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22E9" w:rsidRDefault="00F022E9">
      <w:pPr>
        <w:autoSpaceDE w:val="0"/>
        <w:spacing w:before="0" w:after="0"/>
        <w:jc w:val="center"/>
        <w:rPr>
          <w:color w:val="000000"/>
          <w:sz w:val="24"/>
        </w:rPr>
      </w:pPr>
      <w:bookmarkStart w:id="0" w:name="_GoBack"/>
      <w:bookmarkEnd w:id="0"/>
    </w:p>
    <w:p w:rsidR="00F022E9" w:rsidRDefault="00F022E9">
      <w:pPr>
        <w:autoSpaceDE w:val="0"/>
        <w:spacing w:before="0" w:after="0"/>
        <w:jc w:val="center"/>
        <w:rPr>
          <w:color w:val="000000"/>
          <w:sz w:val="24"/>
        </w:rPr>
      </w:pPr>
    </w:p>
    <w:p w:rsidR="00F022E9" w:rsidRDefault="00F022E9">
      <w:pPr>
        <w:autoSpaceDE w:val="0"/>
        <w:spacing w:before="0" w:after="0"/>
        <w:jc w:val="center"/>
        <w:rPr>
          <w:color w:val="000000"/>
          <w:sz w:val="24"/>
        </w:rPr>
      </w:pPr>
    </w:p>
    <w:p w:rsidR="00F022E9" w:rsidRDefault="00F022E9">
      <w:pPr>
        <w:autoSpaceDE w:val="0"/>
        <w:jc w:val="center"/>
        <w:rPr>
          <w:b/>
          <w:bCs/>
          <w:color w:val="000000"/>
          <w:sz w:val="72"/>
          <w:szCs w:val="72"/>
        </w:rPr>
      </w:pPr>
      <w:r>
        <w:rPr>
          <w:b/>
          <w:bCs/>
          <w:color w:val="000000"/>
          <w:sz w:val="72"/>
          <w:szCs w:val="72"/>
        </w:rPr>
        <w:t>ŠKOLNÍ VZDĚLÁVACÍ PROGRAM</w:t>
      </w:r>
    </w:p>
    <w:p w:rsidR="00F022E9" w:rsidRDefault="00F022E9">
      <w:pPr>
        <w:autoSpaceDE w:val="0"/>
        <w:jc w:val="center"/>
        <w:rPr>
          <w:b/>
          <w:bCs/>
          <w:color w:val="000000"/>
          <w:sz w:val="40"/>
          <w:szCs w:val="40"/>
        </w:rPr>
      </w:pPr>
      <w:r>
        <w:rPr>
          <w:b/>
          <w:bCs/>
          <w:color w:val="000000"/>
          <w:sz w:val="72"/>
          <w:szCs w:val="72"/>
        </w:rPr>
        <w:t>Obchodní akademie Beroun</w:t>
      </w:r>
    </w:p>
    <w:p w:rsidR="00DD46C2" w:rsidRDefault="00DD46C2" w:rsidP="00DD46C2">
      <w:pPr>
        <w:autoSpaceDE w:val="0"/>
        <w:autoSpaceDN w:val="0"/>
        <w:adjustRightInd w:val="0"/>
        <w:jc w:val="center"/>
        <w:rPr>
          <w:b/>
          <w:color w:val="000000"/>
          <w:sz w:val="24"/>
        </w:rPr>
      </w:pPr>
    </w:p>
    <w:p w:rsidR="00DD46C2" w:rsidRDefault="00DD46C2" w:rsidP="00DD46C2">
      <w:pPr>
        <w:autoSpaceDE w:val="0"/>
        <w:autoSpaceDN w:val="0"/>
        <w:adjustRightInd w:val="0"/>
        <w:jc w:val="center"/>
        <w:rPr>
          <w:b/>
          <w:color w:val="000000"/>
          <w:sz w:val="24"/>
        </w:rPr>
      </w:pPr>
    </w:p>
    <w:p w:rsidR="00DD46C2" w:rsidRDefault="00DD46C2" w:rsidP="00DD46C2">
      <w:pPr>
        <w:autoSpaceDE w:val="0"/>
        <w:autoSpaceDN w:val="0"/>
        <w:adjustRightInd w:val="0"/>
        <w:jc w:val="center"/>
        <w:rPr>
          <w:b/>
          <w:color w:val="000000"/>
          <w:sz w:val="24"/>
        </w:rPr>
      </w:pPr>
      <w:r>
        <w:rPr>
          <w:b/>
          <w:color w:val="000000"/>
          <w:sz w:val="24"/>
        </w:rPr>
        <w:t>platný od 1. 9. 2009  včetně změn uskutečněných v průběhu let 2009-2019</w:t>
      </w:r>
    </w:p>
    <w:p w:rsidR="00F022E9" w:rsidRDefault="00F022E9">
      <w:pPr>
        <w:autoSpaceDE w:val="0"/>
        <w:jc w:val="center"/>
        <w:rPr>
          <w:b/>
          <w:bCs/>
          <w:color w:val="000000"/>
          <w:sz w:val="40"/>
          <w:szCs w:val="40"/>
        </w:rPr>
      </w:pPr>
    </w:p>
    <w:p w:rsidR="00F022E9" w:rsidRDefault="00F022E9">
      <w:pPr>
        <w:autoSpaceDE w:val="0"/>
        <w:jc w:val="center"/>
        <w:rPr>
          <w:b/>
          <w:color w:val="000000"/>
          <w:sz w:val="24"/>
        </w:rPr>
      </w:pPr>
    </w:p>
    <w:p w:rsidR="00F022E9" w:rsidRDefault="009C155E">
      <w:pPr>
        <w:autoSpaceDE w:val="0"/>
        <w:rPr>
          <w:color w:val="000000"/>
          <w:szCs w:val="22"/>
        </w:rPr>
      </w:pPr>
      <w:r>
        <w:rPr>
          <w:noProof/>
          <w:lang w:eastAsia="cs-CZ"/>
        </w:rPr>
        <mc:AlternateContent>
          <mc:Choice Requires="wps">
            <w:drawing>
              <wp:anchor distT="0" distB="0" distL="89535" distR="89535" simplePos="0" relativeHeight="251657216" behindDoc="0" locked="0" layoutInCell="1" allowOverlap="1">
                <wp:simplePos x="0" y="0"/>
                <wp:positionH relativeFrom="page">
                  <wp:posOffset>2178050</wp:posOffset>
                </wp:positionH>
                <wp:positionV relativeFrom="paragraph">
                  <wp:posOffset>635</wp:posOffset>
                </wp:positionV>
                <wp:extent cx="3636010" cy="2747645"/>
                <wp:effectExtent l="6350" t="635" r="5715" b="4445"/>
                <wp:wrapSquare wrapText="largest"/>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2747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223" w:rsidRDefault="00AF3223">
                            <w:pPr>
                              <w:jc w:val="center"/>
                            </w:pPr>
                            <w:r>
                              <w:rPr>
                                <w:noProof/>
                                <w:lang w:eastAsia="cs-CZ"/>
                              </w:rPr>
                              <w:drawing>
                                <wp:inline distT="0" distB="0" distL="0" distR="0">
                                  <wp:extent cx="3638550" cy="25717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25717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5pt;margin-top:.05pt;width:286.3pt;height:216.35pt;z-index:25165721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4jgIAAB4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" stroked="f">
                <v:fill opacity="0"/>
                <v:textbox inset="0,0,0,0">
                  <w:txbxContent>
                    <w:p w:rsidR="00AF3223" w:rsidRDefault="00AF3223">
                      <w:pPr>
                        <w:jc w:val="center"/>
                      </w:pPr>
                      <w:r>
                        <w:rPr>
                          <w:noProof/>
                          <w:lang w:eastAsia="cs-CZ"/>
                        </w:rPr>
                        <w:drawing>
                          <wp:inline distT="0" distB="0" distL="0" distR="0">
                            <wp:extent cx="3638550" cy="25717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2571750"/>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p>
    <w:p w:rsidR="00F022E9" w:rsidRDefault="00F022E9">
      <w:pPr>
        <w:autoSpaceDE w:val="0"/>
        <w:rPr>
          <w:color w:val="000000"/>
          <w:szCs w:val="22"/>
        </w:rPr>
      </w:pPr>
    </w:p>
    <w:p w:rsidR="00F022E9" w:rsidRDefault="00F022E9">
      <w:pPr>
        <w:autoSpaceDE w:val="0"/>
        <w:rPr>
          <w:color w:val="000000"/>
          <w:szCs w:val="22"/>
        </w:rPr>
      </w:pPr>
    </w:p>
    <w:p w:rsidR="00F022E9" w:rsidRDefault="00F022E9">
      <w:pPr>
        <w:autoSpaceDE w:val="0"/>
        <w:rPr>
          <w:color w:val="000000"/>
          <w:szCs w:val="22"/>
        </w:rPr>
      </w:pPr>
    </w:p>
    <w:p w:rsidR="00F022E9" w:rsidRDefault="00F022E9">
      <w:pPr>
        <w:autoSpaceDE w:val="0"/>
        <w:jc w:val="left"/>
        <w:rPr>
          <w:color w:val="000000"/>
          <w:szCs w:val="22"/>
        </w:rPr>
      </w:pPr>
    </w:p>
    <w:p w:rsidR="00F022E9" w:rsidRDefault="00F022E9">
      <w:pPr>
        <w:autoSpaceDE w:val="0"/>
        <w:rPr>
          <w:color w:val="000000"/>
          <w:szCs w:val="22"/>
        </w:rPr>
      </w:pPr>
    </w:p>
    <w:p w:rsidR="00F022E9" w:rsidRDefault="00F022E9">
      <w:pPr>
        <w:autoSpaceDE w:val="0"/>
        <w:rPr>
          <w:color w:val="000000"/>
          <w:szCs w:val="22"/>
        </w:rPr>
      </w:pPr>
    </w:p>
    <w:p w:rsidR="00F022E9" w:rsidRDefault="00F022E9">
      <w:pPr>
        <w:autoSpaceDE w:val="0"/>
        <w:rPr>
          <w:color w:val="000000"/>
          <w:szCs w:val="22"/>
        </w:rPr>
      </w:pPr>
    </w:p>
    <w:p w:rsidR="00F022E9" w:rsidRDefault="00F022E9">
      <w:pPr>
        <w:autoSpaceDE w:val="0"/>
        <w:rPr>
          <w:color w:val="000000"/>
          <w:szCs w:val="22"/>
        </w:rPr>
      </w:pPr>
    </w:p>
    <w:p w:rsidR="00F022E9" w:rsidRDefault="00F022E9">
      <w:pPr>
        <w:autoSpaceDE w:val="0"/>
        <w:spacing w:before="0"/>
        <w:rPr>
          <w:color w:val="000000"/>
          <w:szCs w:val="22"/>
        </w:rPr>
      </w:pPr>
      <w:r>
        <w:rPr>
          <w:color w:val="000000"/>
          <w:szCs w:val="22"/>
        </w:rPr>
        <w:t>Zpracoval: kolektiv pedagogických pracovníků OA, SPgŠ a JŠ Beroun ve školním roce 2008/2009</w:t>
      </w:r>
      <w:r w:rsidR="00C4341B">
        <w:rPr>
          <w:color w:val="000000"/>
          <w:szCs w:val="22"/>
        </w:rPr>
        <w:t xml:space="preserve"> a změny v následujících letech.</w:t>
      </w:r>
    </w:p>
    <w:p w:rsidR="00F022E9" w:rsidRDefault="00F022E9">
      <w:pPr>
        <w:autoSpaceDE w:val="0"/>
        <w:spacing w:before="0"/>
        <w:rPr>
          <w:color w:val="000000"/>
          <w:szCs w:val="22"/>
        </w:rPr>
      </w:pPr>
    </w:p>
    <w:p w:rsidR="00F022E9" w:rsidRDefault="00F022E9">
      <w:pPr>
        <w:autoSpaceDE w:val="0"/>
        <w:spacing w:before="0" w:after="0"/>
        <w:ind w:left="7082"/>
        <w:rPr>
          <w:color w:val="000000"/>
          <w:szCs w:val="22"/>
        </w:rPr>
      </w:pPr>
    </w:p>
    <w:p w:rsidR="00F022E9" w:rsidRDefault="00F022E9">
      <w:pPr>
        <w:autoSpaceDE w:val="0"/>
        <w:spacing w:before="0" w:after="0"/>
        <w:rPr>
          <w:color w:val="000000"/>
          <w:szCs w:val="22"/>
        </w:rPr>
      </w:pPr>
    </w:p>
    <w:p w:rsidR="00F022E9" w:rsidRDefault="00F022E9">
      <w:pPr>
        <w:autoSpaceDE w:val="0"/>
        <w:spacing w:before="0" w:after="0"/>
        <w:rPr>
          <w:color w:val="000000"/>
          <w:szCs w:val="22"/>
        </w:rPr>
      </w:pPr>
    </w:p>
    <w:p w:rsidR="00F022E9" w:rsidRDefault="00F022E9">
      <w:pPr>
        <w:spacing w:before="0" w:after="0"/>
        <w:ind w:left="4245" w:hanging="4245"/>
        <w:rPr>
          <w:b/>
          <w:bCs/>
        </w:rPr>
      </w:pPr>
    </w:p>
    <w:p w:rsidR="00F022E9" w:rsidRDefault="00F022E9">
      <w:pPr>
        <w:spacing w:before="0" w:after="0"/>
        <w:ind w:left="4245" w:hanging="4245"/>
        <w:rPr>
          <w:b/>
          <w:bCs/>
        </w:rPr>
      </w:pPr>
    </w:p>
    <w:p w:rsidR="00F022E9" w:rsidRDefault="00F022E9">
      <w:pPr>
        <w:spacing w:before="0" w:after="0"/>
        <w:ind w:left="4245" w:hanging="4245"/>
        <w:rPr>
          <w:b/>
          <w:bCs/>
        </w:rPr>
      </w:pPr>
    </w:p>
    <w:p w:rsidR="00F022E9" w:rsidRDefault="00F022E9">
      <w:pPr>
        <w:spacing w:before="0" w:after="0"/>
        <w:ind w:left="4245" w:hanging="4245"/>
        <w:rPr>
          <w:b/>
          <w:bCs/>
        </w:rPr>
      </w:pPr>
    </w:p>
    <w:p w:rsidR="00F022E9" w:rsidRDefault="00F022E9">
      <w:pPr>
        <w:spacing w:before="0" w:after="0"/>
        <w:ind w:left="4245" w:hanging="4245"/>
        <w:rPr>
          <w:b/>
          <w:bCs/>
        </w:rPr>
      </w:pPr>
      <w:r>
        <w:rPr>
          <w:b/>
          <w:bCs/>
        </w:rPr>
        <w:t>Název a adresa školy:</w:t>
      </w:r>
      <w:r>
        <w:rPr>
          <w:b/>
          <w:bCs/>
        </w:rPr>
        <w:tab/>
      </w:r>
      <w:r>
        <w:rPr>
          <w:b/>
          <w:bCs/>
        </w:rPr>
        <w:tab/>
      </w:r>
      <w:r>
        <w:rPr>
          <w:bCs/>
        </w:rPr>
        <w:t>Obchodní akademie, Střední pedagogická škola a Jazyková škola s právem státní jazykové zkoušky Beroun, U Stadionu 486, 266 37  Beroun</w:t>
      </w:r>
    </w:p>
    <w:p w:rsidR="00F022E9" w:rsidRDefault="00F022E9">
      <w:pPr>
        <w:spacing w:before="0" w:after="0"/>
        <w:ind w:left="4245" w:hanging="4245"/>
        <w:rPr>
          <w:b/>
          <w:bCs/>
        </w:rPr>
      </w:pPr>
    </w:p>
    <w:p w:rsidR="00F022E9" w:rsidRDefault="00F022E9">
      <w:pPr>
        <w:spacing w:before="0" w:after="0"/>
        <w:rPr>
          <w:bCs/>
        </w:rPr>
      </w:pPr>
      <w:r>
        <w:rPr>
          <w:b/>
          <w:bCs/>
        </w:rPr>
        <w:t>Zřizovatel:</w:t>
      </w:r>
      <w:r>
        <w:rPr>
          <w:b/>
          <w:bCs/>
        </w:rPr>
        <w:tab/>
      </w:r>
      <w:r>
        <w:rPr>
          <w:b/>
          <w:bCs/>
        </w:rPr>
        <w:tab/>
      </w:r>
      <w:r>
        <w:rPr>
          <w:b/>
          <w:bCs/>
        </w:rPr>
        <w:tab/>
      </w:r>
      <w:r>
        <w:rPr>
          <w:b/>
          <w:bCs/>
        </w:rPr>
        <w:tab/>
      </w:r>
      <w:r>
        <w:rPr>
          <w:b/>
          <w:bCs/>
        </w:rPr>
        <w:tab/>
      </w:r>
      <w:r>
        <w:rPr>
          <w:bCs/>
        </w:rPr>
        <w:t>Středočeský kraj, Zborovská 11, 150 21  Praha 5</w:t>
      </w:r>
    </w:p>
    <w:p w:rsidR="00F022E9" w:rsidRDefault="00F022E9">
      <w:pPr>
        <w:spacing w:before="0" w:after="0"/>
        <w:rPr>
          <w:bCs/>
        </w:rPr>
      </w:pPr>
    </w:p>
    <w:p w:rsidR="00F022E9" w:rsidRDefault="00F022E9">
      <w:pPr>
        <w:spacing w:before="0" w:after="0"/>
        <w:rPr>
          <w:bCs/>
        </w:rPr>
      </w:pPr>
      <w:r>
        <w:rPr>
          <w:b/>
          <w:bCs/>
        </w:rPr>
        <w:t>Název ŠVP:</w:t>
      </w:r>
      <w:r>
        <w:rPr>
          <w:b/>
          <w:bCs/>
        </w:rPr>
        <w:tab/>
      </w:r>
      <w:r>
        <w:rPr>
          <w:b/>
          <w:bCs/>
        </w:rPr>
        <w:tab/>
      </w:r>
      <w:r>
        <w:rPr>
          <w:b/>
          <w:bCs/>
        </w:rPr>
        <w:tab/>
      </w:r>
      <w:r>
        <w:rPr>
          <w:b/>
          <w:bCs/>
        </w:rPr>
        <w:tab/>
      </w:r>
      <w:r>
        <w:rPr>
          <w:b/>
          <w:bCs/>
        </w:rPr>
        <w:tab/>
      </w:r>
      <w:r>
        <w:rPr>
          <w:bCs/>
        </w:rPr>
        <w:t>Obchodní akademie Beroun</w:t>
      </w:r>
    </w:p>
    <w:p w:rsidR="00F022E9" w:rsidRDefault="00F022E9">
      <w:pPr>
        <w:spacing w:before="0" w:after="0"/>
        <w:rPr>
          <w:bCs/>
        </w:rPr>
      </w:pPr>
    </w:p>
    <w:p w:rsidR="00F022E9" w:rsidRDefault="00F022E9">
      <w:pPr>
        <w:spacing w:before="0" w:after="0"/>
      </w:pPr>
      <w:r>
        <w:rPr>
          <w:b/>
          <w:bCs/>
        </w:rPr>
        <w:t>Kód a název oboru vzdělání:</w:t>
      </w:r>
      <w:r>
        <w:rPr>
          <w:b/>
          <w:bCs/>
        </w:rPr>
        <w:tab/>
      </w:r>
      <w:r>
        <w:rPr>
          <w:b/>
          <w:bCs/>
        </w:rPr>
        <w:tab/>
      </w:r>
      <w:r>
        <w:rPr>
          <w:b/>
          <w:bCs/>
        </w:rPr>
        <w:tab/>
      </w:r>
      <w:r>
        <w:t>63-41-M/02 Obchodní akademie</w:t>
      </w:r>
    </w:p>
    <w:p w:rsidR="00F022E9" w:rsidRDefault="00F022E9">
      <w:pPr>
        <w:spacing w:before="0" w:after="0"/>
      </w:pPr>
    </w:p>
    <w:p w:rsidR="00F022E9" w:rsidRDefault="00F022E9">
      <w:pPr>
        <w:spacing w:before="0" w:after="0"/>
      </w:pPr>
      <w:r>
        <w:rPr>
          <w:b/>
          <w:bCs/>
        </w:rPr>
        <w:t xml:space="preserve">Dosažený stupeň vzdělání: </w:t>
      </w:r>
      <w:r>
        <w:rPr>
          <w:b/>
          <w:bCs/>
        </w:rPr>
        <w:tab/>
      </w:r>
      <w:r>
        <w:rPr>
          <w:b/>
          <w:bCs/>
        </w:rPr>
        <w:tab/>
      </w:r>
      <w:r>
        <w:rPr>
          <w:b/>
          <w:bCs/>
        </w:rPr>
        <w:tab/>
      </w:r>
      <w:r>
        <w:t>střední vzdělání s maturitní zkouškou</w:t>
      </w:r>
    </w:p>
    <w:p w:rsidR="00F022E9" w:rsidRDefault="00F022E9">
      <w:pPr>
        <w:spacing w:before="0" w:after="0"/>
      </w:pPr>
    </w:p>
    <w:p w:rsidR="00F022E9" w:rsidRDefault="00F022E9">
      <w:pPr>
        <w:spacing w:before="0" w:after="0"/>
      </w:pPr>
      <w:r>
        <w:rPr>
          <w:b/>
          <w:bCs/>
        </w:rPr>
        <w:t xml:space="preserve">Délka a forma vzdělání: </w:t>
      </w:r>
      <w:r>
        <w:rPr>
          <w:b/>
          <w:bCs/>
        </w:rPr>
        <w:tab/>
      </w:r>
      <w:r>
        <w:rPr>
          <w:b/>
          <w:bCs/>
        </w:rPr>
        <w:tab/>
      </w:r>
      <w:r>
        <w:rPr>
          <w:b/>
          <w:bCs/>
        </w:rPr>
        <w:tab/>
      </w:r>
      <w:r>
        <w:t>čtyřleté denní</w:t>
      </w:r>
    </w:p>
    <w:p w:rsidR="00F022E9" w:rsidRDefault="00F022E9">
      <w:pPr>
        <w:spacing w:before="0" w:after="0"/>
      </w:pPr>
    </w:p>
    <w:p w:rsidR="00F022E9" w:rsidRDefault="00F022E9">
      <w:pPr>
        <w:spacing w:before="0" w:after="0"/>
      </w:pPr>
      <w:r>
        <w:rPr>
          <w:b/>
          <w:bCs/>
        </w:rPr>
        <w:t xml:space="preserve">Způsob ukončení a certifikace: </w:t>
      </w:r>
      <w:r>
        <w:rPr>
          <w:b/>
          <w:bCs/>
        </w:rPr>
        <w:tab/>
      </w:r>
      <w:r>
        <w:rPr>
          <w:b/>
          <w:bCs/>
        </w:rPr>
        <w:tab/>
      </w:r>
      <w:r>
        <w:t>maturitní zkouška - vysvědčení o maturitní zkoušce</w:t>
      </w:r>
    </w:p>
    <w:p w:rsidR="00F022E9" w:rsidRDefault="00F022E9">
      <w:pPr>
        <w:spacing w:before="0" w:after="0"/>
      </w:pPr>
    </w:p>
    <w:p w:rsidR="00F022E9" w:rsidRDefault="00F022E9">
      <w:pPr>
        <w:spacing w:before="0" w:after="0"/>
      </w:pPr>
      <w:r>
        <w:rPr>
          <w:b/>
          <w:bCs/>
        </w:rPr>
        <w:t xml:space="preserve">Platnost: </w:t>
      </w:r>
      <w:r>
        <w:rPr>
          <w:b/>
          <w:bCs/>
        </w:rPr>
        <w:tab/>
      </w:r>
      <w:r>
        <w:rPr>
          <w:b/>
          <w:bCs/>
        </w:rPr>
        <w:tab/>
      </w:r>
      <w:r>
        <w:rPr>
          <w:b/>
          <w:bCs/>
        </w:rPr>
        <w:tab/>
      </w:r>
      <w:r>
        <w:rPr>
          <w:b/>
          <w:bCs/>
        </w:rPr>
        <w:tab/>
      </w:r>
      <w:r>
        <w:rPr>
          <w:b/>
          <w:bCs/>
        </w:rPr>
        <w:tab/>
      </w:r>
      <w:r>
        <w:t>od 1. 9. 2009 počínaje 1. ročníkem</w:t>
      </w:r>
    </w:p>
    <w:p w:rsidR="00F022E9" w:rsidRDefault="00F022E9">
      <w:pPr>
        <w:spacing w:before="0" w:after="0"/>
      </w:pPr>
    </w:p>
    <w:p w:rsidR="00F022E9" w:rsidRDefault="00F022E9">
      <w:pPr>
        <w:spacing w:before="0" w:after="0"/>
      </w:pPr>
    </w:p>
    <w:p w:rsidR="00F022E9" w:rsidRDefault="00F022E9">
      <w:pPr>
        <w:spacing w:before="0" w:after="0"/>
      </w:pPr>
    </w:p>
    <w:p w:rsidR="00F022E9" w:rsidRDefault="009C155E">
      <w:pPr>
        <w:spacing w:before="0" w:after="0"/>
      </w:pPr>
      <w:r>
        <w:rPr>
          <w:noProof/>
          <w:lang w:eastAsia="cs-CZ"/>
        </w:rPr>
        <w:drawing>
          <wp:anchor distT="0" distB="0" distL="114935" distR="114935" simplePos="0" relativeHeight="251659264" behindDoc="0" locked="0" layoutInCell="1" allowOverlap="1">
            <wp:simplePos x="0" y="0"/>
            <wp:positionH relativeFrom="column">
              <wp:posOffset>2433955</wp:posOffset>
            </wp:positionH>
            <wp:positionV relativeFrom="paragraph">
              <wp:posOffset>61595</wp:posOffset>
            </wp:positionV>
            <wp:extent cx="1447165" cy="1447165"/>
            <wp:effectExtent l="0" t="0" r="635" b="635"/>
            <wp:wrapNone/>
            <wp:docPr id="4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1447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022E9" w:rsidRDefault="00F022E9">
      <w:pPr>
        <w:spacing w:before="0" w:after="0"/>
      </w:pPr>
      <w:r>
        <w:tab/>
      </w:r>
      <w:r>
        <w:tab/>
      </w:r>
      <w:r>
        <w:tab/>
      </w:r>
      <w:r>
        <w:tab/>
      </w:r>
      <w:r>
        <w:tab/>
      </w:r>
      <w:r>
        <w:tab/>
      </w:r>
      <w:r>
        <w:tab/>
      </w:r>
      <w:r>
        <w:tab/>
      </w:r>
      <w:r>
        <w:tab/>
        <w:t>Ing. Ivan Šlemín</w:t>
      </w:r>
    </w:p>
    <w:p w:rsidR="00F022E9" w:rsidRDefault="00F022E9">
      <w:pPr>
        <w:spacing w:before="0" w:after="0"/>
      </w:pPr>
      <w:r>
        <w:tab/>
      </w:r>
      <w:r>
        <w:tab/>
      </w:r>
      <w:r>
        <w:tab/>
      </w:r>
      <w:r>
        <w:tab/>
      </w:r>
      <w:r>
        <w:tab/>
      </w:r>
      <w:r>
        <w:tab/>
      </w:r>
      <w:r>
        <w:tab/>
      </w:r>
      <w:r>
        <w:tab/>
      </w:r>
      <w:r>
        <w:tab/>
        <w:t xml:space="preserve">   ředitel školy</w:t>
      </w:r>
    </w:p>
    <w:p w:rsidR="00F022E9" w:rsidRDefault="009C155E">
      <w:pPr>
        <w:pStyle w:val="Nadpis1"/>
        <w:numPr>
          <w:ilvl w:val="0"/>
          <w:numId w:val="0"/>
        </w:numPr>
      </w:pPr>
      <w:r>
        <w:rPr>
          <w:noProof/>
          <w:lang w:eastAsia="cs-CZ"/>
        </w:rPr>
        <w:drawing>
          <wp:anchor distT="0" distB="0" distL="114935" distR="114935" simplePos="0" relativeHeight="251658240" behindDoc="0" locked="0" layoutInCell="1" allowOverlap="1">
            <wp:simplePos x="0" y="0"/>
            <wp:positionH relativeFrom="column">
              <wp:posOffset>3443605</wp:posOffset>
            </wp:positionH>
            <wp:positionV relativeFrom="paragraph">
              <wp:posOffset>21590</wp:posOffset>
            </wp:positionV>
            <wp:extent cx="2018665" cy="542290"/>
            <wp:effectExtent l="0" t="0" r="635" b="0"/>
            <wp:wrapNone/>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8665" cy="542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022E9" w:rsidRDefault="00F022E9">
      <w:pPr>
        <w:pStyle w:val="Nadpis1"/>
        <w:pageBreakBefore/>
      </w:pPr>
      <w:bookmarkStart w:id="1" w:name="__RefHeading___Toc240788953"/>
      <w:bookmarkEnd w:id="1"/>
      <w:r>
        <w:lastRenderedPageBreak/>
        <w:t>Obsah</w:t>
      </w:r>
    </w:p>
    <w:p w:rsidR="00F022E9" w:rsidRDefault="00F022E9" w:rsidP="00E231FA">
      <w:pPr>
        <w:pStyle w:val="Obsah1"/>
        <w:tabs>
          <w:tab w:val="right" w:leader="dot" w:pos="9498"/>
        </w:tabs>
        <w:ind w:right="-141"/>
      </w:pPr>
      <w:r>
        <w:fldChar w:fldCharType="begin"/>
      </w:r>
      <w:r>
        <w:instrText xml:space="preserve"> TOC \o "1-1" \h \z \u </w:instrText>
      </w:r>
      <w:r>
        <w:fldChar w:fldCharType="separate"/>
      </w:r>
      <w:hyperlink w:anchor="__RefHeading___Toc240788953" w:history="1">
        <w:r w:rsidR="004E0877">
          <w:t>Obsah…………………………………………………………………………………</w:t>
        </w:r>
        <w:r w:rsidR="00E231FA">
          <w:t>…</w:t>
        </w:r>
        <w:r w:rsidR="004E0877">
          <w:t>…………………</w:t>
        </w:r>
        <w:r w:rsidR="005C0D29">
          <w:t>3</w:t>
        </w:r>
      </w:hyperlink>
    </w:p>
    <w:p w:rsidR="00F022E9" w:rsidRDefault="00C63B68" w:rsidP="00E231FA">
      <w:pPr>
        <w:pStyle w:val="Obsah1"/>
        <w:tabs>
          <w:tab w:val="right" w:leader="dot" w:pos="9498"/>
        </w:tabs>
        <w:ind w:right="-141"/>
      </w:pPr>
      <w:hyperlink w:anchor="__RefHeading___Toc240788954" w:history="1">
        <w:r w:rsidR="004E0877">
          <w:t>Profil absolventa……………………………………………………………………………</w:t>
        </w:r>
        <w:r w:rsidR="00E231FA">
          <w:t>..</w:t>
        </w:r>
        <w:r w:rsidR="004E0877">
          <w:t>……………</w:t>
        </w:r>
        <w:r w:rsidR="00F022E9">
          <w:t>4</w:t>
        </w:r>
      </w:hyperlink>
    </w:p>
    <w:p w:rsidR="00F022E9" w:rsidRDefault="00C63B68" w:rsidP="00E231FA">
      <w:pPr>
        <w:pStyle w:val="Obsah1"/>
        <w:tabs>
          <w:tab w:val="right" w:leader="dot" w:pos="9498"/>
        </w:tabs>
        <w:ind w:right="-141"/>
      </w:pPr>
      <w:hyperlink w:anchor="__RefHeading___Toc240788955" w:history="1">
        <w:r w:rsidR="00F022E9">
          <w:t>Charakteristika</w:t>
        </w:r>
        <w:r w:rsidR="004E0877">
          <w:t xml:space="preserve"> školního vzdělávacího programu…………………………………………</w:t>
        </w:r>
        <w:r w:rsidR="00E231FA">
          <w:t>…</w:t>
        </w:r>
        <w:r w:rsidR="004E0877">
          <w:t>……</w:t>
        </w:r>
        <w:r w:rsidR="00B851DF">
          <w:t>.</w:t>
        </w:r>
        <w:r w:rsidR="004E0877">
          <w:t>……</w:t>
        </w:r>
        <w:r w:rsidR="00F022E9">
          <w:t>10</w:t>
        </w:r>
      </w:hyperlink>
    </w:p>
    <w:p w:rsidR="00F022E9" w:rsidRDefault="00C63B68" w:rsidP="00E231FA">
      <w:pPr>
        <w:pStyle w:val="Obsah1"/>
        <w:tabs>
          <w:tab w:val="right" w:leader="dot" w:pos="9498"/>
        </w:tabs>
        <w:ind w:right="-141"/>
      </w:pPr>
      <w:hyperlink w:anchor="__RefHeading___Toc240788956" w:history="1">
        <w:r w:rsidR="00F022E9">
          <w:t>Učební plán</w:t>
        </w:r>
        <w:r w:rsidR="004E0877">
          <w:t>……………………………………………………………………………………</w:t>
        </w:r>
        <w:r w:rsidR="00E231FA">
          <w:t>..</w:t>
        </w:r>
        <w:r w:rsidR="004E0877">
          <w:t>………..</w:t>
        </w:r>
        <w:r w:rsidR="00F022E9">
          <w:t>15</w:t>
        </w:r>
      </w:hyperlink>
    </w:p>
    <w:p w:rsidR="00F022E9" w:rsidRDefault="00C63B68" w:rsidP="00E231FA">
      <w:pPr>
        <w:pStyle w:val="Obsah1"/>
        <w:tabs>
          <w:tab w:val="right" w:leader="dot" w:pos="9498"/>
        </w:tabs>
        <w:ind w:right="-141"/>
      </w:pPr>
      <w:hyperlink w:anchor="__RefHeading___Toc240788957" w:history="1">
        <w:r w:rsidR="004E0877">
          <w:t>Učební osnovy……………………………………………………………………………</w:t>
        </w:r>
        <w:r w:rsidR="00B851DF">
          <w:t>.</w:t>
        </w:r>
        <w:r w:rsidR="004E0877">
          <w:t>…</w:t>
        </w:r>
        <w:r w:rsidR="00E231FA">
          <w:t>.</w:t>
        </w:r>
        <w:r w:rsidR="004E0877">
          <w:t>………….</w:t>
        </w:r>
        <w:r w:rsidR="00F022E9">
          <w:t>18</w:t>
        </w:r>
      </w:hyperlink>
    </w:p>
    <w:p w:rsidR="00F022E9" w:rsidRDefault="00C63B68" w:rsidP="00E231FA">
      <w:pPr>
        <w:pStyle w:val="Obsah1"/>
        <w:tabs>
          <w:tab w:val="right" w:leader="dot" w:pos="9498"/>
        </w:tabs>
        <w:ind w:right="-141"/>
      </w:pPr>
      <w:hyperlink w:anchor="__RefHeading___Toc240788958" w:history="1">
        <w:r w:rsidR="005C0D29">
          <w:t>M</w:t>
        </w:r>
        <w:r w:rsidR="00F022E9">
          <w:t>ateriální podm</w:t>
        </w:r>
        <w:r w:rsidR="004E0877">
          <w:t>ínky realizace ŠVP……………………………………………………………</w:t>
        </w:r>
        <w:r w:rsidR="00E231FA">
          <w:t>..</w:t>
        </w:r>
        <w:r w:rsidR="004E0877">
          <w:t>……..</w:t>
        </w:r>
        <w:r w:rsidR="0016756B">
          <w:t>274</w:t>
        </w:r>
      </w:hyperlink>
    </w:p>
    <w:p w:rsidR="00F022E9" w:rsidRDefault="00C63B68" w:rsidP="00E231FA">
      <w:pPr>
        <w:pStyle w:val="Obsah1"/>
        <w:tabs>
          <w:tab w:val="right" w:leader="dot" w:pos="9498"/>
        </w:tabs>
        <w:ind w:right="-141"/>
      </w:pPr>
      <w:hyperlink w:anchor="__RefHeading___Toc240788959" w:history="1">
        <w:r w:rsidR="00F022E9">
          <w:t>Charakteristika spolupráce se sociál</w:t>
        </w:r>
        <w:r w:rsidR="004E0877">
          <w:t>ními partnery při realizaci ŠVP……………………………</w:t>
        </w:r>
        <w:r w:rsidR="00E231FA">
          <w:t>..</w:t>
        </w:r>
        <w:r w:rsidR="004E0877">
          <w:t>……</w:t>
        </w:r>
        <w:r w:rsidR="0016756B">
          <w:t>274</w:t>
        </w:r>
      </w:hyperlink>
    </w:p>
    <w:p w:rsidR="002408D8" w:rsidRPr="00E231FA" w:rsidRDefault="002408D8" w:rsidP="00E231FA">
      <w:pPr>
        <w:pStyle w:val="Default"/>
        <w:tabs>
          <w:tab w:val="right" w:leader="dot" w:pos="9498"/>
        </w:tabs>
        <w:ind w:right="-141"/>
        <w:rPr>
          <w:sz w:val="22"/>
        </w:rPr>
      </w:pPr>
      <w:r w:rsidRPr="00E231FA">
        <w:rPr>
          <w:bCs/>
          <w:sz w:val="22"/>
        </w:rPr>
        <w:t xml:space="preserve">Úprava ŠVP na základě novely </w:t>
      </w:r>
      <w:r w:rsidRPr="00E231FA">
        <w:rPr>
          <w:bCs/>
          <w:color w:val="auto"/>
          <w:sz w:val="22"/>
        </w:rPr>
        <w:t>školského zákona č. 82/2015 Sb.,</w:t>
      </w:r>
      <w:r w:rsidRPr="00E231FA">
        <w:rPr>
          <w:bCs/>
          <w:sz w:val="22"/>
        </w:rPr>
        <w:t xml:space="preserve">týkající se podpory vzdělávání dětí, </w:t>
      </w:r>
      <w:r w:rsidR="00E231FA">
        <w:rPr>
          <w:bCs/>
          <w:sz w:val="22"/>
        </w:rPr>
        <w:t xml:space="preserve"> </w:t>
      </w:r>
      <w:r w:rsidRPr="00E231FA">
        <w:rPr>
          <w:bCs/>
          <w:sz w:val="22"/>
        </w:rPr>
        <w:t xml:space="preserve">žáků a studentů  se speciálními vzdělávacími potřebami </w:t>
      </w:r>
      <w:r w:rsidRPr="00E231FA">
        <w:rPr>
          <w:sz w:val="22"/>
        </w:rPr>
        <w:t>k</w:t>
      </w:r>
      <w:r w:rsidR="004E0877" w:rsidRPr="00E231FA">
        <w:rPr>
          <w:sz w:val="22"/>
        </w:rPr>
        <w:t xml:space="preserve"> </w:t>
      </w:r>
      <w:r w:rsidRPr="00E231FA">
        <w:rPr>
          <w:sz w:val="22"/>
        </w:rPr>
        <w:t xml:space="preserve"> 28. </w:t>
      </w:r>
      <w:r w:rsidR="004E0877" w:rsidRPr="00E231FA">
        <w:rPr>
          <w:sz w:val="22"/>
        </w:rPr>
        <w:t>8</w:t>
      </w:r>
      <w:r w:rsidR="00E231FA">
        <w:rPr>
          <w:sz w:val="22"/>
        </w:rPr>
        <w:t>.</w:t>
      </w:r>
      <w:r w:rsidRPr="00E231FA">
        <w:rPr>
          <w:sz w:val="22"/>
        </w:rPr>
        <w:t>2015</w:t>
      </w:r>
      <w:r w:rsidR="00E231FA">
        <w:rPr>
          <w:sz w:val="22"/>
        </w:rPr>
        <w:t xml:space="preserve"> ..………………….…</w:t>
      </w:r>
      <w:r w:rsidR="00E231FA" w:rsidRPr="00E231FA">
        <w:rPr>
          <w:sz w:val="22"/>
        </w:rPr>
        <w:t>……..</w:t>
      </w:r>
      <w:r w:rsidR="004E0877" w:rsidRPr="00E231FA">
        <w:rPr>
          <w:sz w:val="22"/>
        </w:rPr>
        <w:t>.…</w:t>
      </w:r>
      <w:r w:rsidRPr="00E231FA">
        <w:rPr>
          <w:sz w:val="22"/>
        </w:rPr>
        <w:t>27</w:t>
      </w:r>
      <w:r w:rsidR="00095473">
        <w:rPr>
          <w:sz w:val="22"/>
        </w:rPr>
        <w:t>5</w:t>
      </w:r>
    </w:p>
    <w:p w:rsidR="004E0877" w:rsidRPr="00E231FA" w:rsidRDefault="004E0877" w:rsidP="00E231FA">
      <w:pPr>
        <w:pStyle w:val="Default"/>
        <w:tabs>
          <w:tab w:val="right" w:leader="dot" w:pos="9498"/>
        </w:tabs>
        <w:ind w:right="-141"/>
        <w:rPr>
          <w:color w:val="auto"/>
          <w:sz w:val="22"/>
        </w:rPr>
      </w:pPr>
    </w:p>
    <w:p w:rsidR="004E0877" w:rsidRPr="00E231FA" w:rsidRDefault="004E0877" w:rsidP="00E231FA">
      <w:pPr>
        <w:pStyle w:val="Default"/>
        <w:tabs>
          <w:tab w:val="right" w:leader="dot" w:pos="9498"/>
        </w:tabs>
        <w:ind w:right="-141"/>
        <w:rPr>
          <w:color w:val="auto"/>
          <w:sz w:val="22"/>
        </w:rPr>
      </w:pPr>
      <w:r w:rsidRPr="00E231FA">
        <w:rPr>
          <w:color w:val="auto"/>
          <w:sz w:val="22"/>
        </w:rPr>
        <w:t>Úprava ŠVP  reagující na změny RVP provedené na základě opatření ministryně školství, mládeže a tělovýchovy k 18. 8. 2016……………………………………………</w:t>
      </w:r>
      <w:r w:rsidR="00E231FA">
        <w:rPr>
          <w:color w:val="auto"/>
          <w:sz w:val="22"/>
        </w:rPr>
        <w:t>……………………</w:t>
      </w:r>
      <w:r w:rsidRPr="00E231FA">
        <w:rPr>
          <w:color w:val="auto"/>
          <w:sz w:val="22"/>
        </w:rPr>
        <w:t>………........27</w:t>
      </w:r>
      <w:r w:rsidR="00095473">
        <w:rPr>
          <w:color w:val="auto"/>
          <w:sz w:val="22"/>
        </w:rPr>
        <w:t>7</w:t>
      </w:r>
    </w:p>
    <w:p w:rsidR="00F022E9" w:rsidRDefault="00C63B68" w:rsidP="00E231FA">
      <w:pPr>
        <w:pStyle w:val="Obsah1"/>
        <w:tabs>
          <w:tab w:val="right" w:leader="dot" w:pos="9498"/>
        </w:tabs>
        <w:ind w:right="-141"/>
      </w:pPr>
      <w:hyperlink w:anchor="__RefHeading___Toc240788960" w:history="1">
        <w:r w:rsidR="004E0877">
          <w:t>Autorský kolektiv………………………………………………………………………</w:t>
        </w:r>
        <w:r w:rsidR="00DD46C2">
          <w:t>…</w:t>
        </w:r>
        <w:r w:rsidR="004E0877">
          <w:t>…………….</w:t>
        </w:r>
        <w:r w:rsidR="00095473">
          <w:t>283</w:t>
        </w:r>
      </w:hyperlink>
    </w:p>
    <w:p w:rsidR="00F022E9" w:rsidRDefault="00F022E9">
      <w:r>
        <w:fldChar w:fldCharType="end"/>
      </w:r>
    </w:p>
    <w:p w:rsidR="00F022E9" w:rsidRDefault="00F022E9">
      <w:pPr>
        <w:pStyle w:val="Nadpis1"/>
        <w:numPr>
          <w:ilvl w:val="0"/>
          <w:numId w:val="0"/>
        </w:numPr>
      </w:pPr>
    </w:p>
    <w:p w:rsidR="00F022E9" w:rsidRDefault="00F022E9">
      <w:pPr>
        <w:pStyle w:val="Nadpis1"/>
        <w:pageBreakBefore/>
      </w:pPr>
      <w:bookmarkStart w:id="2" w:name="__RefHeading___Toc240788954"/>
      <w:bookmarkEnd w:id="2"/>
      <w:r>
        <w:lastRenderedPageBreak/>
        <w:t>Profil absolventa</w:t>
      </w:r>
    </w:p>
    <w:p w:rsidR="00F022E9" w:rsidRDefault="00F022E9">
      <w:pPr>
        <w:spacing w:before="0" w:after="0"/>
        <w:ind w:left="4245" w:hanging="4245"/>
        <w:rPr>
          <w:b/>
          <w:bCs/>
        </w:rPr>
      </w:pPr>
      <w:r>
        <w:rPr>
          <w:b/>
          <w:bCs/>
        </w:rPr>
        <w:t>Název a adresa školy:</w:t>
      </w:r>
      <w:r>
        <w:rPr>
          <w:b/>
          <w:bCs/>
        </w:rPr>
        <w:tab/>
      </w:r>
      <w:r>
        <w:rPr>
          <w:b/>
          <w:bCs/>
        </w:rPr>
        <w:tab/>
      </w:r>
      <w:r>
        <w:rPr>
          <w:bCs/>
        </w:rPr>
        <w:t>Obchodní akademie, Střední pedagogická škola a Jazyková škola s právem státní jazykové zkoušky Beroun, U Stadionu 486, 266 37 Beroun</w:t>
      </w:r>
    </w:p>
    <w:p w:rsidR="00F022E9" w:rsidRDefault="00F022E9">
      <w:pPr>
        <w:spacing w:before="0" w:after="0"/>
        <w:rPr>
          <w:b/>
          <w:bCs/>
        </w:rPr>
      </w:pPr>
      <w:r>
        <w:rPr>
          <w:b/>
          <w:bCs/>
        </w:rPr>
        <w:t>Zřizovatel:</w:t>
      </w:r>
      <w:r>
        <w:rPr>
          <w:b/>
          <w:bCs/>
        </w:rPr>
        <w:tab/>
      </w:r>
      <w:r>
        <w:rPr>
          <w:b/>
          <w:bCs/>
        </w:rPr>
        <w:tab/>
      </w:r>
      <w:r>
        <w:rPr>
          <w:b/>
          <w:bCs/>
        </w:rPr>
        <w:tab/>
      </w:r>
      <w:r>
        <w:rPr>
          <w:b/>
          <w:bCs/>
        </w:rPr>
        <w:tab/>
      </w:r>
      <w:r>
        <w:rPr>
          <w:b/>
          <w:bCs/>
        </w:rPr>
        <w:tab/>
      </w:r>
      <w:r>
        <w:rPr>
          <w:bCs/>
        </w:rPr>
        <w:t>Středočeský kraj, Zborovská 11, 150 21 Praha 5</w:t>
      </w:r>
    </w:p>
    <w:p w:rsidR="00F022E9" w:rsidRDefault="00F022E9">
      <w:pPr>
        <w:spacing w:before="0" w:after="0"/>
        <w:rPr>
          <w:b/>
          <w:bCs/>
        </w:rPr>
      </w:pPr>
      <w:r>
        <w:rPr>
          <w:b/>
          <w:bCs/>
        </w:rPr>
        <w:t>Název ŠVP:</w:t>
      </w:r>
      <w:r>
        <w:rPr>
          <w:b/>
          <w:bCs/>
        </w:rPr>
        <w:tab/>
      </w:r>
      <w:r>
        <w:rPr>
          <w:b/>
          <w:bCs/>
        </w:rPr>
        <w:tab/>
      </w:r>
      <w:r>
        <w:rPr>
          <w:b/>
          <w:bCs/>
        </w:rPr>
        <w:tab/>
      </w:r>
      <w:r>
        <w:rPr>
          <w:b/>
          <w:bCs/>
        </w:rPr>
        <w:tab/>
      </w:r>
      <w:r>
        <w:rPr>
          <w:b/>
          <w:bCs/>
        </w:rPr>
        <w:tab/>
      </w:r>
      <w:r>
        <w:rPr>
          <w:bCs/>
        </w:rPr>
        <w:t>Obchodní akademie Beroun</w:t>
      </w:r>
    </w:p>
    <w:p w:rsidR="00F022E9" w:rsidRDefault="00F022E9">
      <w:pPr>
        <w:spacing w:before="0" w:after="0"/>
        <w:rPr>
          <w:b/>
          <w:bCs/>
        </w:rPr>
      </w:pPr>
      <w:r>
        <w:rPr>
          <w:b/>
          <w:bCs/>
        </w:rPr>
        <w:t>Kód a název oboru vzdělání:</w:t>
      </w:r>
      <w:r>
        <w:rPr>
          <w:b/>
          <w:bCs/>
        </w:rPr>
        <w:tab/>
      </w:r>
      <w:r>
        <w:rPr>
          <w:b/>
          <w:bCs/>
        </w:rPr>
        <w:tab/>
      </w:r>
      <w:r>
        <w:rPr>
          <w:b/>
          <w:bCs/>
        </w:rPr>
        <w:tab/>
      </w:r>
      <w:r>
        <w:t>63-41-M/02 Obchodní akademie</w:t>
      </w:r>
    </w:p>
    <w:p w:rsidR="00F022E9" w:rsidRDefault="00F022E9">
      <w:pPr>
        <w:spacing w:before="0" w:after="0"/>
        <w:rPr>
          <w:b/>
          <w:bCs/>
        </w:rPr>
      </w:pPr>
      <w:r>
        <w:rPr>
          <w:b/>
          <w:bCs/>
        </w:rPr>
        <w:t xml:space="preserve">Dosažený stupeň vzdělání: </w:t>
      </w:r>
      <w:r>
        <w:rPr>
          <w:b/>
          <w:bCs/>
        </w:rPr>
        <w:tab/>
      </w:r>
      <w:r>
        <w:rPr>
          <w:b/>
          <w:bCs/>
        </w:rPr>
        <w:tab/>
      </w:r>
      <w:r>
        <w:rPr>
          <w:b/>
          <w:bCs/>
        </w:rPr>
        <w:tab/>
      </w:r>
      <w:r>
        <w:t>střední vzdělání s maturitní zkouškou</w:t>
      </w:r>
    </w:p>
    <w:p w:rsidR="00F022E9" w:rsidRDefault="00F022E9">
      <w:pPr>
        <w:spacing w:before="0" w:after="0"/>
        <w:rPr>
          <w:b/>
          <w:bCs/>
        </w:rPr>
      </w:pPr>
      <w:r>
        <w:rPr>
          <w:b/>
          <w:bCs/>
        </w:rPr>
        <w:t xml:space="preserve">Délka a forma vzdělání: </w:t>
      </w:r>
      <w:r>
        <w:rPr>
          <w:b/>
          <w:bCs/>
        </w:rPr>
        <w:tab/>
      </w:r>
      <w:r>
        <w:rPr>
          <w:b/>
          <w:bCs/>
        </w:rPr>
        <w:tab/>
      </w:r>
      <w:r>
        <w:rPr>
          <w:b/>
          <w:bCs/>
        </w:rPr>
        <w:tab/>
      </w:r>
      <w:r>
        <w:t>čtyřleté denní</w:t>
      </w:r>
    </w:p>
    <w:p w:rsidR="00F022E9" w:rsidRDefault="00F022E9">
      <w:pPr>
        <w:spacing w:before="0" w:after="0"/>
        <w:rPr>
          <w:b/>
          <w:bCs/>
        </w:rPr>
      </w:pPr>
      <w:r>
        <w:rPr>
          <w:b/>
          <w:bCs/>
        </w:rPr>
        <w:t xml:space="preserve">Způsob ukončení a certifikace: </w:t>
      </w:r>
      <w:r>
        <w:rPr>
          <w:b/>
          <w:bCs/>
        </w:rPr>
        <w:tab/>
      </w:r>
      <w:r>
        <w:rPr>
          <w:b/>
          <w:bCs/>
        </w:rPr>
        <w:tab/>
      </w:r>
      <w:r>
        <w:t>maturitní zkouška - vysvědčení o maturitní zkoušce</w:t>
      </w:r>
    </w:p>
    <w:p w:rsidR="00F022E9" w:rsidRDefault="00F022E9">
      <w:pPr>
        <w:spacing w:before="0" w:after="0"/>
      </w:pPr>
      <w:r>
        <w:rPr>
          <w:b/>
          <w:bCs/>
        </w:rPr>
        <w:t xml:space="preserve">Platnost: </w:t>
      </w:r>
      <w:r>
        <w:rPr>
          <w:b/>
          <w:bCs/>
        </w:rPr>
        <w:tab/>
      </w:r>
      <w:r>
        <w:rPr>
          <w:b/>
          <w:bCs/>
        </w:rPr>
        <w:tab/>
      </w:r>
      <w:r>
        <w:rPr>
          <w:b/>
          <w:bCs/>
        </w:rPr>
        <w:tab/>
      </w:r>
      <w:r>
        <w:rPr>
          <w:b/>
          <w:bCs/>
        </w:rPr>
        <w:tab/>
      </w:r>
      <w:r>
        <w:rPr>
          <w:b/>
          <w:bCs/>
        </w:rPr>
        <w:tab/>
      </w:r>
      <w:r>
        <w:t>od 1. 9. 2009 počínaje 1. ročníkem</w:t>
      </w:r>
    </w:p>
    <w:p w:rsidR="00F022E9" w:rsidRDefault="00F022E9">
      <w:pPr>
        <w:pStyle w:val="Nadpis2"/>
      </w:pPr>
      <w:r>
        <w:t>Uplatnění absolventa</w:t>
      </w:r>
    </w:p>
    <w:p w:rsidR="00F022E9" w:rsidRDefault="00F022E9">
      <w:r>
        <w:t xml:space="preserve">Absolvent oboru vzdělání obchodní akademie se uplatní na trhu práce zejména ve skupině povolání zaměřených na výkon ekonomických, obchodně podnikatelských a administrativních činností. Příkladem jsou povolání jako ekonom, účetní, finanční referent, referent marketingu, asistent, sekretářka, statistik, obchodní zástupce, referent ve státní správě, bankovní a pojišťovací pracovník, administrativní pracovník, organizační pracovník, personalista, obchodní referent a další. </w:t>
      </w:r>
    </w:p>
    <w:p w:rsidR="00F022E9" w:rsidRDefault="00F022E9">
      <w:r>
        <w:t xml:space="preserve">Absolvent připravovaný v souladu s tímto ŠVP bude schopen využívat dva cizí jazyky jako prostředek profesní komunikace, bude schopen pracovat s počítačem a programy pro vedení účetnictví, základními programy potřebnými pro vedení administrativy a s internetem. Absolvent se bude také orientovat v právních předpisech, jejichž dodržování je pro chod každé firmy a organizace velmi důležité, bude schopen svým chováním a obchodní etikou reprezentovat sebe a svého zaměstnavatele. </w:t>
      </w:r>
    </w:p>
    <w:p w:rsidR="00F022E9" w:rsidRDefault="00F022E9">
      <w:r>
        <w:t xml:space="preserve">Absolvent je po složení maturitní zkoušky vybaven tak, aby mohl nastoupit do některé z forem terciárního vzdělávání, zejména ke studiu na vysoké škole nebo na vyšší odborné škole.     </w:t>
      </w:r>
    </w:p>
    <w:p w:rsidR="00F022E9" w:rsidRDefault="00F022E9">
      <w:r>
        <w:t>Absolvent také získá předpoklady pro to, aby rozvíjel vlastní podnikatelské aktivity.</w:t>
      </w:r>
    </w:p>
    <w:p w:rsidR="00F022E9" w:rsidRDefault="00F022E9">
      <w:pPr>
        <w:pStyle w:val="Nadpis2"/>
        <w:pageBreakBefore/>
      </w:pPr>
      <w:r>
        <w:lastRenderedPageBreak/>
        <w:t>Výsledky vzdělávání</w:t>
      </w:r>
    </w:p>
    <w:p w:rsidR="00F022E9" w:rsidRDefault="00F022E9">
      <w:pPr>
        <w:pStyle w:val="Nadpis3"/>
      </w:pPr>
      <w:r>
        <w:t>Kompetence absolventa</w:t>
      </w:r>
    </w:p>
    <w:p w:rsidR="00F022E9" w:rsidRDefault="00F022E9">
      <w:r>
        <w:t xml:space="preserve">Vzdělávání v oboru směřuje v souladu s cíli středního odborného vzdělávání k tomu, aby si žáci vytvořili na úrovni odpovídající jejich schopnostem a studijním předpokladům následující kompetence. </w:t>
      </w:r>
    </w:p>
    <w:p w:rsidR="00F022E9" w:rsidRDefault="00F022E9">
      <w:pPr>
        <w:pStyle w:val="Nadpis4"/>
      </w:pPr>
      <w:r>
        <w:t>Odborné kompetence absolventa</w:t>
      </w:r>
    </w:p>
    <w:p w:rsidR="00F022E9" w:rsidRDefault="00F022E9" w:rsidP="00927107">
      <w:pPr>
        <w:pStyle w:val="Nadpis4"/>
        <w:numPr>
          <w:ilvl w:val="0"/>
          <w:numId w:val="457"/>
        </w:numPr>
      </w:pPr>
      <w:r>
        <w:t>Aplikovat poznatky z oblasti práva v podnikatelské činnosti, tzn., absolvent bude schopen:</w:t>
      </w:r>
    </w:p>
    <w:p w:rsidR="00F022E9" w:rsidRDefault="00F022E9" w:rsidP="00927107">
      <w:pPr>
        <w:numPr>
          <w:ilvl w:val="0"/>
          <w:numId w:val="170"/>
        </w:numPr>
        <w:spacing w:before="0" w:after="0"/>
      </w:pPr>
      <w:r>
        <w:t>orientovat se v právní úpravě pracovněprávních vztahů a závazkových vztahů,</w:t>
      </w:r>
    </w:p>
    <w:p w:rsidR="00F022E9" w:rsidRDefault="00F022E9" w:rsidP="00927107">
      <w:pPr>
        <w:numPr>
          <w:ilvl w:val="0"/>
          <w:numId w:val="170"/>
        </w:numPr>
        <w:spacing w:before="0" w:after="0"/>
      </w:pPr>
      <w:r>
        <w:t>orientovat se v kupní smlouvě a ostatních dokladech souvisejících s prodejem,</w:t>
      </w:r>
    </w:p>
    <w:p w:rsidR="00F022E9" w:rsidRDefault="00F022E9" w:rsidP="00927107">
      <w:pPr>
        <w:numPr>
          <w:ilvl w:val="0"/>
          <w:numId w:val="170"/>
        </w:numPr>
        <w:spacing w:before="0" w:after="0"/>
      </w:pPr>
      <w:r>
        <w:t>orientovat se v základních otázkách procesních postupů,</w:t>
      </w:r>
    </w:p>
    <w:p w:rsidR="00F022E9" w:rsidRDefault="00F022E9" w:rsidP="00927107">
      <w:pPr>
        <w:numPr>
          <w:ilvl w:val="0"/>
          <w:numId w:val="170"/>
        </w:numPr>
        <w:spacing w:before="0" w:after="0"/>
      </w:pPr>
      <w:r>
        <w:t>rozpoznat potencionální nezákonnost a nedovolenost jednání,</w:t>
      </w:r>
    </w:p>
    <w:p w:rsidR="00F022E9" w:rsidRDefault="00F022E9" w:rsidP="00927107">
      <w:pPr>
        <w:numPr>
          <w:ilvl w:val="0"/>
          <w:numId w:val="170"/>
        </w:numPr>
        <w:spacing w:before="0" w:after="0"/>
      </w:pPr>
      <w:r>
        <w:t>vyhledávat příslušné právní předpisy,</w:t>
      </w:r>
    </w:p>
    <w:p w:rsidR="00F022E9" w:rsidRDefault="00F022E9" w:rsidP="00927107">
      <w:pPr>
        <w:numPr>
          <w:ilvl w:val="0"/>
          <w:numId w:val="170"/>
        </w:numPr>
        <w:spacing w:before="0" w:after="0"/>
      </w:pPr>
      <w:r>
        <w:t>pracovat s příslušnými právními předpisy.</w:t>
      </w:r>
    </w:p>
    <w:p w:rsidR="00F022E9" w:rsidRDefault="00F022E9" w:rsidP="00927107">
      <w:pPr>
        <w:pStyle w:val="Nadpis4"/>
        <w:numPr>
          <w:ilvl w:val="0"/>
          <w:numId w:val="457"/>
        </w:numPr>
      </w:pPr>
      <w:r>
        <w:t>Provádět typické podnikové činnosti, tzn., absolvent bude schopen:</w:t>
      </w:r>
    </w:p>
    <w:p w:rsidR="00F022E9" w:rsidRDefault="00F022E9" w:rsidP="00927107">
      <w:pPr>
        <w:numPr>
          <w:ilvl w:val="0"/>
          <w:numId w:val="170"/>
        </w:numPr>
        <w:spacing w:before="0" w:after="0"/>
      </w:pPr>
      <w:r>
        <w:t>zabezpečovat hlavní činnost oběžným majetkem (zejména nákup materiálu a zboží), popř. dlouhodobým majetkem,</w:t>
      </w:r>
    </w:p>
    <w:p w:rsidR="00F022E9" w:rsidRDefault="00F022E9" w:rsidP="00927107">
      <w:pPr>
        <w:numPr>
          <w:ilvl w:val="0"/>
          <w:numId w:val="170"/>
        </w:numPr>
        <w:spacing w:before="0" w:after="0"/>
      </w:pPr>
      <w:r>
        <w:t>provádět základní výpočty spojené s nákupem a skladováním zásob,</w:t>
      </w:r>
    </w:p>
    <w:p w:rsidR="00F022E9" w:rsidRDefault="00F022E9" w:rsidP="00927107">
      <w:pPr>
        <w:numPr>
          <w:ilvl w:val="0"/>
          <w:numId w:val="170"/>
        </w:numPr>
        <w:spacing w:before="0" w:after="0"/>
      </w:pPr>
      <w:r>
        <w:t>provádět základní výpočty odpisů, výpočty využití kapacity dlouhodobého majetku a efektivnosti investic,</w:t>
      </w:r>
    </w:p>
    <w:p w:rsidR="00F022E9" w:rsidRDefault="00F022E9" w:rsidP="00927107">
      <w:pPr>
        <w:numPr>
          <w:ilvl w:val="0"/>
          <w:numId w:val="170"/>
        </w:numPr>
        <w:spacing w:before="0" w:after="0"/>
      </w:pPr>
      <w:r>
        <w:t>zpracovávat podklady a písemnosti při sjednávání a ukončování pracovního poměru,</w:t>
      </w:r>
    </w:p>
    <w:p w:rsidR="00F022E9" w:rsidRDefault="00F022E9" w:rsidP="00927107">
      <w:pPr>
        <w:numPr>
          <w:ilvl w:val="0"/>
          <w:numId w:val="170"/>
        </w:numPr>
        <w:spacing w:before="0" w:after="0"/>
      </w:pPr>
      <w:r>
        <w:t>provádět základní mzdové výpočty (výpočet hrubé a čisté mzdy, výpočty zákonného pojištění, zdanění příjmů ze závislé činnosti),</w:t>
      </w:r>
    </w:p>
    <w:p w:rsidR="00F022E9" w:rsidRDefault="00F022E9" w:rsidP="00927107">
      <w:pPr>
        <w:numPr>
          <w:ilvl w:val="0"/>
          <w:numId w:val="170"/>
        </w:numPr>
        <w:spacing w:before="0" w:after="0"/>
      </w:pPr>
      <w:r>
        <w:t>zpracovávat doklady související s evidencí zásob, dlouhodobého majetku, zaměstnanců, prodeje a hlavní činnosti,</w:t>
      </w:r>
    </w:p>
    <w:p w:rsidR="00F022E9" w:rsidRDefault="00F022E9" w:rsidP="00927107">
      <w:pPr>
        <w:numPr>
          <w:ilvl w:val="0"/>
          <w:numId w:val="170"/>
        </w:numPr>
        <w:spacing w:before="0" w:after="0"/>
      </w:pPr>
      <w:r>
        <w:t>vyhotovovat typické písemnosti v normalizované úpravě,</w:t>
      </w:r>
    </w:p>
    <w:p w:rsidR="00F022E9" w:rsidRDefault="00F022E9" w:rsidP="00927107">
      <w:pPr>
        <w:numPr>
          <w:ilvl w:val="0"/>
          <w:numId w:val="170"/>
        </w:numPr>
        <w:spacing w:before="0" w:after="0"/>
      </w:pPr>
      <w:r>
        <w:t>provádět průzkum trhu, využívat marketingové nástroje k prezentaci podniku a jeho produktů,</w:t>
      </w:r>
    </w:p>
    <w:p w:rsidR="00F022E9" w:rsidRDefault="00F022E9" w:rsidP="00927107">
      <w:pPr>
        <w:numPr>
          <w:ilvl w:val="0"/>
          <w:numId w:val="170"/>
        </w:numPr>
        <w:spacing w:before="0" w:after="0"/>
      </w:pPr>
      <w:r>
        <w:t>uplatnit poznatky psychologie prodeje při jednání s klienty a obchodními partnery při nákupu i prodeji,</w:t>
      </w:r>
    </w:p>
    <w:p w:rsidR="00F022E9" w:rsidRDefault="00F022E9" w:rsidP="00927107">
      <w:pPr>
        <w:numPr>
          <w:ilvl w:val="0"/>
          <w:numId w:val="170"/>
        </w:numPr>
        <w:spacing w:before="0" w:after="0"/>
      </w:pPr>
      <w:r>
        <w:t>komunikovat se zahraničními partnery ústně a písemně nejméně v jednom cizím jazyce,</w:t>
      </w:r>
    </w:p>
    <w:p w:rsidR="00F022E9" w:rsidRDefault="00F022E9" w:rsidP="00927107">
      <w:pPr>
        <w:numPr>
          <w:ilvl w:val="0"/>
          <w:numId w:val="170"/>
        </w:numPr>
        <w:spacing w:before="0" w:after="0"/>
      </w:pPr>
      <w:r>
        <w:t>vhodným způsobem reprezentovat firmu a spoluvytvářet image firmy na veřejnosti.</w:t>
      </w:r>
    </w:p>
    <w:p w:rsidR="00F022E9" w:rsidRDefault="00F022E9" w:rsidP="00927107">
      <w:pPr>
        <w:pStyle w:val="Nadpis4"/>
        <w:numPr>
          <w:ilvl w:val="0"/>
          <w:numId w:val="457"/>
        </w:numPr>
      </w:pPr>
      <w:r>
        <w:t>Efektivně hospodařit s finančními prostředky, tzn., absolvent bude schopen:</w:t>
      </w:r>
    </w:p>
    <w:p w:rsidR="00F022E9" w:rsidRDefault="00F022E9" w:rsidP="00927107">
      <w:pPr>
        <w:numPr>
          <w:ilvl w:val="0"/>
          <w:numId w:val="170"/>
        </w:numPr>
        <w:spacing w:before="0" w:after="0"/>
      </w:pPr>
      <w:r>
        <w:t>orientovat se v činnostech bank a pojišťoven,</w:t>
      </w:r>
    </w:p>
    <w:p w:rsidR="00F022E9" w:rsidRDefault="00F022E9" w:rsidP="00927107">
      <w:pPr>
        <w:numPr>
          <w:ilvl w:val="0"/>
          <w:numId w:val="170"/>
        </w:numPr>
        <w:spacing w:before="0" w:after="0"/>
      </w:pPr>
      <w:r>
        <w:t>provádět platební styk a zpracovávat doklady související s hotovostním a bezhotovostním platebním stykem,</w:t>
      </w:r>
    </w:p>
    <w:p w:rsidR="00F022E9" w:rsidRDefault="00F022E9" w:rsidP="00927107">
      <w:pPr>
        <w:numPr>
          <w:ilvl w:val="0"/>
          <w:numId w:val="170"/>
        </w:numPr>
        <w:spacing w:before="0" w:after="0"/>
      </w:pPr>
      <w:r>
        <w:t>sestavovat kalkulace,</w:t>
      </w:r>
    </w:p>
    <w:p w:rsidR="00F022E9" w:rsidRDefault="00F022E9" w:rsidP="00927107">
      <w:pPr>
        <w:numPr>
          <w:ilvl w:val="0"/>
          <w:numId w:val="170"/>
        </w:numPr>
        <w:spacing w:before="0" w:after="0"/>
      </w:pPr>
      <w:r>
        <w:t>provádět základní hodnocení efektivnosti činnosti podniku,</w:t>
      </w:r>
    </w:p>
    <w:p w:rsidR="00F022E9" w:rsidRDefault="00F022E9" w:rsidP="00927107">
      <w:pPr>
        <w:numPr>
          <w:ilvl w:val="0"/>
          <w:numId w:val="170"/>
        </w:numPr>
        <w:spacing w:before="0" w:after="0"/>
      </w:pPr>
      <w:r>
        <w:t>stanovovat daňovou povinnost k DPH a k daním z příjmů,</w:t>
      </w:r>
    </w:p>
    <w:p w:rsidR="00F022E9" w:rsidRDefault="00F022E9" w:rsidP="00927107">
      <w:pPr>
        <w:numPr>
          <w:ilvl w:val="0"/>
          <w:numId w:val="170"/>
        </w:numPr>
        <w:spacing w:before="0" w:after="0"/>
      </w:pPr>
      <w:r>
        <w:t>vypočítávat odvod sociálního a zdravotního pojištění,</w:t>
      </w:r>
    </w:p>
    <w:p w:rsidR="00F022E9" w:rsidRDefault="00F022E9" w:rsidP="00927107">
      <w:pPr>
        <w:numPr>
          <w:ilvl w:val="0"/>
          <w:numId w:val="170"/>
        </w:numPr>
        <w:spacing w:before="0" w:after="0"/>
      </w:pPr>
      <w:r>
        <w:t>účtovat pohledávky, závazky, náklady, výnosy,</w:t>
      </w:r>
    </w:p>
    <w:p w:rsidR="00F022E9" w:rsidRDefault="00F022E9" w:rsidP="00927107">
      <w:pPr>
        <w:numPr>
          <w:ilvl w:val="0"/>
          <w:numId w:val="170"/>
        </w:numPr>
        <w:spacing w:before="0" w:after="0"/>
      </w:pPr>
      <w:r>
        <w:t>provádět účetní závěrku a uzávěrku,</w:t>
      </w:r>
    </w:p>
    <w:p w:rsidR="00F022E9" w:rsidRDefault="00F022E9" w:rsidP="00927107">
      <w:pPr>
        <w:numPr>
          <w:ilvl w:val="0"/>
          <w:numId w:val="170"/>
        </w:numPr>
        <w:spacing w:before="0" w:after="0"/>
      </w:pPr>
      <w:r>
        <w:t>dokázat efektivně hospodařit se svými finančními prostředky.</w:t>
      </w:r>
    </w:p>
    <w:p w:rsidR="00F022E9" w:rsidRDefault="00F022E9" w:rsidP="00927107">
      <w:pPr>
        <w:pStyle w:val="Nadpis4"/>
        <w:numPr>
          <w:ilvl w:val="0"/>
          <w:numId w:val="457"/>
        </w:numPr>
      </w:pPr>
      <w:r>
        <w:lastRenderedPageBreak/>
        <w:t>Dbát na bezpečnost a ochranu zdraví při práci, tzn., absolvent bude schopen:</w:t>
      </w:r>
    </w:p>
    <w:p w:rsidR="00F022E9" w:rsidRDefault="00F022E9" w:rsidP="00927107">
      <w:pPr>
        <w:numPr>
          <w:ilvl w:val="0"/>
          <w:numId w:val="170"/>
        </w:numPr>
        <w:spacing w:before="0" w:after="0"/>
      </w:pPr>
      <w:r>
        <w:t>chápat bezpečnost práce jako součást péče o zdraví své, svých spolupracovníků, klientů a zákazníků i jako jednu z podmínek pro získání či udržení certifikátu jakosti podle příslušných norem,</w:t>
      </w:r>
    </w:p>
    <w:p w:rsidR="00F022E9" w:rsidRDefault="00F022E9" w:rsidP="00927107">
      <w:pPr>
        <w:numPr>
          <w:ilvl w:val="0"/>
          <w:numId w:val="170"/>
        </w:numPr>
        <w:spacing w:before="0" w:after="0"/>
      </w:pPr>
      <w:r>
        <w:t>dodržovat příslušné právní předpisy týkající se BOZP, požární prevence a hygieny,</w:t>
      </w:r>
    </w:p>
    <w:p w:rsidR="00F022E9" w:rsidRDefault="00F022E9" w:rsidP="00927107">
      <w:pPr>
        <w:numPr>
          <w:ilvl w:val="0"/>
          <w:numId w:val="170"/>
        </w:numPr>
        <w:spacing w:before="0" w:after="0"/>
      </w:pPr>
      <w:r>
        <w:t>spolupodílet se na vytváření bezpečného pracovního prostředí, dbát na používání pracovních nástrojů, pomůcek a technického vybavení v souladu s bezpečnostními a protipožárními předpisy,</w:t>
      </w:r>
    </w:p>
    <w:p w:rsidR="00F022E9" w:rsidRDefault="00F022E9" w:rsidP="00927107">
      <w:pPr>
        <w:numPr>
          <w:ilvl w:val="0"/>
          <w:numId w:val="170"/>
        </w:numPr>
        <w:spacing w:before="0" w:after="0"/>
      </w:pPr>
      <w:r>
        <w:t>uplatňovat oprávněné nároky týkající BOZP či při případném pracovním úrazu,</w:t>
      </w:r>
    </w:p>
    <w:p w:rsidR="00F022E9" w:rsidRDefault="00F022E9" w:rsidP="00927107">
      <w:pPr>
        <w:numPr>
          <w:ilvl w:val="0"/>
          <w:numId w:val="170"/>
        </w:numPr>
        <w:spacing w:before="0" w:after="0"/>
      </w:pPr>
      <w:r>
        <w:t>poskytnou právní pomoc při náhlém onemocnění nebo úrazu a znát její zásady.</w:t>
      </w:r>
    </w:p>
    <w:p w:rsidR="00F022E9" w:rsidRDefault="00F022E9" w:rsidP="00927107">
      <w:pPr>
        <w:pStyle w:val="Nadpis4"/>
        <w:numPr>
          <w:ilvl w:val="0"/>
          <w:numId w:val="457"/>
        </w:numPr>
      </w:pPr>
      <w:r>
        <w:t>Usilovat o nejvyšší kvalitu své práce, výrobků a služeb, tzn., absolvent bude schopen:</w:t>
      </w:r>
    </w:p>
    <w:p w:rsidR="00F022E9" w:rsidRDefault="00F022E9" w:rsidP="00927107">
      <w:pPr>
        <w:numPr>
          <w:ilvl w:val="0"/>
          <w:numId w:val="170"/>
        </w:numPr>
        <w:spacing w:before="0" w:after="0"/>
      </w:pPr>
      <w:r>
        <w:t>chápat kvalitu jako významný nástroj konkurenceschopnosti a dobrého jména podniku,</w:t>
      </w:r>
    </w:p>
    <w:p w:rsidR="00F022E9" w:rsidRDefault="00F022E9" w:rsidP="00927107">
      <w:pPr>
        <w:numPr>
          <w:ilvl w:val="0"/>
          <w:numId w:val="170"/>
        </w:numPr>
        <w:spacing w:before="0" w:after="0"/>
      </w:pPr>
      <w:r>
        <w:t>dodržovat stanovené normy (standardy) a předpisy související se systémem řízení jakosti,</w:t>
      </w:r>
    </w:p>
    <w:p w:rsidR="00F022E9" w:rsidRDefault="00F022E9" w:rsidP="00927107">
      <w:pPr>
        <w:numPr>
          <w:ilvl w:val="0"/>
          <w:numId w:val="170"/>
        </w:numPr>
        <w:spacing w:before="0" w:after="0"/>
      </w:pPr>
      <w:r>
        <w:t>dbát na zabezpečování parametrů (standardů) kvality procesů, výrobků nebo služeb,</w:t>
      </w:r>
    </w:p>
    <w:p w:rsidR="00F022E9" w:rsidRDefault="00F022E9" w:rsidP="00927107">
      <w:pPr>
        <w:numPr>
          <w:ilvl w:val="0"/>
          <w:numId w:val="170"/>
        </w:numPr>
        <w:spacing w:before="0" w:after="0"/>
      </w:pPr>
      <w:r>
        <w:t>zohledňovat požadavky klienta (zákazníka, občana).</w:t>
      </w:r>
    </w:p>
    <w:p w:rsidR="00F022E9" w:rsidRDefault="00F022E9" w:rsidP="00927107">
      <w:pPr>
        <w:pStyle w:val="Nadpis4"/>
        <w:numPr>
          <w:ilvl w:val="0"/>
          <w:numId w:val="457"/>
        </w:numPr>
      </w:pPr>
      <w:r>
        <w:t xml:space="preserve">Jednat ekonomicky a v souladu se strategií trvale udržitelného rozvoje, tzn., absolvent bude schopen: </w:t>
      </w:r>
    </w:p>
    <w:p w:rsidR="00F022E9" w:rsidRDefault="00F022E9" w:rsidP="00927107">
      <w:pPr>
        <w:numPr>
          <w:ilvl w:val="0"/>
          <w:numId w:val="170"/>
        </w:numPr>
        <w:spacing w:before="0" w:after="0"/>
      </w:pPr>
      <w:r>
        <w:t>znát a uvědomit si význam, účel a užitečnost vykonávané práce, její finanční, popř. společenské ohodnocení,</w:t>
      </w:r>
    </w:p>
    <w:p w:rsidR="00F022E9" w:rsidRDefault="00F022E9" w:rsidP="00927107">
      <w:pPr>
        <w:numPr>
          <w:ilvl w:val="0"/>
          <w:numId w:val="170"/>
        </w:numPr>
        <w:spacing w:before="0" w:after="0"/>
      </w:pPr>
      <w:r>
        <w:t>zvažovat při plánování a posuzování určité činnosti (v pracovním procesu i v běžném životě) možné náklady, výnosy a zisk, vliv na životní prostředí, sociální dopady,</w:t>
      </w:r>
    </w:p>
    <w:p w:rsidR="00F022E9" w:rsidRDefault="00F022E9" w:rsidP="00927107">
      <w:pPr>
        <w:numPr>
          <w:ilvl w:val="0"/>
          <w:numId w:val="170"/>
        </w:numPr>
        <w:spacing w:before="0"/>
      </w:pPr>
      <w:r>
        <w:t>nakládat s materiály, energiemi, odpady, vodou a jinými látkami ekonomicky a s ohledem na životní prostředí.</w:t>
      </w:r>
    </w:p>
    <w:p w:rsidR="00F022E9" w:rsidRDefault="00F022E9">
      <w:pPr>
        <w:pStyle w:val="Nadpis4"/>
      </w:pPr>
      <w:r>
        <w:t>Klíčové kompetence absolventa</w:t>
      </w:r>
    </w:p>
    <w:p w:rsidR="00F022E9" w:rsidRDefault="00F022E9">
      <w:r>
        <w:t xml:space="preserve">Absolvent získá vědomosti, dovednosti a hodnoty, které mu pomohou pro jeho osobní rozvoj, jeho aktivní zapojení do společnosti a umožní mu být plnohodnotným členem občanské společnosti, a tak snáze najít uplatnění na trhu práce. Absolvent bude schopen: </w:t>
      </w:r>
    </w:p>
    <w:p w:rsidR="00F022E9" w:rsidRDefault="00F022E9" w:rsidP="00927107">
      <w:pPr>
        <w:numPr>
          <w:ilvl w:val="0"/>
          <w:numId w:val="170"/>
        </w:numPr>
        <w:spacing w:after="0"/>
      </w:pPr>
      <w:r>
        <w:t>jednat odpovědně, samostatně, aktivně a iniciativně nejen ve vlastním zájmu, ale i v zájmu veřejném,</w:t>
      </w:r>
    </w:p>
    <w:p w:rsidR="00F022E9" w:rsidRDefault="00F022E9" w:rsidP="00927107">
      <w:pPr>
        <w:numPr>
          <w:ilvl w:val="0"/>
          <w:numId w:val="170"/>
        </w:numPr>
        <w:spacing w:before="0" w:after="0"/>
      </w:pPr>
      <w:r>
        <w:t>dbát na dodržování zákonů a pravidel chování, respektovat práva a osobnost jiných lidí, vystupovat proti nesnášenlivosti, xenofobii a diskriminaci,</w:t>
      </w:r>
    </w:p>
    <w:p w:rsidR="00F022E9" w:rsidRDefault="00F022E9" w:rsidP="00927107">
      <w:pPr>
        <w:numPr>
          <w:ilvl w:val="0"/>
          <w:numId w:val="170"/>
        </w:numPr>
        <w:spacing w:before="0" w:after="0"/>
      </w:pPr>
      <w:r>
        <w:t>jednat v souladu s morálními principy, přispívat k uplatňování demokratických hodnot,</w:t>
      </w:r>
    </w:p>
    <w:p w:rsidR="00F022E9" w:rsidRDefault="00F022E9" w:rsidP="00927107">
      <w:pPr>
        <w:numPr>
          <w:ilvl w:val="0"/>
          <w:numId w:val="170"/>
        </w:numPr>
        <w:spacing w:before="0" w:after="0"/>
      </w:pPr>
      <w:r>
        <w:t>uvědomovat si - v rámci plurality a multikulturního soužití - vlastní kulturní, národní a osobnostní identitu, přistupovat s aktivní tolerancí k identitě jiných lidí,</w:t>
      </w:r>
    </w:p>
    <w:p w:rsidR="00F022E9" w:rsidRDefault="00F022E9" w:rsidP="00927107">
      <w:pPr>
        <w:numPr>
          <w:ilvl w:val="0"/>
          <w:numId w:val="170"/>
        </w:numPr>
        <w:spacing w:before="0" w:after="0"/>
      </w:pPr>
      <w:r>
        <w:t>aktivně se zajímat o politické a společenské dění u nás a ve světě i o veřejné záležitosti lokálního charakteru,</w:t>
      </w:r>
    </w:p>
    <w:p w:rsidR="00F022E9" w:rsidRDefault="00F022E9" w:rsidP="00927107">
      <w:pPr>
        <w:numPr>
          <w:ilvl w:val="0"/>
          <w:numId w:val="170"/>
        </w:numPr>
        <w:spacing w:before="0" w:after="0"/>
      </w:pPr>
      <w:r>
        <w:t>chápat význam životního prostředí pro člověka a jednat v duchu udržitelného rozvoje,</w:t>
      </w:r>
    </w:p>
    <w:p w:rsidR="00F022E9" w:rsidRDefault="00F022E9" w:rsidP="00927107">
      <w:pPr>
        <w:numPr>
          <w:ilvl w:val="0"/>
          <w:numId w:val="170"/>
        </w:numPr>
        <w:spacing w:before="0" w:after="0"/>
      </w:pPr>
      <w:r>
        <w:t>ctít tradice a hodnoty svého národa, chápat jeho minulost i současnost v evropském a světovém kontextu,</w:t>
      </w:r>
    </w:p>
    <w:p w:rsidR="00F022E9" w:rsidRDefault="00F022E9" w:rsidP="00927107">
      <w:pPr>
        <w:numPr>
          <w:ilvl w:val="0"/>
          <w:numId w:val="170"/>
        </w:numPr>
        <w:spacing w:before="0" w:after="0"/>
      </w:pPr>
      <w:r>
        <w:t>znát a podporovat hodnoty místní, národní, evropské i světové kultury,</w:t>
      </w:r>
    </w:p>
    <w:p w:rsidR="00F022E9" w:rsidRDefault="00F022E9" w:rsidP="00927107">
      <w:pPr>
        <w:numPr>
          <w:ilvl w:val="0"/>
          <w:numId w:val="170"/>
        </w:numPr>
        <w:spacing w:before="0" w:after="0"/>
      </w:pPr>
      <w:r>
        <w:t>uznávat život jako nejvyšší hodnotu, uvědomovat si odpovědnost za vlastní život a řešit své osobní a sociální problémy,</w:t>
      </w:r>
    </w:p>
    <w:p w:rsidR="00F022E9" w:rsidRDefault="00F022E9" w:rsidP="00927107">
      <w:pPr>
        <w:numPr>
          <w:ilvl w:val="0"/>
          <w:numId w:val="170"/>
        </w:numPr>
        <w:spacing w:before="0" w:after="0"/>
      </w:pPr>
      <w:r>
        <w:t>mít pozitivní vztah k učení, vzdělávání a práci,</w:t>
      </w:r>
    </w:p>
    <w:p w:rsidR="00F022E9" w:rsidRDefault="00F022E9" w:rsidP="00927107">
      <w:pPr>
        <w:numPr>
          <w:ilvl w:val="0"/>
          <w:numId w:val="170"/>
        </w:numPr>
        <w:spacing w:before="0" w:after="0"/>
      </w:pPr>
      <w:r>
        <w:lastRenderedPageBreak/>
        <w:t>pracovat s textem, zachytit jeho obsah a zpracovat informace v něm obsažené,</w:t>
      </w:r>
    </w:p>
    <w:p w:rsidR="00F022E9" w:rsidRDefault="00F022E9" w:rsidP="00927107">
      <w:pPr>
        <w:numPr>
          <w:ilvl w:val="0"/>
          <w:numId w:val="170"/>
        </w:numPr>
        <w:spacing w:before="0" w:after="0"/>
      </w:pPr>
      <w:r>
        <w:t>porozumět mluvenému projevu,</w:t>
      </w:r>
    </w:p>
    <w:p w:rsidR="00F022E9" w:rsidRDefault="00F022E9" w:rsidP="00927107">
      <w:pPr>
        <w:numPr>
          <w:ilvl w:val="0"/>
          <w:numId w:val="170"/>
        </w:numPr>
        <w:spacing w:before="0" w:after="0"/>
      </w:pPr>
      <w:r>
        <w:t>využívat ke svému učení, vzdělávání a práci různé informační zdroje, zkušenosti své a jiných lidí,</w:t>
      </w:r>
    </w:p>
    <w:p w:rsidR="00F022E9" w:rsidRDefault="00F022E9" w:rsidP="00927107">
      <w:pPr>
        <w:numPr>
          <w:ilvl w:val="0"/>
          <w:numId w:val="170"/>
        </w:numPr>
        <w:spacing w:before="0" w:after="0"/>
      </w:pPr>
      <w:r>
        <w:t>sledovat a hodnotit pokrok při dosahování stanovených cílů při učení a práci, přijímat hodnocení dosažených výsledků od jiných lidí,</w:t>
      </w:r>
    </w:p>
    <w:p w:rsidR="00F022E9" w:rsidRDefault="00F022E9" w:rsidP="00927107">
      <w:pPr>
        <w:numPr>
          <w:ilvl w:val="0"/>
          <w:numId w:val="170"/>
        </w:numPr>
        <w:spacing w:before="0" w:after="0"/>
      </w:pPr>
      <w:r>
        <w:t xml:space="preserve">znát možnosti svého dalšího vzdělávání, zejména v oboru a povolání, </w:t>
      </w:r>
    </w:p>
    <w:p w:rsidR="00F022E9" w:rsidRDefault="00F022E9" w:rsidP="00927107">
      <w:pPr>
        <w:numPr>
          <w:ilvl w:val="0"/>
          <w:numId w:val="170"/>
        </w:numPr>
        <w:spacing w:before="0" w:after="0"/>
      </w:pPr>
      <w:r>
        <w:t>porozumět zadání úkolu nebo určit jádro problému, získat informace potřebné k řešení problému, navrhnout způsob řešení, popř. varianty řešení, a zdůvodnit jej, vyhodnotit a ověřit správnost zvoleného postupu a dosažené výsledky,</w:t>
      </w:r>
    </w:p>
    <w:p w:rsidR="00F022E9" w:rsidRDefault="00F022E9" w:rsidP="00927107">
      <w:pPr>
        <w:numPr>
          <w:ilvl w:val="0"/>
          <w:numId w:val="170"/>
        </w:numPr>
        <w:spacing w:before="0" w:after="0"/>
      </w:pPr>
      <w:r>
        <w:t>uplatňovat při řešení problémů různé metody myšlení (logické, matematické, empirické, heuristické) a myšlenkové operace,</w:t>
      </w:r>
    </w:p>
    <w:p w:rsidR="00F022E9" w:rsidRDefault="00F022E9" w:rsidP="00927107">
      <w:pPr>
        <w:numPr>
          <w:ilvl w:val="0"/>
          <w:numId w:val="170"/>
        </w:numPr>
        <w:spacing w:before="0" w:after="0"/>
      </w:pPr>
      <w:r>
        <w:t>volit prostředky a způsoby (pomůcky, studijní literaturu, metody a techniky) vhodné ke splnění jednotlivých aktivit, využívat zkušeností a vědomostí nabytých dříve,</w:t>
      </w:r>
    </w:p>
    <w:p w:rsidR="00F022E9" w:rsidRDefault="00F022E9" w:rsidP="00927107">
      <w:pPr>
        <w:numPr>
          <w:ilvl w:val="0"/>
          <w:numId w:val="170"/>
        </w:numPr>
        <w:spacing w:before="0" w:after="0"/>
      </w:pPr>
      <w:r>
        <w:t>spolupracovat při řešení problémů s jinými lidmi,</w:t>
      </w:r>
    </w:p>
    <w:p w:rsidR="00F022E9" w:rsidRDefault="00F022E9" w:rsidP="00927107">
      <w:pPr>
        <w:numPr>
          <w:ilvl w:val="0"/>
          <w:numId w:val="170"/>
        </w:numPr>
        <w:spacing w:before="0" w:after="0"/>
      </w:pPr>
      <w:r>
        <w:t xml:space="preserve">myslet kriticky, tj. dokázat zkoumat věrohodnost informací, nenechávat sebou manipulovat, tvořit si vlastní úsudek a diskutovat o něm s jinými lidmi a nepodléhat tak vlivům extremismům, </w:t>
      </w:r>
    </w:p>
    <w:p w:rsidR="00F022E9" w:rsidRDefault="00F022E9" w:rsidP="00927107">
      <w:pPr>
        <w:numPr>
          <w:ilvl w:val="0"/>
          <w:numId w:val="170"/>
        </w:numPr>
        <w:spacing w:before="0" w:after="0"/>
      </w:pPr>
      <w:r>
        <w:t>vyjadřovat se přiměřeně účelu jednání a komunikační situaci v projevech mluvených i psaných a vhodně se prezentovat,</w:t>
      </w:r>
    </w:p>
    <w:p w:rsidR="00F022E9" w:rsidRDefault="00F022E9" w:rsidP="00927107">
      <w:pPr>
        <w:numPr>
          <w:ilvl w:val="0"/>
          <w:numId w:val="170"/>
        </w:numPr>
        <w:spacing w:before="0" w:after="0"/>
      </w:pPr>
      <w:r>
        <w:t>formulovat své myšlenky srozumitelně a souvisle, v písemné podobě přehledně a jazykově správně,</w:t>
      </w:r>
    </w:p>
    <w:p w:rsidR="00F022E9" w:rsidRDefault="00F022E9" w:rsidP="00927107">
      <w:pPr>
        <w:numPr>
          <w:ilvl w:val="0"/>
          <w:numId w:val="170"/>
        </w:numPr>
        <w:spacing w:before="0" w:after="0"/>
      </w:pPr>
      <w:r>
        <w:t>aktivně se účastnit diskuzí, formulovat a obhajovat své názory a postoje, respektovat názory druhých,</w:t>
      </w:r>
    </w:p>
    <w:p w:rsidR="00F022E9" w:rsidRDefault="00F022E9" w:rsidP="00927107">
      <w:pPr>
        <w:numPr>
          <w:ilvl w:val="0"/>
          <w:numId w:val="170"/>
        </w:numPr>
        <w:spacing w:before="0" w:after="0"/>
      </w:pPr>
      <w:r>
        <w:t xml:space="preserve">zpracovávat administrativní písemnosti, pracovní materiály a jednoduché texty na běžná i odborná témata, </w:t>
      </w:r>
    </w:p>
    <w:p w:rsidR="00F022E9" w:rsidRDefault="00F022E9" w:rsidP="00927107">
      <w:pPr>
        <w:numPr>
          <w:ilvl w:val="0"/>
          <w:numId w:val="170"/>
        </w:numPr>
        <w:spacing w:before="0" w:after="0"/>
      </w:pPr>
      <w:r>
        <w:t>dodržovat jazykové a stylistické normy i odbornou terminologii,</w:t>
      </w:r>
    </w:p>
    <w:p w:rsidR="00F022E9" w:rsidRDefault="00F022E9" w:rsidP="00927107">
      <w:pPr>
        <w:numPr>
          <w:ilvl w:val="0"/>
          <w:numId w:val="170"/>
        </w:numPr>
        <w:spacing w:before="0" w:after="0"/>
      </w:pPr>
      <w:r>
        <w:t>písemně zaznamenávat podstatné myšlenky a údaje z textů a projevů jiných lidí (přednášek, diskuzí, porad aj.),</w:t>
      </w:r>
    </w:p>
    <w:p w:rsidR="00F022E9" w:rsidRDefault="00F022E9" w:rsidP="00927107">
      <w:pPr>
        <w:numPr>
          <w:ilvl w:val="0"/>
          <w:numId w:val="170"/>
        </w:numPr>
        <w:spacing w:before="0" w:after="0"/>
      </w:pPr>
      <w:r>
        <w:t>vyjadřovat se a vystupovat v souladu se zásadami kultury projevu a chování,</w:t>
      </w:r>
    </w:p>
    <w:p w:rsidR="00F022E9" w:rsidRDefault="00F022E9" w:rsidP="00927107">
      <w:pPr>
        <w:numPr>
          <w:ilvl w:val="0"/>
          <w:numId w:val="170"/>
        </w:numPr>
        <w:spacing w:before="0" w:after="0"/>
      </w:pPr>
      <w:r>
        <w:t>komunikovat ústní i písemnou formou ve dvou cizích jazycích, a to v osobním i pracovním životě,</w:t>
      </w:r>
    </w:p>
    <w:p w:rsidR="00F022E9" w:rsidRDefault="00F022E9" w:rsidP="00927107">
      <w:pPr>
        <w:numPr>
          <w:ilvl w:val="0"/>
          <w:numId w:val="170"/>
        </w:numPr>
        <w:spacing w:before="0" w:after="0"/>
      </w:pPr>
      <w:r>
        <w:t>reálně posuzovat své fyzické a duševní možnosti, odhadovat výsledky svého jednání a chování v různých situacích,</w:t>
      </w:r>
    </w:p>
    <w:p w:rsidR="00F022E9" w:rsidRDefault="00F022E9" w:rsidP="00927107">
      <w:pPr>
        <w:numPr>
          <w:ilvl w:val="0"/>
          <w:numId w:val="170"/>
        </w:numPr>
        <w:spacing w:before="0" w:after="0"/>
      </w:pPr>
      <w:r>
        <w:t>stanovovat si cíle a priority podle svých osobních schopností, zájmové a pracovní orientace a životních podmínek,</w:t>
      </w:r>
    </w:p>
    <w:p w:rsidR="00F022E9" w:rsidRDefault="00F022E9" w:rsidP="00927107">
      <w:pPr>
        <w:numPr>
          <w:ilvl w:val="0"/>
          <w:numId w:val="170"/>
        </w:numPr>
        <w:spacing w:before="0" w:after="0"/>
      </w:pPr>
      <w:r>
        <w:t>přijímat hodnocení výsledků své práce a způsobu jednání i ze strany jiných lidí, adekvátně na ně reagovat, přijímat radu i kritiku,</w:t>
      </w:r>
    </w:p>
    <w:p w:rsidR="00F022E9" w:rsidRDefault="00F022E9" w:rsidP="00927107">
      <w:pPr>
        <w:numPr>
          <w:ilvl w:val="0"/>
          <w:numId w:val="170"/>
        </w:numPr>
        <w:spacing w:before="0" w:after="0"/>
      </w:pPr>
      <w:r>
        <w:t>odpovědně se chovat ke svému fyzickému i duševnímu zdraví,</w:t>
      </w:r>
    </w:p>
    <w:p w:rsidR="00F022E9" w:rsidRDefault="00F022E9" w:rsidP="00927107">
      <w:pPr>
        <w:numPr>
          <w:ilvl w:val="0"/>
          <w:numId w:val="170"/>
        </w:numPr>
        <w:spacing w:before="0" w:after="0"/>
      </w:pPr>
      <w:r>
        <w:t>odpovědně řešit svou sociální a ekonomickou situaci,</w:t>
      </w:r>
    </w:p>
    <w:p w:rsidR="00F022E9" w:rsidRDefault="00F022E9" w:rsidP="00927107">
      <w:pPr>
        <w:numPr>
          <w:ilvl w:val="0"/>
          <w:numId w:val="170"/>
        </w:numPr>
        <w:spacing w:before="0" w:after="0"/>
      </w:pPr>
      <w:r>
        <w:t>adaptovat se na měnící se životní a pracovní podmínky a podle svých schopností a možností je ovlivňovat,</w:t>
      </w:r>
    </w:p>
    <w:p w:rsidR="00F022E9" w:rsidRDefault="00F022E9" w:rsidP="00927107">
      <w:pPr>
        <w:numPr>
          <w:ilvl w:val="0"/>
          <w:numId w:val="170"/>
        </w:numPr>
        <w:spacing w:before="0" w:after="0"/>
      </w:pPr>
      <w:r>
        <w:t>pracovat v týmu a podílet se na realizaci společných pracovních a jiných činností,</w:t>
      </w:r>
    </w:p>
    <w:p w:rsidR="00F022E9" w:rsidRDefault="00F022E9" w:rsidP="00927107">
      <w:pPr>
        <w:numPr>
          <w:ilvl w:val="0"/>
          <w:numId w:val="170"/>
        </w:numPr>
        <w:spacing w:before="0" w:after="0"/>
      </w:pPr>
      <w:r>
        <w:t>přijímat a odpovědně plnit svěřené úkoly,</w:t>
      </w:r>
    </w:p>
    <w:p w:rsidR="00F022E9" w:rsidRDefault="00F022E9" w:rsidP="00927107">
      <w:pPr>
        <w:numPr>
          <w:ilvl w:val="0"/>
          <w:numId w:val="170"/>
        </w:numPr>
        <w:spacing w:before="0" w:after="0"/>
      </w:pPr>
      <w:r>
        <w:t>podněcovat práci týmu vlastními návrhy na zlepšení práce a řešení úkolů, nezaujatě zvažovat návrhy druhých,</w:t>
      </w:r>
    </w:p>
    <w:p w:rsidR="00F022E9" w:rsidRDefault="00F022E9" w:rsidP="00927107">
      <w:pPr>
        <w:numPr>
          <w:ilvl w:val="0"/>
          <w:numId w:val="170"/>
        </w:numPr>
        <w:spacing w:before="0" w:after="0"/>
      </w:pPr>
      <w:r>
        <w:lastRenderedPageBreak/>
        <w:t>přispívat k vytváření vstřícných mezilidských vztahů a k předcházení osobních konfliktů, nepodléhat předsudkům a stereotypům v přístupu k druhým lidem,</w:t>
      </w:r>
    </w:p>
    <w:p w:rsidR="00F022E9" w:rsidRDefault="00F022E9" w:rsidP="00927107">
      <w:pPr>
        <w:numPr>
          <w:ilvl w:val="0"/>
          <w:numId w:val="170"/>
        </w:numPr>
        <w:spacing w:before="0" w:after="0"/>
      </w:pPr>
      <w:r>
        <w:t>orientovat se v možnostech uplatnění na trhu práce v daném oboru a povolání a přizpůsobovat se měnícím se pracovním podmínkám,</w:t>
      </w:r>
    </w:p>
    <w:p w:rsidR="00F022E9" w:rsidRDefault="00F022E9" w:rsidP="00927107">
      <w:pPr>
        <w:numPr>
          <w:ilvl w:val="0"/>
          <w:numId w:val="170"/>
        </w:numPr>
        <w:spacing w:before="0" w:after="0"/>
      </w:pPr>
      <w:r>
        <w:t xml:space="preserve">uvědomovat si důležitost celoživotního vzdělávání, </w:t>
      </w:r>
    </w:p>
    <w:p w:rsidR="00F022E9" w:rsidRDefault="00F022E9" w:rsidP="00927107">
      <w:pPr>
        <w:numPr>
          <w:ilvl w:val="0"/>
          <w:numId w:val="170"/>
        </w:numPr>
        <w:spacing w:before="0" w:after="0"/>
      </w:pPr>
      <w:r>
        <w:t>vytvořit si reálnou představu o pracovních, platových a jiných podmínkách v oboru a možnostech profesní kariéry, znát požadavky zaměstnavatelů na pracovníky a srovnávat je se svými předpoklady, přizpůsobit se změněným pracovním podmínkám,</w:t>
      </w:r>
    </w:p>
    <w:p w:rsidR="00F022E9" w:rsidRDefault="00F022E9" w:rsidP="00927107">
      <w:pPr>
        <w:numPr>
          <w:ilvl w:val="0"/>
          <w:numId w:val="170"/>
        </w:numPr>
        <w:spacing w:before="0" w:after="0"/>
      </w:pPr>
      <w:r>
        <w:t>získávat a vyhodnocovat informace o pracovních nabídkách, využívat poradenských a zprostředkovatelských služeb,</w:t>
      </w:r>
    </w:p>
    <w:p w:rsidR="00F022E9" w:rsidRDefault="00F022E9" w:rsidP="00927107">
      <w:pPr>
        <w:numPr>
          <w:ilvl w:val="0"/>
          <w:numId w:val="170"/>
        </w:numPr>
        <w:spacing w:before="0" w:after="0"/>
      </w:pPr>
      <w:r>
        <w:t>vhodně komunikovat s potenciálními zaměstnavateli,</w:t>
      </w:r>
    </w:p>
    <w:p w:rsidR="00F022E9" w:rsidRDefault="00F022E9" w:rsidP="00927107">
      <w:pPr>
        <w:numPr>
          <w:ilvl w:val="0"/>
          <w:numId w:val="170"/>
        </w:numPr>
        <w:spacing w:before="0" w:after="0"/>
      </w:pPr>
      <w:r>
        <w:t>znát práva a povinnosti zaměstnavatelů a zaměstnanců,</w:t>
      </w:r>
    </w:p>
    <w:p w:rsidR="00F022E9" w:rsidRDefault="00F022E9" w:rsidP="00927107">
      <w:pPr>
        <w:numPr>
          <w:ilvl w:val="0"/>
          <w:numId w:val="170"/>
        </w:numPr>
        <w:spacing w:before="0" w:after="0"/>
      </w:pPr>
      <w:r>
        <w:t>osvojit si základní vědomosti a dovednosti potřebné pro rozvíjení vlastních podnikatelských aktivit,</w:t>
      </w:r>
    </w:p>
    <w:p w:rsidR="00F022E9" w:rsidRDefault="00F022E9" w:rsidP="00927107">
      <w:pPr>
        <w:numPr>
          <w:ilvl w:val="0"/>
          <w:numId w:val="170"/>
        </w:numPr>
        <w:spacing w:before="0" w:after="0"/>
      </w:pPr>
      <w:r>
        <w:t>pracovat s osobním počítačem a s dalšími prostředky informačních a komunikačních technologií,</w:t>
      </w:r>
    </w:p>
    <w:p w:rsidR="00F022E9" w:rsidRDefault="00F022E9" w:rsidP="00927107">
      <w:pPr>
        <w:numPr>
          <w:ilvl w:val="0"/>
          <w:numId w:val="170"/>
        </w:numPr>
        <w:spacing w:before="0" w:after="0"/>
      </w:pPr>
      <w:r>
        <w:t>pracovat s běžným základním a aplikačním programovým vybavením,</w:t>
      </w:r>
    </w:p>
    <w:p w:rsidR="00F022E9" w:rsidRDefault="00F022E9" w:rsidP="00927107">
      <w:pPr>
        <w:numPr>
          <w:ilvl w:val="0"/>
          <w:numId w:val="170"/>
        </w:numPr>
        <w:spacing w:before="0" w:after="0"/>
      </w:pPr>
      <w:r>
        <w:t>učit se používat nový aplikační software,</w:t>
      </w:r>
    </w:p>
    <w:p w:rsidR="00F022E9" w:rsidRDefault="00F022E9" w:rsidP="00927107">
      <w:pPr>
        <w:numPr>
          <w:ilvl w:val="0"/>
          <w:numId w:val="170"/>
        </w:numPr>
        <w:spacing w:before="0" w:after="0"/>
      </w:pPr>
      <w:r>
        <w:t>komunikovat elektronickou poštou a využívat další prostředky on-line a off-line komunikace,</w:t>
      </w:r>
    </w:p>
    <w:p w:rsidR="00F022E9" w:rsidRDefault="00F022E9" w:rsidP="00927107">
      <w:pPr>
        <w:numPr>
          <w:ilvl w:val="0"/>
          <w:numId w:val="170"/>
        </w:numPr>
        <w:spacing w:before="0" w:after="0"/>
      </w:pPr>
      <w:r>
        <w:t>získávat informace z otevřených zdrojů, zejména pak z celosvětové sítě Internet,</w:t>
      </w:r>
    </w:p>
    <w:p w:rsidR="00F022E9" w:rsidRDefault="00F022E9" w:rsidP="00927107">
      <w:pPr>
        <w:numPr>
          <w:ilvl w:val="0"/>
          <w:numId w:val="170"/>
        </w:numPr>
        <w:spacing w:before="0" w:after="0"/>
      </w:pPr>
      <w:r>
        <w:t>pracovat s informacemi, a to především s využitím prostředků informačních a komunikačních technologií,</w:t>
      </w:r>
    </w:p>
    <w:p w:rsidR="00F022E9" w:rsidRDefault="00F022E9" w:rsidP="00927107">
      <w:pPr>
        <w:numPr>
          <w:ilvl w:val="0"/>
          <w:numId w:val="170"/>
        </w:numPr>
        <w:spacing w:before="0" w:after="0"/>
      </w:pPr>
      <w:r>
        <w:t>správně používat a převádět běžné jednotky,</w:t>
      </w:r>
    </w:p>
    <w:p w:rsidR="00F022E9" w:rsidRDefault="00F022E9" w:rsidP="00927107">
      <w:pPr>
        <w:numPr>
          <w:ilvl w:val="0"/>
          <w:numId w:val="170"/>
        </w:numPr>
        <w:spacing w:before="0" w:after="0"/>
      </w:pPr>
      <w:r>
        <w:t>správně používat pojmy kvantifikujícího charakteru,</w:t>
      </w:r>
    </w:p>
    <w:p w:rsidR="00F022E9" w:rsidRDefault="00F022E9" w:rsidP="00927107">
      <w:pPr>
        <w:numPr>
          <w:ilvl w:val="0"/>
          <w:numId w:val="170"/>
        </w:numPr>
        <w:spacing w:before="0" w:after="0"/>
      </w:pPr>
      <w:r>
        <w:t>provádět reálný odhad výsledku řešení dané úlohy,</w:t>
      </w:r>
    </w:p>
    <w:p w:rsidR="00F022E9" w:rsidRDefault="00F022E9" w:rsidP="00927107">
      <w:pPr>
        <w:numPr>
          <w:ilvl w:val="0"/>
          <w:numId w:val="170"/>
        </w:numPr>
        <w:spacing w:before="0" w:after="0"/>
      </w:pPr>
      <w:r>
        <w:t>nacházet vztahy mezi jevy a předměty při řešení praktických úkolů, umět je vymezit, popsat a správně využít pro dané řešení,</w:t>
      </w:r>
    </w:p>
    <w:p w:rsidR="00F022E9" w:rsidRDefault="00F022E9" w:rsidP="00927107">
      <w:pPr>
        <w:numPr>
          <w:ilvl w:val="0"/>
          <w:numId w:val="170"/>
        </w:numPr>
        <w:spacing w:before="0" w:after="0"/>
      </w:pPr>
      <w:r>
        <w:t>číst a vytvářet různé formy grafického znázornění (tabulky, diagramy, grafy, schémata apod.)</w:t>
      </w:r>
    </w:p>
    <w:p w:rsidR="00F022E9" w:rsidRDefault="00F022E9" w:rsidP="00927107">
      <w:pPr>
        <w:numPr>
          <w:ilvl w:val="0"/>
          <w:numId w:val="170"/>
        </w:numPr>
        <w:spacing w:before="0" w:after="0"/>
      </w:pPr>
      <w:r>
        <w:t>aplikovat znalosti o základních tvarech předmětů a jejich vzájemné poloze v rovině i prostoru,</w:t>
      </w:r>
    </w:p>
    <w:p w:rsidR="00F022E9" w:rsidRDefault="00F022E9" w:rsidP="00927107">
      <w:pPr>
        <w:numPr>
          <w:ilvl w:val="0"/>
          <w:numId w:val="170"/>
        </w:numPr>
        <w:spacing w:before="0" w:after="0"/>
      </w:pPr>
      <w:r>
        <w:t>zvolit pro řešení úkolu odpovídající matematické postupy a techniky a používat vhodné algoritmy,</w:t>
      </w:r>
    </w:p>
    <w:p w:rsidR="00F022E9" w:rsidRDefault="00F022E9" w:rsidP="00927107">
      <w:pPr>
        <w:numPr>
          <w:ilvl w:val="0"/>
          <w:numId w:val="170"/>
        </w:numPr>
        <w:spacing w:before="0"/>
      </w:pPr>
      <w:r>
        <w:t>efektivně aplikovat matematické postupy při řešení různých praktických úkolů.</w:t>
      </w:r>
    </w:p>
    <w:p w:rsidR="00F022E9" w:rsidRDefault="00F022E9">
      <w:pPr>
        <w:pStyle w:val="Nadpis2"/>
        <w:pageBreakBefore/>
      </w:pPr>
      <w:r>
        <w:lastRenderedPageBreak/>
        <w:t>Způsob ukončení vzdělávání a způsob certifikace</w:t>
      </w:r>
    </w:p>
    <w:p w:rsidR="00F022E9" w:rsidRDefault="00F022E9">
      <w:r>
        <w:t xml:space="preserve">Studium oboru vzdělání obchodní akademie je ukončeno maturitní zkouškou. Dokladem o získání středního vzdělání s maturitní zkouškou je vysvědčení o maturitní zkoušce. Konání maturitní zkoušky se řídí zákonem č. 561/2004 Sb., o předškolním, základním, středním, vyšším odborném a jiném vzdělávání (školský zákon) v platném znění a dalšími prováděcími právními předpisy. </w:t>
      </w:r>
    </w:p>
    <w:p w:rsidR="00F022E9" w:rsidRDefault="00F022E9">
      <w:pPr>
        <w:pStyle w:val="Nadpis1"/>
        <w:pageBreakBefore/>
      </w:pPr>
      <w:bookmarkStart w:id="3" w:name="__RefHeading___Toc240788955"/>
      <w:bookmarkEnd w:id="3"/>
      <w:r>
        <w:lastRenderedPageBreak/>
        <w:t>Charakteristika školního vzdělávacího programu</w:t>
      </w:r>
    </w:p>
    <w:p w:rsidR="00F022E9" w:rsidRDefault="00F022E9">
      <w:pPr>
        <w:spacing w:before="0" w:after="0"/>
        <w:ind w:left="4245" w:hanging="4245"/>
        <w:rPr>
          <w:b/>
          <w:bCs/>
        </w:rPr>
      </w:pPr>
      <w:r>
        <w:rPr>
          <w:b/>
          <w:bCs/>
        </w:rPr>
        <w:t>Název a adresa školy:</w:t>
      </w:r>
      <w:r>
        <w:rPr>
          <w:b/>
          <w:bCs/>
        </w:rPr>
        <w:tab/>
      </w:r>
      <w:r>
        <w:rPr>
          <w:b/>
          <w:bCs/>
        </w:rPr>
        <w:tab/>
      </w:r>
      <w:r>
        <w:rPr>
          <w:bCs/>
        </w:rPr>
        <w:t>Obchodní akademie, Střední pedagogická škola a Jazyková škola s právem státní jazykové zkoušky Beroun, U Stadionu 486, 266 37  Beroun</w:t>
      </w:r>
    </w:p>
    <w:p w:rsidR="00F022E9" w:rsidRDefault="00F022E9">
      <w:pPr>
        <w:spacing w:before="0" w:after="0"/>
        <w:rPr>
          <w:b/>
          <w:bCs/>
        </w:rPr>
      </w:pPr>
      <w:r>
        <w:rPr>
          <w:b/>
          <w:bCs/>
        </w:rPr>
        <w:t>Zřizovatel:</w:t>
      </w:r>
      <w:r>
        <w:rPr>
          <w:b/>
          <w:bCs/>
        </w:rPr>
        <w:tab/>
      </w:r>
      <w:r>
        <w:rPr>
          <w:b/>
          <w:bCs/>
        </w:rPr>
        <w:tab/>
      </w:r>
      <w:r>
        <w:rPr>
          <w:b/>
          <w:bCs/>
        </w:rPr>
        <w:tab/>
      </w:r>
      <w:r>
        <w:rPr>
          <w:b/>
          <w:bCs/>
        </w:rPr>
        <w:tab/>
      </w:r>
      <w:r>
        <w:rPr>
          <w:b/>
          <w:bCs/>
        </w:rPr>
        <w:tab/>
      </w:r>
      <w:r>
        <w:rPr>
          <w:bCs/>
        </w:rPr>
        <w:t>Středočeský kraj, Zborovská 11, 150 21  Praha 5</w:t>
      </w:r>
    </w:p>
    <w:p w:rsidR="00F022E9" w:rsidRDefault="00F022E9">
      <w:pPr>
        <w:spacing w:before="0" w:after="0"/>
        <w:rPr>
          <w:b/>
          <w:bCs/>
        </w:rPr>
      </w:pPr>
      <w:r>
        <w:rPr>
          <w:b/>
          <w:bCs/>
        </w:rPr>
        <w:t>Název ŠVP:</w:t>
      </w:r>
      <w:r>
        <w:rPr>
          <w:b/>
          <w:bCs/>
        </w:rPr>
        <w:tab/>
      </w:r>
      <w:r>
        <w:rPr>
          <w:b/>
          <w:bCs/>
        </w:rPr>
        <w:tab/>
      </w:r>
      <w:r>
        <w:rPr>
          <w:b/>
          <w:bCs/>
        </w:rPr>
        <w:tab/>
      </w:r>
      <w:r>
        <w:rPr>
          <w:b/>
          <w:bCs/>
        </w:rPr>
        <w:tab/>
      </w:r>
      <w:r>
        <w:rPr>
          <w:b/>
          <w:bCs/>
        </w:rPr>
        <w:tab/>
      </w:r>
      <w:r>
        <w:rPr>
          <w:bCs/>
        </w:rPr>
        <w:t>Obchodní akademie Beroun</w:t>
      </w:r>
    </w:p>
    <w:p w:rsidR="00F022E9" w:rsidRDefault="00F022E9">
      <w:pPr>
        <w:spacing w:before="0" w:after="0"/>
        <w:rPr>
          <w:b/>
          <w:bCs/>
        </w:rPr>
      </w:pPr>
      <w:r>
        <w:rPr>
          <w:b/>
          <w:bCs/>
        </w:rPr>
        <w:t>Kód a název oboru vzdělání:</w:t>
      </w:r>
      <w:r>
        <w:rPr>
          <w:b/>
          <w:bCs/>
        </w:rPr>
        <w:tab/>
      </w:r>
      <w:r>
        <w:rPr>
          <w:b/>
          <w:bCs/>
        </w:rPr>
        <w:tab/>
      </w:r>
      <w:r>
        <w:rPr>
          <w:b/>
          <w:bCs/>
        </w:rPr>
        <w:tab/>
      </w:r>
      <w:r>
        <w:t>63-41-M/02 Obchodní akademie</w:t>
      </w:r>
    </w:p>
    <w:p w:rsidR="00F022E9" w:rsidRDefault="00F022E9">
      <w:pPr>
        <w:spacing w:before="0" w:after="0"/>
        <w:rPr>
          <w:b/>
          <w:bCs/>
        </w:rPr>
      </w:pPr>
      <w:r>
        <w:rPr>
          <w:b/>
          <w:bCs/>
        </w:rPr>
        <w:t xml:space="preserve">Dosažený stupeň vzdělání: </w:t>
      </w:r>
      <w:r>
        <w:rPr>
          <w:b/>
          <w:bCs/>
        </w:rPr>
        <w:tab/>
      </w:r>
      <w:r>
        <w:rPr>
          <w:b/>
          <w:bCs/>
        </w:rPr>
        <w:tab/>
      </w:r>
      <w:r>
        <w:rPr>
          <w:b/>
          <w:bCs/>
        </w:rPr>
        <w:tab/>
      </w:r>
      <w:r>
        <w:t>střední vzdělání s maturitní zkouškou</w:t>
      </w:r>
    </w:p>
    <w:p w:rsidR="00F022E9" w:rsidRDefault="00F022E9">
      <w:pPr>
        <w:spacing w:before="0" w:after="0"/>
        <w:rPr>
          <w:b/>
          <w:bCs/>
        </w:rPr>
      </w:pPr>
      <w:r>
        <w:rPr>
          <w:b/>
          <w:bCs/>
        </w:rPr>
        <w:t xml:space="preserve">Délka a forma vzdělání: </w:t>
      </w:r>
      <w:r>
        <w:rPr>
          <w:b/>
          <w:bCs/>
        </w:rPr>
        <w:tab/>
      </w:r>
      <w:r>
        <w:rPr>
          <w:b/>
          <w:bCs/>
        </w:rPr>
        <w:tab/>
      </w:r>
      <w:r>
        <w:rPr>
          <w:b/>
          <w:bCs/>
        </w:rPr>
        <w:tab/>
      </w:r>
      <w:r>
        <w:t>čtyřleté denní</w:t>
      </w:r>
    </w:p>
    <w:p w:rsidR="00F022E9" w:rsidRDefault="00F022E9">
      <w:pPr>
        <w:spacing w:before="0" w:after="0"/>
        <w:rPr>
          <w:b/>
          <w:bCs/>
        </w:rPr>
      </w:pPr>
      <w:r>
        <w:rPr>
          <w:b/>
          <w:bCs/>
        </w:rPr>
        <w:t xml:space="preserve">Způsob ukončení a certifikace: </w:t>
      </w:r>
      <w:r>
        <w:rPr>
          <w:b/>
          <w:bCs/>
        </w:rPr>
        <w:tab/>
      </w:r>
      <w:r>
        <w:rPr>
          <w:b/>
          <w:bCs/>
        </w:rPr>
        <w:tab/>
      </w:r>
      <w:r>
        <w:t>maturitní zkouška - vysvědčení o maturitní zkoušce</w:t>
      </w:r>
    </w:p>
    <w:p w:rsidR="00F022E9" w:rsidRDefault="00F022E9">
      <w:pPr>
        <w:spacing w:before="0" w:after="0"/>
      </w:pPr>
      <w:r>
        <w:rPr>
          <w:b/>
          <w:bCs/>
        </w:rPr>
        <w:t xml:space="preserve">Platnost: </w:t>
      </w:r>
      <w:r>
        <w:rPr>
          <w:b/>
          <w:bCs/>
        </w:rPr>
        <w:tab/>
      </w:r>
      <w:r>
        <w:rPr>
          <w:b/>
          <w:bCs/>
        </w:rPr>
        <w:tab/>
      </w:r>
      <w:r>
        <w:rPr>
          <w:b/>
          <w:bCs/>
        </w:rPr>
        <w:tab/>
      </w:r>
      <w:r>
        <w:rPr>
          <w:b/>
          <w:bCs/>
        </w:rPr>
        <w:tab/>
      </w:r>
      <w:r>
        <w:rPr>
          <w:b/>
          <w:bCs/>
        </w:rPr>
        <w:tab/>
      </w:r>
      <w:r>
        <w:t>od 1. 9. 2009 počínaje 1. ročníkem</w:t>
      </w:r>
    </w:p>
    <w:p w:rsidR="00F022E9" w:rsidRDefault="00F022E9">
      <w:pPr>
        <w:pStyle w:val="Nadpis2"/>
      </w:pPr>
      <w:r>
        <w:t>Podmínky pro přijetí ke studiu</w:t>
      </w:r>
    </w:p>
    <w:p w:rsidR="00F022E9" w:rsidRDefault="00F022E9">
      <w:r>
        <w:t>Přijímání ke studiu se řídí zákonem č. 561/2004 Sb., o předškolním, základním, středním, vyšším odborném a jiném vzdělávání (školský zákon) v platném znění. Základní podmínkou je absolvování základního vzdělání a složení přijímacích zkoušek podle pravidel stanovených na příslušný školní rok. Zdravotní způsobilost uchazeče není požadována.</w:t>
      </w:r>
    </w:p>
    <w:p w:rsidR="00F022E9" w:rsidRDefault="00F022E9">
      <w:pPr>
        <w:pStyle w:val="Nadpis2"/>
      </w:pPr>
      <w:r>
        <w:t>Celkové pojetí vzdělávání v daném programu</w:t>
      </w:r>
    </w:p>
    <w:p w:rsidR="00F022E9" w:rsidRDefault="00F022E9">
      <w:r>
        <w:t xml:space="preserve">Záměrem vzdělávání v oboru obchodní akademie je připravit žáka na úspěšný, smysluplný a odpovědný osobní, občanský život, umožnit jim snadno najít uplatnění na trhu práce, a to vše v podmínkách měnícího se světa. Vzdělávání směřuje k tomu, aby student v co možná největším rozsahu naplnil čtyři základní cíle vzdělávání pro 21. století, tj. učit se poznávat, učit se pracovat a jednat, učit se být a učit se žít společně. Aby byly naplněny základní cíle, používají se různorodé metody výuky. Největší důraz je kladen na metody aktivizující, jejichž prostřednictvím je žák nucen při získávání vědomostí a dovedností vyvinout vlastní úsilí. Jako doplňkové se využívají metody pasivní, při nichž žák pouze přejímá hotové poznatky. </w:t>
      </w:r>
    </w:p>
    <w:p w:rsidR="00F022E9" w:rsidRDefault="00F022E9">
      <w:r>
        <w:t>V průběhu celého studia se klade velký důraz na jazykové vzdělávání. Po celý cyklus studia žáci rozvíjejí své kompetence v oblasti mateřského jazyka a dvou jazyků cizích. Navíc ve 4. ročníku je maturitnímu cizímu jazyku věnován i předmět konverzace a písemná komunikace, kde si žáci mohou zdokonalit své jazykové kompetence hlavně v oblasti konverzace a písemné komunikace. To vytváří dostatečný prostor pro zvládnutí cizího jazyka, resp. cizích jazyků na úrovni odpovídající požadavkům maturitní zkoušky ale i běžného profesního života.</w:t>
      </w:r>
    </w:p>
    <w:p w:rsidR="00F022E9" w:rsidRDefault="00F022E9">
      <w:r>
        <w:t xml:space="preserve">Navíc studenti mohou za zvýhodněných podmínek využít služeb jazykové školy, a tak svoje jazykové kompetence procvičovat, upevňovat, posilovat a zdokonalovat. A poté získat také státní zkoušku úrovně odpovídající jejich potřebám a požadavkům. </w:t>
      </w:r>
    </w:p>
    <w:p w:rsidR="00F022E9" w:rsidRDefault="00F022E9">
      <w:r>
        <w:t xml:space="preserve">Vzdělávání je v průběhu studia podporováno prostředky informačních a komunikačních technologií. Kromě výuky předmětů informační technologie a písemná a elektronická komunikace, jejichž náplň s počítači bezprostředně souvisí, je řada dalších předmětů s prací na počítačích spojena, např. účetnictví. </w:t>
      </w:r>
      <w:r>
        <w:lastRenderedPageBreak/>
        <w:t>Dále je řada předmětů podporována různými multimediálními výukovými programy nebo prací na internetu. Jedná se především o výuku cizích jazyků, hospodářského zeměpisu, ekonomiky atd. Cílem výuky v těchto předmětech je mimo jiné prohloubení dovedností práce s počítačem, vyhledávání, třídění a zpracovávání informací a dat z moderních zdrojů.</w:t>
      </w:r>
    </w:p>
    <w:p w:rsidR="00F022E9" w:rsidRDefault="00F022E9">
      <w:r>
        <w:t xml:space="preserve">Velký význam pro rozvoj žáků mají předměty, ve kterých se prakticky procvičují teoretické poznatky získané v průběhu studia, včetně praxe v reálném prostředí. Studenti si zvolí konkrétní firmu, ve které tento předmět absolvují. Jako ukončení předmětu vypracují závěrečnou práci, která je klasifikována. Praktická výuka je systematicky doplňována účastí žáků na nejrůznějších marketingových, společenských a prezentačních akcích na veřejnosti, což žákům umožňuje bezprostřední kontakt s realitou. Výuka je přiměřeně doplňována samostatnými pracemi žáků formou referátů, ve vyšších ročnících formou individuálních nebo týmových projektů. </w:t>
      </w:r>
    </w:p>
    <w:p w:rsidR="00F022E9" w:rsidRDefault="00F022E9">
      <w:pPr>
        <w:rPr>
          <w:color w:val="000000"/>
          <w:szCs w:val="22"/>
        </w:rPr>
      </w:pPr>
      <w:r>
        <w:t>V průběhu studia jsou sestavovány žákovské skupiny pro zajištění konkrétních akcí, jako je např. prezentace školy na veřejnosti, den otevřených dveří, účast v týmových soutěžích, komplexní zajištění statistických průzkumů pro sociální partnery, charitativní akce apod. Výchova k občanským a klíčovým kompetencím se realizuje v průběhu výuky jednotlivých předmětů způsobem, který je v souladu s obsahem vzdělávání a na studenty působí přirozeně v závislosti na jejich věku. Výchova k občanským a klíčovým kompetencím také navazuje na předchozí stupně rozvoje.  Podobným způsobem jsou do výuky začleněna i průřezová témata, která se vážou k obsahu jednotlivých předmětů a přirozeným způsobem jej rozvíjejí.</w:t>
      </w:r>
      <w:r>
        <w:rPr>
          <w:shd w:val="clear" w:color="auto" w:fill="FFFF00"/>
        </w:rPr>
        <w:t xml:space="preserve"> </w:t>
      </w:r>
    </w:p>
    <w:p w:rsidR="00F022E9" w:rsidRDefault="00F022E9">
      <w:pPr>
        <w:autoSpaceDE w:val="0"/>
        <w:spacing w:before="0"/>
        <w:rPr>
          <w:color w:val="000000"/>
          <w:szCs w:val="22"/>
        </w:rPr>
      </w:pPr>
      <w:r>
        <w:rPr>
          <w:color w:val="000000"/>
          <w:szCs w:val="22"/>
        </w:rPr>
        <w:t xml:space="preserve">Metody a postupy výuky se vyvíjejí v závislosti na úrovni žáků, zkušenostech pedagogů, nových poznatcích pedagogické vědy a reakci sociálních partnerů. </w:t>
      </w:r>
    </w:p>
    <w:p w:rsidR="00F022E9" w:rsidRDefault="00F022E9">
      <w:pPr>
        <w:autoSpaceDE w:val="0"/>
        <w:spacing w:before="0"/>
        <w:rPr>
          <w:color w:val="000000"/>
          <w:szCs w:val="22"/>
        </w:rPr>
      </w:pPr>
      <w:r>
        <w:rPr>
          <w:color w:val="000000"/>
          <w:szCs w:val="22"/>
        </w:rPr>
        <w:t>Vzdělávání žáků se specifickými vzdělávacími potřebami zajišťují ve spolupráci s pedagogicko-psychologickou poradnou a výchovným poradcem pedagogové v rámci svého odborného vzdělání. Jde převážně o žáky se specifickými vývojovými poruchami učení. Pro tyto studenty se využívá upravených vyučovacích metod a metod prověřování. Žáci s tělesným postižením nebo znevýhodněním jsou vzděláváni stejně jako ostatní žáci. Pouze v rámci oblasti tělesné výchovy se přihlíží ke stanovisku odborného lékaře.</w:t>
      </w:r>
    </w:p>
    <w:p w:rsidR="00F022E9" w:rsidRDefault="00F022E9">
      <w:pPr>
        <w:autoSpaceDE w:val="0"/>
        <w:spacing w:before="0"/>
      </w:pPr>
      <w:r>
        <w:rPr>
          <w:color w:val="000000"/>
          <w:szCs w:val="22"/>
        </w:rPr>
        <w:t>V každém případě je uplatňován individuální přístup ke studentům, který respektuje jejich individuální vlohy a potřeby a snaží se o jejich rozvoj. Ve zvláštních případech je možné zvolit také individuální studijní plán, který se v nejvyšší možné míře snaží vyjít vstříc např. potřebám profesionálních sportovců.</w:t>
      </w:r>
    </w:p>
    <w:p w:rsidR="00F022E9" w:rsidRDefault="00F022E9">
      <w:pPr>
        <w:pStyle w:val="Nadpis2"/>
        <w:pageBreakBefore/>
      </w:pPr>
      <w:r>
        <w:lastRenderedPageBreak/>
        <w:t>Organizace výuky</w:t>
      </w:r>
    </w:p>
    <w:p w:rsidR="00F022E9" w:rsidRDefault="00F022E9">
      <w:pPr>
        <w:rPr>
          <w:color w:val="000000"/>
          <w:szCs w:val="22"/>
        </w:rPr>
      </w:pPr>
      <w:r>
        <w:t xml:space="preserve">Výuka je realizována z velké části v rámci systému vyučovacích hodin. Vyučovací předměty obsahující větší míru konkrétních praktických poznatků, které je třeba soustavně procvičovat a </w:t>
      </w:r>
      <w:r>
        <w:rPr>
          <w:color w:val="000000"/>
          <w:szCs w:val="22"/>
        </w:rPr>
        <w:t>upevňovat, jsou vyučovány v rozdělených třídách s nejvíce 18 žáky ve skupině. Výuka je umístěna zpravidla do odborných učeben, vybavených potřebnou technikou. Kromě toho jsou do vyučování začleněny další organizační formy. V rámci tělesné výchovy a výchovy ke zdraví jsou to především lyžařský výcvikový kurz, kterého se účastní žáci podle svých materiálních možností, a v každém školním roce sportovní dny, ve kterých soutěží družstva jednotlivých tříd a jednotlivci mezi sebou v různých sportovních disciplínách. V oblasti estetické výchovy se podle možností školy organizuje školní kulturní den nazývaný školní akademie. Žáci jednotlivých tříd předvádějí vlastní kulturní vystoupení různého zaměření. Zároveň se podílejí na jeho organizaci, a tak zvyšují své dovednosti i v této oblasti. Pro zvýšení motivace k učení se cizím jazykům jsou pravidelně organizovány konverzační soutěže v angličtině a němčině, znalosti mateřského jazyka mohou žáci prokázat v soutěži Olympiáda v českém jazyce. Měřit své znalosti mohou i v matematice, a to v Celostátní matematické soutěži odborných škol, v mezinárodní matematické soutěži Klokan a v soutěži Matematická olympiáda.</w:t>
      </w:r>
    </w:p>
    <w:p w:rsidR="00F022E9" w:rsidRDefault="00F022E9">
      <w:pPr>
        <w:autoSpaceDE w:val="0"/>
        <w:spacing w:before="0"/>
        <w:rPr>
          <w:color w:val="000000"/>
          <w:szCs w:val="22"/>
        </w:rPr>
      </w:pPr>
      <w:r>
        <w:rPr>
          <w:color w:val="000000"/>
          <w:szCs w:val="22"/>
        </w:rPr>
        <w:t>Výuka je v průběhu studia doplněna systémem exkurzí, výletů a dalších aktivit, které doplňují běžnou výuku o praktické činnosti, zprostředkovávají poznávání reality a odborné i umělecké zážitky žáků, což vede k lepšímu naplnění vzdělávacích cílů. V oblasti estetické výchovy je to systém poznávacích exkurzí do kulturně významných míst České republiky, zejména do Prahy. Exkurze jsou zaměřeny na poznávání architektury, kultury a historie navštívených míst a jsou organizovány systematicky podle ročníků. Žáci jsou seznamováni i se zajímavostmi města Berouna a jeho blízkého okolí, zejména muzeem, knihovnou a architektonickými památkami, kterých je v této lokalitě velké množství. V oblasti výuky cizích jazyků jsou organizovány pravidelné výukové a poznávací zájezdy do Anglie, případně německy mluvících zemí. V oblasti ekonomického vzdělávání studenti absolvují exkurze do peněžních ústavů a místních firem, ale také besedy s finančníky, které žákům umožní lépe poznat systém řízení a financování.</w:t>
      </w:r>
    </w:p>
    <w:p w:rsidR="00F022E9" w:rsidRDefault="00F022E9">
      <w:pPr>
        <w:autoSpaceDE w:val="0"/>
        <w:spacing w:before="0"/>
        <w:rPr>
          <w:color w:val="000000"/>
          <w:szCs w:val="22"/>
        </w:rPr>
      </w:pPr>
      <w:r>
        <w:rPr>
          <w:color w:val="000000"/>
          <w:szCs w:val="22"/>
        </w:rPr>
        <w:t>Metodické přístupy k výuce v jednotlivých třídách a ročnících jsou průběžně vyhodnocovány a přizpůsobovány konkrétním cílům vzdělávání a úrovni studentů.</w:t>
      </w:r>
    </w:p>
    <w:p w:rsidR="00F022E9" w:rsidRDefault="00F022E9">
      <w:pPr>
        <w:autoSpaceDE w:val="0"/>
        <w:spacing w:before="0"/>
      </w:pPr>
      <w:r>
        <w:rPr>
          <w:color w:val="000000"/>
          <w:szCs w:val="22"/>
        </w:rPr>
        <w:t>Pro usnadnění přechodu žáků ze základních škol a pro co nejrychlejší vytvoření fungujícího školního kolektivu jsou pro žáky prvních ročníků organizovány adaptační kurzy v příjemném prostředí. Kurzy jsou připravovány a vedeny na profesionální úrovni odborně proškolenými učiteli. Kurzů se vždy zúčastňují třídní učitelé.</w:t>
      </w:r>
    </w:p>
    <w:p w:rsidR="00F022E9" w:rsidRDefault="00F022E9">
      <w:pPr>
        <w:pStyle w:val="Nadpis2"/>
        <w:rPr>
          <w:color w:val="000000"/>
          <w:szCs w:val="22"/>
        </w:rPr>
      </w:pPr>
      <w:r>
        <w:t>Hodnocení žáků a diagnostika</w:t>
      </w:r>
    </w:p>
    <w:p w:rsidR="00F022E9" w:rsidRDefault="00F022E9">
      <w:pPr>
        <w:autoSpaceDE w:val="0"/>
        <w:spacing w:before="0"/>
      </w:pPr>
      <w:r>
        <w:rPr>
          <w:color w:val="000000"/>
          <w:szCs w:val="22"/>
        </w:rPr>
        <w:t xml:space="preserve">Hodnocení žáků je stanoveno školním řádem, který v této oblasti vychází ze školského zákona a příslušných prováděcích předpisů. K hodnocení výsledků vzdělávání se využívá tradiční stupnice 1-5, kritéria hodnocení jsou dána klíčovými kompetencemi a vnitřním řádem školy. Učitelé přistupují k průběžnému hodnocení vzdělávacích činností žáků s vědomím motivační funkce hodnocení a jeho 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 </w:t>
      </w:r>
    </w:p>
    <w:p w:rsidR="00F022E9" w:rsidRDefault="00F022E9">
      <w:pPr>
        <w:pStyle w:val="Nadpis2"/>
      </w:pPr>
      <w:r>
        <w:lastRenderedPageBreak/>
        <w:t>Způsob ukončení vzdělávání a způsob certifikace</w:t>
      </w:r>
    </w:p>
    <w:p w:rsidR="00F022E9" w:rsidRDefault="00F022E9">
      <w:r>
        <w:t xml:space="preserve">Studium oboru vzdělání obchodní akademie je ukončeno maturitní zkouškou. Dokladem o získání středního vzdělání s maturitní zkouškou je vysvědčení o maturitní zkoušce. Konání maturitní zkoušky se řídí zákonem č. 561/2004 Sb., o předškolním, základním, středním, vyšším odborném a jiném vzdělávání (školský zákon) v platném znění a dalšími prováděcími právními předpisy. </w:t>
      </w:r>
    </w:p>
    <w:p w:rsidR="00F022E9" w:rsidRDefault="00F022E9">
      <w:r>
        <w:t>Přesnou podobu maturitní zkoušky s ohledem na plánovanou reformu není možné určit. Jakmile bude rozhodnuto o konkrétní podobě, tato část bud dopracována.</w:t>
      </w:r>
    </w:p>
    <w:p w:rsidR="00F022E9" w:rsidRDefault="00F022E9">
      <w:r>
        <w:t>Zatím je možné pro představu využít plánovaný model maturitní zkoušky, která by se měla skládat ze společné části a profilové části maturitní zkoušky. V této oblasti je záměrem konat povinnou profilovou zkoušku z předmětů účetnictví a ekonomika. Jedna z povinných profilových zkoušek bude konána formou praktické zkoušky nebo formou maturitní práce a její obhajoby před zkušební maturitní komisí.</w:t>
      </w:r>
    </w:p>
    <w:p w:rsidR="00F022E9" w:rsidRDefault="00F022E9"/>
    <w:p w:rsidR="00F022E9" w:rsidRDefault="00F022E9">
      <w:pPr>
        <w:sectPr w:rsidR="00F022E9" w:rsidSect="00E231FA">
          <w:headerReference w:type="default" r:id="rId11"/>
          <w:footerReference w:type="default" r:id="rId12"/>
          <w:pgSz w:w="12240" w:h="15840"/>
          <w:pgMar w:top="709" w:right="1608" w:bottom="1134" w:left="1417" w:header="283" w:footer="0" w:gutter="0"/>
          <w:cols w:space="708"/>
          <w:docGrid w:linePitch="600" w:charSpace="36864"/>
        </w:sectPr>
      </w:pPr>
    </w:p>
    <w:p w:rsidR="00F022E9" w:rsidRDefault="009C155E">
      <w:r>
        <w:rPr>
          <w:noProof/>
          <w:lang w:eastAsia="cs-CZ"/>
        </w:rPr>
        <w:lastRenderedPageBreak/>
        <w:drawing>
          <wp:inline distT="0" distB="0" distL="0" distR="0">
            <wp:extent cx="8686800" cy="54578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5457825"/>
                    </a:xfrm>
                    <a:prstGeom prst="rect">
                      <a:avLst/>
                    </a:prstGeom>
                    <a:solidFill>
                      <a:srgbClr val="FFFFFF"/>
                    </a:solidFill>
                    <a:ln>
                      <a:noFill/>
                    </a:ln>
                  </pic:spPr>
                </pic:pic>
              </a:graphicData>
            </a:graphic>
          </wp:inline>
        </w:drawing>
      </w:r>
    </w:p>
    <w:p w:rsidR="00F022E9" w:rsidRDefault="00F022E9" w:rsidP="00E159B8">
      <w:pPr>
        <w:jc w:val="left"/>
        <w:sectPr w:rsidR="00F022E9">
          <w:headerReference w:type="even" r:id="rId14"/>
          <w:headerReference w:type="default" r:id="rId15"/>
          <w:footerReference w:type="even" r:id="rId16"/>
          <w:footerReference w:type="default" r:id="rId17"/>
          <w:headerReference w:type="first" r:id="rId18"/>
          <w:footerReference w:type="first" r:id="rId19"/>
          <w:pgSz w:w="15840" w:h="12240" w:orient="landscape"/>
          <w:pgMar w:top="1418" w:right="1134" w:bottom="1418" w:left="709" w:header="284" w:footer="0" w:gutter="0"/>
          <w:cols w:space="708"/>
          <w:docGrid w:linePitch="600" w:charSpace="36864"/>
        </w:sectPr>
      </w:pPr>
      <w:r>
        <w:t xml:space="preserve">Zdroj: Oficiální stránky nové maturitní zkoušky, </w:t>
      </w:r>
      <w:hyperlink r:id="rId20" w:history="1">
        <w:r>
          <w:rPr>
            <w:rStyle w:val="Hypertextovodkaz"/>
            <w:sz w:val="18"/>
            <w:szCs w:val="18"/>
          </w:rPr>
          <w:t>www.novamaturita.cz</w:t>
        </w:r>
      </w:hyperlink>
      <w:r>
        <w:t xml:space="preserve"> </w:t>
      </w:r>
    </w:p>
    <w:p w:rsidR="00F022E9" w:rsidRDefault="00F022E9" w:rsidP="003A2D27">
      <w:pPr>
        <w:pStyle w:val="Nadpis1"/>
        <w:spacing w:before="0" w:after="0"/>
        <w:rPr>
          <w:szCs w:val="22"/>
        </w:rPr>
      </w:pPr>
      <w:bookmarkStart w:id="4" w:name="__RefHeading___Toc240788956"/>
      <w:bookmarkEnd w:id="4"/>
      <w:r>
        <w:lastRenderedPageBreak/>
        <w:t>Učební plán</w:t>
      </w:r>
    </w:p>
    <w:p w:rsidR="00F022E9" w:rsidRDefault="00F022E9">
      <w:pPr>
        <w:spacing w:before="0" w:after="0"/>
        <w:rPr>
          <w:b/>
          <w:bCs/>
          <w:szCs w:val="22"/>
        </w:rPr>
      </w:pPr>
      <w:r>
        <w:rPr>
          <w:b/>
          <w:bCs/>
          <w:szCs w:val="22"/>
        </w:rPr>
        <w:t>Název ŠVP:</w:t>
      </w:r>
      <w:r>
        <w:rPr>
          <w:b/>
          <w:bCs/>
          <w:szCs w:val="22"/>
        </w:rPr>
        <w:tab/>
      </w:r>
      <w:r>
        <w:rPr>
          <w:b/>
          <w:bCs/>
          <w:szCs w:val="22"/>
        </w:rPr>
        <w:tab/>
      </w:r>
      <w:r>
        <w:rPr>
          <w:b/>
          <w:bCs/>
          <w:szCs w:val="22"/>
        </w:rPr>
        <w:tab/>
      </w:r>
      <w:r>
        <w:rPr>
          <w:b/>
          <w:bCs/>
          <w:szCs w:val="22"/>
        </w:rPr>
        <w:tab/>
      </w:r>
      <w:r>
        <w:rPr>
          <w:b/>
          <w:bCs/>
          <w:szCs w:val="22"/>
        </w:rPr>
        <w:tab/>
      </w:r>
      <w:r>
        <w:rPr>
          <w:bCs/>
          <w:szCs w:val="22"/>
        </w:rPr>
        <w:t>Obchodní akademie Beroun</w:t>
      </w:r>
    </w:p>
    <w:p w:rsidR="00F022E9" w:rsidRDefault="00F022E9">
      <w:pPr>
        <w:spacing w:before="0" w:after="0"/>
        <w:rPr>
          <w:b/>
          <w:bCs/>
          <w:szCs w:val="22"/>
        </w:rPr>
      </w:pPr>
      <w:r>
        <w:rPr>
          <w:b/>
          <w:bCs/>
          <w:szCs w:val="22"/>
        </w:rPr>
        <w:t>Kód a název oboru vzdělání:</w:t>
      </w:r>
      <w:r>
        <w:rPr>
          <w:b/>
          <w:bCs/>
          <w:szCs w:val="22"/>
        </w:rPr>
        <w:tab/>
      </w:r>
      <w:r>
        <w:rPr>
          <w:b/>
          <w:bCs/>
          <w:szCs w:val="22"/>
        </w:rPr>
        <w:tab/>
      </w:r>
      <w:r>
        <w:rPr>
          <w:b/>
          <w:bCs/>
          <w:szCs w:val="22"/>
        </w:rPr>
        <w:tab/>
      </w:r>
      <w:r>
        <w:rPr>
          <w:szCs w:val="22"/>
        </w:rPr>
        <w:t>63-41-M/02 Obchodní akademie</w:t>
      </w:r>
    </w:p>
    <w:p w:rsidR="00F022E9" w:rsidRDefault="00F022E9">
      <w:pPr>
        <w:spacing w:before="0" w:after="0"/>
        <w:rPr>
          <w:b/>
          <w:bCs/>
          <w:szCs w:val="22"/>
        </w:rPr>
      </w:pPr>
      <w:r>
        <w:rPr>
          <w:b/>
          <w:bCs/>
          <w:szCs w:val="22"/>
        </w:rPr>
        <w:t xml:space="preserve">Dosažený stupeň vzdělání: </w:t>
      </w:r>
      <w:r>
        <w:rPr>
          <w:b/>
          <w:bCs/>
          <w:szCs w:val="22"/>
        </w:rPr>
        <w:tab/>
      </w:r>
      <w:r>
        <w:rPr>
          <w:b/>
          <w:bCs/>
          <w:szCs w:val="22"/>
        </w:rPr>
        <w:tab/>
      </w:r>
      <w:r>
        <w:rPr>
          <w:b/>
          <w:bCs/>
          <w:szCs w:val="22"/>
        </w:rPr>
        <w:tab/>
      </w:r>
      <w:r>
        <w:rPr>
          <w:szCs w:val="22"/>
        </w:rPr>
        <w:t>střední vzdělání s maturitní zkouškou</w:t>
      </w:r>
    </w:p>
    <w:p w:rsidR="00F022E9" w:rsidRDefault="00F022E9">
      <w:pPr>
        <w:spacing w:before="0" w:after="0"/>
        <w:rPr>
          <w:b/>
          <w:bCs/>
          <w:szCs w:val="22"/>
        </w:rPr>
      </w:pPr>
      <w:r>
        <w:rPr>
          <w:b/>
          <w:bCs/>
          <w:szCs w:val="22"/>
        </w:rPr>
        <w:t xml:space="preserve">Délka a forma vzdělání: </w:t>
      </w:r>
      <w:r>
        <w:rPr>
          <w:b/>
          <w:bCs/>
          <w:szCs w:val="22"/>
        </w:rPr>
        <w:tab/>
      </w:r>
      <w:r>
        <w:rPr>
          <w:b/>
          <w:bCs/>
          <w:szCs w:val="22"/>
        </w:rPr>
        <w:tab/>
      </w:r>
      <w:r>
        <w:rPr>
          <w:b/>
          <w:bCs/>
          <w:szCs w:val="22"/>
        </w:rPr>
        <w:tab/>
      </w:r>
      <w:r>
        <w:rPr>
          <w:szCs w:val="22"/>
        </w:rPr>
        <w:t>čtyřleté denní</w:t>
      </w:r>
    </w:p>
    <w:p w:rsidR="00F022E9" w:rsidRDefault="00F022E9">
      <w:pPr>
        <w:spacing w:before="0" w:after="0"/>
        <w:rPr>
          <w:b/>
          <w:bCs/>
          <w:szCs w:val="22"/>
        </w:rPr>
      </w:pPr>
      <w:r>
        <w:rPr>
          <w:b/>
          <w:bCs/>
          <w:szCs w:val="22"/>
        </w:rPr>
        <w:t xml:space="preserve">Způsob ukončení a certifikace: </w:t>
      </w:r>
      <w:r>
        <w:rPr>
          <w:b/>
          <w:bCs/>
          <w:szCs w:val="22"/>
        </w:rPr>
        <w:tab/>
      </w:r>
      <w:r>
        <w:rPr>
          <w:b/>
          <w:bCs/>
          <w:szCs w:val="22"/>
        </w:rPr>
        <w:tab/>
      </w:r>
      <w:r>
        <w:rPr>
          <w:szCs w:val="22"/>
        </w:rPr>
        <w:t>maturitní zkouška - vysvědčení o maturitní zkoušce</w:t>
      </w:r>
    </w:p>
    <w:p w:rsidR="00F022E9" w:rsidRDefault="00F022E9">
      <w:pPr>
        <w:spacing w:before="0" w:after="0"/>
      </w:pPr>
      <w:r>
        <w:rPr>
          <w:b/>
          <w:bCs/>
          <w:szCs w:val="22"/>
        </w:rPr>
        <w:t xml:space="preserve">Platnost: </w:t>
      </w:r>
      <w:r>
        <w:rPr>
          <w:b/>
          <w:bCs/>
          <w:szCs w:val="22"/>
        </w:rPr>
        <w:tab/>
      </w:r>
      <w:r>
        <w:rPr>
          <w:b/>
          <w:bCs/>
          <w:szCs w:val="22"/>
        </w:rPr>
        <w:tab/>
      </w:r>
      <w:r>
        <w:rPr>
          <w:b/>
          <w:bCs/>
          <w:szCs w:val="22"/>
        </w:rPr>
        <w:tab/>
      </w:r>
      <w:r>
        <w:rPr>
          <w:b/>
          <w:bCs/>
          <w:szCs w:val="22"/>
        </w:rPr>
        <w:tab/>
      </w:r>
      <w:r>
        <w:rPr>
          <w:b/>
          <w:bCs/>
          <w:szCs w:val="22"/>
        </w:rPr>
        <w:tab/>
      </w:r>
      <w:r>
        <w:rPr>
          <w:szCs w:val="22"/>
        </w:rPr>
        <w:t>od 1. 9. 20</w:t>
      </w:r>
      <w:r w:rsidR="005B5869">
        <w:rPr>
          <w:szCs w:val="22"/>
        </w:rPr>
        <w:t>1</w:t>
      </w:r>
      <w:r w:rsidR="00734ACC">
        <w:rPr>
          <w:szCs w:val="22"/>
        </w:rPr>
        <w:t>9</w:t>
      </w:r>
      <w:r>
        <w:rPr>
          <w:szCs w:val="22"/>
        </w:rPr>
        <w:t xml:space="preserve"> počínaje 1. ročníkem</w:t>
      </w:r>
    </w:p>
    <w:p w:rsidR="00F022E9" w:rsidRPr="003A2D27" w:rsidRDefault="00F022E9">
      <w:pPr>
        <w:spacing w:before="0" w:after="0"/>
        <w:rPr>
          <w:sz w:val="10"/>
          <w:szCs w:val="10"/>
        </w:rPr>
      </w:pPr>
    </w:p>
    <w:tbl>
      <w:tblPr>
        <w:tblW w:w="9649" w:type="dxa"/>
        <w:tblInd w:w="108" w:type="dxa"/>
        <w:tblLayout w:type="fixed"/>
        <w:tblLook w:val="0000" w:firstRow="0" w:lastRow="0" w:firstColumn="0" w:lastColumn="0" w:noHBand="0" w:noVBand="0"/>
      </w:tblPr>
      <w:tblGrid>
        <w:gridCol w:w="2694"/>
        <w:gridCol w:w="17"/>
        <w:gridCol w:w="903"/>
        <w:gridCol w:w="1205"/>
        <w:gridCol w:w="1205"/>
        <w:gridCol w:w="1205"/>
        <w:gridCol w:w="1205"/>
        <w:gridCol w:w="1215"/>
      </w:tblGrid>
      <w:tr w:rsidR="00F022E9" w:rsidTr="00734ACC">
        <w:trPr>
          <w:trHeight w:val="284"/>
          <w:tblHeader/>
        </w:trPr>
        <w:tc>
          <w:tcPr>
            <w:tcW w:w="3614" w:type="dxa"/>
            <w:gridSpan w:val="3"/>
            <w:vMerge w:val="restart"/>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b/>
                <w:szCs w:val="22"/>
              </w:rPr>
            </w:pPr>
            <w:r>
              <w:rPr>
                <w:b/>
                <w:szCs w:val="22"/>
              </w:rPr>
              <w:t>Kategorie a názvy vyučovacích předmětů</w:t>
            </w:r>
          </w:p>
        </w:tc>
        <w:tc>
          <w:tcPr>
            <w:tcW w:w="60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rPr>
                <w:b/>
                <w:szCs w:val="22"/>
              </w:rPr>
              <w:t>Počet týdenních vyučovacích hodin v ročníku</w:t>
            </w:r>
          </w:p>
        </w:tc>
      </w:tr>
      <w:tr w:rsidR="00F022E9" w:rsidTr="00734ACC">
        <w:trPr>
          <w:trHeight w:val="284"/>
        </w:trPr>
        <w:tc>
          <w:tcPr>
            <w:tcW w:w="3614" w:type="dxa"/>
            <w:gridSpan w:val="3"/>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line="240" w:lineRule="auto"/>
              <w:rPr>
                <w:szCs w:val="22"/>
              </w:rPr>
            </w:pP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b/>
                <w:szCs w:val="22"/>
              </w:rPr>
            </w:pPr>
            <w:r>
              <w:rPr>
                <w:b/>
                <w:szCs w:val="22"/>
              </w:rPr>
              <w:t>1.</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b/>
                <w:szCs w:val="22"/>
              </w:rPr>
            </w:pPr>
            <w:r>
              <w:rPr>
                <w:b/>
                <w:szCs w:val="22"/>
              </w:rPr>
              <w:t>2.</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b/>
                <w:szCs w:val="22"/>
              </w:rPr>
            </w:pPr>
            <w:r>
              <w:rPr>
                <w:b/>
                <w:szCs w:val="22"/>
              </w:rPr>
              <w:t>3.</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b/>
                <w:szCs w:val="22"/>
              </w:rPr>
            </w:pPr>
            <w:r>
              <w:rPr>
                <w:b/>
                <w:szCs w:val="22"/>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rPr>
                <w:b/>
                <w:szCs w:val="22"/>
              </w:rPr>
              <w:t>Celkem</w:t>
            </w:r>
          </w:p>
        </w:tc>
      </w:tr>
      <w:tr w:rsidR="00F022E9" w:rsidTr="003A2D27">
        <w:trPr>
          <w:trHeight w:val="284"/>
        </w:trPr>
        <w:tc>
          <w:tcPr>
            <w:tcW w:w="3614" w:type="dxa"/>
            <w:gridSpan w:val="3"/>
            <w:tcBorders>
              <w:top w:val="single" w:sz="4" w:space="0" w:color="000000"/>
              <w:left w:val="single" w:sz="4" w:space="0" w:color="000000"/>
              <w:bottom w:val="single" w:sz="4" w:space="0" w:color="000000"/>
            </w:tcBorders>
            <w:shd w:val="clear" w:color="auto" w:fill="FFFF00"/>
            <w:vAlign w:val="center"/>
          </w:tcPr>
          <w:p w:rsidR="00F022E9" w:rsidRDefault="00F022E9">
            <w:pPr>
              <w:spacing w:before="0" w:after="0" w:line="240" w:lineRule="auto"/>
              <w:rPr>
                <w:b/>
                <w:szCs w:val="22"/>
              </w:rPr>
            </w:pPr>
            <w:r>
              <w:rPr>
                <w:b/>
                <w:szCs w:val="22"/>
              </w:rPr>
              <w:t>Základní všeobecné - povinné</w:t>
            </w:r>
          </w:p>
        </w:tc>
        <w:tc>
          <w:tcPr>
            <w:tcW w:w="1205" w:type="dxa"/>
            <w:tcBorders>
              <w:top w:val="single" w:sz="4" w:space="0" w:color="000000"/>
              <w:left w:val="single" w:sz="4" w:space="0" w:color="000000"/>
              <w:bottom w:val="single" w:sz="4" w:space="0" w:color="000000"/>
            </w:tcBorders>
            <w:shd w:val="clear" w:color="auto" w:fill="FFFF00"/>
            <w:vAlign w:val="center"/>
          </w:tcPr>
          <w:p w:rsidR="00F022E9" w:rsidRDefault="00F022E9">
            <w:pPr>
              <w:spacing w:before="0" w:after="0" w:line="240" w:lineRule="auto"/>
              <w:jc w:val="center"/>
              <w:rPr>
                <w:b/>
                <w:szCs w:val="22"/>
              </w:rPr>
            </w:pPr>
            <w:r>
              <w:rPr>
                <w:b/>
                <w:szCs w:val="22"/>
              </w:rPr>
              <w:t>22</w:t>
            </w:r>
          </w:p>
        </w:tc>
        <w:tc>
          <w:tcPr>
            <w:tcW w:w="1205" w:type="dxa"/>
            <w:tcBorders>
              <w:top w:val="single" w:sz="4" w:space="0" w:color="000000"/>
              <w:left w:val="single" w:sz="4" w:space="0" w:color="000000"/>
              <w:bottom w:val="single" w:sz="4" w:space="0" w:color="000000"/>
            </w:tcBorders>
            <w:shd w:val="clear" w:color="auto" w:fill="FFFF00"/>
            <w:vAlign w:val="center"/>
          </w:tcPr>
          <w:p w:rsidR="00F022E9" w:rsidRDefault="00DD0522">
            <w:pPr>
              <w:spacing w:before="0" w:after="0" w:line="240" w:lineRule="auto"/>
              <w:jc w:val="center"/>
              <w:rPr>
                <w:b/>
                <w:szCs w:val="22"/>
              </w:rPr>
            </w:pPr>
            <w:r>
              <w:rPr>
                <w:b/>
                <w:szCs w:val="22"/>
              </w:rPr>
              <w:t>18</w:t>
            </w:r>
          </w:p>
        </w:tc>
        <w:tc>
          <w:tcPr>
            <w:tcW w:w="1205" w:type="dxa"/>
            <w:tcBorders>
              <w:top w:val="single" w:sz="4" w:space="0" w:color="000000"/>
              <w:left w:val="single" w:sz="4" w:space="0" w:color="000000"/>
              <w:bottom w:val="single" w:sz="4" w:space="0" w:color="000000"/>
            </w:tcBorders>
            <w:shd w:val="clear" w:color="auto" w:fill="FFFF00"/>
            <w:vAlign w:val="center"/>
          </w:tcPr>
          <w:p w:rsidR="00F022E9" w:rsidRDefault="00DD0522">
            <w:pPr>
              <w:spacing w:before="0" w:after="0" w:line="240" w:lineRule="auto"/>
              <w:jc w:val="center"/>
              <w:rPr>
                <w:b/>
                <w:szCs w:val="22"/>
              </w:rPr>
            </w:pPr>
            <w:r>
              <w:rPr>
                <w:b/>
                <w:szCs w:val="22"/>
              </w:rPr>
              <w:t>16</w:t>
            </w:r>
          </w:p>
        </w:tc>
        <w:tc>
          <w:tcPr>
            <w:tcW w:w="1205" w:type="dxa"/>
            <w:tcBorders>
              <w:top w:val="single" w:sz="4" w:space="0" w:color="000000"/>
              <w:left w:val="single" w:sz="4" w:space="0" w:color="000000"/>
              <w:bottom w:val="single" w:sz="4" w:space="0" w:color="000000"/>
            </w:tcBorders>
            <w:shd w:val="clear" w:color="auto" w:fill="FFFF00"/>
            <w:vAlign w:val="center"/>
          </w:tcPr>
          <w:p w:rsidR="00F022E9" w:rsidRDefault="00DD0522">
            <w:pPr>
              <w:spacing w:before="0" w:after="0" w:line="240" w:lineRule="auto"/>
              <w:jc w:val="center"/>
              <w:rPr>
                <w:b/>
                <w:szCs w:val="22"/>
              </w:rPr>
            </w:pPr>
            <w:r>
              <w:rPr>
                <w:b/>
                <w:szCs w:val="22"/>
              </w:rPr>
              <w:t>17</w:t>
            </w:r>
          </w:p>
        </w:tc>
        <w:tc>
          <w:tcPr>
            <w:tcW w:w="12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022E9" w:rsidRDefault="00DD0522">
            <w:pPr>
              <w:spacing w:before="0" w:after="0" w:line="240" w:lineRule="auto"/>
              <w:jc w:val="center"/>
            </w:pPr>
            <w:r>
              <w:rPr>
                <w:b/>
                <w:szCs w:val="22"/>
              </w:rPr>
              <w:t>73</w:t>
            </w:r>
          </w:p>
        </w:tc>
      </w:tr>
      <w:tr w:rsidR="00F022E9" w:rsidTr="00734ACC">
        <w:trPr>
          <w:trHeight w:val="284"/>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Český jazyk a literatura</w:t>
            </w:r>
          </w:p>
        </w:tc>
        <w:tc>
          <w:tcPr>
            <w:tcW w:w="90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CJL</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rsidP="005B5869">
            <w:pPr>
              <w:spacing w:before="0" w:after="0" w:line="240" w:lineRule="auto"/>
              <w:jc w:val="center"/>
              <w:rPr>
                <w:szCs w:val="22"/>
              </w:rPr>
            </w:pPr>
            <w:r>
              <w:rPr>
                <w:szCs w:val="22"/>
              </w:rPr>
              <w:t>4</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rsidP="005B5869">
            <w:pPr>
              <w:spacing w:before="0" w:after="0" w:line="240" w:lineRule="auto"/>
              <w:jc w:val="center"/>
              <w:rPr>
                <w:szCs w:val="22"/>
              </w:rPr>
            </w:pPr>
            <w:r>
              <w:rPr>
                <w:szCs w:val="22"/>
              </w:rPr>
              <w:t>3</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rsidP="005B5869">
            <w:pPr>
              <w:spacing w:before="0" w:after="0" w:line="240" w:lineRule="auto"/>
              <w:jc w:val="center"/>
              <w:rPr>
                <w:szCs w:val="22"/>
              </w:rPr>
            </w:pPr>
            <w:r>
              <w:rPr>
                <w:szCs w:val="22"/>
              </w:rPr>
              <w:t>3</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rsidP="005B5869">
            <w:pPr>
              <w:spacing w:before="0" w:after="0" w:line="240" w:lineRule="auto"/>
              <w:jc w:val="center"/>
              <w:rPr>
                <w:szCs w:val="22"/>
              </w:rPr>
            </w:pPr>
            <w:r>
              <w:rPr>
                <w:szCs w:val="22"/>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rPr>
                <w:szCs w:val="22"/>
              </w:rPr>
              <w:t>13</w:t>
            </w:r>
          </w:p>
        </w:tc>
      </w:tr>
      <w:tr w:rsidR="00F022E9" w:rsidTr="00734ACC">
        <w:trPr>
          <w:trHeight w:val="284"/>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První cizí jazyk</w:t>
            </w:r>
          </w:p>
        </w:tc>
        <w:tc>
          <w:tcPr>
            <w:tcW w:w="90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PCJ</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 xml:space="preserve">3(3) </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3(3)</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4(4)</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4(4)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rPr>
                <w:szCs w:val="22"/>
              </w:rPr>
              <w:t>14</w:t>
            </w:r>
          </w:p>
        </w:tc>
      </w:tr>
      <w:tr w:rsidR="00F022E9" w:rsidTr="00734ACC">
        <w:trPr>
          <w:trHeight w:val="284"/>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Druhý cizí jazyk</w:t>
            </w:r>
          </w:p>
        </w:tc>
        <w:tc>
          <w:tcPr>
            <w:tcW w:w="90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DCJ</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3(3)</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3(3)</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3(3)</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3(3)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rPr>
                <w:szCs w:val="22"/>
              </w:rPr>
              <w:t>12</w:t>
            </w:r>
          </w:p>
        </w:tc>
      </w:tr>
      <w:tr w:rsidR="00F022E9" w:rsidTr="00734ACC">
        <w:trPr>
          <w:trHeight w:val="284"/>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Konverzace a písemná komunikace v prvním cizím jazyce</w:t>
            </w:r>
          </w:p>
        </w:tc>
        <w:tc>
          <w:tcPr>
            <w:tcW w:w="90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KCJ</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3(3)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rPr>
                <w:szCs w:val="22"/>
              </w:rPr>
              <w:t>3</w:t>
            </w:r>
          </w:p>
        </w:tc>
      </w:tr>
      <w:tr w:rsidR="00F022E9" w:rsidTr="00734ACC">
        <w:trPr>
          <w:trHeight w:val="284"/>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Občanská nauka</w:t>
            </w:r>
          </w:p>
        </w:tc>
        <w:tc>
          <w:tcPr>
            <w:tcW w:w="90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OBN</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2</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1</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rPr>
                <w:szCs w:val="22"/>
              </w:rPr>
              <w:t>3</w:t>
            </w:r>
          </w:p>
        </w:tc>
      </w:tr>
      <w:tr w:rsidR="00F022E9" w:rsidTr="00734ACC">
        <w:trPr>
          <w:trHeight w:val="284"/>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Dějepis</w:t>
            </w:r>
          </w:p>
        </w:tc>
        <w:tc>
          <w:tcPr>
            <w:tcW w:w="90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DEJ</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2</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rPr>
                <w:szCs w:val="22"/>
              </w:rPr>
              <w:t>2</w:t>
            </w:r>
          </w:p>
        </w:tc>
      </w:tr>
      <w:tr w:rsidR="00F022E9" w:rsidTr="00734ACC">
        <w:trPr>
          <w:trHeight w:val="284"/>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Matematika</w:t>
            </w:r>
          </w:p>
        </w:tc>
        <w:tc>
          <w:tcPr>
            <w:tcW w:w="90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MAT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4</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5B5869">
            <w:pPr>
              <w:spacing w:before="0" w:after="0" w:line="240" w:lineRule="auto"/>
              <w:jc w:val="center"/>
              <w:rPr>
                <w:szCs w:val="22"/>
              </w:rPr>
            </w:pPr>
            <w:r>
              <w:rPr>
                <w:szCs w:val="22"/>
              </w:rPr>
              <w:t>4</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5B5869">
            <w:pPr>
              <w:spacing w:before="0" w:after="0" w:line="240" w:lineRule="auto"/>
              <w:jc w:val="center"/>
              <w:rPr>
                <w:szCs w:val="22"/>
              </w:rPr>
            </w:pPr>
            <w:r>
              <w:rPr>
                <w:szCs w:val="22"/>
              </w:rPr>
              <w:t>4</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41BC">
            <w:pPr>
              <w:spacing w:before="0" w:after="0" w:line="240" w:lineRule="auto"/>
              <w:jc w:val="center"/>
              <w:rPr>
                <w:szCs w:val="22"/>
              </w:rPr>
            </w:pPr>
            <w:r>
              <w:rPr>
                <w:szCs w:val="22"/>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41BC">
            <w:pPr>
              <w:spacing w:before="0" w:after="0" w:line="240" w:lineRule="auto"/>
              <w:jc w:val="center"/>
            </w:pPr>
            <w:r>
              <w:rPr>
                <w:szCs w:val="22"/>
              </w:rPr>
              <w:t>14</w:t>
            </w:r>
          </w:p>
        </w:tc>
      </w:tr>
      <w:tr w:rsidR="00F022E9" w:rsidTr="00734ACC">
        <w:trPr>
          <w:trHeight w:val="284"/>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Základy přírodních věd</w:t>
            </w:r>
          </w:p>
        </w:tc>
        <w:tc>
          <w:tcPr>
            <w:tcW w:w="90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ZPV</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2</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2</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rPr>
                <w:szCs w:val="22"/>
              </w:rPr>
              <w:t>4</w:t>
            </w:r>
          </w:p>
        </w:tc>
      </w:tr>
      <w:tr w:rsidR="00F022E9" w:rsidTr="00734ACC">
        <w:trPr>
          <w:trHeight w:val="284"/>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Tělesná výchova</w:t>
            </w:r>
          </w:p>
        </w:tc>
        <w:tc>
          <w:tcPr>
            <w:tcW w:w="90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TEV</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rsidP="00DD482C">
            <w:pPr>
              <w:spacing w:before="0" w:after="0" w:line="240" w:lineRule="auto"/>
              <w:jc w:val="center"/>
              <w:rPr>
                <w:szCs w:val="22"/>
              </w:rPr>
            </w:pPr>
            <w:r>
              <w:rPr>
                <w:szCs w:val="22"/>
              </w:rPr>
              <w:t>2</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rsidP="00DD482C">
            <w:pPr>
              <w:spacing w:before="0" w:after="0" w:line="240" w:lineRule="auto"/>
              <w:jc w:val="center"/>
              <w:rPr>
                <w:szCs w:val="22"/>
              </w:rPr>
            </w:pPr>
            <w:r>
              <w:rPr>
                <w:szCs w:val="22"/>
              </w:rPr>
              <w:t>2</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rsidP="00DD482C">
            <w:pPr>
              <w:spacing w:before="0" w:after="0" w:line="240" w:lineRule="auto"/>
              <w:jc w:val="center"/>
              <w:rPr>
                <w:szCs w:val="22"/>
              </w:rPr>
            </w:pPr>
            <w:r>
              <w:rPr>
                <w:szCs w:val="22"/>
              </w:rPr>
              <w:t>2</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rsidP="00DD482C">
            <w:pPr>
              <w:spacing w:before="0" w:after="0" w:line="240" w:lineRule="auto"/>
              <w:jc w:val="center"/>
              <w:rPr>
                <w:szCs w:val="22"/>
              </w:rPr>
            </w:pPr>
            <w:r>
              <w:rPr>
                <w:szCs w:val="22"/>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rPr>
                <w:szCs w:val="22"/>
              </w:rPr>
              <w:t>8</w:t>
            </w:r>
          </w:p>
        </w:tc>
      </w:tr>
      <w:tr w:rsidR="00F022E9" w:rsidTr="003A2D27">
        <w:trPr>
          <w:trHeight w:val="284"/>
        </w:trPr>
        <w:tc>
          <w:tcPr>
            <w:tcW w:w="3614" w:type="dxa"/>
            <w:gridSpan w:val="3"/>
            <w:tcBorders>
              <w:top w:val="single" w:sz="4" w:space="0" w:color="000000"/>
              <w:left w:val="single" w:sz="4" w:space="0" w:color="000000"/>
              <w:bottom w:val="single" w:sz="4" w:space="0" w:color="000000"/>
            </w:tcBorders>
            <w:shd w:val="clear" w:color="auto" w:fill="FFFF00"/>
            <w:vAlign w:val="center"/>
          </w:tcPr>
          <w:p w:rsidR="00F022E9" w:rsidRDefault="00F022E9">
            <w:pPr>
              <w:spacing w:before="0" w:after="0" w:line="240" w:lineRule="auto"/>
              <w:rPr>
                <w:b/>
                <w:szCs w:val="22"/>
              </w:rPr>
            </w:pPr>
            <w:r>
              <w:rPr>
                <w:b/>
                <w:szCs w:val="22"/>
              </w:rPr>
              <w:t>Základní odborné - povinné</w:t>
            </w:r>
          </w:p>
        </w:tc>
        <w:tc>
          <w:tcPr>
            <w:tcW w:w="1205" w:type="dxa"/>
            <w:tcBorders>
              <w:top w:val="single" w:sz="4" w:space="0" w:color="000000"/>
              <w:left w:val="single" w:sz="4" w:space="0" w:color="000000"/>
              <w:bottom w:val="single" w:sz="4" w:space="0" w:color="000000"/>
            </w:tcBorders>
            <w:shd w:val="clear" w:color="auto" w:fill="FFFF00"/>
            <w:vAlign w:val="center"/>
          </w:tcPr>
          <w:p w:rsidR="00F022E9" w:rsidRDefault="00F022E9">
            <w:pPr>
              <w:spacing w:before="0" w:after="0" w:line="240" w:lineRule="auto"/>
              <w:jc w:val="center"/>
              <w:rPr>
                <w:b/>
                <w:szCs w:val="22"/>
              </w:rPr>
            </w:pPr>
            <w:r>
              <w:rPr>
                <w:b/>
                <w:szCs w:val="22"/>
              </w:rPr>
              <w:t>10</w:t>
            </w:r>
          </w:p>
        </w:tc>
        <w:tc>
          <w:tcPr>
            <w:tcW w:w="1205" w:type="dxa"/>
            <w:tcBorders>
              <w:top w:val="single" w:sz="4" w:space="0" w:color="000000"/>
              <w:left w:val="single" w:sz="4" w:space="0" w:color="000000"/>
              <w:bottom w:val="single" w:sz="4" w:space="0" w:color="000000"/>
            </w:tcBorders>
            <w:shd w:val="clear" w:color="auto" w:fill="FFFF00"/>
            <w:vAlign w:val="center"/>
          </w:tcPr>
          <w:p w:rsidR="00F022E9" w:rsidRDefault="00F041BC">
            <w:pPr>
              <w:spacing w:before="0" w:after="0" w:line="240" w:lineRule="auto"/>
              <w:jc w:val="center"/>
              <w:rPr>
                <w:b/>
                <w:szCs w:val="22"/>
              </w:rPr>
            </w:pPr>
            <w:r>
              <w:rPr>
                <w:b/>
                <w:szCs w:val="22"/>
              </w:rPr>
              <w:t>12</w:t>
            </w:r>
          </w:p>
        </w:tc>
        <w:tc>
          <w:tcPr>
            <w:tcW w:w="1205" w:type="dxa"/>
            <w:tcBorders>
              <w:top w:val="single" w:sz="4" w:space="0" w:color="000000"/>
              <w:left w:val="single" w:sz="4" w:space="0" w:color="000000"/>
              <w:bottom w:val="single" w:sz="4" w:space="0" w:color="000000"/>
            </w:tcBorders>
            <w:shd w:val="clear" w:color="auto" w:fill="FFFF00"/>
            <w:vAlign w:val="center"/>
          </w:tcPr>
          <w:p w:rsidR="00F022E9" w:rsidRDefault="00F022E9">
            <w:pPr>
              <w:spacing w:before="0" w:after="0" w:line="240" w:lineRule="auto"/>
              <w:jc w:val="center"/>
              <w:rPr>
                <w:b/>
                <w:szCs w:val="22"/>
              </w:rPr>
            </w:pPr>
            <w:r>
              <w:rPr>
                <w:b/>
                <w:szCs w:val="22"/>
              </w:rPr>
              <w:t>12</w:t>
            </w:r>
          </w:p>
        </w:tc>
        <w:tc>
          <w:tcPr>
            <w:tcW w:w="1205" w:type="dxa"/>
            <w:tcBorders>
              <w:top w:val="single" w:sz="4" w:space="0" w:color="000000"/>
              <w:left w:val="single" w:sz="4" w:space="0" w:color="000000"/>
              <w:bottom w:val="single" w:sz="4" w:space="0" w:color="000000"/>
            </w:tcBorders>
            <w:shd w:val="clear" w:color="auto" w:fill="FFFF00"/>
            <w:vAlign w:val="center"/>
          </w:tcPr>
          <w:p w:rsidR="00F022E9" w:rsidRDefault="00F041BC">
            <w:pPr>
              <w:spacing w:before="0" w:after="0" w:line="240" w:lineRule="auto"/>
              <w:jc w:val="center"/>
              <w:rPr>
                <w:b/>
                <w:szCs w:val="22"/>
              </w:rPr>
            </w:pPr>
            <w:r>
              <w:rPr>
                <w:b/>
                <w:szCs w:val="22"/>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022E9" w:rsidRDefault="007D3875">
            <w:pPr>
              <w:spacing w:before="0" w:after="0" w:line="240" w:lineRule="auto"/>
              <w:jc w:val="center"/>
            </w:pPr>
            <w:r>
              <w:rPr>
                <w:b/>
                <w:szCs w:val="22"/>
              </w:rPr>
              <w:t>44</w:t>
            </w:r>
          </w:p>
        </w:tc>
      </w:tr>
      <w:tr w:rsidR="00F022E9" w:rsidTr="00734ACC">
        <w:trPr>
          <w:trHeight w:val="284"/>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Ekonomika</w:t>
            </w:r>
          </w:p>
        </w:tc>
        <w:tc>
          <w:tcPr>
            <w:tcW w:w="90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EKO</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3</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rsidP="00F041BC">
            <w:pPr>
              <w:spacing w:before="0" w:after="0" w:line="240" w:lineRule="auto"/>
              <w:jc w:val="center"/>
              <w:rPr>
                <w:szCs w:val="22"/>
              </w:rPr>
            </w:pPr>
            <w:r>
              <w:rPr>
                <w:szCs w:val="22"/>
              </w:rPr>
              <w:t>3</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rsidP="00F041BC">
            <w:pPr>
              <w:spacing w:before="0" w:after="0" w:line="240" w:lineRule="auto"/>
              <w:jc w:val="center"/>
              <w:rPr>
                <w:szCs w:val="22"/>
              </w:rPr>
            </w:pPr>
            <w:r>
              <w:rPr>
                <w:szCs w:val="22"/>
              </w:rPr>
              <w:t>3</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rsidP="00F041BC">
            <w:pPr>
              <w:spacing w:before="0" w:after="0" w:line="240" w:lineRule="auto"/>
              <w:jc w:val="center"/>
              <w:rPr>
                <w:szCs w:val="22"/>
              </w:rPr>
            </w:pPr>
            <w:r>
              <w:rPr>
                <w:szCs w:val="22"/>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rPr>
                <w:szCs w:val="22"/>
              </w:rPr>
              <w:t>12</w:t>
            </w:r>
          </w:p>
        </w:tc>
      </w:tr>
      <w:tr w:rsidR="00F022E9" w:rsidTr="00734ACC">
        <w:trPr>
          <w:trHeight w:val="284"/>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Účetnictví</w:t>
            </w:r>
          </w:p>
        </w:tc>
        <w:tc>
          <w:tcPr>
            <w:tcW w:w="90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UCE</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3(3)</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4(4)</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4(4)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rPr>
                <w:szCs w:val="22"/>
              </w:rPr>
              <w:t>11</w:t>
            </w:r>
          </w:p>
        </w:tc>
      </w:tr>
      <w:tr w:rsidR="00F022E9" w:rsidTr="00734ACC">
        <w:trPr>
          <w:trHeight w:val="284"/>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Informační technologie</w:t>
            </w:r>
          </w:p>
        </w:tc>
        <w:tc>
          <w:tcPr>
            <w:tcW w:w="90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ITE</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2(2)</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2(2)</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41BC" w:rsidP="00F041BC">
            <w:pPr>
              <w:spacing w:before="0" w:after="0" w:line="240" w:lineRule="auto"/>
              <w:jc w:val="center"/>
              <w:rPr>
                <w:szCs w:val="22"/>
              </w:rPr>
            </w:pPr>
            <w:r>
              <w:rPr>
                <w:szCs w:val="22"/>
              </w:rPr>
              <w:t>1</w:t>
            </w:r>
            <w:r w:rsidR="00F022E9">
              <w:rPr>
                <w:szCs w:val="22"/>
              </w:rPr>
              <w:t>(</w:t>
            </w:r>
            <w:r>
              <w:rPr>
                <w:szCs w:val="22"/>
              </w:rPr>
              <w:t>1</w:t>
            </w:r>
            <w:r w:rsidR="00F022E9">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41BC">
            <w:pPr>
              <w:spacing w:before="0" w:after="0" w:line="240" w:lineRule="auto"/>
              <w:jc w:val="center"/>
              <w:rPr>
                <w:szCs w:val="22"/>
              </w:rPr>
            </w:pPr>
            <w:r>
              <w:rPr>
                <w:szCs w:val="22"/>
              </w:rPr>
              <w:t>1(1)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rPr>
                <w:szCs w:val="22"/>
              </w:rPr>
              <w:t>6</w:t>
            </w:r>
          </w:p>
        </w:tc>
      </w:tr>
      <w:tr w:rsidR="00F022E9" w:rsidTr="00734ACC">
        <w:trPr>
          <w:trHeight w:val="284"/>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Hospodářský zeměpis</w:t>
            </w:r>
          </w:p>
        </w:tc>
        <w:tc>
          <w:tcPr>
            <w:tcW w:w="90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HOZ</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DD482C">
            <w:pPr>
              <w:spacing w:before="0" w:after="0" w:line="240" w:lineRule="auto"/>
              <w:jc w:val="center"/>
              <w:rPr>
                <w:szCs w:val="22"/>
              </w:rPr>
            </w:pPr>
            <w:r>
              <w:rPr>
                <w:szCs w:val="22"/>
              </w:rPr>
              <w:t>3</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DD482C">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7D3875">
            <w:pPr>
              <w:spacing w:before="0" w:after="0" w:line="240" w:lineRule="auto"/>
              <w:jc w:val="center"/>
            </w:pPr>
            <w:r>
              <w:rPr>
                <w:szCs w:val="22"/>
              </w:rPr>
              <w:t>3</w:t>
            </w:r>
          </w:p>
        </w:tc>
      </w:tr>
      <w:tr w:rsidR="00F022E9" w:rsidTr="00734ACC">
        <w:trPr>
          <w:trHeight w:val="284"/>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Právo</w:t>
            </w:r>
          </w:p>
        </w:tc>
        <w:tc>
          <w:tcPr>
            <w:tcW w:w="90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PRA</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DD482C">
            <w:pPr>
              <w:spacing w:before="0" w:after="0" w:line="240" w:lineRule="auto"/>
              <w:jc w:val="center"/>
              <w:rPr>
                <w:szCs w:val="22"/>
              </w:rPr>
            </w:pPr>
            <w:r>
              <w:rPr>
                <w:szCs w:val="22"/>
              </w:rPr>
              <w:t>2</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1</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DD482C">
            <w:pPr>
              <w:spacing w:before="0" w:after="0" w:line="240" w:lineRule="auto"/>
              <w:jc w:val="center"/>
              <w:rPr>
                <w:szCs w:val="22"/>
              </w:rPr>
            </w:pPr>
            <w:r>
              <w:rPr>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rPr>
                <w:szCs w:val="22"/>
              </w:rPr>
              <w:t>3</w:t>
            </w:r>
          </w:p>
        </w:tc>
      </w:tr>
      <w:tr w:rsidR="00F022E9" w:rsidTr="00734ACC">
        <w:trPr>
          <w:trHeight w:val="284"/>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Písemná a elektronická komunikace</w:t>
            </w:r>
          </w:p>
        </w:tc>
        <w:tc>
          <w:tcPr>
            <w:tcW w:w="90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PEK</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DD482C" w:rsidP="00DD482C">
            <w:pPr>
              <w:spacing w:before="0" w:after="0" w:line="240" w:lineRule="auto"/>
              <w:jc w:val="center"/>
              <w:rPr>
                <w:szCs w:val="22"/>
              </w:rPr>
            </w:pPr>
            <w:r>
              <w:rPr>
                <w:szCs w:val="22"/>
              </w:rPr>
              <w:t>2</w:t>
            </w:r>
            <w:r w:rsidR="00F022E9">
              <w:rPr>
                <w:szCs w:val="22"/>
              </w:rPr>
              <w:t>(</w:t>
            </w:r>
            <w:r>
              <w:rPr>
                <w:szCs w:val="22"/>
              </w:rPr>
              <w:t>2</w:t>
            </w:r>
            <w:r w:rsidR="00F022E9">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DD482C" w:rsidP="00DD482C">
            <w:pPr>
              <w:spacing w:before="0" w:after="0" w:line="240" w:lineRule="auto"/>
              <w:jc w:val="center"/>
              <w:rPr>
                <w:szCs w:val="22"/>
              </w:rPr>
            </w:pPr>
            <w:r>
              <w:rPr>
                <w:szCs w:val="22"/>
              </w:rPr>
              <w:t>2</w:t>
            </w:r>
            <w:r w:rsidR="00F022E9">
              <w:rPr>
                <w:szCs w:val="22"/>
              </w:rPr>
              <w:t>(</w:t>
            </w:r>
            <w:r>
              <w:rPr>
                <w:szCs w:val="22"/>
              </w:rPr>
              <w:t>2</w:t>
            </w:r>
            <w:r w:rsidR="00F022E9">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DD482C" w:rsidP="00DD482C">
            <w:pPr>
              <w:spacing w:before="0" w:after="0" w:line="240" w:lineRule="auto"/>
              <w:jc w:val="center"/>
              <w:rPr>
                <w:szCs w:val="22"/>
              </w:rPr>
            </w:pPr>
            <w:r>
              <w:rPr>
                <w:szCs w:val="22"/>
              </w:rPr>
              <w:t>1</w:t>
            </w:r>
            <w:r w:rsidR="00F022E9">
              <w:rPr>
                <w:szCs w:val="22"/>
              </w:rPr>
              <w:t>(</w:t>
            </w:r>
            <w:r>
              <w:rPr>
                <w:szCs w:val="22"/>
              </w:rPr>
              <w:t>1</w:t>
            </w:r>
            <w:r w:rsidR="00F022E9">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DD482C">
            <w:pPr>
              <w:spacing w:before="0" w:after="0" w:line="240" w:lineRule="auto"/>
              <w:jc w:val="center"/>
              <w:rPr>
                <w:szCs w:val="22"/>
              </w:rPr>
            </w:pPr>
            <w:r>
              <w:rPr>
                <w:szCs w:val="22"/>
              </w:rPr>
              <w:t>2(2)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7D3875">
            <w:pPr>
              <w:spacing w:before="0" w:after="0" w:line="240" w:lineRule="auto"/>
              <w:jc w:val="center"/>
            </w:pPr>
            <w:r>
              <w:rPr>
                <w:szCs w:val="22"/>
              </w:rPr>
              <w:t>7</w:t>
            </w:r>
          </w:p>
        </w:tc>
      </w:tr>
      <w:tr w:rsidR="00F041BC" w:rsidTr="00734ACC">
        <w:trPr>
          <w:trHeight w:val="284"/>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41BC" w:rsidRDefault="00F041BC">
            <w:pPr>
              <w:spacing w:before="0" w:after="0" w:line="240" w:lineRule="auto"/>
              <w:rPr>
                <w:szCs w:val="22"/>
              </w:rPr>
            </w:pPr>
            <w:r>
              <w:rPr>
                <w:szCs w:val="22"/>
              </w:rPr>
              <w:t>Ekonomická cvičení</w:t>
            </w:r>
          </w:p>
        </w:tc>
        <w:tc>
          <w:tcPr>
            <w:tcW w:w="903" w:type="dxa"/>
            <w:tcBorders>
              <w:top w:val="single" w:sz="4" w:space="0" w:color="000000"/>
              <w:left w:val="single" w:sz="4" w:space="0" w:color="000000"/>
              <w:bottom w:val="single" w:sz="4" w:space="0" w:color="000000"/>
            </w:tcBorders>
            <w:shd w:val="clear" w:color="auto" w:fill="auto"/>
            <w:vAlign w:val="center"/>
          </w:tcPr>
          <w:p w:rsidR="00F041BC" w:rsidRDefault="00F041BC">
            <w:pPr>
              <w:spacing w:before="0" w:after="0" w:line="240" w:lineRule="auto"/>
              <w:jc w:val="center"/>
              <w:rPr>
                <w:szCs w:val="22"/>
              </w:rPr>
            </w:pPr>
            <w:r>
              <w:rPr>
                <w:szCs w:val="22"/>
              </w:rPr>
              <w:t>EKC</w:t>
            </w:r>
          </w:p>
        </w:tc>
        <w:tc>
          <w:tcPr>
            <w:tcW w:w="1205" w:type="dxa"/>
            <w:tcBorders>
              <w:top w:val="single" w:sz="4" w:space="0" w:color="000000"/>
              <w:left w:val="single" w:sz="4" w:space="0" w:color="000000"/>
              <w:bottom w:val="single" w:sz="4" w:space="0" w:color="000000"/>
            </w:tcBorders>
            <w:shd w:val="clear" w:color="auto" w:fill="auto"/>
            <w:vAlign w:val="center"/>
          </w:tcPr>
          <w:p w:rsidR="00F041BC" w:rsidRDefault="00F041BC" w:rsidP="00DD482C">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41BC" w:rsidRDefault="00F041BC" w:rsidP="00DD482C">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41BC" w:rsidRDefault="00F041BC" w:rsidP="00DD482C">
            <w:pPr>
              <w:spacing w:before="0" w:after="0" w:line="240" w:lineRule="auto"/>
              <w:jc w:val="center"/>
              <w:rPr>
                <w:szCs w:val="22"/>
              </w:rPr>
            </w:pPr>
            <w:r>
              <w:rPr>
                <w:szCs w:val="22"/>
              </w:rPr>
              <w:t>2(2)</w:t>
            </w:r>
          </w:p>
        </w:tc>
        <w:tc>
          <w:tcPr>
            <w:tcW w:w="1205" w:type="dxa"/>
            <w:tcBorders>
              <w:top w:val="single" w:sz="4" w:space="0" w:color="000000"/>
              <w:left w:val="single" w:sz="4" w:space="0" w:color="000000"/>
              <w:bottom w:val="single" w:sz="4" w:space="0" w:color="000000"/>
            </w:tcBorders>
            <w:shd w:val="clear" w:color="auto" w:fill="auto"/>
            <w:vAlign w:val="center"/>
          </w:tcPr>
          <w:p w:rsidR="00F041BC" w:rsidRDefault="00F041BC">
            <w:pPr>
              <w:spacing w:before="0" w:after="0" w:line="240" w:lineRule="auto"/>
              <w:jc w:val="center"/>
              <w:rPr>
                <w:szCs w:val="22"/>
              </w:rPr>
            </w:pPr>
            <w:r>
              <w:rPr>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1BC" w:rsidRDefault="00F041BC">
            <w:pPr>
              <w:spacing w:before="0" w:after="0" w:line="240" w:lineRule="auto"/>
              <w:jc w:val="center"/>
              <w:rPr>
                <w:szCs w:val="22"/>
              </w:rPr>
            </w:pPr>
            <w:r>
              <w:rPr>
                <w:szCs w:val="22"/>
              </w:rPr>
              <w:t>2</w:t>
            </w:r>
          </w:p>
        </w:tc>
      </w:tr>
      <w:tr w:rsidR="00F022E9" w:rsidTr="003A2D27">
        <w:trPr>
          <w:trHeight w:val="284"/>
        </w:trPr>
        <w:tc>
          <w:tcPr>
            <w:tcW w:w="3614" w:type="dxa"/>
            <w:gridSpan w:val="3"/>
            <w:tcBorders>
              <w:top w:val="single" w:sz="4" w:space="0" w:color="000000"/>
              <w:left w:val="single" w:sz="4" w:space="0" w:color="000000"/>
              <w:bottom w:val="single" w:sz="4" w:space="0" w:color="000000"/>
            </w:tcBorders>
            <w:shd w:val="clear" w:color="auto" w:fill="FFFF00"/>
            <w:vAlign w:val="center"/>
          </w:tcPr>
          <w:p w:rsidR="00F022E9" w:rsidRDefault="00F022E9">
            <w:pPr>
              <w:spacing w:before="0" w:after="0" w:line="240" w:lineRule="auto"/>
              <w:rPr>
                <w:szCs w:val="22"/>
              </w:rPr>
            </w:pPr>
            <w:r>
              <w:rPr>
                <w:b/>
                <w:szCs w:val="22"/>
              </w:rPr>
              <w:t>Odborná specializace - povinné</w:t>
            </w:r>
          </w:p>
        </w:tc>
        <w:tc>
          <w:tcPr>
            <w:tcW w:w="1205" w:type="dxa"/>
            <w:tcBorders>
              <w:top w:val="single" w:sz="4" w:space="0" w:color="000000"/>
              <w:left w:val="single" w:sz="4" w:space="0" w:color="000000"/>
              <w:bottom w:val="single" w:sz="4" w:space="0" w:color="000000"/>
            </w:tcBorders>
            <w:shd w:val="clear" w:color="auto" w:fill="FFFF00"/>
            <w:vAlign w:val="center"/>
          </w:tcPr>
          <w:p w:rsidR="00F022E9" w:rsidRDefault="00F022E9">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FFFF00"/>
            <w:vAlign w:val="center"/>
          </w:tcPr>
          <w:p w:rsidR="00F022E9" w:rsidRDefault="00F022E9">
            <w:pPr>
              <w:spacing w:before="0" w:after="0" w:line="240" w:lineRule="auto"/>
              <w:jc w:val="center"/>
              <w:rPr>
                <w:b/>
                <w:szCs w:val="22"/>
              </w:rPr>
            </w:pPr>
            <w:r>
              <w:rPr>
                <w:szCs w:val="22"/>
              </w:rPr>
              <w:t>-</w:t>
            </w:r>
          </w:p>
        </w:tc>
        <w:tc>
          <w:tcPr>
            <w:tcW w:w="1205" w:type="dxa"/>
            <w:tcBorders>
              <w:top w:val="single" w:sz="4" w:space="0" w:color="000000"/>
              <w:left w:val="single" w:sz="4" w:space="0" w:color="000000"/>
              <w:bottom w:val="single" w:sz="4" w:space="0" w:color="000000"/>
            </w:tcBorders>
            <w:shd w:val="clear" w:color="auto" w:fill="FFFF00"/>
            <w:vAlign w:val="center"/>
          </w:tcPr>
          <w:p w:rsidR="00F022E9" w:rsidRDefault="00F022E9">
            <w:pPr>
              <w:spacing w:before="0" w:after="0" w:line="240" w:lineRule="auto"/>
              <w:jc w:val="center"/>
              <w:rPr>
                <w:b/>
                <w:szCs w:val="22"/>
              </w:rPr>
            </w:pPr>
            <w:r>
              <w:rPr>
                <w:b/>
                <w:szCs w:val="22"/>
              </w:rPr>
              <w:t>4</w:t>
            </w:r>
          </w:p>
        </w:tc>
        <w:tc>
          <w:tcPr>
            <w:tcW w:w="1205" w:type="dxa"/>
            <w:tcBorders>
              <w:top w:val="single" w:sz="4" w:space="0" w:color="000000"/>
              <w:left w:val="single" w:sz="4" w:space="0" w:color="000000"/>
              <w:bottom w:val="single" w:sz="4" w:space="0" w:color="000000"/>
            </w:tcBorders>
            <w:shd w:val="clear" w:color="auto" w:fill="FFFF00"/>
            <w:vAlign w:val="center"/>
          </w:tcPr>
          <w:p w:rsidR="00F022E9" w:rsidRDefault="00F022E9">
            <w:pPr>
              <w:spacing w:before="0" w:after="0" w:line="240" w:lineRule="auto"/>
              <w:jc w:val="center"/>
              <w:rPr>
                <w:b/>
                <w:szCs w:val="22"/>
              </w:rPr>
            </w:pPr>
            <w:r>
              <w:rPr>
                <w:b/>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022E9" w:rsidRDefault="00F022E9">
            <w:pPr>
              <w:spacing w:before="0" w:after="0" w:line="240" w:lineRule="auto"/>
              <w:jc w:val="center"/>
            </w:pPr>
            <w:r>
              <w:rPr>
                <w:b/>
                <w:szCs w:val="22"/>
              </w:rPr>
              <w:t>4</w:t>
            </w:r>
          </w:p>
        </w:tc>
      </w:tr>
      <w:tr w:rsidR="00F022E9" w:rsidTr="003A2D27">
        <w:trPr>
          <w:trHeight w:val="295"/>
        </w:trPr>
        <w:tc>
          <w:tcPr>
            <w:tcW w:w="2711"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Praxe</w:t>
            </w:r>
          </w:p>
        </w:tc>
        <w:tc>
          <w:tcPr>
            <w:tcW w:w="90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PRX</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4</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rPr>
                <w:szCs w:val="22"/>
              </w:rPr>
              <w:t>4</w:t>
            </w:r>
          </w:p>
        </w:tc>
      </w:tr>
      <w:tr w:rsidR="00F022E9" w:rsidTr="003A2D27">
        <w:trPr>
          <w:trHeight w:val="284"/>
        </w:trPr>
        <w:tc>
          <w:tcPr>
            <w:tcW w:w="3614" w:type="dxa"/>
            <w:gridSpan w:val="3"/>
            <w:tcBorders>
              <w:top w:val="single" w:sz="4" w:space="0" w:color="000000"/>
              <w:left w:val="single" w:sz="4" w:space="0" w:color="000000"/>
              <w:bottom w:val="single" w:sz="4" w:space="0" w:color="000000"/>
            </w:tcBorders>
            <w:shd w:val="clear" w:color="auto" w:fill="FFFF00"/>
            <w:vAlign w:val="center"/>
          </w:tcPr>
          <w:p w:rsidR="00F022E9" w:rsidRPr="003A2D27" w:rsidRDefault="00F022E9">
            <w:pPr>
              <w:spacing w:before="0" w:after="0" w:line="240" w:lineRule="auto"/>
              <w:rPr>
                <w:b/>
                <w:szCs w:val="22"/>
              </w:rPr>
            </w:pPr>
            <w:r w:rsidRPr="003A2D27">
              <w:rPr>
                <w:b/>
                <w:szCs w:val="22"/>
              </w:rPr>
              <w:t>Volitelné</w:t>
            </w:r>
          </w:p>
        </w:tc>
        <w:tc>
          <w:tcPr>
            <w:tcW w:w="1205" w:type="dxa"/>
            <w:tcBorders>
              <w:top w:val="single" w:sz="4" w:space="0" w:color="000000"/>
              <w:left w:val="single" w:sz="4" w:space="0" w:color="000000"/>
              <w:bottom w:val="single" w:sz="4" w:space="0" w:color="000000"/>
            </w:tcBorders>
            <w:shd w:val="clear" w:color="auto" w:fill="FFFF00"/>
            <w:vAlign w:val="center"/>
          </w:tcPr>
          <w:p w:rsidR="00F022E9" w:rsidRPr="003A2D27" w:rsidRDefault="00F022E9">
            <w:pPr>
              <w:spacing w:before="0" w:after="0" w:line="240" w:lineRule="auto"/>
              <w:jc w:val="center"/>
              <w:rPr>
                <w:b/>
                <w:szCs w:val="22"/>
              </w:rPr>
            </w:pPr>
            <w:r w:rsidRPr="003A2D27">
              <w:rPr>
                <w:b/>
                <w:szCs w:val="22"/>
              </w:rPr>
              <w:t>-</w:t>
            </w:r>
          </w:p>
        </w:tc>
        <w:tc>
          <w:tcPr>
            <w:tcW w:w="1205" w:type="dxa"/>
            <w:tcBorders>
              <w:top w:val="single" w:sz="4" w:space="0" w:color="000000"/>
              <w:left w:val="single" w:sz="4" w:space="0" w:color="000000"/>
              <w:bottom w:val="single" w:sz="4" w:space="0" w:color="000000"/>
            </w:tcBorders>
            <w:shd w:val="clear" w:color="auto" w:fill="FFFF00"/>
            <w:vAlign w:val="center"/>
          </w:tcPr>
          <w:p w:rsidR="00F022E9" w:rsidRPr="003A2D27" w:rsidRDefault="003A2D27">
            <w:pPr>
              <w:spacing w:before="0" w:after="0" w:line="240" w:lineRule="auto"/>
              <w:jc w:val="center"/>
              <w:rPr>
                <w:b/>
                <w:szCs w:val="22"/>
              </w:rPr>
            </w:pPr>
            <w:r w:rsidRPr="003A2D27">
              <w:rPr>
                <w:b/>
                <w:szCs w:val="22"/>
              </w:rPr>
              <w:t>2</w:t>
            </w:r>
          </w:p>
        </w:tc>
        <w:tc>
          <w:tcPr>
            <w:tcW w:w="1205" w:type="dxa"/>
            <w:tcBorders>
              <w:top w:val="single" w:sz="4" w:space="0" w:color="000000"/>
              <w:left w:val="single" w:sz="4" w:space="0" w:color="000000"/>
              <w:bottom w:val="single" w:sz="4" w:space="0" w:color="000000"/>
            </w:tcBorders>
            <w:shd w:val="clear" w:color="auto" w:fill="FFFF00"/>
            <w:vAlign w:val="center"/>
          </w:tcPr>
          <w:p w:rsidR="00F022E9" w:rsidRPr="003A2D27" w:rsidRDefault="003A2D27">
            <w:pPr>
              <w:spacing w:before="0" w:after="0" w:line="240" w:lineRule="auto"/>
              <w:jc w:val="center"/>
              <w:rPr>
                <w:b/>
                <w:szCs w:val="22"/>
              </w:rPr>
            </w:pPr>
            <w:r>
              <w:rPr>
                <w:b/>
                <w:szCs w:val="22"/>
              </w:rPr>
              <w:t>4</w:t>
            </w:r>
          </w:p>
        </w:tc>
        <w:tc>
          <w:tcPr>
            <w:tcW w:w="1205" w:type="dxa"/>
            <w:tcBorders>
              <w:top w:val="single" w:sz="4" w:space="0" w:color="000000"/>
              <w:left w:val="single" w:sz="4" w:space="0" w:color="000000"/>
              <w:bottom w:val="single" w:sz="4" w:space="0" w:color="000000"/>
            </w:tcBorders>
            <w:shd w:val="clear" w:color="auto" w:fill="FFFF00"/>
            <w:vAlign w:val="center"/>
          </w:tcPr>
          <w:p w:rsidR="00F022E9" w:rsidRPr="003A2D27" w:rsidRDefault="00F022E9">
            <w:pPr>
              <w:spacing w:before="0" w:after="0" w:line="240" w:lineRule="auto"/>
              <w:jc w:val="center"/>
              <w:rPr>
                <w:b/>
                <w:szCs w:val="22"/>
              </w:rPr>
            </w:pPr>
            <w:r w:rsidRPr="003A2D27">
              <w:rPr>
                <w:b/>
                <w:szCs w:val="22"/>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022E9" w:rsidRPr="003A2D27" w:rsidRDefault="003A2D27">
            <w:pPr>
              <w:spacing w:before="0" w:after="0" w:line="240" w:lineRule="auto"/>
              <w:jc w:val="center"/>
            </w:pPr>
            <w:r>
              <w:rPr>
                <w:b/>
                <w:szCs w:val="22"/>
              </w:rPr>
              <w:t>11</w:t>
            </w:r>
          </w:p>
        </w:tc>
      </w:tr>
      <w:tr w:rsidR="007D3875" w:rsidTr="0076394F">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D3875" w:rsidRDefault="007D3875">
            <w:pPr>
              <w:spacing w:before="0" w:after="0" w:line="240" w:lineRule="auto"/>
              <w:rPr>
                <w:b/>
                <w:szCs w:val="22"/>
              </w:rPr>
            </w:pPr>
            <w:r w:rsidRPr="00A5443C">
              <w:t>Stati</w:t>
            </w:r>
            <w:r>
              <w:t>stika</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7D3875" w:rsidRPr="00734ACC" w:rsidRDefault="007D3875" w:rsidP="00734ACC">
            <w:pPr>
              <w:spacing w:before="0" w:after="0" w:line="240" w:lineRule="auto"/>
              <w:jc w:val="center"/>
              <w:rPr>
                <w:szCs w:val="22"/>
              </w:rPr>
            </w:pPr>
            <w:r w:rsidRPr="00734ACC">
              <w:rPr>
                <w:szCs w:val="22"/>
              </w:rPr>
              <w:t>STA</w:t>
            </w:r>
          </w:p>
        </w:tc>
        <w:tc>
          <w:tcPr>
            <w:tcW w:w="1205" w:type="dxa"/>
            <w:tcBorders>
              <w:top w:val="single" w:sz="4" w:space="0" w:color="000000"/>
              <w:left w:val="single" w:sz="4" w:space="0" w:color="000000"/>
              <w:bottom w:val="single" w:sz="4" w:space="0" w:color="000000"/>
            </w:tcBorders>
            <w:shd w:val="clear" w:color="auto" w:fill="auto"/>
            <w:vAlign w:val="center"/>
          </w:tcPr>
          <w:p w:rsidR="007D3875" w:rsidRDefault="007D3875">
            <w:pPr>
              <w:spacing w:before="0" w:after="0" w:line="240" w:lineRule="auto"/>
              <w:jc w:val="center"/>
              <w:rPr>
                <w:b/>
                <w:szCs w:val="22"/>
              </w:rPr>
            </w:pPr>
            <w:r>
              <w:rPr>
                <w:b/>
                <w:szCs w:val="22"/>
              </w:rPr>
              <w:t>-</w:t>
            </w:r>
          </w:p>
        </w:tc>
        <w:tc>
          <w:tcPr>
            <w:tcW w:w="1205" w:type="dxa"/>
            <w:vMerge w:val="restart"/>
            <w:tcBorders>
              <w:top w:val="single" w:sz="4" w:space="0" w:color="000000"/>
              <w:left w:val="single" w:sz="4" w:space="0" w:color="000000"/>
            </w:tcBorders>
            <w:shd w:val="clear" w:color="auto" w:fill="auto"/>
            <w:vAlign w:val="center"/>
          </w:tcPr>
          <w:p w:rsidR="007D3875" w:rsidRPr="003A2D27" w:rsidRDefault="007D3875">
            <w:pPr>
              <w:spacing w:before="0" w:after="0" w:line="240" w:lineRule="auto"/>
              <w:jc w:val="center"/>
              <w:rPr>
                <w:szCs w:val="22"/>
              </w:rPr>
            </w:pPr>
            <w:r w:rsidRPr="003A2D27">
              <w:rPr>
                <w:szCs w:val="22"/>
              </w:rPr>
              <w:t>2</w:t>
            </w:r>
          </w:p>
        </w:tc>
        <w:tc>
          <w:tcPr>
            <w:tcW w:w="1205" w:type="dxa"/>
            <w:tcBorders>
              <w:top w:val="single" w:sz="4" w:space="0" w:color="000000"/>
              <w:left w:val="single" w:sz="4" w:space="0" w:color="000000"/>
              <w:bottom w:val="single" w:sz="4" w:space="0" w:color="000000"/>
            </w:tcBorders>
            <w:shd w:val="clear" w:color="auto" w:fill="auto"/>
            <w:vAlign w:val="center"/>
          </w:tcPr>
          <w:p w:rsidR="007D3875" w:rsidRDefault="007D3875">
            <w:pPr>
              <w:spacing w:before="0" w:after="0" w:line="240" w:lineRule="auto"/>
              <w:jc w:val="center"/>
              <w:rPr>
                <w:b/>
                <w:szCs w:val="22"/>
              </w:rPr>
            </w:pPr>
            <w:r>
              <w:rPr>
                <w:b/>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7D3875" w:rsidRDefault="007D3875">
            <w:pPr>
              <w:spacing w:before="0" w:after="0" w:line="240" w:lineRule="auto"/>
              <w:jc w:val="center"/>
              <w:rPr>
                <w:b/>
                <w:szCs w:val="22"/>
              </w:rPr>
            </w:pPr>
            <w:r>
              <w:rPr>
                <w:b/>
                <w:szCs w:val="22"/>
              </w:rPr>
              <w:t>-</w:t>
            </w:r>
          </w:p>
        </w:tc>
        <w:tc>
          <w:tcPr>
            <w:tcW w:w="1215" w:type="dxa"/>
            <w:vMerge w:val="restart"/>
            <w:tcBorders>
              <w:top w:val="single" w:sz="4" w:space="0" w:color="000000"/>
              <w:left w:val="single" w:sz="4" w:space="0" w:color="000000"/>
              <w:right w:val="single" w:sz="4" w:space="0" w:color="000000"/>
            </w:tcBorders>
            <w:shd w:val="clear" w:color="auto" w:fill="auto"/>
            <w:vAlign w:val="center"/>
          </w:tcPr>
          <w:p w:rsidR="007D3875" w:rsidRPr="003A2D27" w:rsidRDefault="007D3875">
            <w:pPr>
              <w:spacing w:before="0" w:after="0" w:line="240" w:lineRule="auto"/>
              <w:jc w:val="center"/>
              <w:rPr>
                <w:szCs w:val="22"/>
              </w:rPr>
            </w:pPr>
            <w:r w:rsidRPr="003A2D27">
              <w:rPr>
                <w:szCs w:val="22"/>
              </w:rPr>
              <w:t>2</w:t>
            </w:r>
          </w:p>
          <w:p w:rsidR="007D3875" w:rsidRPr="003A2D27" w:rsidRDefault="007D3875">
            <w:pPr>
              <w:spacing w:before="0" w:after="0" w:line="240" w:lineRule="auto"/>
              <w:jc w:val="center"/>
              <w:rPr>
                <w:szCs w:val="22"/>
              </w:rPr>
            </w:pPr>
            <w:r w:rsidRPr="003A2D27">
              <w:rPr>
                <w:szCs w:val="22"/>
              </w:rPr>
              <w:t>4</w:t>
            </w:r>
          </w:p>
          <w:p w:rsidR="007D3875" w:rsidRPr="003A2D27" w:rsidRDefault="007D3875" w:rsidP="0076394F">
            <w:pPr>
              <w:spacing w:before="0" w:after="0" w:line="240" w:lineRule="auto"/>
              <w:jc w:val="center"/>
              <w:rPr>
                <w:szCs w:val="22"/>
              </w:rPr>
            </w:pPr>
            <w:r>
              <w:rPr>
                <w:szCs w:val="22"/>
              </w:rPr>
              <w:t>2</w:t>
            </w:r>
          </w:p>
        </w:tc>
      </w:tr>
      <w:tr w:rsidR="007D3875" w:rsidTr="0076394F">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D3875" w:rsidRDefault="007D3875">
            <w:pPr>
              <w:spacing w:before="0" w:after="0" w:line="240" w:lineRule="auto"/>
              <w:rPr>
                <w:b/>
                <w:szCs w:val="22"/>
              </w:rPr>
            </w:pPr>
            <w:r w:rsidRPr="00A5443C">
              <w:t>Geografie cestovního ruchu</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7D3875" w:rsidRPr="00734ACC" w:rsidRDefault="007D3875" w:rsidP="00734ACC">
            <w:pPr>
              <w:spacing w:before="0" w:after="0" w:line="240" w:lineRule="auto"/>
              <w:jc w:val="center"/>
              <w:rPr>
                <w:szCs w:val="22"/>
              </w:rPr>
            </w:pPr>
            <w:r>
              <w:rPr>
                <w:szCs w:val="22"/>
              </w:rPr>
              <w:t>GCR</w:t>
            </w:r>
          </w:p>
        </w:tc>
        <w:tc>
          <w:tcPr>
            <w:tcW w:w="1205" w:type="dxa"/>
            <w:tcBorders>
              <w:top w:val="single" w:sz="4" w:space="0" w:color="000000"/>
              <w:left w:val="single" w:sz="4" w:space="0" w:color="000000"/>
              <w:bottom w:val="single" w:sz="4" w:space="0" w:color="000000"/>
            </w:tcBorders>
            <w:shd w:val="clear" w:color="auto" w:fill="auto"/>
            <w:vAlign w:val="center"/>
          </w:tcPr>
          <w:p w:rsidR="007D3875" w:rsidRDefault="007D3875">
            <w:pPr>
              <w:spacing w:before="0" w:after="0" w:line="240" w:lineRule="auto"/>
              <w:jc w:val="center"/>
              <w:rPr>
                <w:b/>
                <w:szCs w:val="22"/>
              </w:rPr>
            </w:pPr>
            <w:r>
              <w:rPr>
                <w:b/>
                <w:szCs w:val="22"/>
              </w:rPr>
              <w:t>-</w:t>
            </w:r>
          </w:p>
        </w:tc>
        <w:tc>
          <w:tcPr>
            <w:tcW w:w="1205" w:type="dxa"/>
            <w:vMerge/>
            <w:tcBorders>
              <w:left w:val="single" w:sz="4" w:space="0" w:color="000000"/>
              <w:bottom w:val="single" w:sz="4" w:space="0" w:color="000000"/>
            </w:tcBorders>
            <w:shd w:val="clear" w:color="auto" w:fill="auto"/>
            <w:vAlign w:val="center"/>
          </w:tcPr>
          <w:p w:rsidR="007D3875" w:rsidRDefault="007D3875">
            <w:pPr>
              <w:spacing w:before="0" w:after="0" w:line="240" w:lineRule="auto"/>
              <w:jc w:val="center"/>
              <w:rPr>
                <w:b/>
                <w:szCs w:val="22"/>
              </w:rPr>
            </w:pPr>
          </w:p>
        </w:tc>
        <w:tc>
          <w:tcPr>
            <w:tcW w:w="1205" w:type="dxa"/>
            <w:vMerge w:val="restart"/>
            <w:tcBorders>
              <w:top w:val="single" w:sz="4" w:space="0" w:color="000000"/>
              <w:left w:val="single" w:sz="4" w:space="0" w:color="000000"/>
            </w:tcBorders>
            <w:shd w:val="clear" w:color="auto" w:fill="auto"/>
            <w:vAlign w:val="center"/>
          </w:tcPr>
          <w:p w:rsidR="007D3875" w:rsidRPr="003A2D27" w:rsidRDefault="007D3875">
            <w:pPr>
              <w:spacing w:before="0" w:after="0" w:line="240" w:lineRule="auto"/>
              <w:jc w:val="center"/>
              <w:rPr>
                <w:szCs w:val="22"/>
              </w:rPr>
            </w:pPr>
            <w:r w:rsidRPr="003A2D27">
              <w:rPr>
                <w:szCs w:val="22"/>
              </w:rPr>
              <w:t>2</w:t>
            </w:r>
          </w:p>
        </w:tc>
        <w:tc>
          <w:tcPr>
            <w:tcW w:w="1205" w:type="dxa"/>
            <w:tcBorders>
              <w:top w:val="single" w:sz="4" w:space="0" w:color="000000"/>
              <w:left w:val="single" w:sz="4" w:space="0" w:color="000000"/>
              <w:bottom w:val="single" w:sz="4" w:space="0" w:color="000000"/>
            </w:tcBorders>
            <w:shd w:val="clear" w:color="auto" w:fill="auto"/>
            <w:vAlign w:val="center"/>
          </w:tcPr>
          <w:p w:rsidR="007D3875" w:rsidRDefault="007D3875">
            <w:pPr>
              <w:spacing w:before="0" w:after="0" w:line="240" w:lineRule="auto"/>
              <w:jc w:val="center"/>
              <w:rPr>
                <w:b/>
                <w:szCs w:val="22"/>
              </w:rPr>
            </w:pPr>
            <w:r>
              <w:rPr>
                <w:b/>
                <w:szCs w:val="22"/>
              </w:rPr>
              <w:t>-</w:t>
            </w:r>
          </w:p>
        </w:tc>
        <w:tc>
          <w:tcPr>
            <w:tcW w:w="1215" w:type="dxa"/>
            <w:vMerge/>
            <w:tcBorders>
              <w:left w:val="single" w:sz="4" w:space="0" w:color="000000"/>
              <w:right w:val="single" w:sz="4" w:space="0" w:color="000000"/>
            </w:tcBorders>
            <w:shd w:val="clear" w:color="auto" w:fill="auto"/>
            <w:vAlign w:val="center"/>
          </w:tcPr>
          <w:p w:rsidR="007D3875" w:rsidRPr="003A2D27" w:rsidRDefault="007D3875" w:rsidP="0076394F">
            <w:pPr>
              <w:spacing w:before="0" w:after="0" w:line="240" w:lineRule="auto"/>
              <w:jc w:val="center"/>
              <w:rPr>
                <w:szCs w:val="22"/>
              </w:rPr>
            </w:pPr>
          </w:p>
        </w:tc>
      </w:tr>
      <w:tr w:rsidR="007D3875" w:rsidTr="0076394F">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D3875" w:rsidRDefault="007D3875">
            <w:pPr>
              <w:spacing w:before="0" w:after="0" w:line="240" w:lineRule="auto"/>
              <w:rPr>
                <w:b/>
                <w:szCs w:val="22"/>
              </w:rPr>
            </w:pPr>
            <w:r>
              <w:t>Daně a daňová evidence</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7D3875" w:rsidRPr="00734ACC" w:rsidRDefault="007D3875" w:rsidP="00734ACC">
            <w:pPr>
              <w:spacing w:before="0" w:after="0" w:line="240" w:lineRule="auto"/>
              <w:jc w:val="center"/>
              <w:rPr>
                <w:szCs w:val="22"/>
              </w:rPr>
            </w:pPr>
            <w:r>
              <w:rPr>
                <w:szCs w:val="22"/>
              </w:rPr>
              <w:t>DDE</w:t>
            </w:r>
          </w:p>
        </w:tc>
        <w:tc>
          <w:tcPr>
            <w:tcW w:w="1205" w:type="dxa"/>
            <w:tcBorders>
              <w:top w:val="single" w:sz="4" w:space="0" w:color="000000"/>
              <w:left w:val="single" w:sz="4" w:space="0" w:color="000000"/>
              <w:bottom w:val="single" w:sz="4" w:space="0" w:color="000000"/>
            </w:tcBorders>
            <w:shd w:val="clear" w:color="auto" w:fill="auto"/>
            <w:vAlign w:val="center"/>
          </w:tcPr>
          <w:p w:rsidR="007D3875" w:rsidRDefault="007D3875">
            <w:pPr>
              <w:spacing w:before="0" w:after="0" w:line="240" w:lineRule="auto"/>
              <w:jc w:val="center"/>
              <w:rPr>
                <w:b/>
                <w:szCs w:val="22"/>
              </w:rPr>
            </w:pPr>
            <w:r>
              <w:rPr>
                <w:b/>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7D3875" w:rsidRDefault="007D3875">
            <w:pPr>
              <w:spacing w:before="0" w:after="0" w:line="240" w:lineRule="auto"/>
              <w:jc w:val="center"/>
              <w:rPr>
                <w:b/>
                <w:szCs w:val="22"/>
              </w:rPr>
            </w:pPr>
            <w:r>
              <w:rPr>
                <w:b/>
                <w:szCs w:val="22"/>
              </w:rPr>
              <w:t>-</w:t>
            </w:r>
          </w:p>
        </w:tc>
        <w:tc>
          <w:tcPr>
            <w:tcW w:w="1205" w:type="dxa"/>
            <w:vMerge/>
            <w:tcBorders>
              <w:left w:val="single" w:sz="4" w:space="0" w:color="000000"/>
              <w:bottom w:val="single" w:sz="4" w:space="0" w:color="000000"/>
            </w:tcBorders>
            <w:shd w:val="clear" w:color="auto" w:fill="auto"/>
            <w:vAlign w:val="center"/>
          </w:tcPr>
          <w:p w:rsidR="007D3875" w:rsidRDefault="007D3875">
            <w:pPr>
              <w:spacing w:before="0" w:after="0" w:line="240" w:lineRule="auto"/>
              <w:jc w:val="center"/>
              <w:rPr>
                <w:b/>
                <w:szCs w:val="22"/>
              </w:rPr>
            </w:pPr>
          </w:p>
        </w:tc>
        <w:tc>
          <w:tcPr>
            <w:tcW w:w="1205" w:type="dxa"/>
            <w:tcBorders>
              <w:top w:val="single" w:sz="4" w:space="0" w:color="000000"/>
              <w:left w:val="single" w:sz="4" w:space="0" w:color="000000"/>
              <w:bottom w:val="single" w:sz="4" w:space="0" w:color="000000"/>
            </w:tcBorders>
            <w:shd w:val="clear" w:color="auto" w:fill="auto"/>
            <w:vAlign w:val="center"/>
          </w:tcPr>
          <w:p w:rsidR="007D3875" w:rsidRDefault="007D3875">
            <w:pPr>
              <w:spacing w:before="0" w:after="0" w:line="240" w:lineRule="auto"/>
              <w:jc w:val="center"/>
              <w:rPr>
                <w:b/>
                <w:szCs w:val="22"/>
              </w:rPr>
            </w:pPr>
            <w:r>
              <w:rPr>
                <w:b/>
                <w:szCs w:val="22"/>
              </w:rPr>
              <w:t>-</w:t>
            </w:r>
          </w:p>
        </w:tc>
        <w:tc>
          <w:tcPr>
            <w:tcW w:w="1215" w:type="dxa"/>
            <w:vMerge/>
            <w:tcBorders>
              <w:left w:val="single" w:sz="4" w:space="0" w:color="000000"/>
              <w:bottom w:val="single" w:sz="4" w:space="0" w:color="000000"/>
              <w:right w:val="single" w:sz="4" w:space="0" w:color="000000"/>
            </w:tcBorders>
            <w:shd w:val="clear" w:color="auto" w:fill="auto"/>
            <w:vAlign w:val="center"/>
          </w:tcPr>
          <w:p w:rsidR="007D3875" w:rsidRPr="003A2D27" w:rsidRDefault="007D3875">
            <w:pPr>
              <w:spacing w:before="0" w:after="0" w:line="240" w:lineRule="auto"/>
              <w:jc w:val="center"/>
              <w:rPr>
                <w:szCs w:val="22"/>
              </w:rPr>
            </w:pPr>
          </w:p>
        </w:tc>
      </w:tr>
      <w:tr w:rsidR="003A2D27" w:rsidTr="0076394F">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3A2D27" w:rsidRDefault="003A2D27">
            <w:pPr>
              <w:spacing w:before="0" w:after="0" w:line="240" w:lineRule="auto"/>
              <w:rPr>
                <w:b/>
                <w:szCs w:val="22"/>
              </w:rPr>
            </w:pPr>
            <w:r>
              <w:t>Ekonomický seminář</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3A2D27" w:rsidRPr="00734ACC" w:rsidRDefault="003A2D27" w:rsidP="00734ACC">
            <w:pPr>
              <w:spacing w:before="0" w:after="0" w:line="240" w:lineRule="auto"/>
              <w:jc w:val="center"/>
              <w:rPr>
                <w:szCs w:val="22"/>
              </w:rPr>
            </w:pPr>
            <w:r>
              <w:rPr>
                <w:szCs w:val="22"/>
              </w:rPr>
              <w:t>ESE</w:t>
            </w:r>
          </w:p>
        </w:tc>
        <w:tc>
          <w:tcPr>
            <w:tcW w:w="1205" w:type="dxa"/>
            <w:vMerge w:val="restart"/>
            <w:tcBorders>
              <w:top w:val="single" w:sz="4" w:space="0" w:color="000000"/>
              <w:left w:val="single" w:sz="4" w:space="0" w:color="000000"/>
            </w:tcBorders>
            <w:shd w:val="clear" w:color="auto" w:fill="auto"/>
            <w:vAlign w:val="center"/>
          </w:tcPr>
          <w:p w:rsidR="003A2D27" w:rsidRDefault="003A2D27">
            <w:pPr>
              <w:spacing w:before="0" w:after="0" w:line="240" w:lineRule="auto"/>
              <w:jc w:val="center"/>
              <w:rPr>
                <w:b/>
                <w:szCs w:val="22"/>
              </w:rPr>
            </w:pPr>
            <w:r>
              <w:rPr>
                <w:b/>
                <w:szCs w:val="22"/>
              </w:rPr>
              <w:t>-</w:t>
            </w:r>
          </w:p>
        </w:tc>
        <w:tc>
          <w:tcPr>
            <w:tcW w:w="1205" w:type="dxa"/>
            <w:vMerge w:val="restart"/>
            <w:tcBorders>
              <w:top w:val="single" w:sz="4" w:space="0" w:color="000000"/>
              <w:left w:val="single" w:sz="4" w:space="0" w:color="000000"/>
            </w:tcBorders>
            <w:shd w:val="clear" w:color="auto" w:fill="auto"/>
            <w:vAlign w:val="center"/>
          </w:tcPr>
          <w:p w:rsidR="003A2D27" w:rsidRDefault="003A2D27">
            <w:pPr>
              <w:spacing w:before="0" w:after="0" w:line="240" w:lineRule="auto"/>
              <w:jc w:val="center"/>
              <w:rPr>
                <w:b/>
                <w:szCs w:val="22"/>
              </w:rPr>
            </w:pPr>
            <w:r>
              <w:rPr>
                <w:b/>
                <w:szCs w:val="22"/>
              </w:rPr>
              <w:t>-</w:t>
            </w:r>
          </w:p>
        </w:tc>
        <w:tc>
          <w:tcPr>
            <w:tcW w:w="1205" w:type="dxa"/>
            <w:vMerge w:val="restart"/>
            <w:tcBorders>
              <w:top w:val="single" w:sz="4" w:space="0" w:color="000000"/>
              <w:left w:val="single" w:sz="4" w:space="0" w:color="000000"/>
            </w:tcBorders>
            <w:shd w:val="clear" w:color="auto" w:fill="auto"/>
            <w:vAlign w:val="center"/>
          </w:tcPr>
          <w:p w:rsidR="003A2D27" w:rsidRPr="003A2D27" w:rsidRDefault="003A2D27">
            <w:pPr>
              <w:spacing w:before="0" w:after="0" w:line="240" w:lineRule="auto"/>
              <w:jc w:val="center"/>
              <w:rPr>
                <w:szCs w:val="22"/>
              </w:rPr>
            </w:pPr>
            <w:r w:rsidRPr="003A2D27">
              <w:rPr>
                <w:szCs w:val="22"/>
              </w:rPr>
              <w:t>2</w:t>
            </w:r>
          </w:p>
        </w:tc>
        <w:tc>
          <w:tcPr>
            <w:tcW w:w="1205" w:type="dxa"/>
            <w:vMerge w:val="restart"/>
            <w:tcBorders>
              <w:top w:val="single" w:sz="4" w:space="0" w:color="000000"/>
              <w:left w:val="single" w:sz="4" w:space="0" w:color="000000"/>
            </w:tcBorders>
            <w:shd w:val="clear" w:color="auto" w:fill="auto"/>
            <w:vAlign w:val="center"/>
          </w:tcPr>
          <w:p w:rsidR="003A2D27" w:rsidRPr="003A2D27" w:rsidRDefault="003A2D27">
            <w:pPr>
              <w:spacing w:before="0" w:after="0" w:line="240" w:lineRule="auto"/>
              <w:jc w:val="center"/>
              <w:rPr>
                <w:szCs w:val="22"/>
              </w:rPr>
            </w:pPr>
            <w:r w:rsidRPr="003A2D27">
              <w:rPr>
                <w:szCs w:val="22"/>
              </w:rPr>
              <w:t>2</w:t>
            </w:r>
          </w:p>
        </w:tc>
        <w:tc>
          <w:tcPr>
            <w:tcW w:w="1215" w:type="dxa"/>
            <w:vMerge w:val="restart"/>
            <w:tcBorders>
              <w:top w:val="single" w:sz="4" w:space="0" w:color="000000"/>
              <w:left w:val="single" w:sz="4" w:space="0" w:color="000000"/>
              <w:right w:val="single" w:sz="4" w:space="0" w:color="000000"/>
            </w:tcBorders>
            <w:shd w:val="clear" w:color="auto" w:fill="auto"/>
            <w:vAlign w:val="center"/>
          </w:tcPr>
          <w:p w:rsidR="003A2D27" w:rsidRPr="003A2D27" w:rsidRDefault="003A2D27">
            <w:pPr>
              <w:spacing w:before="0" w:after="0" w:line="240" w:lineRule="auto"/>
              <w:jc w:val="center"/>
              <w:rPr>
                <w:szCs w:val="22"/>
              </w:rPr>
            </w:pPr>
            <w:r>
              <w:rPr>
                <w:szCs w:val="22"/>
              </w:rPr>
              <w:t>4</w:t>
            </w:r>
          </w:p>
        </w:tc>
      </w:tr>
      <w:tr w:rsidR="003A2D27" w:rsidTr="0076394F">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3A2D27" w:rsidRDefault="003A2D27">
            <w:pPr>
              <w:spacing w:before="0" w:after="0" w:line="240" w:lineRule="auto"/>
              <w:rPr>
                <w:b/>
                <w:szCs w:val="22"/>
              </w:rPr>
            </w:pPr>
            <w:r>
              <w:t>Cvičení z matematiky</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3A2D27" w:rsidRPr="00734ACC" w:rsidRDefault="003A2D27" w:rsidP="00734ACC">
            <w:pPr>
              <w:spacing w:before="0" w:after="0" w:line="240" w:lineRule="auto"/>
              <w:jc w:val="center"/>
              <w:rPr>
                <w:szCs w:val="22"/>
              </w:rPr>
            </w:pPr>
            <w:r>
              <w:rPr>
                <w:szCs w:val="22"/>
              </w:rPr>
              <w:t>CMA</w:t>
            </w:r>
          </w:p>
        </w:tc>
        <w:tc>
          <w:tcPr>
            <w:tcW w:w="1205" w:type="dxa"/>
            <w:vMerge/>
            <w:tcBorders>
              <w:left w:val="single" w:sz="4" w:space="0" w:color="000000"/>
              <w:bottom w:val="single" w:sz="4" w:space="0" w:color="000000"/>
            </w:tcBorders>
            <w:shd w:val="clear" w:color="auto" w:fill="auto"/>
            <w:vAlign w:val="center"/>
          </w:tcPr>
          <w:p w:rsidR="003A2D27" w:rsidRDefault="003A2D27">
            <w:pPr>
              <w:spacing w:before="0" w:after="0" w:line="240" w:lineRule="auto"/>
              <w:jc w:val="center"/>
              <w:rPr>
                <w:b/>
                <w:szCs w:val="22"/>
              </w:rPr>
            </w:pPr>
          </w:p>
        </w:tc>
        <w:tc>
          <w:tcPr>
            <w:tcW w:w="1205" w:type="dxa"/>
            <w:vMerge/>
            <w:tcBorders>
              <w:left w:val="single" w:sz="4" w:space="0" w:color="000000"/>
              <w:bottom w:val="single" w:sz="4" w:space="0" w:color="000000"/>
            </w:tcBorders>
            <w:shd w:val="clear" w:color="auto" w:fill="auto"/>
            <w:vAlign w:val="center"/>
          </w:tcPr>
          <w:p w:rsidR="003A2D27" w:rsidRDefault="003A2D27">
            <w:pPr>
              <w:spacing w:before="0" w:after="0" w:line="240" w:lineRule="auto"/>
              <w:jc w:val="center"/>
              <w:rPr>
                <w:b/>
                <w:szCs w:val="22"/>
              </w:rPr>
            </w:pPr>
          </w:p>
        </w:tc>
        <w:tc>
          <w:tcPr>
            <w:tcW w:w="1205" w:type="dxa"/>
            <w:vMerge/>
            <w:tcBorders>
              <w:left w:val="single" w:sz="4" w:space="0" w:color="000000"/>
              <w:bottom w:val="single" w:sz="4" w:space="0" w:color="000000"/>
            </w:tcBorders>
            <w:shd w:val="clear" w:color="auto" w:fill="auto"/>
            <w:vAlign w:val="center"/>
          </w:tcPr>
          <w:p w:rsidR="003A2D27" w:rsidRDefault="003A2D27">
            <w:pPr>
              <w:spacing w:before="0" w:after="0" w:line="240" w:lineRule="auto"/>
              <w:jc w:val="center"/>
              <w:rPr>
                <w:b/>
                <w:szCs w:val="22"/>
              </w:rPr>
            </w:pPr>
          </w:p>
        </w:tc>
        <w:tc>
          <w:tcPr>
            <w:tcW w:w="1205" w:type="dxa"/>
            <w:vMerge/>
            <w:tcBorders>
              <w:left w:val="single" w:sz="4" w:space="0" w:color="000000"/>
              <w:bottom w:val="single" w:sz="4" w:space="0" w:color="000000"/>
            </w:tcBorders>
            <w:shd w:val="clear" w:color="auto" w:fill="auto"/>
            <w:vAlign w:val="center"/>
          </w:tcPr>
          <w:p w:rsidR="003A2D27" w:rsidRDefault="003A2D27">
            <w:pPr>
              <w:spacing w:before="0" w:after="0" w:line="240" w:lineRule="auto"/>
              <w:jc w:val="center"/>
              <w:rPr>
                <w:b/>
                <w:szCs w:val="22"/>
              </w:rPr>
            </w:pPr>
          </w:p>
        </w:tc>
        <w:tc>
          <w:tcPr>
            <w:tcW w:w="1215" w:type="dxa"/>
            <w:vMerge/>
            <w:tcBorders>
              <w:left w:val="single" w:sz="4" w:space="0" w:color="000000"/>
              <w:bottom w:val="single" w:sz="4" w:space="0" w:color="000000"/>
              <w:right w:val="single" w:sz="4" w:space="0" w:color="000000"/>
            </w:tcBorders>
            <w:shd w:val="clear" w:color="auto" w:fill="auto"/>
            <w:vAlign w:val="center"/>
          </w:tcPr>
          <w:p w:rsidR="003A2D27" w:rsidRDefault="003A2D27">
            <w:pPr>
              <w:spacing w:before="0" w:after="0" w:line="240" w:lineRule="auto"/>
              <w:jc w:val="center"/>
              <w:rPr>
                <w:b/>
                <w:szCs w:val="22"/>
              </w:rPr>
            </w:pPr>
          </w:p>
        </w:tc>
      </w:tr>
      <w:tr w:rsidR="00F022E9" w:rsidTr="00734ACC">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 xml:space="preserve">Seminář společenskovědní </w:t>
            </w:r>
            <w:r w:rsidRPr="003A2D27">
              <w:rPr>
                <w:sz w:val="20"/>
                <w:szCs w:val="20"/>
              </w:rPr>
              <w:t>nebo</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SSV</w:t>
            </w:r>
          </w:p>
        </w:tc>
        <w:tc>
          <w:tcPr>
            <w:tcW w:w="1205" w:type="dxa"/>
            <w:vMerge w:val="restart"/>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05" w:type="dxa"/>
            <w:vMerge w:val="restart"/>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05" w:type="dxa"/>
            <w:vMerge w:val="restart"/>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3A2D27">
            <w:pPr>
              <w:spacing w:before="0" w:after="0" w:line="240" w:lineRule="auto"/>
              <w:jc w:val="center"/>
              <w:rPr>
                <w:szCs w:val="22"/>
              </w:rPr>
            </w:pPr>
            <w:r>
              <w:rPr>
                <w:szCs w:val="22"/>
              </w:rPr>
              <w:t>1</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rPr>
                <w:szCs w:val="22"/>
              </w:rPr>
              <w:t>3</w:t>
            </w:r>
          </w:p>
        </w:tc>
      </w:tr>
      <w:tr w:rsidR="00F022E9" w:rsidTr="00734ACC">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szCs w:val="22"/>
              </w:rPr>
            </w:pPr>
            <w:r>
              <w:rPr>
                <w:szCs w:val="22"/>
              </w:rPr>
              <w:t>Seminář matematický</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szCs w:val="22"/>
              </w:rPr>
            </w:pPr>
            <w:r>
              <w:rPr>
                <w:szCs w:val="22"/>
              </w:rPr>
              <w:t>SMA</w:t>
            </w:r>
          </w:p>
        </w:tc>
        <w:tc>
          <w:tcPr>
            <w:tcW w:w="1205" w:type="dxa"/>
            <w:vMerge/>
            <w:tcBorders>
              <w:top w:val="single" w:sz="4" w:space="0" w:color="000000"/>
              <w:left w:val="single" w:sz="4" w:space="0" w:color="000000"/>
              <w:bottom w:val="single" w:sz="4" w:space="0" w:color="000000"/>
            </w:tcBorders>
            <w:shd w:val="clear" w:color="auto" w:fill="auto"/>
            <w:vAlign w:val="center"/>
          </w:tcPr>
          <w:p w:rsidR="00F022E9" w:rsidRDefault="00F022E9">
            <w:pPr>
              <w:snapToGrid w:val="0"/>
              <w:spacing w:before="0" w:after="0" w:line="240" w:lineRule="auto"/>
              <w:jc w:val="center"/>
              <w:rPr>
                <w:szCs w:val="22"/>
              </w:rPr>
            </w:pPr>
          </w:p>
        </w:tc>
        <w:tc>
          <w:tcPr>
            <w:tcW w:w="1205" w:type="dxa"/>
            <w:vMerge/>
            <w:tcBorders>
              <w:top w:val="single" w:sz="4" w:space="0" w:color="000000"/>
              <w:left w:val="single" w:sz="4" w:space="0" w:color="000000"/>
              <w:bottom w:val="single" w:sz="4" w:space="0" w:color="000000"/>
            </w:tcBorders>
            <w:shd w:val="clear" w:color="auto" w:fill="auto"/>
            <w:vAlign w:val="center"/>
          </w:tcPr>
          <w:p w:rsidR="00F022E9" w:rsidRDefault="00F022E9">
            <w:pPr>
              <w:snapToGrid w:val="0"/>
              <w:spacing w:before="0" w:after="0" w:line="240" w:lineRule="auto"/>
              <w:jc w:val="center"/>
              <w:rPr>
                <w:szCs w:val="22"/>
              </w:rPr>
            </w:pPr>
          </w:p>
        </w:tc>
        <w:tc>
          <w:tcPr>
            <w:tcW w:w="1205" w:type="dxa"/>
            <w:vMerge/>
            <w:tcBorders>
              <w:top w:val="single" w:sz="4" w:space="0" w:color="000000"/>
              <w:left w:val="single" w:sz="4" w:space="0" w:color="000000"/>
              <w:bottom w:val="single" w:sz="4" w:space="0" w:color="000000"/>
            </w:tcBorders>
            <w:shd w:val="clear" w:color="auto" w:fill="auto"/>
            <w:vAlign w:val="center"/>
          </w:tcPr>
          <w:p w:rsidR="00F022E9" w:rsidRDefault="00F022E9">
            <w:pPr>
              <w:snapToGrid w:val="0"/>
              <w:spacing w:before="0" w:after="0" w:line="240" w:lineRule="auto"/>
              <w:jc w:val="center"/>
              <w:rPr>
                <w:szCs w:val="22"/>
              </w:rPr>
            </w:pP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3A2D27">
            <w:pPr>
              <w:snapToGrid w:val="0"/>
              <w:spacing w:before="0" w:after="0" w:line="240" w:lineRule="auto"/>
              <w:jc w:val="center"/>
              <w:rPr>
                <w:szCs w:val="22"/>
              </w:rPr>
            </w:pPr>
            <w:r>
              <w:rPr>
                <w:szCs w:val="22"/>
              </w:rPr>
              <w:t>2</w:t>
            </w: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line="240" w:lineRule="auto"/>
              <w:jc w:val="center"/>
              <w:rPr>
                <w:szCs w:val="22"/>
              </w:rPr>
            </w:pPr>
          </w:p>
        </w:tc>
      </w:tr>
      <w:tr w:rsidR="00F022E9" w:rsidTr="00734ACC">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rPr>
                <w:b/>
                <w:szCs w:val="22"/>
              </w:rPr>
            </w:pPr>
            <w:r>
              <w:rPr>
                <w:b/>
                <w:szCs w:val="22"/>
              </w:rPr>
              <w:t>Celkem</w:t>
            </w:r>
          </w:p>
        </w:tc>
        <w:tc>
          <w:tcPr>
            <w:tcW w:w="920"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napToGrid w:val="0"/>
              <w:spacing w:before="0" w:after="0" w:line="240" w:lineRule="auto"/>
              <w:rPr>
                <w:b/>
                <w:szCs w:val="22"/>
              </w:rPr>
            </w:pP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b/>
                <w:szCs w:val="22"/>
              </w:rPr>
            </w:pPr>
            <w:r>
              <w:rPr>
                <w:b/>
                <w:szCs w:val="22"/>
              </w:rPr>
              <w:t>32</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rPr>
                <w:b/>
                <w:szCs w:val="22"/>
              </w:rPr>
            </w:pPr>
            <w:r>
              <w:rPr>
                <w:b/>
                <w:szCs w:val="22"/>
              </w:rPr>
              <w:t>32</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rsidP="00FA25C1">
            <w:pPr>
              <w:spacing w:before="0" w:after="0" w:line="240" w:lineRule="auto"/>
              <w:jc w:val="center"/>
              <w:rPr>
                <w:b/>
                <w:szCs w:val="22"/>
              </w:rPr>
            </w:pPr>
            <w:r>
              <w:rPr>
                <w:b/>
                <w:szCs w:val="22"/>
              </w:rPr>
              <w:t>3</w:t>
            </w:r>
            <w:r w:rsidR="00F041BC">
              <w:rPr>
                <w:b/>
                <w:szCs w:val="22"/>
              </w:rPr>
              <w:t>2 +</w:t>
            </w:r>
            <w:r w:rsidR="00FA25C1">
              <w:rPr>
                <w:b/>
                <w:szCs w:val="22"/>
              </w:rPr>
              <w:t>4</w:t>
            </w:r>
            <w:r w:rsidR="00F041BC">
              <w:rPr>
                <w:b/>
                <w:szCs w:val="22"/>
              </w:rPr>
              <w:t xml:space="preserve"> prx</w:t>
            </w:r>
          </w:p>
        </w:tc>
        <w:tc>
          <w:tcPr>
            <w:tcW w:w="1205" w:type="dxa"/>
            <w:tcBorders>
              <w:top w:val="single" w:sz="4" w:space="0" w:color="000000"/>
              <w:left w:val="single" w:sz="4" w:space="0" w:color="000000"/>
              <w:bottom w:val="single" w:sz="4" w:space="0" w:color="000000"/>
            </w:tcBorders>
            <w:shd w:val="clear" w:color="auto" w:fill="auto"/>
            <w:vAlign w:val="center"/>
          </w:tcPr>
          <w:p w:rsidR="00F022E9" w:rsidRDefault="00F022E9" w:rsidP="007D3875">
            <w:pPr>
              <w:spacing w:before="0" w:after="0" w:line="240" w:lineRule="auto"/>
              <w:jc w:val="center"/>
              <w:rPr>
                <w:b/>
                <w:szCs w:val="22"/>
              </w:rPr>
            </w:pPr>
            <w:r>
              <w:rPr>
                <w:b/>
                <w:szCs w:val="22"/>
              </w:rPr>
              <w:t>3</w:t>
            </w:r>
            <w:r w:rsidR="007D3875">
              <w:rPr>
                <w:b/>
                <w:szCs w:val="22"/>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rsidP="00FA25C1">
            <w:pPr>
              <w:spacing w:before="0" w:after="0" w:line="240" w:lineRule="auto"/>
              <w:jc w:val="center"/>
            </w:pPr>
            <w:r>
              <w:rPr>
                <w:b/>
                <w:szCs w:val="22"/>
              </w:rPr>
              <w:t>128</w:t>
            </w:r>
            <w:r w:rsidR="007D3875">
              <w:rPr>
                <w:b/>
                <w:szCs w:val="22"/>
              </w:rPr>
              <w:t>+</w:t>
            </w:r>
            <w:r w:rsidR="00FA25C1">
              <w:rPr>
                <w:b/>
                <w:szCs w:val="22"/>
              </w:rPr>
              <w:t>4</w:t>
            </w:r>
            <w:r w:rsidR="007D3875">
              <w:rPr>
                <w:b/>
                <w:szCs w:val="22"/>
              </w:rPr>
              <w:t xml:space="preserve"> prx</w:t>
            </w:r>
          </w:p>
        </w:tc>
      </w:tr>
    </w:tbl>
    <w:p w:rsidR="00F022E9" w:rsidRDefault="00F022E9">
      <w:pPr>
        <w:sectPr w:rsidR="00F022E9">
          <w:headerReference w:type="even" r:id="rId21"/>
          <w:headerReference w:type="default" r:id="rId22"/>
          <w:footerReference w:type="even" r:id="rId23"/>
          <w:footerReference w:type="default" r:id="rId24"/>
          <w:headerReference w:type="first" r:id="rId25"/>
          <w:footerReference w:type="first" r:id="rId26"/>
          <w:pgSz w:w="12240" w:h="15840"/>
          <w:pgMar w:top="709" w:right="1418" w:bottom="1134" w:left="1418" w:header="284" w:footer="0" w:gutter="0"/>
          <w:cols w:space="708"/>
          <w:titlePg/>
          <w:docGrid w:linePitch="600" w:charSpace="36864"/>
        </w:sectPr>
      </w:pPr>
    </w:p>
    <w:p w:rsidR="00F022E9" w:rsidRDefault="00F022E9">
      <w:pPr>
        <w:pStyle w:val="Nadpis2"/>
      </w:pPr>
      <w:r>
        <w:lastRenderedPageBreak/>
        <w:t>Poznámky k učebnímu plánu</w:t>
      </w:r>
    </w:p>
    <w:p w:rsidR="00F022E9" w:rsidRDefault="00F022E9" w:rsidP="00927107">
      <w:pPr>
        <w:numPr>
          <w:ilvl w:val="0"/>
          <w:numId w:val="448"/>
        </w:numPr>
        <w:spacing w:after="120"/>
        <w:ind w:left="714" w:hanging="357"/>
      </w:pPr>
      <w:r>
        <w:t xml:space="preserve">Ve škole se vyučují dva cizí jazyky. Jako první cizí jazyk je míněn jazyk, který se žák učil na ZŠ a jehož studiu pokračuje na střední škole. Žáci mohou volit z nabídky anglického a německého jazyka. Druhým cizím jazykem je myšlen jazyk, s jehož studiem žák začíná v prvním ročníku střední školy. Má možnost zvolit si jazyk anglický, německý, francouzský nebo ruský. </w:t>
      </w:r>
    </w:p>
    <w:p w:rsidR="00F022E9" w:rsidRDefault="00F022E9" w:rsidP="00927107">
      <w:pPr>
        <w:numPr>
          <w:ilvl w:val="0"/>
          <w:numId w:val="448"/>
        </w:numPr>
        <w:spacing w:before="0"/>
      </w:pPr>
      <w:r>
        <w:t>Pro dělení předmětů jsou v plánu použity následující symboly:</w:t>
      </w:r>
    </w:p>
    <w:p w:rsidR="00F022E9" w:rsidRDefault="00F022E9" w:rsidP="00927107">
      <w:pPr>
        <w:numPr>
          <w:ilvl w:val="0"/>
          <w:numId w:val="170"/>
        </w:numPr>
        <w:spacing w:before="0" w:after="0"/>
      </w:pPr>
      <w:r>
        <w:t>není-li za počtem hodin uveden v závorce další údaj, třída se při vyučování nedělí,</w:t>
      </w:r>
    </w:p>
    <w:p w:rsidR="00F022E9" w:rsidRDefault="00F022E9" w:rsidP="00927107">
      <w:pPr>
        <w:numPr>
          <w:ilvl w:val="0"/>
          <w:numId w:val="170"/>
        </w:numPr>
        <w:spacing w:before="0"/>
      </w:pPr>
      <w:r>
        <w:t>je-li za počtem hodin uveden v závorce další údaj, potom tato hodnota určuje počet dělených hodin.</w:t>
      </w:r>
    </w:p>
    <w:p w:rsidR="00F022E9" w:rsidRDefault="00F022E9" w:rsidP="00927107">
      <w:pPr>
        <w:numPr>
          <w:ilvl w:val="0"/>
          <w:numId w:val="448"/>
        </w:numPr>
        <w:spacing w:before="0"/>
      </w:pPr>
      <w:r>
        <w:t>Ve 3. ročníku je do učebního plánu zařazen předmět odborné specializace:</w:t>
      </w:r>
    </w:p>
    <w:p w:rsidR="00F022E9" w:rsidRDefault="00F022E9" w:rsidP="00927107">
      <w:pPr>
        <w:numPr>
          <w:ilvl w:val="0"/>
          <w:numId w:val="170"/>
        </w:numPr>
        <w:spacing w:before="0"/>
      </w:pPr>
      <w:r>
        <w:t>předmět praxe (PRX), který žáci absolvují v jimi vybrané firmě. Obsah předmětu je tvořen ve spolupráci se sociálními partnery, zohledňuje tedy požadavky reálné praxe.</w:t>
      </w:r>
    </w:p>
    <w:p w:rsidR="00F022E9" w:rsidRDefault="00F022E9" w:rsidP="00927107">
      <w:pPr>
        <w:numPr>
          <w:ilvl w:val="0"/>
          <w:numId w:val="448"/>
        </w:numPr>
        <w:spacing w:before="0" w:after="120"/>
      </w:pPr>
      <w:r>
        <w:t>Výuka je v průběhu celého studia systematicky doplňována zapojováním žáků do reálných akcí odborného charakteru, a to ve spolupráci se sociálními partnery.</w:t>
      </w:r>
    </w:p>
    <w:p w:rsidR="00F022E9" w:rsidRDefault="00F022E9" w:rsidP="00927107">
      <w:pPr>
        <w:numPr>
          <w:ilvl w:val="0"/>
          <w:numId w:val="448"/>
        </w:numPr>
        <w:spacing w:before="0" w:after="120"/>
      </w:pPr>
      <w:r>
        <w:t xml:space="preserve">Do 3. ročníku jsou podle zájmu žáků zařazeny volitelné předměty: ekonomický seminář (ESE), cvičení z matematiky (CMA). Ve zvoleném předmětu žák pokračuje i ve 4. ročníku. Další volbu žák provede ve 4. ročníku, kam jsou zařazeny volitelné předměty: seminář společenskovědní (SSV), seminář informační technologie (SIT), seminář matematický (SMA).  </w:t>
      </w:r>
    </w:p>
    <w:p w:rsidR="00F022E9" w:rsidRDefault="00F022E9" w:rsidP="00927107">
      <w:pPr>
        <w:numPr>
          <w:ilvl w:val="0"/>
          <w:numId w:val="448"/>
        </w:numPr>
        <w:spacing w:before="0"/>
      </w:pPr>
      <w:r>
        <w:t>O minimálním počtu žáků ve volitelném předmětu rozhoduje ředitel školy podle hlediska hospodárnosti a podle možností školy. Maximální počet žáků je omezen charakterem předmětu.</w:t>
      </w:r>
    </w:p>
    <w:p w:rsidR="00F022E9" w:rsidRDefault="00F022E9"/>
    <w:p w:rsidR="00F022E9" w:rsidRDefault="00F022E9">
      <w:pPr>
        <w:autoSpaceDE w:val="0"/>
        <w:spacing w:before="0"/>
        <w:jc w:val="center"/>
        <w:rPr>
          <w:b/>
          <w:bCs/>
          <w:color w:val="000000"/>
          <w:szCs w:val="22"/>
        </w:rPr>
      </w:pPr>
      <w:r>
        <w:rPr>
          <w:color w:val="000000"/>
          <w:szCs w:val="22"/>
        </w:rPr>
        <w:t>Přehled využití týdnů v období září – červen školního roku</w:t>
      </w:r>
    </w:p>
    <w:tbl>
      <w:tblPr>
        <w:tblW w:w="0" w:type="auto"/>
        <w:tblInd w:w="108" w:type="dxa"/>
        <w:tblLayout w:type="fixed"/>
        <w:tblLook w:val="0000" w:firstRow="0" w:lastRow="0" w:firstColumn="0" w:lastColumn="0" w:noHBand="0" w:noVBand="0"/>
      </w:tblPr>
      <w:tblGrid>
        <w:gridCol w:w="3294"/>
        <w:gridCol w:w="1701"/>
        <w:gridCol w:w="1701"/>
        <w:gridCol w:w="1701"/>
        <w:gridCol w:w="1711"/>
      </w:tblGrid>
      <w:tr w:rsidR="00F022E9">
        <w:trPr>
          <w:trHeight w:hRule="exact" w:val="397"/>
        </w:trPr>
        <w:tc>
          <w:tcPr>
            <w:tcW w:w="3294"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Činnost</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1. ročník</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2. ročník</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3. ročník</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b/>
                <w:bCs/>
                <w:color w:val="000000"/>
                <w:szCs w:val="22"/>
              </w:rPr>
              <w:t>4. ročník</w:t>
            </w:r>
          </w:p>
        </w:tc>
      </w:tr>
      <w:tr w:rsidR="00F022E9">
        <w:trPr>
          <w:trHeight w:hRule="exact" w:val="397"/>
        </w:trPr>
        <w:tc>
          <w:tcPr>
            <w:tcW w:w="3294"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left"/>
              <w:rPr>
                <w:b/>
                <w:bCs/>
                <w:color w:val="000000"/>
                <w:szCs w:val="22"/>
              </w:rPr>
            </w:pPr>
            <w:r>
              <w:rPr>
                <w:b/>
                <w:bCs/>
                <w:color w:val="000000"/>
                <w:szCs w:val="22"/>
              </w:rPr>
              <w:t>Vyučování podle rozpisu učiva</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34</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34</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34</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8F18DE">
            <w:pPr>
              <w:autoSpaceDE w:val="0"/>
              <w:spacing w:before="0" w:after="0"/>
              <w:jc w:val="center"/>
            </w:pPr>
            <w:r>
              <w:rPr>
                <w:b/>
                <w:bCs/>
                <w:color w:val="000000"/>
                <w:szCs w:val="22"/>
              </w:rPr>
              <w:t>26</w:t>
            </w:r>
          </w:p>
        </w:tc>
      </w:tr>
      <w:tr w:rsidR="00F022E9">
        <w:trPr>
          <w:trHeight w:hRule="exact" w:val="397"/>
        </w:trPr>
        <w:tc>
          <w:tcPr>
            <w:tcW w:w="3294"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left"/>
              <w:rPr>
                <w:b/>
                <w:bCs/>
                <w:color w:val="000000"/>
                <w:szCs w:val="22"/>
              </w:rPr>
            </w:pPr>
            <w:r>
              <w:rPr>
                <w:b/>
                <w:bCs/>
                <w:color w:val="000000"/>
                <w:szCs w:val="22"/>
              </w:rPr>
              <w:t>Sportovní výcvikový kurz</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b/>
                <w:bCs/>
                <w:color w:val="000000"/>
                <w:szCs w:val="22"/>
              </w:rPr>
              <w:t>-</w:t>
            </w:r>
          </w:p>
        </w:tc>
      </w:tr>
      <w:tr w:rsidR="00F022E9">
        <w:trPr>
          <w:trHeight w:hRule="exact" w:val="397"/>
        </w:trPr>
        <w:tc>
          <w:tcPr>
            <w:tcW w:w="3294"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left"/>
              <w:rPr>
                <w:b/>
                <w:bCs/>
                <w:color w:val="000000"/>
                <w:szCs w:val="22"/>
              </w:rPr>
            </w:pPr>
            <w:r>
              <w:rPr>
                <w:b/>
                <w:bCs/>
                <w:color w:val="000000"/>
                <w:szCs w:val="22"/>
              </w:rPr>
              <w:t>Odborná praxe</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3</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b/>
                <w:bCs/>
                <w:color w:val="000000"/>
                <w:szCs w:val="22"/>
              </w:rPr>
              <w:t>-</w:t>
            </w:r>
          </w:p>
        </w:tc>
      </w:tr>
      <w:tr w:rsidR="00F022E9">
        <w:trPr>
          <w:trHeight w:hRule="exact" w:val="397"/>
        </w:trPr>
        <w:tc>
          <w:tcPr>
            <w:tcW w:w="3294"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left"/>
              <w:rPr>
                <w:b/>
                <w:bCs/>
                <w:color w:val="000000"/>
                <w:szCs w:val="22"/>
              </w:rPr>
            </w:pPr>
            <w:r>
              <w:rPr>
                <w:b/>
                <w:bCs/>
                <w:color w:val="000000"/>
                <w:szCs w:val="22"/>
              </w:rPr>
              <w:t>Maturitní zkouška</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b/>
                <w:bCs/>
                <w:color w:val="000000"/>
                <w:szCs w:val="22"/>
              </w:rPr>
              <w:t>2</w:t>
            </w:r>
          </w:p>
        </w:tc>
      </w:tr>
      <w:tr w:rsidR="00F022E9">
        <w:trPr>
          <w:trHeight w:hRule="exact" w:val="397"/>
        </w:trPr>
        <w:tc>
          <w:tcPr>
            <w:tcW w:w="3294"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left"/>
              <w:rPr>
                <w:b/>
                <w:bCs/>
                <w:color w:val="000000"/>
                <w:szCs w:val="22"/>
              </w:rPr>
            </w:pPr>
            <w:r>
              <w:rPr>
                <w:b/>
                <w:bCs/>
                <w:color w:val="000000"/>
                <w:szCs w:val="22"/>
              </w:rPr>
              <w:t>Časová rezerva</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6</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6</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3</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b/>
                <w:bCs/>
                <w:color w:val="000000"/>
                <w:szCs w:val="22"/>
              </w:rPr>
              <w:t>5</w:t>
            </w:r>
          </w:p>
        </w:tc>
      </w:tr>
      <w:tr w:rsidR="00F022E9">
        <w:trPr>
          <w:trHeight w:hRule="exact" w:val="397"/>
        </w:trPr>
        <w:tc>
          <w:tcPr>
            <w:tcW w:w="3294"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left"/>
              <w:rPr>
                <w:b/>
                <w:bCs/>
                <w:color w:val="000000"/>
                <w:szCs w:val="22"/>
              </w:rPr>
            </w:pPr>
            <w:r>
              <w:rPr>
                <w:b/>
                <w:bCs/>
                <w:color w:val="000000"/>
                <w:szCs w:val="22"/>
              </w:rPr>
              <w:t>Celkem týdnů</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40</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40</w:t>
            </w:r>
          </w:p>
        </w:tc>
        <w:tc>
          <w:tcPr>
            <w:tcW w:w="1701"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
                <w:bCs/>
                <w:color w:val="000000"/>
                <w:szCs w:val="22"/>
              </w:rPr>
            </w:pPr>
            <w:r>
              <w:rPr>
                <w:b/>
                <w:bCs/>
                <w:color w:val="000000"/>
                <w:szCs w:val="22"/>
              </w:rPr>
              <w:t>40</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8F18DE">
            <w:pPr>
              <w:autoSpaceDE w:val="0"/>
              <w:spacing w:before="0" w:after="0"/>
              <w:jc w:val="center"/>
            </w:pPr>
            <w:r>
              <w:rPr>
                <w:b/>
                <w:bCs/>
                <w:color w:val="000000"/>
                <w:szCs w:val="22"/>
              </w:rPr>
              <w:t>33</w:t>
            </w:r>
          </w:p>
        </w:tc>
      </w:tr>
    </w:tbl>
    <w:p w:rsidR="00F022E9" w:rsidRDefault="00F022E9">
      <w:pPr>
        <w:pStyle w:val="Nadpis2"/>
        <w:pageBreakBefore/>
        <w:rPr>
          <w:color w:val="000000"/>
          <w:sz w:val="20"/>
          <w:szCs w:val="20"/>
        </w:rPr>
      </w:pPr>
      <w:r>
        <w:lastRenderedPageBreak/>
        <w:t>Srovnání obsahu vzdělávání v RVP a v ŠVP</w:t>
      </w:r>
    </w:p>
    <w:tbl>
      <w:tblPr>
        <w:tblW w:w="9970" w:type="dxa"/>
        <w:tblInd w:w="-15" w:type="dxa"/>
        <w:tblLayout w:type="fixed"/>
        <w:tblLook w:val="0000" w:firstRow="0" w:lastRow="0" w:firstColumn="0" w:lastColumn="0" w:noHBand="0" w:noVBand="0"/>
      </w:tblPr>
      <w:tblGrid>
        <w:gridCol w:w="2710"/>
        <w:gridCol w:w="1134"/>
        <w:gridCol w:w="1519"/>
        <w:gridCol w:w="2293"/>
        <w:gridCol w:w="1134"/>
        <w:gridCol w:w="1180"/>
      </w:tblGrid>
      <w:tr w:rsidR="00F022E9" w:rsidTr="00181FC7">
        <w:trPr>
          <w:trHeight w:val="284"/>
        </w:trPr>
        <w:tc>
          <w:tcPr>
            <w:tcW w:w="5363" w:type="dxa"/>
            <w:gridSpan w:val="3"/>
            <w:tcBorders>
              <w:top w:val="single" w:sz="8"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RVP</w:t>
            </w:r>
          </w:p>
        </w:tc>
        <w:tc>
          <w:tcPr>
            <w:tcW w:w="4607"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F022E9" w:rsidRDefault="00F022E9">
            <w:pPr>
              <w:autoSpaceDE w:val="0"/>
              <w:spacing w:before="0" w:after="0"/>
              <w:jc w:val="center"/>
            </w:pPr>
            <w:r>
              <w:rPr>
                <w:color w:val="000000"/>
                <w:sz w:val="20"/>
                <w:szCs w:val="20"/>
              </w:rPr>
              <w:t>ŠVP</w:t>
            </w:r>
          </w:p>
        </w:tc>
      </w:tr>
      <w:tr w:rsidR="00F022E9" w:rsidTr="00181FC7">
        <w:trPr>
          <w:trHeight w:val="284"/>
        </w:trPr>
        <w:tc>
          <w:tcPr>
            <w:tcW w:w="2710" w:type="dxa"/>
            <w:vMerge w:val="restart"/>
            <w:tcBorders>
              <w:top w:val="single" w:sz="4"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Vzdělávací oblasti a obsahové okruhy</w:t>
            </w:r>
          </w:p>
        </w:tc>
        <w:tc>
          <w:tcPr>
            <w:tcW w:w="2653"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Minimální počet</w:t>
            </w:r>
          </w:p>
        </w:tc>
        <w:tc>
          <w:tcPr>
            <w:tcW w:w="2293" w:type="dxa"/>
            <w:vMerge w:val="restart"/>
            <w:tcBorders>
              <w:top w:val="single" w:sz="4"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Vyučovací předmět</w:t>
            </w:r>
          </w:p>
        </w:tc>
        <w:tc>
          <w:tcPr>
            <w:tcW w:w="2314"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F022E9" w:rsidRDefault="00F022E9">
            <w:pPr>
              <w:autoSpaceDE w:val="0"/>
              <w:spacing w:before="0" w:after="0"/>
              <w:jc w:val="center"/>
            </w:pPr>
            <w:r>
              <w:rPr>
                <w:color w:val="000000"/>
                <w:sz w:val="20"/>
                <w:szCs w:val="20"/>
              </w:rPr>
              <w:t>Skutečný počet</w:t>
            </w:r>
          </w:p>
        </w:tc>
      </w:tr>
      <w:tr w:rsidR="00F022E9" w:rsidTr="00181FC7">
        <w:trPr>
          <w:trHeight w:val="284"/>
        </w:trPr>
        <w:tc>
          <w:tcPr>
            <w:tcW w:w="2710" w:type="dxa"/>
            <w:vMerge/>
            <w:tcBorders>
              <w:top w:val="single" w:sz="4" w:space="0" w:color="000000"/>
              <w:left w:val="single" w:sz="8" w:space="0" w:color="000000"/>
              <w:bottom w:val="single" w:sz="8"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1134" w:type="dxa"/>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týdenní</w:t>
            </w:r>
          </w:p>
        </w:tc>
        <w:tc>
          <w:tcPr>
            <w:tcW w:w="1519" w:type="dxa"/>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celkový</w:t>
            </w:r>
          </w:p>
        </w:tc>
        <w:tc>
          <w:tcPr>
            <w:tcW w:w="2293" w:type="dxa"/>
            <w:vMerge/>
            <w:tcBorders>
              <w:top w:val="single" w:sz="4" w:space="0" w:color="000000"/>
              <w:left w:val="single" w:sz="8" w:space="0" w:color="000000"/>
              <w:bottom w:val="single" w:sz="8"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1134" w:type="dxa"/>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týdenní</w:t>
            </w:r>
          </w:p>
        </w:tc>
        <w:tc>
          <w:tcPr>
            <w:tcW w:w="1180" w:type="dxa"/>
            <w:tcBorders>
              <w:top w:val="single" w:sz="4" w:space="0" w:color="000000"/>
              <w:left w:val="single" w:sz="4" w:space="0" w:color="000000"/>
              <w:bottom w:val="single" w:sz="8" w:space="0" w:color="000000"/>
              <w:right w:val="single" w:sz="8" w:space="0" w:color="000000"/>
            </w:tcBorders>
            <w:shd w:val="clear" w:color="auto" w:fill="auto"/>
            <w:vAlign w:val="center"/>
          </w:tcPr>
          <w:p w:rsidR="00F022E9" w:rsidRDefault="00F022E9">
            <w:pPr>
              <w:autoSpaceDE w:val="0"/>
              <w:spacing w:before="0" w:after="0"/>
              <w:jc w:val="center"/>
            </w:pPr>
            <w:r>
              <w:rPr>
                <w:color w:val="000000"/>
                <w:sz w:val="20"/>
                <w:szCs w:val="20"/>
              </w:rPr>
              <w:t>celkový</w:t>
            </w:r>
          </w:p>
        </w:tc>
      </w:tr>
      <w:tr w:rsidR="00F022E9" w:rsidTr="00181FC7">
        <w:trPr>
          <w:trHeight w:val="284"/>
        </w:trPr>
        <w:tc>
          <w:tcPr>
            <w:tcW w:w="2710" w:type="dxa"/>
            <w:vMerge w:val="restart"/>
            <w:tcBorders>
              <w:top w:val="single" w:sz="8" w:space="0" w:color="000000"/>
              <w:left w:val="single" w:sz="8" w:space="0" w:color="000000"/>
              <w:bottom w:val="single" w:sz="4" w:space="0" w:color="000000"/>
            </w:tcBorders>
            <w:shd w:val="clear" w:color="auto" w:fill="auto"/>
            <w:vAlign w:val="center"/>
          </w:tcPr>
          <w:p w:rsidR="00F022E9" w:rsidRDefault="00F022E9">
            <w:pPr>
              <w:autoSpaceDE w:val="0"/>
              <w:spacing w:before="0"/>
              <w:jc w:val="left"/>
              <w:rPr>
                <w:color w:val="000000"/>
                <w:sz w:val="20"/>
                <w:szCs w:val="20"/>
              </w:rPr>
            </w:pPr>
            <w:r>
              <w:rPr>
                <w:color w:val="000000"/>
                <w:sz w:val="20"/>
                <w:szCs w:val="20"/>
              </w:rPr>
              <w:t>Jazykové vzdělávání</w:t>
            </w:r>
          </w:p>
          <w:p w:rsidR="00F022E9" w:rsidRDefault="00F022E9">
            <w:pPr>
              <w:autoSpaceDE w:val="0"/>
              <w:jc w:val="left"/>
              <w:rPr>
                <w:color w:val="000000"/>
                <w:sz w:val="20"/>
                <w:szCs w:val="20"/>
              </w:rPr>
            </w:pPr>
            <w:r>
              <w:rPr>
                <w:color w:val="000000"/>
                <w:sz w:val="20"/>
                <w:szCs w:val="20"/>
              </w:rPr>
              <w:t xml:space="preserve">     Český jazyk</w:t>
            </w:r>
          </w:p>
          <w:p w:rsidR="00F022E9" w:rsidRDefault="00F022E9">
            <w:pPr>
              <w:autoSpaceDE w:val="0"/>
              <w:spacing w:after="0"/>
              <w:jc w:val="left"/>
              <w:rPr>
                <w:color w:val="000000"/>
                <w:sz w:val="20"/>
                <w:szCs w:val="20"/>
              </w:rPr>
            </w:pPr>
            <w:r>
              <w:rPr>
                <w:color w:val="000000"/>
                <w:sz w:val="20"/>
                <w:szCs w:val="20"/>
              </w:rPr>
              <w:t xml:space="preserve">     Cizí jazyk</w:t>
            </w:r>
          </w:p>
        </w:tc>
        <w:tc>
          <w:tcPr>
            <w:tcW w:w="1134" w:type="dxa"/>
            <w:vMerge w:val="restart"/>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napToGrid w:val="0"/>
              <w:spacing w:before="0"/>
              <w:rPr>
                <w:color w:val="000000"/>
                <w:sz w:val="20"/>
                <w:szCs w:val="20"/>
              </w:rPr>
            </w:pPr>
          </w:p>
          <w:p w:rsidR="00F022E9" w:rsidRDefault="00F022E9">
            <w:pPr>
              <w:autoSpaceDE w:val="0"/>
              <w:jc w:val="center"/>
              <w:rPr>
                <w:color w:val="000000"/>
                <w:sz w:val="20"/>
                <w:szCs w:val="20"/>
              </w:rPr>
            </w:pPr>
            <w:r>
              <w:rPr>
                <w:color w:val="000000"/>
                <w:sz w:val="20"/>
                <w:szCs w:val="20"/>
              </w:rPr>
              <w:t>5</w:t>
            </w:r>
          </w:p>
          <w:p w:rsidR="00F022E9" w:rsidRDefault="00F022E9">
            <w:pPr>
              <w:autoSpaceDE w:val="0"/>
              <w:spacing w:after="0"/>
              <w:jc w:val="center"/>
              <w:rPr>
                <w:color w:val="000000"/>
                <w:sz w:val="20"/>
                <w:szCs w:val="20"/>
              </w:rPr>
            </w:pPr>
            <w:r>
              <w:rPr>
                <w:color w:val="000000"/>
                <w:sz w:val="20"/>
                <w:szCs w:val="20"/>
              </w:rPr>
              <w:t>18</w:t>
            </w:r>
          </w:p>
        </w:tc>
        <w:tc>
          <w:tcPr>
            <w:tcW w:w="1519" w:type="dxa"/>
            <w:vMerge w:val="restart"/>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napToGrid w:val="0"/>
              <w:spacing w:before="0"/>
              <w:rPr>
                <w:color w:val="000000"/>
                <w:sz w:val="20"/>
                <w:szCs w:val="20"/>
              </w:rPr>
            </w:pPr>
          </w:p>
          <w:p w:rsidR="00F022E9" w:rsidRDefault="00F022E9">
            <w:pPr>
              <w:autoSpaceDE w:val="0"/>
              <w:jc w:val="center"/>
              <w:rPr>
                <w:color w:val="000000"/>
                <w:sz w:val="20"/>
                <w:szCs w:val="20"/>
              </w:rPr>
            </w:pPr>
            <w:r>
              <w:rPr>
                <w:color w:val="000000"/>
                <w:sz w:val="20"/>
                <w:szCs w:val="20"/>
              </w:rPr>
              <w:t>160</w:t>
            </w:r>
          </w:p>
          <w:p w:rsidR="00F022E9" w:rsidRDefault="00F022E9">
            <w:pPr>
              <w:autoSpaceDE w:val="0"/>
              <w:spacing w:after="0"/>
              <w:jc w:val="center"/>
              <w:rPr>
                <w:color w:val="000000"/>
                <w:sz w:val="20"/>
                <w:szCs w:val="20"/>
              </w:rPr>
            </w:pPr>
            <w:r>
              <w:rPr>
                <w:color w:val="000000"/>
                <w:sz w:val="20"/>
                <w:szCs w:val="20"/>
              </w:rPr>
              <w:t>576</w:t>
            </w:r>
          </w:p>
        </w:tc>
        <w:tc>
          <w:tcPr>
            <w:tcW w:w="4607"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F022E9" w:rsidRDefault="00F022E9">
            <w:pPr>
              <w:autoSpaceDE w:val="0"/>
              <w:snapToGrid w:val="0"/>
              <w:spacing w:before="0" w:after="0"/>
              <w:rPr>
                <w:color w:val="000000"/>
                <w:sz w:val="20"/>
                <w:szCs w:val="20"/>
              </w:rPr>
            </w:pPr>
          </w:p>
        </w:tc>
      </w:tr>
      <w:tr w:rsidR="00F022E9" w:rsidTr="00181FC7">
        <w:trPr>
          <w:trHeight w:val="284"/>
        </w:trPr>
        <w:tc>
          <w:tcPr>
            <w:tcW w:w="2710" w:type="dxa"/>
            <w:vMerge/>
            <w:tcBorders>
              <w:top w:val="single" w:sz="4" w:space="0" w:color="000000"/>
              <w:left w:val="single" w:sz="8" w:space="0" w:color="000000"/>
              <w:bottom w:val="single" w:sz="4" w:space="0" w:color="000000"/>
            </w:tcBorders>
            <w:shd w:val="clear" w:color="auto" w:fill="auto"/>
            <w:vAlign w:val="center"/>
          </w:tcPr>
          <w:p w:rsidR="00F022E9" w:rsidRDefault="00F022E9">
            <w:pPr>
              <w:autoSpaceDE w:val="0"/>
              <w:snapToGrid w:val="0"/>
              <w:spacing w:before="0" w:after="0"/>
              <w:jc w:val="left"/>
              <w:rPr>
                <w:color w:val="000000"/>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1519" w:type="dxa"/>
            <w:vMerge/>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2293" w:type="dxa"/>
            <w:tcBorders>
              <w:top w:val="single" w:sz="4"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Český jazyk - jazyk</w:t>
            </w:r>
          </w:p>
        </w:tc>
        <w:tc>
          <w:tcPr>
            <w:tcW w:w="1134"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5</w:t>
            </w:r>
          </w:p>
        </w:tc>
        <w:tc>
          <w:tcPr>
            <w:tcW w:w="118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022E9" w:rsidRDefault="00181FC7">
            <w:pPr>
              <w:autoSpaceDE w:val="0"/>
              <w:spacing w:before="0" w:after="0"/>
              <w:jc w:val="center"/>
            </w:pPr>
            <w:r>
              <w:rPr>
                <w:color w:val="000000"/>
                <w:sz w:val="20"/>
                <w:szCs w:val="20"/>
              </w:rPr>
              <w:t>161</w:t>
            </w:r>
          </w:p>
        </w:tc>
      </w:tr>
      <w:tr w:rsidR="00F022E9" w:rsidTr="00181FC7">
        <w:trPr>
          <w:trHeight w:val="284"/>
        </w:trPr>
        <w:tc>
          <w:tcPr>
            <w:tcW w:w="2710" w:type="dxa"/>
            <w:vMerge/>
            <w:tcBorders>
              <w:top w:val="single" w:sz="4" w:space="0" w:color="000000"/>
              <w:left w:val="single" w:sz="8" w:space="0" w:color="000000"/>
              <w:bottom w:val="single" w:sz="4" w:space="0" w:color="000000"/>
            </w:tcBorders>
            <w:shd w:val="clear" w:color="auto" w:fill="auto"/>
            <w:vAlign w:val="center"/>
          </w:tcPr>
          <w:p w:rsidR="00F022E9" w:rsidRDefault="00F022E9">
            <w:pPr>
              <w:autoSpaceDE w:val="0"/>
              <w:snapToGrid w:val="0"/>
              <w:spacing w:before="0" w:after="0"/>
              <w:jc w:val="left"/>
              <w:rPr>
                <w:color w:val="000000"/>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1519" w:type="dxa"/>
            <w:vMerge/>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2293" w:type="dxa"/>
            <w:tcBorders>
              <w:top w:val="single" w:sz="4"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První cizí jazyk</w:t>
            </w:r>
          </w:p>
        </w:tc>
        <w:tc>
          <w:tcPr>
            <w:tcW w:w="1134"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14</w:t>
            </w:r>
          </w:p>
        </w:tc>
        <w:tc>
          <w:tcPr>
            <w:tcW w:w="118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022E9" w:rsidRDefault="00F022E9" w:rsidP="00181FC7">
            <w:pPr>
              <w:autoSpaceDE w:val="0"/>
              <w:spacing w:before="0" w:after="0"/>
              <w:jc w:val="center"/>
            </w:pPr>
            <w:r>
              <w:rPr>
                <w:color w:val="000000"/>
                <w:sz w:val="20"/>
                <w:szCs w:val="20"/>
              </w:rPr>
              <w:t>4</w:t>
            </w:r>
            <w:r w:rsidR="00181FC7">
              <w:rPr>
                <w:color w:val="000000"/>
                <w:sz w:val="20"/>
                <w:szCs w:val="20"/>
              </w:rPr>
              <w:t>4</w:t>
            </w:r>
            <w:r>
              <w:rPr>
                <w:color w:val="000000"/>
                <w:sz w:val="20"/>
                <w:szCs w:val="20"/>
              </w:rPr>
              <w:t>0</w:t>
            </w:r>
          </w:p>
        </w:tc>
      </w:tr>
      <w:tr w:rsidR="00F022E9" w:rsidTr="00181FC7">
        <w:trPr>
          <w:trHeight w:val="284"/>
        </w:trPr>
        <w:tc>
          <w:tcPr>
            <w:tcW w:w="2710" w:type="dxa"/>
            <w:vMerge/>
            <w:tcBorders>
              <w:top w:val="single" w:sz="4" w:space="0" w:color="000000"/>
              <w:left w:val="single" w:sz="8" w:space="0" w:color="000000"/>
              <w:bottom w:val="single" w:sz="4" w:space="0" w:color="000000"/>
            </w:tcBorders>
            <w:shd w:val="clear" w:color="auto" w:fill="auto"/>
            <w:vAlign w:val="center"/>
          </w:tcPr>
          <w:p w:rsidR="00F022E9" w:rsidRDefault="00F022E9">
            <w:pPr>
              <w:autoSpaceDE w:val="0"/>
              <w:snapToGrid w:val="0"/>
              <w:spacing w:before="0" w:after="0"/>
              <w:jc w:val="left"/>
              <w:rPr>
                <w:color w:val="000000"/>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1519" w:type="dxa"/>
            <w:vMerge/>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2293" w:type="dxa"/>
            <w:tcBorders>
              <w:top w:val="single" w:sz="4"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Druhý cizí jazyk</w:t>
            </w:r>
          </w:p>
        </w:tc>
        <w:tc>
          <w:tcPr>
            <w:tcW w:w="1134"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12</w:t>
            </w:r>
          </w:p>
        </w:tc>
        <w:tc>
          <w:tcPr>
            <w:tcW w:w="118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022E9" w:rsidRDefault="00F022E9" w:rsidP="00181FC7">
            <w:pPr>
              <w:autoSpaceDE w:val="0"/>
              <w:spacing w:before="0" w:after="0"/>
              <w:jc w:val="center"/>
            </w:pPr>
            <w:r>
              <w:rPr>
                <w:color w:val="000000"/>
                <w:sz w:val="20"/>
                <w:szCs w:val="20"/>
              </w:rPr>
              <w:t>3</w:t>
            </w:r>
            <w:r w:rsidR="00181FC7">
              <w:rPr>
                <w:color w:val="000000"/>
                <w:sz w:val="20"/>
                <w:szCs w:val="20"/>
              </w:rPr>
              <w:t>81</w:t>
            </w:r>
          </w:p>
        </w:tc>
      </w:tr>
      <w:tr w:rsidR="00F022E9" w:rsidTr="00181FC7">
        <w:trPr>
          <w:trHeight w:val="284"/>
        </w:trPr>
        <w:tc>
          <w:tcPr>
            <w:tcW w:w="2710" w:type="dxa"/>
            <w:vMerge/>
            <w:tcBorders>
              <w:top w:val="single" w:sz="4" w:space="0" w:color="000000"/>
              <w:left w:val="single" w:sz="8" w:space="0" w:color="000000"/>
              <w:bottom w:val="single" w:sz="8" w:space="0" w:color="000000"/>
            </w:tcBorders>
            <w:shd w:val="clear" w:color="auto" w:fill="auto"/>
            <w:vAlign w:val="center"/>
          </w:tcPr>
          <w:p w:rsidR="00F022E9" w:rsidRDefault="00F022E9">
            <w:pPr>
              <w:autoSpaceDE w:val="0"/>
              <w:snapToGrid w:val="0"/>
              <w:spacing w:before="0" w:after="0"/>
              <w:jc w:val="left"/>
              <w:rPr>
                <w:color w:val="000000"/>
                <w:sz w:val="20"/>
                <w:szCs w:val="20"/>
              </w:rPr>
            </w:pPr>
          </w:p>
        </w:tc>
        <w:tc>
          <w:tcPr>
            <w:tcW w:w="1134" w:type="dxa"/>
            <w:vMerge/>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1519" w:type="dxa"/>
            <w:vMerge/>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2293" w:type="dxa"/>
            <w:tcBorders>
              <w:top w:val="single" w:sz="4"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Konverzace a písemná komunikace v prvním cizím jazyce</w:t>
            </w:r>
          </w:p>
        </w:tc>
        <w:tc>
          <w:tcPr>
            <w:tcW w:w="1134" w:type="dxa"/>
            <w:tcBorders>
              <w:top w:val="single" w:sz="4" w:space="0" w:color="000000"/>
              <w:left w:val="single" w:sz="4" w:space="0" w:color="000000"/>
              <w:bottom w:val="single" w:sz="8" w:space="0" w:color="000000"/>
            </w:tcBorders>
            <w:shd w:val="clear" w:color="auto" w:fill="auto"/>
            <w:vAlign w:val="center"/>
          </w:tcPr>
          <w:p w:rsidR="00F022E9" w:rsidRDefault="00181FC7">
            <w:pPr>
              <w:autoSpaceDE w:val="0"/>
              <w:spacing w:before="0" w:after="0"/>
              <w:jc w:val="center"/>
              <w:rPr>
                <w:color w:val="000000"/>
                <w:sz w:val="20"/>
                <w:szCs w:val="20"/>
              </w:rPr>
            </w:pPr>
            <w:r>
              <w:rPr>
                <w:color w:val="000000"/>
                <w:sz w:val="20"/>
                <w:szCs w:val="20"/>
              </w:rPr>
              <w:t>3</w:t>
            </w:r>
          </w:p>
        </w:tc>
        <w:tc>
          <w:tcPr>
            <w:tcW w:w="1180" w:type="dxa"/>
            <w:tcBorders>
              <w:top w:val="single" w:sz="4" w:space="0" w:color="000000"/>
              <w:left w:val="single" w:sz="4" w:space="0" w:color="000000"/>
              <w:bottom w:val="single" w:sz="8" w:space="0" w:color="000000"/>
              <w:right w:val="single" w:sz="8" w:space="0" w:color="000000"/>
            </w:tcBorders>
            <w:shd w:val="clear" w:color="auto" w:fill="auto"/>
            <w:vAlign w:val="center"/>
          </w:tcPr>
          <w:p w:rsidR="00F022E9" w:rsidRDefault="00181FC7">
            <w:pPr>
              <w:autoSpaceDE w:val="0"/>
              <w:spacing w:before="0" w:after="0"/>
              <w:jc w:val="center"/>
            </w:pPr>
            <w:r>
              <w:rPr>
                <w:color w:val="000000"/>
                <w:sz w:val="20"/>
                <w:szCs w:val="20"/>
              </w:rPr>
              <w:t>84</w:t>
            </w:r>
          </w:p>
        </w:tc>
      </w:tr>
      <w:tr w:rsidR="00F022E9" w:rsidTr="00181FC7">
        <w:trPr>
          <w:trHeight w:val="284"/>
        </w:trPr>
        <w:tc>
          <w:tcPr>
            <w:tcW w:w="2710" w:type="dxa"/>
            <w:vMerge w:val="restart"/>
            <w:tcBorders>
              <w:top w:val="single" w:sz="8"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Společenskovědní vzdělávání</w:t>
            </w:r>
          </w:p>
        </w:tc>
        <w:tc>
          <w:tcPr>
            <w:tcW w:w="1134" w:type="dxa"/>
            <w:vMerge w:val="restart"/>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5</w:t>
            </w:r>
          </w:p>
        </w:tc>
        <w:tc>
          <w:tcPr>
            <w:tcW w:w="1519" w:type="dxa"/>
            <w:vMerge w:val="restart"/>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160</w:t>
            </w:r>
          </w:p>
        </w:tc>
        <w:tc>
          <w:tcPr>
            <w:tcW w:w="2293" w:type="dxa"/>
            <w:tcBorders>
              <w:top w:val="single" w:sz="8"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Občanská nauka</w:t>
            </w:r>
          </w:p>
        </w:tc>
        <w:tc>
          <w:tcPr>
            <w:tcW w:w="1134" w:type="dxa"/>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3</w:t>
            </w:r>
          </w:p>
        </w:tc>
        <w:tc>
          <w:tcPr>
            <w:tcW w:w="1180" w:type="dxa"/>
            <w:tcBorders>
              <w:top w:val="single" w:sz="8" w:space="0" w:color="000000"/>
              <w:left w:val="single" w:sz="4" w:space="0" w:color="000000"/>
              <w:bottom w:val="single" w:sz="4" w:space="0" w:color="000000"/>
              <w:right w:val="single" w:sz="8" w:space="0" w:color="000000"/>
            </w:tcBorders>
            <w:shd w:val="clear" w:color="auto" w:fill="auto"/>
            <w:vAlign w:val="center"/>
          </w:tcPr>
          <w:p w:rsidR="00F022E9" w:rsidRDefault="00181FC7">
            <w:pPr>
              <w:autoSpaceDE w:val="0"/>
              <w:spacing w:before="0" w:after="0"/>
              <w:jc w:val="center"/>
            </w:pPr>
            <w:r>
              <w:rPr>
                <w:color w:val="000000"/>
                <w:sz w:val="20"/>
                <w:szCs w:val="20"/>
              </w:rPr>
              <w:t>99</w:t>
            </w:r>
          </w:p>
        </w:tc>
      </w:tr>
      <w:tr w:rsidR="00F022E9" w:rsidTr="00181FC7">
        <w:trPr>
          <w:trHeight w:val="284"/>
        </w:trPr>
        <w:tc>
          <w:tcPr>
            <w:tcW w:w="2710" w:type="dxa"/>
            <w:vMerge/>
            <w:tcBorders>
              <w:top w:val="single" w:sz="4" w:space="0" w:color="000000"/>
              <w:left w:val="single" w:sz="8" w:space="0" w:color="000000"/>
              <w:bottom w:val="single" w:sz="8" w:space="0" w:color="000000"/>
            </w:tcBorders>
            <w:shd w:val="clear" w:color="auto" w:fill="auto"/>
            <w:vAlign w:val="center"/>
          </w:tcPr>
          <w:p w:rsidR="00F022E9" w:rsidRDefault="00F022E9">
            <w:pPr>
              <w:autoSpaceDE w:val="0"/>
              <w:snapToGrid w:val="0"/>
              <w:spacing w:before="0" w:after="0"/>
              <w:jc w:val="left"/>
              <w:rPr>
                <w:color w:val="000000"/>
                <w:sz w:val="20"/>
                <w:szCs w:val="20"/>
              </w:rPr>
            </w:pPr>
          </w:p>
        </w:tc>
        <w:tc>
          <w:tcPr>
            <w:tcW w:w="1134" w:type="dxa"/>
            <w:vMerge/>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1519" w:type="dxa"/>
            <w:vMerge/>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2293" w:type="dxa"/>
            <w:tcBorders>
              <w:top w:val="single" w:sz="4"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 xml:space="preserve">Dějepis </w:t>
            </w:r>
          </w:p>
        </w:tc>
        <w:tc>
          <w:tcPr>
            <w:tcW w:w="1134" w:type="dxa"/>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2</w:t>
            </w:r>
          </w:p>
        </w:tc>
        <w:tc>
          <w:tcPr>
            <w:tcW w:w="1180" w:type="dxa"/>
            <w:tcBorders>
              <w:top w:val="single" w:sz="4" w:space="0" w:color="000000"/>
              <w:left w:val="single" w:sz="4" w:space="0" w:color="000000"/>
              <w:bottom w:val="single" w:sz="8" w:space="0" w:color="000000"/>
              <w:right w:val="single" w:sz="8" w:space="0" w:color="000000"/>
            </w:tcBorders>
            <w:shd w:val="clear" w:color="auto" w:fill="auto"/>
            <w:vAlign w:val="center"/>
          </w:tcPr>
          <w:p w:rsidR="00F022E9" w:rsidRDefault="00F022E9">
            <w:pPr>
              <w:autoSpaceDE w:val="0"/>
              <w:spacing w:before="0" w:after="0"/>
              <w:jc w:val="center"/>
            </w:pPr>
            <w:r>
              <w:rPr>
                <w:color w:val="000000"/>
                <w:sz w:val="20"/>
                <w:szCs w:val="20"/>
              </w:rPr>
              <w:t>68</w:t>
            </w:r>
          </w:p>
        </w:tc>
      </w:tr>
      <w:tr w:rsidR="00F022E9" w:rsidTr="00181FC7">
        <w:trPr>
          <w:trHeight w:val="284"/>
        </w:trPr>
        <w:tc>
          <w:tcPr>
            <w:tcW w:w="2710" w:type="dxa"/>
            <w:tcBorders>
              <w:top w:val="single" w:sz="8"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Přírodovědné vzdělávání</w:t>
            </w:r>
          </w:p>
        </w:tc>
        <w:tc>
          <w:tcPr>
            <w:tcW w:w="1134" w:type="dxa"/>
            <w:tcBorders>
              <w:top w:val="single" w:sz="8"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4</w:t>
            </w:r>
          </w:p>
        </w:tc>
        <w:tc>
          <w:tcPr>
            <w:tcW w:w="1519" w:type="dxa"/>
            <w:tcBorders>
              <w:top w:val="single" w:sz="8"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128</w:t>
            </w:r>
          </w:p>
        </w:tc>
        <w:tc>
          <w:tcPr>
            <w:tcW w:w="2293" w:type="dxa"/>
            <w:tcBorders>
              <w:top w:val="single" w:sz="8"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Základy přírodních věd</w:t>
            </w:r>
          </w:p>
        </w:tc>
        <w:tc>
          <w:tcPr>
            <w:tcW w:w="1134" w:type="dxa"/>
            <w:tcBorders>
              <w:top w:val="single" w:sz="8"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4</w:t>
            </w:r>
          </w:p>
        </w:tc>
        <w:tc>
          <w:tcPr>
            <w:tcW w:w="1180" w:type="dxa"/>
            <w:tcBorders>
              <w:top w:val="single" w:sz="8" w:space="0" w:color="000000"/>
              <w:left w:val="single" w:sz="4" w:space="0" w:color="000000"/>
              <w:bottom w:val="single" w:sz="8" w:space="0" w:color="000000"/>
              <w:right w:val="single" w:sz="8" w:space="0" w:color="000000"/>
            </w:tcBorders>
            <w:shd w:val="clear" w:color="auto" w:fill="auto"/>
            <w:vAlign w:val="center"/>
          </w:tcPr>
          <w:p w:rsidR="00F022E9" w:rsidRDefault="00F022E9">
            <w:pPr>
              <w:autoSpaceDE w:val="0"/>
              <w:spacing w:before="0" w:after="0"/>
              <w:jc w:val="center"/>
            </w:pPr>
            <w:r>
              <w:rPr>
                <w:color w:val="000000"/>
                <w:sz w:val="20"/>
                <w:szCs w:val="20"/>
              </w:rPr>
              <w:t>136</w:t>
            </w:r>
          </w:p>
        </w:tc>
      </w:tr>
      <w:tr w:rsidR="00F022E9" w:rsidTr="00181FC7">
        <w:trPr>
          <w:trHeight w:val="284"/>
        </w:trPr>
        <w:tc>
          <w:tcPr>
            <w:tcW w:w="2710" w:type="dxa"/>
            <w:tcBorders>
              <w:top w:val="single" w:sz="8"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Matematické vzdělávání</w:t>
            </w:r>
          </w:p>
        </w:tc>
        <w:tc>
          <w:tcPr>
            <w:tcW w:w="1134" w:type="dxa"/>
            <w:tcBorders>
              <w:top w:val="single" w:sz="8"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8</w:t>
            </w:r>
          </w:p>
        </w:tc>
        <w:tc>
          <w:tcPr>
            <w:tcW w:w="1519" w:type="dxa"/>
            <w:tcBorders>
              <w:top w:val="single" w:sz="8"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256</w:t>
            </w:r>
          </w:p>
        </w:tc>
        <w:tc>
          <w:tcPr>
            <w:tcW w:w="2293" w:type="dxa"/>
            <w:tcBorders>
              <w:top w:val="single" w:sz="8"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Matematika</w:t>
            </w:r>
          </w:p>
        </w:tc>
        <w:tc>
          <w:tcPr>
            <w:tcW w:w="1134" w:type="dxa"/>
            <w:tcBorders>
              <w:top w:val="single" w:sz="8"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10</w:t>
            </w:r>
            <w:r w:rsidR="00181FC7">
              <w:rPr>
                <w:color w:val="000000"/>
                <w:sz w:val="20"/>
                <w:szCs w:val="20"/>
              </w:rPr>
              <w:t xml:space="preserve"> (12)</w:t>
            </w:r>
          </w:p>
        </w:tc>
        <w:tc>
          <w:tcPr>
            <w:tcW w:w="1180" w:type="dxa"/>
            <w:tcBorders>
              <w:top w:val="single" w:sz="8" w:space="0" w:color="000000"/>
              <w:left w:val="single" w:sz="4" w:space="0" w:color="000000"/>
              <w:bottom w:val="single" w:sz="8" w:space="0" w:color="000000"/>
              <w:right w:val="single" w:sz="8" w:space="0" w:color="000000"/>
            </w:tcBorders>
            <w:shd w:val="clear" w:color="auto" w:fill="auto"/>
            <w:vAlign w:val="center"/>
          </w:tcPr>
          <w:p w:rsidR="00F022E9" w:rsidRDefault="00F022E9" w:rsidP="00181FC7">
            <w:pPr>
              <w:autoSpaceDE w:val="0"/>
              <w:spacing w:before="0" w:after="0"/>
              <w:jc w:val="center"/>
            </w:pPr>
            <w:r>
              <w:rPr>
                <w:color w:val="000000"/>
                <w:sz w:val="20"/>
                <w:szCs w:val="20"/>
              </w:rPr>
              <w:t>3</w:t>
            </w:r>
            <w:r w:rsidR="00181FC7">
              <w:rPr>
                <w:color w:val="000000"/>
                <w:sz w:val="20"/>
                <w:szCs w:val="20"/>
              </w:rPr>
              <w:t>96(452)</w:t>
            </w:r>
          </w:p>
        </w:tc>
      </w:tr>
      <w:tr w:rsidR="00F022E9" w:rsidTr="00181FC7">
        <w:trPr>
          <w:trHeight w:val="284"/>
        </w:trPr>
        <w:tc>
          <w:tcPr>
            <w:tcW w:w="2710" w:type="dxa"/>
            <w:tcBorders>
              <w:top w:val="single" w:sz="8"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Estetické vzdělávání</w:t>
            </w:r>
          </w:p>
        </w:tc>
        <w:tc>
          <w:tcPr>
            <w:tcW w:w="1134" w:type="dxa"/>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5</w:t>
            </w:r>
          </w:p>
        </w:tc>
        <w:tc>
          <w:tcPr>
            <w:tcW w:w="1519" w:type="dxa"/>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160</w:t>
            </w:r>
          </w:p>
        </w:tc>
        <w:tc>
          <w:tcPr>
            <w:tcW w:w="2293" w:type="dxa"/>
            <w:tcBorders>
              <w:top w:val="single" w:sz="8"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Český jazyk - literatura</w:t>
            </w:r>
          </w:p>
        </w:tc>
        <w:tc>
          <w:tcPr>
            <w:tcW w:w="1134" w:type="dxa"/>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8</w:t>
            </w:r>
          </w:p>
        </w:tc>
        <w:tc>
          <w:tcPr>
            <w:tcW w:w="1180" w:type="dxa"/>
            <w:tcBorders>
              <w:top w:val="single" w:sz="8" w:space="0" w:color="000000"/>
              <w:left w:val="single" w:sz="4" w:space="0" w:color="000000"/>
              <w:bottom w:val="single" w:sz="4" w:space="0" w:color="000000"/>
              <w:right w:val="single" w:sz="8" w:space="0" w:color="000000"/>
            </w:tcBorders>
            <w:shd w:val="clear" w:color="auto" w:fill="auto"/>
            <w:vAlign w:val="center"/>
          </w:tcPr>
          <w:p w:rsidR="00F022E9" w:rsidRDefault="00F022E9" w:rsidP="00181FC7">
            <w:pPr>
              <w:autoSpaceDE w:val="0"/>
              <w:spacing w:before="0" w:after="0"/>
              <w:jc w:val="center"/>
            </w:pPr>
            <w:r>
              <w:rPr>
                <w:color w:val="000000"/>
                <w:sz w:val="20"/>
                <w:szCs w:val="20"/>
              </w:rPr>
              <w:t>2</w:t>
            </w:r>
            <w:r w:rsidR="00181FC7">
              <w:rPr>
                <w:color w:val="000000"/>
                <w:sz w:val="20"/>
                <w:szCs w:val="20"/>
              </w:rPr>
              <w:t>54</w:t>
            </w:r>
          </w:p>
        </w:tc>
      </w:tr>
      <w:tr w:rsidR="00F022E9" w:rsidTr="00181FC7">
        <w:trPr>
          <w:trHeight w:val="284"/>
        </w:trPr>
        <w:tc>
          <w:tcPr>
            <w:tcW w:w="2710" w:type="dxa"/>
            <w:tcBorders>
              <w:top w:val="single" w:sz="8"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Vzdělávání pro zdraví</w:t>
            </w:r>
          </w:p>
        </w:tc>
        <w:tc>
          <w:tcPr>
            <w:tcW w:w="1134" w:type="dxa"/>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8</w:t>
            </w:r>
          </w:p>
        </w:tc>
        <w:tc>
          <w:tcPr>
            <w:tcW w:w="1519" w:type="dxa"/>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256</w:t>
            </w:r>
          </w:p>
        </w:tc>
        <w:tc>
          <w:tcPr>
            <w:tcW w:w="2293" w:type="dxa"/>
            <w:tcBorders>
              <w:top w:val="single" w:sz="8"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Tělesná výchova</w:t>
            </w:r>
          </w:p>
        </w:tc>
        <w:tc>
          <w:tcPr>
            <w:tcW w:w="1134" w:type="dxa"/>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8</w:t>
            </w:r>
          </w:p>
        </w:tc>
        <w:tc>
          <w:tcPr>
            <w:tcW w:w="1180" w:type="dxa"/>
            <w:tcBorders>
              <w:top w:val="single" w:sz="8" w:space="0" w:color="000000"/>
              <w:left w:val="single" w:sz="4" w:space="0" w:color="000000"/>
              <w:bottom w:val="single" w:sz="4" w:space="0" w:color="000000"/>
              <w:right w:val="single" w:sz="8" w:space="0" w:color="000000"/>
            </w:tcBorders>
            <w:shd w:val="clear" w:color="auto" w:fill="auto"/>
            <w:vAlign w:val="center"/>
          </w:tcPr>
          <w:p w:rsidR="00F022E9" w:rsidRDefault="00F022E9" w:rsidP="00181FC7">
            <w:pPr>
              <w:autoSpaceDE w:val="0"/>
              <w:spacing w:before="0" w:after="0"/>
              <w:jc w:val="center"/>
            </w:pPr>
            <w:r>
              <w:rPr>
                <w:color w:val="000000"/>
                <w:sz w:val="20"/>
                <w:szCs w:val="20"/>
              </w:rPr>
              <w:t>2</w:t>
            </w:r>
            <w:r w:rsidR="00181FC7">
              <w:rPr>
                <w:color w:val="000000"/>
                <w:sz w:val="20"/>
                <w:szCs w:val="20"/>
              </w:rPr>
              <w:t>5</w:t>
            </w:r>
            <w:r>
              <w:rPr>
                <w:color w:val="000000"/>
                <w:sz w:val="20"/>
                <w:szCs w:val="20"/>
              </w:rPr>
              <w:t>4</w:t>
            </w:r>
          </w:p>
        </w:tc>
      </w:tr>
      <w:tr w:rsidR="00F022E9" w:rsidTr="00181FC7">
        <w:trPr>
          <w:trHeight w:val="284"/>
        </w:trPr>
        <w:tc>
          <w:tcPr>
            <w:tcW w:w="2710" w:type="dxa"/>
            <w:tcBorders>
              <w:top w:val="single" w:sz="8"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Vzdělávání v informačních a komunikačních technologiích</w:t>
            </w:r>
          </w:p>
        </w:tc>
        <w:tc>
          <w:tcPr>
            <w:tcW w:w="1134" w:type="dxa"/>
            <w:tcBorders>
              <w:top w:val="single" w:sz="8"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6</w:t>
            </w:r>
          </w:p>
        </w:tc>
        <w:tc>
          <w:tcPr>
            <w:tcW w:w="1519" w:type="dxa"/>
            <w:tcBorders>
              <w:top w:val="single" w:sz="8"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192</w:t>
            </w:r>
          </w:p>
        </w:tc>
        <w:tc>
          <w:tcPr>
            <w:tcW w:w="2293" w:type="dxa"/>
            <w:tcBorders>
              <w:top w:val="single" w:sz="8"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Informační technologie</w:t>
            </w:r>
          </w:p>
        </w:tc>
        <w:tc>
          <w:tcPr>
            <w:tcW w:w="1134" w:type="dxa"/>
            <w:tcBorders>
              <w:top w:val="single" w:sz="8"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6</w:t>
            </w:r>
          </w:p>
        </w:tc>
        <w:tc>
          <w:tcPr>
            <w:tcW w:w="1180" w:type="dxa"/>
            <w:tcBorders>
              <w:top w:val="single" w:sz="8" w:space="0" w:color="000000"/>
              <w:left w:val="single" w:sz="4" w:space="0" w:color="000000"/>
              <w:bottom w:val="single" w:sz="8" w:space="0" w:color="000000"/>
              <w:right w:val="single" w:sz="8" w:space="0" w:color="000000"/>
            </w:tcBorders>
            <w:shd w:val="clear" w:color="auto" w:fill="auto"/>
            <w:vAlign w:val="center"/>
          </w:tcPr>
          <w:p w:rsidR="00F022E9" w:rsidRDefault="00181FC7" w:rsidP="00181FC7">
            <w:pPr>
              <w:autoSpaceDE w:val="0"/>
              <w:spacing w:before="0" w:after="0"/>
              <w:jc w:val="center"/>
            </w:pPr>
            <w:r>
              <w:rPr>
                <w:color w:val="000000"/>
                <w:sz w:val="20"/>
                <w:szCs w:val="20"/>
              </w:rPr>
              <w:t>198</w:t>
            </w:r>
          </w:p>
        </w:tc>
      </w:tr>
      <w:tr w:rsidR="00F022E9" w:rsidTr="00181FC7">
        <w:trPr>
          <w:trHeight w:val="284"/>
        </w:trPr>
        <w:tc>
          <w:tcPr>
            <w:tcW w:w="2710" w:type="dxa"/>
            <w:tcBorders>
              <w:top w:val="single" w:sz="4" w:space="0" w:color="000000"/>
              <w:left w:val="single" w:sz="8" w:space="0" w:color="000000"/>
              <w:bottom w:val="single" w:sz="8" w:space="0" w:color="000000"/>
            </w:tcBorders>
            <w:shd w:val="clear" w:color="auto" w:fill="auto"/>
            <w:vAlign w:val="center"/>
          </w:tcPr>
          <w:p w:rsidR="00F022E9" w:rsidRDefault="00181FC7">
            <w:pPr>
              <w:autoSpaceDE w:val="0"/>
              <w:snapToGrid w:val="0"/>
              <w:spacing w:before="0" w:after="0"/>
              <w:jc w:val="left"/>
              <w:rPr>
                <w:color w:val="000000"/>
                <w:sz w:val="20"/>
                <w:szCs w:val="20"/>
              </w:rPr>
            </w:pPr>
            <w:r>
              <w:rPr>
                <w:color w:val="000000"/>
                <w:sz w:val="20"/>
                <w:szCs w:val="20"/>
              </w:rPr>
              <w:t>Písemná a ústní komunikace</w:t>
            </w:r>
          </w:p>
        </w:tc>
        <w:tc>
          <w:tcPr>
            <w:tcW w:w="1134" w:type="dxa"/>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1519" w:type="dxa"/>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2293" w:type="dxa"/>
            <w:tcBorders>
              <w:top w:val="single" w:sz="4"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Písemná a elektronická komunikace</w:t>
            </w:r>
          </w:p>
        </w:tc>
        <w:tc>
          <w:tcPr>
            <w:tcW w:w="1134" w:type="dxa"/>
            <w:tcBorders>
              <w:top w:val="single" w:sz="4" w:space="0" w:color="000000"/>
              <w:left w:val="single" w:sz="4" w:space="0" w:color="000000"/>
              <w:bottom w:val="single" w:sz="8" w:space="0" w:color="000000"/>
            </w:tcBorders>
            <w:shd w:val="clear" w:color="auto" w:fill="auto"/>
            <w:vAlign w:val="center"/>
          </w:tcPr>
          <w:p w:rsidR="00F022E9" w:rsidRDefault="000629C3">
            <w:pPr>
              <w:autoSpaceDE w:val="0"/>
              <w:spacing w:before="0" w:after="0"/>
              <w:jc w:val="center"/>
              <w:rPr>
                <w:color w:val="000000"/>
                <w:sz w:val="20"/>
                <w:szCs w:val="20"/>
              </w:rPr>
            </w:pPr>
            <w:r>
              <w:rPr>
                <w:color w:val="000000"/>
                <w:sz w:val="20"/>
                <w:szCs w:val="20"/>
              </w:rPr>
              <w:t>7</w:t>
            </w:r>
          </w:p>
        </w:tc>
        <w:tc>
          <w:tcPr>
            <w:tcW w:w="1180" w:type="dxa"/>
            <w:tcBorders>
              <w:top w:val="single" w:sz="4" w:space="0" w:color="000000"/>
              <w:left w:val="single" w:sz="4" w:space="0" w:color="000000"/>
              <w:bottom w:val="single" w:sz="8" w:space="0" w:color="000000"/>
              <w:right w:val="single" w:sz="8" w:space="0" w:color="000000"/>
            </w:tcBorders>
            <w:shd w:val="clear" w:color="auto" w:fill="auto"/>
            <w:vAlign w:val="center"/>
          </w:tcPr>
          <w:p w:rsidR="00F022E9" w:rsidRDefault="000629C3">
            <w:pPr>
              <w:autoSpaceDE w:val="0"/>
              <w:spacing w:before="0" w:after="0"/>
              <w:jc w:val="center"/>
            </w:pPr>
            <w:r>
              <w:rPr>
                <w:color w:val="000000"/>
                <w:sz w:val="20"/>
                <w:szCs w:val="20"/>
              </w:rPr>
              <w:t>223</w:t>
            </w:r>
          </w:p>
        </w:tc>
      </w:tr>
      <w:tr w:rsidR="00F022E9" w:rsidTr="00181FC7">
        <w:trPr>
          <w:trHeight w:val="284"/>
        </w:trPr>
        <w:tc>
          <w:tcPr>
            <w:tcW w:w="2710" w:type="dxa"/>
            <w:vMerge w:val="restart"/>
            <w:tcBorders>
              <w:top w:val="single" w:sz="8"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Podnik, podnikové činnosti, řízení podniku</w:t>
            </w:r>
          </w:p>
        </w:tc>
        <w:tc>
          <w:tcPr>
            <w:tcW w:w="1134" w:type="dxa"/>
            <w:vMerge w:val="restart"/>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16</w:t>
            </w:r>
          </w:p>
        </w:tc>
        <w:tc>
          <w:tcPr>
            <w:tcW w:w="1519" w:type="dxa"/>
            <w:vMerge w:val="restart"/>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512</w:t>
            </w:r>
          </w:p>
        </w:tc>
        <w:tc>
          <w:tcPr>
            <w:tcW w:w="2293" w:type="dxa"/>
            <w:tcBorders>
              <w:top w:val="single" w:sz="8"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 xml:space="preserve">Ekonomika </w:t>
            </w:r>
          </w:p>
        </w:tc>
        <w:tc>
          <w:tcPr>
            <w:tcW w:w="1134" w:type="dxa"/>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5</w:t>
            </w:r>
          </w:p>
        </w:tc>
        <w:tc>
          <w:tcPr>
            <w:tcW w:w="1180" w:type="dxa"/>
            <w:tcBorders>
              <w:top w:val="single" w:sz="8" w:space="0" w:color="000000"/>
              <w:left w:val="single" w:sz="4" w:space="0" w:color="000000"/>
              <w:bottom w:val="single" w:sz="4" w:space="0" w:color="000000"/>
              <w:right w:val="single" w:sz="8" w:space="0" w:color="000000"/>
            </w:tcBorders>
            <w:shd w:val="clear" w:color="auto" w:fill="auto"/>
            <w:vAlign w:val="center"/>
          </w:tcPr>
          <w:p w:rsidR="00F022E9" w:rsidRDefault="00F022E9">
            <w:pPr>
              <w:autoSpaceDE w:val="0"/>
              <w:spacing w:before="0" w:after="0"/>
              <w:jc w:val="center"/>
            </w:pPr>
            <w:r>
              <w:rPr>
                <w:color w:val="000000"/>
                <w:sz w:val="20"/>
                <w:szCs w:val="20"/>
              </w:rPr>
              <w:t>168</w:t>
            </w:r>
          </w:p>
        </w:tc>
      </w:tr>
      <w:tr w:rsidR="00F022E9" w:rsidTr="00181FC7">
        <w:trPr>
          <w:trHeight w:val="284"/>
        </w:trPr>
        <w:tc>
          <w:tcPr>
            <w:tcW w:w="2710" w:type="dxa"/>
            <w:vMerge/>
            <w:tcBorders>
              <w:top w:val="single" w:sz="4" w:space="0" w:color="000000"/>
              <w:left w:val="single" w:sz="8" w:space="0" w:color="000000"/>
              <w:bottom w:val="single" w:sz="4" w:space="0" w:color="000000"/>
            </w:tcBorders>
            <w:shd w:val="clear" w:color="auto" w:fill="auto"/>
            <w:vAlign w:val="center"/>
          </w:tcPr>
          <w:p w:rsidR="00F022E9" w:rsidRDefault="00F022E9">
            <w:pPr>
              <w:autoSpaceDE w:val="0"/>
              <w:snapToGrid w:val="0"/>
              <w:spacing w:before="0" w:after="0"/>
              <w:jc w:val="left"/>
              <w:rPr>
                <w:color w:val="000000"/>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1519" w:type="dxa"/>
            <w:vMerge/>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2293" w:type="dxa"/>
            <w:tcBorders>
              <w:top w:val="single" w:sz="4"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 xml:space="preserve">Právo </w:t>
            </w:r>
          </w:p>
        </w:tc>
        <w:tc>
          <w:tcPr>
            <w:tcW w:w="1134"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3</w:t>
            </w:r>
          </w:p>
        </w:tc>
        <w:tc>
          <w:tcPr>
            <w:tcW w:w="118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022E9" w:rsidRDefault="00F022E9" w:rsidP="000629C3">
            <w:pPr>
              <w:autoSpaceDE w:val="0"/>
              <w:spacing w:before="0" w:after="0"/>
              <w:jc w:val="center"/>
            </w:pPr>
            <w:r>
              <w:rPr>
                <w:color w:val="000000"/>
                <w:sz w:val="20"/>
                <w:szCs w:val="20"/>
              </w:rPr>
              <w:t>9</w:t>
            </w:r>
            <w:r w:rsidR="000629C3">
              <w:rPr>
                <w:color w:val="000000"/>
                <w:sz w:val="20"/>
                <w:szCs w:val="20"/>
              </w:rPr>
              <w:t>9</w:t>
            </w:r>
          </w:p>
        </w:tc>
      </w:tr>
      <w:tr w:rsidR="00F022E9" w:rsidTr="00181FC7">
        <w:trPr>
          <w:trHeight w:val="284"/>
        </w:trPr>
        <w:tc>
          <w:tcPr>
            <w:tcW w:w="2710" w:type="dxa"/>
            <w:vMerge/>
            <w:tcBorders>
              <w:top w:val="single" w:sz="4" w:space="0" w:color="000000"/>
              <w:left w:val="single" w:sz="8" w:space="0" w:color="000000"/>
              <w:bottom w:val="single" w:sz="4" w:space="0" w:color="000000"/>
            </w:tcBorders>
            <w:shd w:val="clear" w:color="auto" w:fill="auto"/>
            <w:vAlign w:val="center"/>
          </w:tcPr>
          <w:p w:rsidR="00F022E9" w:rsidRDefault="00F022E9">
            <w:pPr>
              <w:autoSpaceDE w:val="0"/>
              <w:snapToGrid w:val="0"/>
              <w:spacing w:before="0" w:after="0"/>
              <w:jc w:val="left"/>
              <w:rPr>
                <w:color w:val="000000"/>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1519" w:type="dxa"/>
            <w:vMerge/>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2293" w:type="dxa"/>
            <w:tcBorders>
              <w:top w:val="single" w:sz="4"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 xml:space="preserve">Účetnictví </w:t>
            </w:r>
          </w:p>
        </w:tc>
        <w:tc>
          <w:tcPr>
            <w:tcW w:w="1134"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6</w:t>
            </w:r>
          </w:p>
        </w:tc>
        <w:tc>
          <w:tcPr>
            <w:tcW w:w="118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022E9" w:rsidRDefault="00F022E9">
            <w:pPr>
              <w:autoSpaceDE w:val="0"/>
              <w:spacing w:before="0" w:after="0"/>
              <w:jc w:val="center"/>
            </w:pPr>
            <w:r>
              <w:rPr>
                <w:color w:val="000000"/>
                <w:sz w:val="20"/>
                <w:szCs w:val="20"/>
              </w:rPr>
              <w:t>206</w:t>
            </w:r>
          </w:p>
        </w:tc>
      </w:tr>
      <w:tr w:rsidR="00F022E9" w:rsidTr="00181FC7">
        <w:trPr>
          <w:trHeight w:val="284"/>
        </w:trPr>
        <w:tc>
          <w:tcPr>
            <w:tcW w:w="2710" w:type="dxa"/>
            <w:vMerge/>
            <w:tcBorders>
              <w:top w:val="single" w:sz="4" w:space="0" w:color="000000"/>
              <w:left w:val="single" w:sz="8" w:space="0" w:color="000000"/>
              <w:bottom w:val="single" w:sz="8" w:space="0" w:color="000000"/>
            </w:tcBorders>
            <w:shd w:val="clear" w:color="auto" w:fill="auto"/>
            <w:vAlign w:val="center"/>
          </w:tcPr>
          <w:p w:rsidR="00F022E9" w:rsidRDefault="00F022E9">
            <w:pPr>
              <w:autoSpaceDE w:val="0"/>
              <w:snapToGrid w:val="0"/>
              <w:spacing w:before="0" w:after="0"/>
              <w:jc w:val="left"/>
              <w:rPr>
                <w:color w:val="000000"/>
                <w:sz w:val="20"/>
                <w:szCs w:val="20"/>
              </w:rPr>
            </w:pPr>
          </w:p>
        </w:tc>
        <w:tc>
          <w:tcPr>
            <w:tcW w:w="1134" w:type="dxa"/>
            <w:vMerge/>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1519" w:type="dxa"/>
            <w:vMerge/>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2293" w:type="dxa"/>
            <w:tcBorders>
              <w:top w:val="single" w:sz="4"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 xml:space="preserve">Praxe </w:t>
            </w:r>
          </w:p>
        </w:tc>
        <w:tc>
          <w:tcPr>
            <w:tcW w:w="1134" w:type="dxa"/>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4</w:t>
            </w:r>
          </w:p>
        </w:tc>
        <w:tc>
          <w:tcPr>
            <w:tcW w:w="1180" w:type="dxa"/>
            <w:tcBorders>
              <w:top w:val="single" w:sz="4" w:space="0" w:color="000000"/>
              <w:left w:val="single" w:sz="4" w:space="0" w:color="000000"/>
              <w:bottom w:val="single" w:sz="8" w:space="0" w:color="000000"/>
              <w:right w:val="single" w:sz="8" w:space="0" w:color="000000"/>
            </w:tcBorders>
            <w:shd w:val="clear" w:color="auto" w:fill="auto"/>
            <w:vAlign w:val="center"/>
          </w:tcPr>
          <w:p w:rsidR="00F022E9" w:rsidRDefault="000629C3">
            <w:pPr>
              <w:autoSpaceDE w:val="0"/>
              <w:spacing w:before="0" w:after="0"/>
              <w:jc w:val="center"/>
            </w:pPr>
            <w:r>
              <w:rPr>
                <w:color w:val="000000"/>
                <w:sz w:val="20"/>
                <w:szCs w:val="20"/>
              </w:rPr>
              <w:t>124</w:t>
            </w:r>
          </w:p>
        </w:tc>
      </w:tr>
      <w:tr w:rsidR="00F022E9" w:rsidTr="00181FC7">
        <w:trPr>
          <w:trHeight w:val="284"/>
        </w:trPr>
        <w:tc>
          <w:tcPr>
            <w:tcW w:w="2710" w:type="dxa"/>
            <w:vMerge w:val="restart"/>
            <w:tcBorders>
              <w:top w:val="single" w:sz="8"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Finance, daně, finanční trh</w:t>
            </w:r>
          </w:p>
        </w:tc>
        <w:tc>
          <w:tcPr>
            <w:tcW w:w="1134" w:type="dxa"/>
            <w:vMerge w:val="restart"/>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9</w:t>
            </w:r>
          </w:p>
        </w:tc>
        <w:tc>
          <w:tcPr>
            <w:tcW w:w="1519" w:type="dxa"/>
            <w:vMerge w:val="restart"/>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288</w:t>
            </w:r>
          </w:p>
        </w:tc>
        <w:tc>
          <w:tcPr>
            <w:tcW w:w="2293" w:type="dxa"/>
            <w:tcBorders>
              <w:top w:val="single" w:sz="8"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 xml:space="preserve">Ekonomika </w:t>
            </w:r>
          </w:p>
        </w:tc>
        <w:tc>
          <w:tcPr>
            <w:tcW w:w="1134" w:type="dxa"/>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5</w:t>
            </w:r>
          </w:p>
        </w:tc>
        <w:tc>
          <w:tcPr>
            <w:tcW w:w="1180" w:type="dxa"/>
            <w:tcBorders>
              <w:top w:val="single" w:sz="8" w:space="0" w:color="000000"/>
              <w:left w:val="single" w:sz="4" w:space="0" w:color="000000"/>
              <w:bottom w:val="single" w:sz="4" w:space="0" w:color="000000"/>
              <w:right w:val="single" w:sz="8" w:space="0" w:color="000000"/>
            </w:tcBorders>
            <w:shd w:val="clear" w:color="auto" w:fill="auto"/>
            <w:vAlign w:val="center"/>
          </w:tcPr>
          <w:p w:rsidR="00F022E9" w:rsidRDefault="00F022E9">
            <w:pPr>
              <w:autoSpaceDE w:val="0"/>
              <w:spacing w:before="0" w:after="0"/>
              <w:jc w:val="center"/>
            </w:pPr>
            <w:r>
              <w:rPr>
                <w:color w:val="000000"/>
                <w:sz w:val="20"/>
                <w:szCs w:val="20"/>
              </w:rPr>
              <w:t>158</w:t>
            </w:r>
          </w:p>
        </w:tc>
      </w:tr>
      <w:tr w:rsidR="00F022E9" w:rsidTr="00181FC7">
        <w:trPr>
          <w:trHeight w:val="284"/>
        </w:trPr>
        <w:tc>
          <w:tcPr>
            <w:tcW w:w="2710" w:type="dxa"/>
            <w:vMerge/>
            <w:tcBorders>
              <w:top w:val="single" w:sz="4" w:space="0" w:color="000000"/>
              <w:left w:val="single" w:sz="8" w:space="0" w:color="000000"/>
              <w:bottom w:val="single" w:sz="4" w:space="0" w:color="000000"/>
            </w:tcBorders>
            <w:shd w:val="clear" w:color="auto" w:fill="auto"/>
            <w:vAlign w:val="center"/>
          </w:tcPr>
          <w:p w:rsidR="00F022E9" w:rsidRDefault="00F022E9">
            <w:pPr>
              <w:autoSpaceDE w:val="0"/>
              <w:snapToGrid w:val="0"/>
              <w:spacing w:before="0" w:after="0"/>
              <w:jc w:val="left"/>
              <w:rPr>
                <w:color w:val="000000"/>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1519" w:type="dxa"/>
            <w:vMerge/>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2293" w:type="dxa"/>
            <w:tcBorders>
              <w:top w:val="single" w:sz="4"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Statistika</w:t>
            </w:r>
          </w:p>
        </w:tc>
        <w:tc>
          <w:tcPr>
            <w:tcW w:w="1134"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2</w:t>
            </w:r>
          </w:p>
        </w:tc>
        <w:tc>
          <w:tcPr>
            <w:tcW w:w="118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022E9" w:rsidRDefault="00F022E9">
            <w:pPr>
              <w:autoSpaceDE w:val="0"/>
              <w:spacing w:before="0" w:after="0"/>
              <w:jc w:val="center"/>
            </w:pPr>
            <w:r>
              <w:rPr>
                <w:color w:val="000000"/>
                <w:sz w:val="20"/>
                <w:szCs w:val="20"/>
              </w:rPr>
              <w:t>68</w:t>
            </w:r>
          </w:p>
        </w:tc>
      </w:tr>
      <w:tr w:rsidR="00F022E9" w:rsidTr="00181FC7">
        <w:trPr>
          <w:trHeight w:val="284"/>
        </w:trPr>
        <w:tc>
          <w:tcPr>
            <w:tcW w:w="2710" w:type="dxa"/>
            <w:vMerge/>
            <w:tcBorders>
              <w:top w:val="single" w:sz="4" w:space="0" w:color="000000"/>
              <w:left w:val="single" w:sz="8" w:space="0" w:color="000000"/>
              <w:bottom w:val="single" w:sz="8" w:space="0" w:color="000000"/>
            </w:tcBorders>
            <w:shd w:val="clear" w:color="auto" w:fill="auto"/>
            <w:vAlign w:val="center"/>
          </w:tcPr>
          <w:p w:rsidR="00F022E9" w:rsidRDefault="00F022E9">
            <w:pPr>
              <w:autoSpaceDE w:val="0"/>
              <w:snapToGrid w:val="0"/>
              <w:spacing w:before="0" w:after="0"/>
              <w:jc w:val="left"/>
              <w:rPr>
                <w:color w:val="000000"/>
                <w:sz w:val="20"/>
                <w:szCs w:val="20"/>
              </w:rPr>
            </w:pPr>
          </w:p>
        </w:tc>
        <w:tc>
          <w:tcPr>
            <w:tcW w:w="1134" w:type="dxa"/>
            <w:vMerge/>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1519" w:type="dxa"/>
            <w:vMerge/>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2293" w:type="dxa"/>
            <w:tcBorders>
              <w:top w:val="single" w:sz="4"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 xml:space="preserve">Účetnictví </w:t>
            </w:r>
          </w:p>
        </w:tc>
        <w:tc>
          <w:tcPr>
            <w:tcW w:w="1134" w:type="dxa"/>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5</w:t>
            </w:r>
          </w:p>
        </w:tc>
        <w:tc>
          <w:tcPr>
            <w:tcW w:w="1180" w:type="dxa"/>
            <w:tcBorders>
              <w:top w:val="single" w:sz="4" w:space="0" w:color="000000"/>
              <w:left w:val="single" w:sz="4" w:space="0" w:color="000000"/>
              <w:bottom w:val="single" w:sz="8" w:space="0" w:color="000000"/>
              <w:right w:val="single" w:sz="8" w:space="0" w:color="000000"/>
            </w:tcBorders>
            <w:shd w:val="clear" w:color="auto" w:fill="auto"/>
            <w:vAlign w:val="center"/>
          </w:tcPr>
          <w:p w:rsidR="00F022E9" w:rsidRDefault="00F022E9">
            <w:pPr>
              <w:autoSpaceDE w:val="0"/>
              <w:spacing w:before="0" w:after="0"/>
              <w:jc w:val="center"/>
            </w:pPr>
            <w:r>
              <w:rPr>
                <w:color w:val="000000"/>
                <w:sz w:val="20"/>
                <w:szCs w:val="20"/>
              </w:rPr>
              <w:t>152</w:t>
            </w:r>
          </w:p>
        </w:tc>
      </w:tr>
      <w:tr w:rsidR="00F022E9" w:rsidTr="00181FC7">
        <w:trPr>
          <w:trHeight w:val="284"/>
        </w:trPr>
        <w:tc>
          <w:tcPr>
            <w:tcW w:w="2710" w:type="dxa"/>
            <w:vMerge w:val="restart"/>
            <w:tcBorders>
              <w:top w:val="single" w:sz="8"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Tržní ekonomika, národní a světová ekonomika</w:t>
            </w:r>
          </w:p>
        </w:tc>
        <w:tc>
          <w:tcPr>
            <w:tcW w:w="1134" w:type="dxa"/>
            <w:vMerge w:val="restart"/>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5</w:t>
            </w:r>
          </w:p>
        </w:tc>
        <w:tc>
          <w:tcPr>
            <w:tcW w:w="1519" w:type="dxa"/>
            <w:vMerge w:val="restart"/>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160</w:t>
            </w:r>
          </w:p>
        </w:tc>
        <w:tc>
          <w:tcPr>
            <w:tcW w:w="2293" w:type="dxa"/>
            <w:tcBorders>
              <w:top w:val="single" w:sz="8" w:space="0" w:color="000000"/>
              <w:left w:val="single" w:sz="8" w:space="0" w:color="000000"/>
              <w:bottom w:val="single" w:sz="4"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 xml:space="preserve">Ekonomika </w:t>
            </w:r>
          </w:p>
        </w:tc>
        <w:tc>
          <w:tcPr>
            <w:tcW w:w="1134" w:type="dxa"/>
            <w:tcBorders>
              <w:top w:val="single" w:sz="8"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2</w:t>
            </w:r>
          </w:p>
        </w:tc>
        <w:tc>
          <w:tcPr>
            <w:tcW w:w="1180" w:type="dxa"/>
            <w:tcBorders>
              <w:top w:val="single" w:sz="8" w:space="0" w:color="000000"/>
              <w:left w:val="single" w:sz="4" w:space="0" w:color="000000"/>
              <w:bottom w:val="single" w:sz="4" w:space="0" w:color="000000"/>
              <w:right w:val="single" w:sz="8" w:space="0" w:color="000000"/>
            </w:tcBorders>
            <w:shd w:val="clear" w:color="auto" w:fill="auto"/>
            <w:vAlign w:val="center"/>
          </w:tcPr>
          <w:p w:rsidR="00F022E9" w:rsidRDefault="00F022E9">
            <w:pPr>
              <w:autoSpaceDE w:val="0"/>
              <w:spacing w:before="0" w:after="0"/>
              <w:jc w:val="center"/>
            </w:pPr>
            <w:r>
              <w:rPr>
                <w:color w:val="000000"/>
                <w:sz w:val="20"/>
                <w:szCs w:val="20"/>
              </w:rPr>
              <w:t>70</w:t>
            </w:r>
          </w:p>
        </w:tc>
      </w:tr>
      <w:tr w:rsidR="00F022E9" w:rsidTr="000629C3">
        <w:trPr>
          <w:trHeight w:val="570"/>
        </w:trPr>
        <w:tc>
          <w:tcPr>
            <w:tcW w:w="2710" w:type="dxa"/>
            <w:vMerge/>
            <w:tcBorders>
              <w:top w:val="single" w:sz="4" w:space="0" w:color="000000"/>
              <w:left w:val="single" w:sz="8" w:space="0" w:color="000000"/>
              <w:bottom w:val="single" w:sz="8" w:space="0" w:color="000000"/>
            </w:tcBorders>
            <w:shd w:val="clear" w:color="auto" w:fill="auto"/>
            <w:vAlign w:val="center"/>
          </w:tcPr>
          <w:p w:rsidR="00F022E9" w:rsidRDefault="00F022E9">
            <w:pPr>
              <w:autoSpaceDE w:val="0"/>
              <w:snapToGrid w:val="0"/>
              <w:spacing w:before="0" w:after="0"/>
              <w:jc w:val="left"/>
              <w:rPr>
                <w:color w:val="000000"/>
                <w:sz w:val="20"/>
                <w:szCs w:val="20"/>
              </w:rPr>
            </w:pPr>
          </w:p>
        </w:tc>
        <w:tc>
          <w:tcPr>
            <w:tcW w:w="1134" w:type="dxa"/>
            <w:vMerge/>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1519" w:type="dxa"/>
            <w:vMerge/>
            <w:tcBorders>
              <w:top w:val="single" w:sz="4" w:space="0" w:color="000000"/>
              <w:left w:val="single" w:sz="4" w:space="0" w:color="000000"/>
              <w:bottom w:val="single" w:sz="8" w:space="0" w:color="000000"/>
            </w:tcBorders>
            <w:shd w:val="clear" w:color="auto" w:fill="auto"/>
            <w:vAlign w:val="center"/>
          </w:tcPr>
          <w:p w:rsidR="00F022E9" w:rsidRDefault="00F022E9">
            <w:pPr>
              <w:autoSpaceDE w:val="0"/>
              <w:snapToGrid w:val="0"/>
              <w:spacing w:before="0" w:after="0"/>
              <w:jc w:val="center"/>
              <w:rPr>
                <w:color w:val="000000"/>
                <w:sz w:val="20"/>
                <w:szCs w:val="20"/>
              </w:rPr>
            </w:pPr>
          </w:p>
        </w:tc>
        <w:tc>
          <w:tcPr>
            <w:tcW w:w="2293" w:type="dxa"/>
            <w:tcBorders>
              <w:top w:val="single" w:sz="4"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Hospodářský zeměpis</w:t>
            </w:r>
          </w:p>
        </w:tc>
        <w:tc>
          <w:tcPr>
            <w:tcW w:w="1134" w:type="dxa"/>
            <w:tcBorders>
              <w:top w:val="single" w:sz="4" w:space="0" w:color="000000"/>
              <w:left w:val="single" w:sz="4" w:space="0" w:color="000000"/>
              <w:bottom w:val="single" w:sz="8" w:space="0" w:color="000000"/>
            </w:tcBorders>
            <w:shd w:val="clear" w:color="auto" w:fill="auto"/>
            <w:vAlign w:val="center"/>
          </w:tcPr>
          <w:p w:rsidR="00F022E9" w:rsidRDefault="000629C3">
            <w:pPr>
              <w:autoSpaceDE w:val="0"/>
              <w:spacing w:before="0" w:after="0"/>
              <w:jc w:val="center"/>
              <w:rPr>
                <w:color w:val="000000"/>
                <w:sz w:val="20"/>
                <w:szCs w:val="20"/>
              </w:rPr>
            </w:pPr>
            <w:r>
              <w:rPr>
                <w:color w:val="000000"/>
                <w:sz w:val="20"/>
                <w:szCs w:val="20"/>
              </w:rPr>
              <w:t>3</w:t>
            </w:r>
          </w:p>
        </w:tc>
        <w:tc>
          <w:tcPr>
            <w:tcW w:w="1180" w:type="dxa"/>
            <w:tcBorders>
              <w:top w:val="single" w:sz="4" w:space="0" w:color="000000"/>
              <w:left w:val="single" w:sz="4" w:space="0" w:color="000000"/>
              <w:bottom w:val="single" w:sz="8" w:space="0" w:color="000000"/>
              <w:right w:val="single" w:sz="8" w:space="0" w:color="000000"/>
            </w:tcBorders>
            <w:shd w:val="clear" w:color="auto" w:fill="auto"/>
            <w:vAlign w:val="center"/>
          </w:tcPr>
          <w:p w:rsidR="00F022E9" w:rsidRDefault="000629C3">
            <w:pPr>
              <w:autoSpaceDE w:val="0"/>
              <w:spacing w:before="0" w:after="0"/>
              <w:jc w:val="center"/>
            </w:pPr>
            <w:r>
              <w:rPr>
                <w:color w:val="000000"/>
                <w:sz w:val="20"/>
                <w:szCs w:val="20"/>
              </w:rPr>
              <w:t>102</w:t>
            </w:r>
          </w:p>
        </w:tc>
      </w:tr>
      <w:tr w:rsidR="00F022E9" w:rsidTr="00181FC7">
        <w:trPr>
          <w:trHeight w:val="284"/>
        </w:trPr>
        <w:tc>
          <w:tcPr>
            <w:tcW w:w="2710" w:type="dxa"/>
            <w:tcBorders>
              <w:top w:val="single" w:sz="8"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Disponibilní hodiny</w:t>
            </w:r>
          </w:p>
        </w:tc>
        <w:tc>
          <w:tcPr>
            <w:tcW w:w="1134" w:type="dxa"/>
            <w:tcBorders>
              <w:top w:val="single" w:sz="8"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35</w:t>
            </w:r>
          </w:p>
        </w:tc>
        <w:tc>
          <w:tcPr>
            <w:tcW w:w="1519" w:type="dxa"/>
            <w:tcBorders>
              <w:top w:val="single" w:sz="8"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1120</w:t>
            </w:r>
          </w:p>
        </w:tc>
        <w:tc>
          <w:tcPr>
            <w:tcW w:w="2293" w:type="dxa"/>
            <w:tcBorders>
              <w:top w:val="single" w:sz="8"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Volitelné předměty</w:t>
            </w:r>
          </w:p>
        </w:tc>
        <w:tc>
          <w:tcPr>
            <w:tcW w:w="1134" w:type="dxa"/>
            <w:tcBorders>
              <w:top w:val="single" w:sz="8"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7</w:t>
            </w:r>
          </w:p>
        </w:tc>
        <w:tc>
          <w:tcPr>
            <w:tcW w:w="1180" w:type="dxa"/>
            <w:tcBorders>
              <w:top w:val="single" w:sz="8" w:space="0" w:color="000000"/>
              <w:left w:val="single" w:sz="4" w:space="0" w:color="000000"/>
              <w:bottom w:val="single" w:sz="8" w:space="0" w:color="000000"/>
              <w:right w:val="single" w:sz="8" w:space="0" w:color="000000"/>
            </w:tcBorders>
            <w:shd w:val="clear" w:color="auto" w:fill="auto"/>
            <w:vAlign w:val="center"/>
          </w:tcPr>
          <w:p w:rsidR="00F022E9" w:rsidRDefault="00F022E9">
            <w:pPr>
              <w:autoSpaceDE w:val="0"/>
              <w:spacing w:before="0" w:after="0"/>
              <w:jc w:val="center"/>
            </w:pPr>
            <w:r>
              <w:rPr>
                <w:color w:val="000000"/>
                <w:sz w:val="20"/>
                <w:szCs w:val="20"/>
              </w:rPr>
              <w:t>218</w:t>
            </w:r>
          </w:p>
        </w:tc>
      </w:tr>
      <w:tr w:rsidR="00F022E9" w:rsidTr="00181FC7">
        <w:trPr>
          <w:trHeight w:val="284"/>
        </w:trPr>
        <w:tc>
          <w:tcPr>
            <w:tcW w:w="2710" w:type="dxa"/>
            <w:tcBorders>
              <w:top w:val="single" w:sz="8"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Celkem</w:t>
            </w:r>
          </w:p>
        </w:tc>
        <w:tc>
          <w:tcPr>
            <w:tcW w:w="1134" w:type="dxa"/>
            <w:tcBorders>
              <w:top w:val="single" w:sz="8"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128</w:t>
            </w:r>
          </w:p>
        </w:tc>
        <w:tc>
          <w:tcPr>
            <w:tcW w:w="1519" w:type="dxa"/>
            <w:tcBorders>
              <w:top w:val="single" w:sz="8"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4096</w:t>
            </w:r>
          </w:p>
        </w:tc>
        <w:tc>
          <w:tcPr>
            <w:tcW w:w="2293" w:type="dxa"/>
            <w:tcBorders>
              <w:top w:val="single" w:sz="8"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 xml:space="preserve">Celkem </w:t>
            </w:r>
          </w:p>
        </w:tc>
        <w:tc>
          <w:tcPr>
            <w:tcW w:w="1134" w:type="dxa"/>
            <w:tcBorders>
              <w:top w:val="single" w:sz="8" w:space="0" w:color="000000"/>
              <w:left w:val="single" w:sz="4" w:space="0" w:color="000000"/>
              <w:bottom w:val="single" w:sz="8" w:space="0" w:color="000000"/>
            </w:tcBorders>
            <w:shd w:val="clear" w:color="auto" w:fill="auto"/>
            <w:vAlign w:val="center"/>
          </w:tcPr>
          <w:p w:rsidR="00F022E9" w:rsidRDefault="00F022E9" w:rsidP="000629C3">
            <w:pPr>
              <w:autoSpaceDE w:val="0"/>
              <w:spacing w:before="0" w:after="0"/>
              <w:jc w:val="center"/>
              <w:rPr>
                <w:color w:val="000000"/>
                <w:sz w:val="20"/>
                <w:szCs w:val="20"/>
              </w:rPr>
            </w:pPr>
            <w:r>
              <w:rPr>
                <w:color w:val="000000"/>
                <w:sz w:val="20"/>
                <w:szCs w:val="20"/>
              </w:rPr>
              <w:t>12</w:t>
            </w:r>
            <w:r w:rsidR="000629C3">
              <w:rPr>
                <w:color w:val="000000"/>
                <w:sz w:val="20"/>
                <w:szCs w:val="20"/>
              </w:rPr>
              <w:t>4</w:t>
            </w:r>
          </w:p>
        </w:tc>
        <w:tc>
          <w:tcPr>
            <w:tcW w:w="1180" w:type="dxa"/>
            <w:tcBorders>
              <w:top w:val="single" w:sz="8" w:space="0" w:color="000000"/>
              <w:left w:val="single" w:sz="4" w:space="0" w:color="000000"/>
              <w:bottom w:val="single" w:sz="8" w:space="0" w:color="000000"/>
              <w:right w:val="single" w:sz="8" w:space="0" w:color="000000"/>
            </w:tcBorders>
            <w:shd w:val="clear" w:color="auto" w:fill="auto"/>
            <w:vAlign w:val="center"/>
          </w:tcPr>
          <w:p w:rsidR="00F022E9" w:rsidRDefault="00F022E9" w:rsidP="000629C3">
            <w:pPr>
              <w:autoSpaceDE w:val="0"/>
              <w:spacing w:before="0" w:after="0"/>
              <w:jc w:val="center"/>
            </w:pPr>
            <w:r>
              <w:rPr>
                <w:color w:val="000000"/>
                <w:sz w:val="20"/>
                <w:szCs w:val="20"/>
              </w:rPr>
              <w:t>4</w:t>
            </w:r>
            <w:r w:rsidR="000629C3">
              <w:rPr>
                <w:color w:val="000000"/>
                <w:sz w:val="20"/>
                <w:szCs w:val="20"/>
              </w:rPr>
              <w:t>059</w:t>
            </w:r>
          </w:p>
        </w:tc>
      </w:tr>
      <w:tr w:rsidR="00F022E9" w:rsidTr="00181FC7">
        <w:trPr>
          <w:trHeight w:val="284"/>
        </w:trPr>
        <w:tc>
          <w:tcPr>
            <w:tcW w:w="2710" w:type="dxa"/>
            <w:tcBorders>
              <w:top w:val="single" w:sz="8"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Kurzy</w:t>
            </w:r>
          </w:p>
        </w:tc>
        <w:tc>
          <w:tcPr>
            <w:tcW w:w="2653" w:type="dxa"/>
            <w:gridSpan w:val="2"/>
            <w:tcBorders>
              <w:top w:val="single" w:sz="8" w:space="0" w:color="000000"/>
              <w:left w:val="single" w:sz="4" w:space="0" w:color="000000"/>
              <w:bottom w:val="single" w:sz="8" w:space="0" w:color="000000"/>
            </w:tcBorders>
            <w:shd w:val="clear" w:color="auto" w:fill="auto"/>
            <w:vAlign w:val="center"/>
          </w:tcPr>
          <w:p w:rsidR="00F022E9" w:rsidRDefault="00F022E9">
            <w:pPr>
              <w:autoSpaceDE w:val="0"/>
              <w:spacing w:before="0" w:after="0"/>
              <w:jc w:val="center"/>
              <w:rPr>
                <w:color w:val="000000"/>
                <w:sz w:val="20"/>
                <w:szCs w:val="20"/>
              </w:rPr>
            </w:pPr>
            <w:r>
              <w:rPr>
                <w:color w:val="000000"/>
                <w:sz w:val="20"/>
                <w:szCs w:val="20"/>
              </w:rPr>
              <w:t>0 týdnů</w:t>
            </w:r>
          </w:p>
        </w:tc>
        <w:tc>
          <w:tcPr>
            <w:tcW w:w="2293" w:type="dxa"/>
            <w:tcBorders>
              <w:top w:val="single" w:sz="8" w:space="0" w:color="000000"/>
              <w:left w:val="single" w:sz="8" w:space="0" w:color="000000"/>
              <w:bottom w:val="single" w:sz="8" w:space="0" w:color="000000"/>
            </w:tcBorders>
            <w:shd w:val="clear" w:color="auto" w:fill="auto"/>
            <w:vAlign w:val="center"/>
          </w:tcPr>
          <w:p w:rsidR="00F022E9" w:rsidRDefault="00F022E9">
            <w:pPr>
              <w:autoSpaceDE w:val="0"/>
              <w:spacing w:before="0" w:after="0"/>
              <w:jc w:val="left"/>
              <w:rPr>
                <w:color w:val="000000"/>
                <w:sz w:val="20"/>
                <w:szCs w:val="20"/>
              </w:rPr>
            </w:pPr>
            <w:r>
              <w:rPr>
                <w:color w:val="000000"/>
                <w:sz w:val="20"/>
                <w:szCs w:val="20"/>
              </w:rPr>
              <w:t xml:space="preserve">Kurzy </w:t>
            </w:r>
          </w:p>
        </w:tc>
        <w:tc>
          <w:tcPr>
            <w:tcW w:w="2314"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F022E9" w:rsidRDefault="00F022E9">
            <w:pPr>
              <w:autoSpaceDE w:val="0"/>
              <w:spacing w:before="0" w:after="0"/>
              <w:jc w:val="center"/>
            </w:pPr>
            <w:r>
              <w:rPr>
                <w:color w:val="000000"/>
                <w:sz w:val="20"/>
                <w:szCs w:val="20"/>
              </w:rPr>
              <w:t>0 týdnů</w:t>
            </w:r>
          </w:p>
        </w:tc>
      </w:tr>
    </w:tbl>
    <w:p w:rsidR="00F022E9" w:rsidRDefault="00F022E9">
      <w:pPr>
        <w:pStyle w:val="Nadpis1"/>
        <w:pageBreakBefore/>
        <w:rPr>
          <w:color w:val="000000"/>
          <w:szCs w:val="22"/>
        </w:rPr>
      </w:pPr>
      <w:bookmarkStart w:id="5" w:name="__RefHeading___Toc240788957"/>
      <w:bookmarkEnd w:id="5"/>
      <w:r>
        <w:lastRenderedPageBreak/>
        <w:t>Učební osnovy</w:t>
      </w:r>
    </w:p>
    <w:p w:rsidR="00F022E9" w:rsidRDefault="00F022E9">
      <w:pPr>
        <w:autoSpaceDE w:val="0"/>
        <w:spacing w:before="0" w:after="0"/>
        <w:rPr>
          <w:b/>
          <w:bCs/>
          <w:color w:val="000000"/>
          <w:szCs w:val="22"/>
        </w:rPr>
      </w:pPr>
      <w:r>
        <w:rPr>
          <w:b/>
          <w:bCs/>
          <w:color w:val="000000"/>
          <w:szCs w:val="22"/>
        </w:rPr>
        <w:t xml:space="preserve">Název vyučovacího předmětu: </w:t>
      </w:r>
      <w:r>
        <w:rPr>
          <w:b/>
          <w:bCs/>
          <w:color w:val="000000"/>
          <w:szCs w:val="22"/>
        </w:rPr>
        <w:tab/>
      </w:r>
      <w:r>
        <w:rPr>
          <w:b/>
          <w:bCs/>
          <w:color w:val="000000"/>
          <w:szCs w:val="22"/>
        </w:rPr>
        <w:tab/>
      </w:r>
      <w:r>
        <w:rPr>
          <w:b/>
          <w:bCs/>
          <w:color w:val="000000"/>
          <w:szCs w:val="22"/>
        </w:rPr>
        <w:tab/>
      </w:r>
      <w:r>
        <w:rPr>
          <w:b/>
          <w:bCs/>
          <w:color w:val="000000"/>
          <w:szCs w:val="22"/>
        </w:rPr>
        <w:tab/>
        <w:t>ČESKÝ JAZYK A LITERATURA</w:t>
      </w:r>
    </w:p>
    <w:p w:rsidR="00F022E9" w:rsidRDefault="00F022E9">
      <w:pPr>
        <w:autoSpaceDE w:val="0"/>
        <w:spacing w:before="0" w:after="0"/>
        <w:rPr>
          <w:b/>
          <w:bCs/>
        </w:rPr>
      </w:pPr>
      <w:r>
        <w:rPr>
          <w:b/>
          <w:bCs/>
          <w:color w:val="000000"/>
          <w:szCs w:val="22"/>
        </w:rPr>
        <w:t>Celkový počet vyučovacích hodin za studium</w:t>
      </w:r>
      <w:r>
        <w:rPr>
          <w:color w:val="000000"/>
          <w:szCs w:val="22"/>
        </w:rPr>
        <w:t xml:space="preserve">: </w:t>
      </w:r>
      <w:r>
        <w:rPr>
          <w:color w:val="000000"/>
          <w:szCs w:val="22"/>
        </w:rPr>
        <w:tab/>
      </w:r>
      <w:r>
        <w:rPr>
          <w:color w:val="000000"/>
          <w:szCs w:val="22"/>
        </w:rPr>
        <w:tab/>
        <w:t>4</w:t>
      </w:r>
      <w:r w:rsidR="008F18DE">
        <w:rPr>
          <w:color w:val="000000"/>
          <w:szCs w:val="22"/>
        </w:rPr>
        <w:t>15</w:t>
      </w:r>
      <w:r>
        <w:rPr>
          <w:color w:val="000000"/>
          <w:szCs w:val="22"/>
        </w:rPr>
        <w:t xml:space="preserve"> (13)</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pPr>
      <w:r>
        <w:rPr>
          <w:b/>
          <w:bCs/>
        </w:rPr>
        <w:t xml:space="preserve">Platnost: </w:t>
      </w:r>
      <w:r>
        <w:rPr>
          <w:b/>
          <w:bCs/>
        </w:rPr>
        <w:tab/>
      </w:r>
      <w:r>
        <w:rPr>
          <w:b/>
          <w:bCs/>
        </w:rPr>
        <w:tab/>
      </w:r>
      <w:r>
        <w:rPr>
          <w:b/>
          <w:bCs/>
        </w:rPr>
        <w:tab/>
      </w:r>
      <w:r>
        <w:rPr>
          <w:b/>
          <w:bCs/>
        </w:rPr>
        <w:tab/>
      </w:r>
      <w:r>
        <w:rPr>
          <w:b/>
          <w:bCs/>
        </w:rPr>
        <w:tab/>
      </w:r>
      <w:r>
        <w:rPr>
          <w:b/>
          <w:bCs/>
        </w:rPr>
        <w:tab/>
      </w:r>
      <w:r>
        <w:rPr>
          <w:b/>
          <w:bCs/>
        </w:rPr>
        <w:tab/>
      </w:r>
      <w:r>
        <w:t>od 1. 9. 2009 počínaje 1. ročníkem</w:t>
      </w:r>
    </w:p>
    <w:p w:rsidR="00F022E9" w:rsidRDefault="00F022E9">
      <w:pPr>
        <w:pStyle w:val="Nadpis2"/>
        <w:spacing w:before="100" w:after="100"/>
      </w:pPr>
      <w:r>
        <w:t>Pojetí vyučovacího předmětu</w:t>
      </w:r>
    </w:p>
    <w:p w:rsidR="00F022E9" w:rsidRDefault="00F022E9">
      <w:pPr>
        <w:pStyle w:val="Nadpis3"/>
      </w:pPr>
      <w:r>
        <w:t>Obecné cíle</w:t>
      </w:r>
    </w:p>
    <w:p w:rsidR="00F022E9" w:rsidRDefault="00F022E9">
      <w:pPr>
        <w:rPr>
          <w:color w:val="000000"/>
          <w:szCs w:val="22"/>
        </w:rPr>
      </w:pPr>
      <w:r>
        <w:t xml:space="preserve">Obecným cílem předmětu je: </w:t>
      </w:r>
    </w:p>
    <w:p w:rsidR="00F022E9" w:rsidRDefault="00F022E9" w:rsidP="00927107">
      <w:pPr>
        <w:numPr>
          <w:ilvl w:val="0"/>
          <w:numId w:val="275"/>
        </w:numPr>
        <w:spacing w:after="0"/>
        <w:rPr>
          <w:color w:val="000000"/>
          <w:szCs w:val="22"/>
        </w:rPr>
      </w:pPr>
      <w:r>
        <w:rPr>
          <w:color w:val="000000"/>
          <w:szCs w:val="22"/>
        </w:rPr>
        <w:t>poskytnout žákům efektivní metody ke zvládnutí studia,</w:t>
      </w:r>
    </w:p>
    <w:p w:rsidR="00F022E9" w:rsidRDefault="00F022E9" w:rsidP="00927107">
      <w:pPr>
        <w:numPr>
          <w:ilvl w:val="0"/>
          <w:numId w:val="275"/>
        </w:numPr>
        <w:autoSpaceDE w:val="0"/>
        <w:spacing w:before="0" w:after="0"/>
        <w:rPr>
          <w:color w:val="000000"/>
          <w:szCs w:val="22"/>
        </w:rPr>
      </w:pPr>
      <w:r>
        <w:rPr>
          <w:color w:val="000000"/>
          <w:szCs w:val="22"/>
        </w:rPr>
        <w:t>prostřednictvím rozboru a interpretace vybraných textů z různých funkčních stylů naučit žáky porozumět čtenému textu,</w:t>
      </w:r>
    </w:p>
    <w:p w:rsidR="00F022E9" w:rsidRDefault="00F022E9" w:rsidP="00927107">
      <w:pPr>
        <w:numPr>
          <w:ilvl w:val="0"/>
          <w:numId w:val="275"/>
        </w:numPr>
        <w:autoSpaceDE w:val="0"/>
        <w:spacing w:before="0" w:after="0"/>
        <w:rPr>
          <w:color w:val="000000"/>
          <w:szCs w:val="22"/>
        </w:rPr>
      </w:pPr>
      <w:r>
        <w:rPr>
          <w:color w:val="000000"/>
          <w:szCs w:val="22"/>
        </w:rPr>
        <w:t>pěstovat u co největšího počtu žáků schopnost vyhledávat informace a pracovat s nimi,</w:t>
      </w:r>
    </w:p>
    <w:p w:rsidR="00F022E9" w:rsidRDefault="00F022E9" w:rsidP="00927107">
      <w:pPr>
        <w:numPr>
          <w:ilvl w:val="0"/>
          <w:numId w:val="275"/>
        </w:numPr>
        <w:autoSpaceDE w:val="0"/>
        <w:spacing w:before="0" w:after="0"/>
        <w:rPr>
          <w:color w:val="000000"/>
          <w:szCs w:val="22"/>
        </w:rPr>
      </w:pPr>
      <w:r>
        <w:rPr>
          <w:color w:val="000000"/>
          <w:szCs w:val="22"/>
        </w:rPr>
        <w:t>poskytnout žákům základy literárního vzdělání v oblasti vývoje literatury a uměleckých směrů jednotlivých kulturních epoch,</w:t>
      </w:r>
    </w:p>
    <w:p w:rsidR="00F022E9" w:rsidRDefault="00F022E9" w:rsidP="00927107">
      <w:pPr>
        <w:numPr>
          <w:ilvl w:val="0"/>
          <w:numId w:val="275"/>
        </w:numPr>
        <w:autoSpaceDE w:val="0"/>
        <w:spacing w:before="0" w:after="0"/>
        <w:rPr>
          <w:color w:val="000000"/>
          <w:szCs w:val="22"/>
        </w:rPr>
      </w:pPr>
      <w:r>
        <w:rPr>
          <w:color w:val="000000"/>
          <w:szCs w:val="22"/>
        </w:rPr>
        <w:t>prostřednictvím rozboru a interpretace vybraných literárních děl podílet se na hodnotové orientaci žáků, utváření jejich morálního profilu a estetického cítění,</w:t>
      </w:r>
    </w:p>
    <w:p w:rsidR="00F022E9" w:rsidRDefault="00F022E9" w:rsidP="00927107">
      <w:pPr>
        <w:numPr>
          <w:ilvl w:val="0"/>
          <w:numId w:val="275"/>
        </w:numPr>
        <w:autoSpaceDE w:val="0"/>
        <w:spacing w:before="0" w:after="0"/>
        <w:rPr>
          <w:color w:val="000000"/>
          <w:szCs w:val="22"/>
        </w:rPr>
      </w:pPr>
      <w:r>
        <w:rPr>
          <w:color w:val="000000"/>
          <w:szCs w:val="22"/>
        </w:rPr>
        <w:t>pěstovat u co největší části žáků potřebu číst,</w:t>
      </w:r>
    </w:p>
    <w:p w:rsidR="00F022E9" w:rsidRDefault="00F022E9" w:rsidP="00927107">
      <w:pPr>
        <w:numPr>
          <w:ilvl w:val="0"/>
          <w:numId w:val="275"/>
        </w:numPr>
        <w:autoSpaceDE w:val="0"/>
        <w:spacing w:before="0" w:after="0"/>
        <w:rPr>
          <w:color w:val="000000"/>
          <w:szCs w:val="22"/>
        </w:rPr>
      </w:pPr>
      <w:r>
        <w:rPr>
          <w:color w:val="000000"/>
          <w:szCs w:val="22"/>
        </w:rPr>
        <w:t>pomocí znalosti základních literárněvědných poznatků vést žáky k pochopení struktury, významu a funkci literárního díla,</w:t>
      </w:r>
    </w:p>
    <w:p w:rsidR="00F022E9" w:rsidRDefault="00F022E9" w:rsidP="00927107">
      <w:pPr>
        <w:numPr>
          <w:ilvl w:val="0"/>
          <w:numId w:val="275"/>
        </w:numPr>
        <w:autoSpaceDE w:val="0"/>
        <w:spacing w:before="0" w:after="0"/>
        <w:rPr>
          <w:color w:val="000000"/>
          <w:szCs w:val="22"/>
        </w:rPr>
      </w:pPr>
      <w:r>
        <w:rPr>
          <w:color w:val="000000"/>
          <w:szCs w:val="22"/>
        </w:rPr>
        <w:t>prohlubovat komunikační dovednosti žáků,</w:t>
      </w:r>
    </w:p>
    <w:p w:rsidR="00F022E9" w:rsidRDefault="00F022E9" w:rsidP="00927107">
      <w:pPr>
        <w:numPr>
          <w:ilvl w:val="0"/>
          <w:numId w:val="275"/>
        </w:numPr>
        <w:autoSpaceDE w:val="0"/>
        <w:spacing w:before="0" w:after="0"/>
        <w:rPr>
          <w:color w:val="000000"/>
          <w:szCs w:val="22"/>
        </w:rPr>
      </w:pPr>
      <w:r>
        <w:rPr>
          <w:color w:val="000000"/>
          <w:szCs w:val="22"/>
        </w:rPr>
        <w:t>poskytnout žákům základy jazykovědného vzdělání,</w:t>
      </w:r>
    </w:p>
    <w:p w:rsidR="00F022E9" w:rsidRDefault="00F022E9" w:rsidP="00927107">
      <w:pPr>
        <w:numPr>
          <w:ilvl w:val="0"/>
          <w:numId w:val="275"/>
        </w:numPr>
        <w:autoSpaceDE w:val="0"/>
        <w:spacing w:before="0" w:after="0"/>
        <w:rPr>
          <w:color w:val="000000"/>
          <w:szCs w:val="22"/>
        </w:rPr>
      </w:pPr>
      <w:r>
        <w:rPr>
          <w:color w:val="000000"/>
          <w:szCs w:val="22"/>
        </w:rPr>
        <w:t>prohlubovat v žácích kladný vztah k mateřskému jazyku,</w:t>
      </w:r>
    </w:p>
    <w:p w:rsidR="00F022E9" w:rsidRDefault="00F022E9" w:rsidP="00927107">
      <w:pPr>
        <w:numPr>
          <w:ilvl w:val="0"/>
          <w:numId w:val="275"/>
        </w:numPr>
        <w:autoSpaceDE w:val="0"/>
        <w:spacing w:before="0"/>
      </w:pPr>
      <w:r>
        <w:rPr>
          <w:color w:val="000000"/>
          <w:szCs w:val="22"/>
        </w:rPr>
        <w:t>vést žáky k funkční a mediální gramotnosti.</w:t>
      </w:r>
    </w:p>
    <w:p w:rsidR="00F022E9" w:rsidRDefault="00F022E9">
      <w:pPr>
        <w:pStyle w:val="Nadpis3"/>
        <w:rPr>
          <w:color w:val="000000"/>
          <w:szCs w:val="22"/>
        </w:rPr>
      </w:pPr>
      <w:r>
        <w:t>Charakteristika učiva</w:t>
      </w:r>
    </w:p>
    <w:p w:rsidR="00F022E9" w:rsidRDefault="00F022E9" w:rsidP="00927107">
      <w:pPr>
        <w:numPr>
          <w:ilvl w:val="0"/>
          <w:numId w:val="275"/>
        </w:numPr>
        <w:autoSpaceDE w:val="0"/>
        <w:spacing w:before="0" w:after="0"/>
        <w:rPr>
          <w:color w:val="000000"/>
          <w:szCs w:val="22"/>
        </w:rPr>
      </w:pPr>
      <w:r>
        <w:rPr>
          <w:color w:val="000000"/>
          <w:szCs w:val="22"/>
        </w:rPr>
        <w:t>základní poznatky z literární teorie</w:t>
      </w:r>
    </w:p>
    <w:p w:rsidR="00F022E9" w:rsidRDefault="00F022E9" w:rsidP="00927107">
      <w:pPr>
        <w:numPr>
          <w:ilvl w:val="0"/>
          <w:numId w:val="275"/>
        </w:numPr>
        <w:autoSpaceDE w:val="0"/>
        <w:spacing w:before="0" w:after="0"/>
        <w:rPr>
          <w:color w:val="000000"/>
          <w:szCs w:val="22"/>
        </w:rPr>
      </w:pPr>
      <w:r>
        <w:rPr>
          <w:color w:val="000000"/>
          <w:szCs w:val="22"/>
        </w:rPr>
        <w:t>vývoj české i světové literatury v kulturních i historických souvislostech</w:t>
      </w:r>
    </w:p>
    <w:p w:rsidR="00F022E9" w:rsidRDefault="00F022E9" w:rsidP="00927107">
      <w:pPr>
        <w:numPr>
          <w:ilvl w:val="0"/>
          <w:numId w:val="275"/>
        </w:numPr>
        <w:autoSpaceDE w:val="0"/>
        <w:spacing w:before="0" w:after="0"/>
        <w:rPr>
          <w:color w:val="000000"/>
          <w:szCs w:val="22"/>
        </w:rPr>
      </w:pPr>
      <w:r>
        <w:rPr>
          <w:color w:val="000000"/>
          <w:szCs w:val="22"/>
        </w:rPr>
        <w:t>gramatika</w:t>
      </w:r>
    </w:p>
    <w:p w:rsidR="00F022E9" w:rsidRDefault="00F022E9" w:rsidP="00927107">
      <w:pPr>
        <w:numPr>
          <w:ilvl w:val="0"/>
          <w:numId w:val="275"/>
        </w:numPr>
        <w:autoSpaceDE w:val="0"/>
        <w:spacing w:before="0" w:after="0"/>
        <w:rPr>
          <w:color w:val="000000"/>
          <w:szCs w:val="22"/>
        </w:rPr>
      </w:pPr>
      <w:r>
        <w:rPr>
          <w:color w:val="000000"/>
          <w:szCs w:val="22"/>
        </w:rPr>
        <w:t>stylistika</w:t>
      </w:r>
    </w:p>
    <w:p w:rsidR="00F022E9" w:rsidRDefault="00F022E9" w:rsidP="00927107">
      <w:pPr>
        <w:numPr>
          <w:ilvl w:val="0"/>
          <w:numId w:val="275"/>
        </w:numPr>
        <w:autoSpaceDE w:val="0"/>
        <w:spacing w:before="0" w:after="0"/>
        <w:rPr>
          <w:color w:val="000000"/>
          <w:szCs w:val="22"/>
        </w:rPr>
      </w:pPr>
      <w:r>
        <w:rPr>
          <w:color w:val="000000"/>
          <w:szCs w:val="22"/>
        </w:rPr>
        <w:t>základy rétoriky a komunikačních dovedností</w:t>
      </w:r>
    </w:p>
    <w:p w:rsidR="00F022E9" w:rsidRDefault="00F022E9" w:rsidP="00927107">
      <w:pPr>
        <w:numPr>
          <w:ilvl w:val="0"/>
          <w:numId w:val="275"/>
        </w:numPr>
        <w:autoSpaceDE w:val="0"/>
        <w:spacing w:before="0" w:after="0"/>
        <w:rPr>
          <w:color w:val="000000"/>
          <w:szCs w:val="22"/>
        </w:rPr>
      </w:pPr>
      <w:r>
        <w:rPr>
          <w:color w:val="000000"/>
          <w:szCs w:val="22"/>
        </w:rPr>
        <w:t>základy informační výchovy</w:t>
      </w:r>
    </w:p>
    <w:p w:rsidR="00F022E9" w:rsidRDefault="00F022E9" w:rsidP="00927107">
      <w:pPr>
        <w:numPr>
          <w:ilvl w:val="0"/>
          <w:numId w:val="275"/>
        </w:numPr>
        <w:autoSpaceDE w:val="0"/>
        <w:spacing w:before="0" w:after="0"/>
        <w:rPr>
          <w:color w:val="000000"/>
          <w:szCs w:val="22"/>
        </w:rPr>
      </w:pPr>
      <w:r>
        <w:rPr>
          <w:color w:val="000000"/>
          <w:szCs w:val="22"/>
        </w:rPr>
        <w:t>obecné výklady o jazyce</w:t>
      </w:r>
    </w:p>
    <w:p w:rsidR="00F022E9" w:rsidRDefault="00F022E9" w:rsidP="00927107">
      <w:pPr>
        <w:numPr>
          <w:ilvl w:val="0"/>
          <w:numId w:val="275"/>
        </w:numPr>
        <w:autoSpaceDE w:val="0"/>
        <w:spacing w:before="0" w:after="0"/>
        <w:rPr>
          <w:color w:val="000000"/>
          <w:szCs w:val="22"/>
        </w:rPr>
      </w:pPr>
      <w:r>
        <w:rPr>
          <w:color w:val="000000"/>
          <w:szCs w:val="22"/>
        </w:rPr>
        <w:t>vývoj českého jazyka a jeho postavení v systému jazyků</w:t>
      </w:r>
    </w:p>
    <w:p w:rsidR="00F022E9" w:rsidRDefault="00F022E9" w:rsidP="00927107">
      <w:pPr>
        <w:numPr>
          <w:ilvl w:val="0"/>
          <w:numId w:val="275"/>
        </w:numPr>
        <w:autoSpaceDE w:val="0"/>
        <w:spacing w:before="0"/>
      </w:pPr>
      <w:r>
        <w:rPr>
          <w:color w:val="000000"/>
          <w:szCs w:val="22"/>
        </w:rPr>
        <w:t>práce s textem – analýza, reprodukce, interpretace</w:t>
      </w:r>
    </w:p>
    <w:p w:rsidR="00F022E9" w:rsidRDefault="00F022E9">
      <w:pPr>
        <w:pStyle w:val="Nadpis3"/>
        <w:pageBreakBefore/>
        <w:rPr>
          <w:color w:val="000000"/>
          <w:szCs w:val="22"/>
        </w:rPr>
      </w:pPr>
      <w:r>
        <w:lastRenderedPageBreak/>
        <w:t>Pojetí výuky</w:t>
      </w:r>
    </w:p>
    <w:p w:rsidR="00F022E9" w:rsidRDefault="00F022E9">
      <w:pPr>
        <w:autoSpaceDE w:val="0"/>
        <w:spacing w:before="0"/>
        <w:rPr>
          <w:color w:val="000000"/>
          <w:szCs w:val="22"/>
        </w:rPr>
      </w:pPr>
      <w:r>
        <w:rPr>
          <w:color w:val="000000"/>
          <w:szCs w:val="22"/>
        </w:rPr>
        <w:t>Předmět český jazyk a literatura je v průběhu studia dotován 13 hodinami rozvrženými následujícím způsobem:</w:t>
      </w:r>
    </w:p>
    <w:tbl>
      <w:tblPr>
        <w:tblW w:w="0" w:type="auto"/>
        <w:tblInd w:w="-5" w:type="dxa"/>
        <w:tblLayout w:type="fixed"/>
        <w:tblLook w:val="0000" w:firstRow="0" w:lastRow="0" w:firstColumn="0" w:lastColumn="0" w:noHBand="0" w:noVBand="0"/>
      </w:tblPr>
      <w:tblGrid>
        <w:gridCol w:w="1418"/>
        <w:gridCol w:w="1418"/>
        <w:gridCol w:w="1418"/>
        <w:gridCol w:w="1418"/>
        <w:gridCol w:w="1428"/>
      </w:tblGrid>
      <w:tr w:rsidR="00F022E9">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Ročník</w:t>
            </w:r>
          </w:p>
        </w:tc>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Literatura</w:t>
            </w:r>
          </w:p>
        </w:tc>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Jazyk</w:t>
            </w:r>
          </w:p>
        </w:tc>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Funkční čtení</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color w:val="000000"/>
                <w:szCs w:val="22"/>
              </w:rPr>
              <w:t>Celkem</w:t>
            </w:r>
          </w:p>
        </w:tc>
      </w:tr>
      <w:tr w:rsidR="00F022E9">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1.</w:t>
            </w:r>
          </w:p>
        </w:tc>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2</w:t>
            </w:r>
          </w:p>
        </w:tc>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1</w:t>
            </w:r>
          </w:p>
        </w:tc>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1 (1)</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color w:val="000000"/>
                <w:szCs w:val="22"/>
              </w:rPr>
              <w:t>4</w:t>
            </w:r>
          </w:p>
        </w:tc>
      </w:tr>
      <w:tr w:rsidR="00F022E9">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2.</w:t>
            </w:r>
          </w:p>
        </w:tc>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2</w:t>
            </w:r>
          </w:p>
        </w:tc>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1</w:t>
            </w:r>
          </w:p>
        </w:tc>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color w:val="000000"/>
                <w:szCs w:val="22"/>
              </w:rPr>
              <w:t>3</w:t>
            </w:r>
          </w:p>
        </w:tc>
      </w:tr>
      <w:tr w:rsidR="00F022E9">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3.</w:t>
            </w:r>
          </w:p>
        </w:tc>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2</w:t>
            </w:r>
          </w:p>
        </w:tc>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1</w:t>
            </w:r>
          </w:p>
        </w:tc>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color w:val="000000"/>
                <w:szCs w:val="22"/>
              </w:rPr>
              <w:t>3</w:t>
            </w:r>
          </w:p>
        </w:tc>
      </w:tr>
      <w:tr w:rsidR="00F022E9">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4.</w:t>
            </w:r>
          </w:p>
        </w:tc>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2</w:t>
            </w:r>
          </w:p>
        </w:tc>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1</w:t>
            </w:r>
          </w:p>
        </w:tc>
        <w:tc>
          <w:tcPr>
            <w:tcW w:w="1418"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color w:val="000000"/>
                <w:szCs w:val="22"/>
              </w:rPr>
            </w:pPr>
            <w:r>
              <w:rPr>
                <w:color w:val="000000"/>
                <w:szCs w:val="22"/>
              </w:rPr>
              <w:t>-</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color w:val="000000"/>
                <w:szCs w:val="22"/>
              </w:rPr>
              <w:t>3</w:t>
            </w:r>
          </w:p>
        </w:tc>
      </w:tr>
    </w:tbl>
    <w:p w:rsidR="00F022E9" w:rsidRDefault="00F022E9">
      <w:pPr>
        <w:autoSpaceDE w:val="0"/>
        <w:spacing w:before="0" w:after="0"/>
        <w:rPr>
          <w:color w:val="000000"/>
          <w:szCs w:val="22"/>
        </w:rPr>
      </w:pPr>
    </w:p>
    <w:p w:rsidR="00F022E9" w:rsidRDefault="00F022E9">
      <w:pPr>
        <w:autoSpaceDE w:val="0"/>
        <w:spacing w:before="0"/>
        <w:rPr>
          <w:color w:val="000000"/>
          <w:szCs w:val="22"/>
        </w:rPr>
      </w:pPr>
      <w:r>
        <w:rPr>
          <w:color w:val="000000"/>
          <w:szCs w:val="22"/>
        </w:rPr>
        <w:t>Při výuce budou využívány následující metody a formy práce:</w:t>
      </w:r>
    </w:p>
    <w:p w:rsidR="00F022E9" w:rsidRDefault="00F022E9" w:rsidP="00927107">
      <w:pPr>
        <w:numPr>
          <w:ilvl w:val="0"/>
          <w:numId w:val="158"/>
        </w:numPr>
        <w:autoSpaceDE w:val="0"/>
        <w:spacing w:before="0" w:after="0"/>
        <w:rPr>
          <w:color w:val="000000"/>
          <w:szCs w:val="22"/>
        </w:rPr>
      </w:pPr>
      <w:r>
        <w:rPr>
          <w:color w:val="000000"/>
          <w:szCs w:val="22"/>
        </w:rPr>
        <w:t>výklad učitele a řízený dialog,</w:t>
      </w:r>
    </w:p>
    <w:p w:rsidR="00F022E9" w:rsidRDefault="00F022E9" w:rsidP="00927107">
      <w:pPr>
        <w:numPr>
          <w:ilvl w:val="0"/>
          <w:numId w:val="158"/>
        </w:numPr>
        <w:autoSpaceDE w:val="0"/>
        <w:spacing w:before="0" w:after="0"/>
        <w:rPr>
          <w:color w:val="000000"/>
          <w:szCs w:val="22"/>
        </w:rPr>
      </w:pPr>
      <w:r>
        <w:rPr>
          <w:color w:val="000000"/>
          <w:szCs w:val="22"/>
        </w:rPr>
        <w:t>samostatná práce individuální i skupinová,</w:t>
      </w:r>
    </w:p>
    <w:p w:rsidR="00F022E9" w:rsidRDefault="00F022E9" w:rsidP="00927107">
      <w:pPr>
        <w:numPr>
          <w:ilvl w:val="0"/>
          <w:numId w:val="158"/>
        </w:numPr>
        <w:autoSpaceDE w:val="0"/>
        <w:spacing w:before="0" w:after="0"/>
        <w:rPr>
          <w:color w:val="000000"/>
          <w:szCs w:val="22"/>
        </w:rPr>
      </w:pPr>
      <w:r>
        <w:rPr>
          <w:color w:val="000000"/>
          <w:szCs w:val="22"/>
        </w:rPr>
        <w:t>samostatná domácí práce (příprava referátů),</w:t>
      </w:r>
    </w:p>
    <w:p w:rsidR="00F022E9" w:rsidRDefault="00F022E9" w:rsidP="00927107">
      <w:pPr>
        <w:numPr>
          <w:ilvl w:val="0"/>
          <w:numId w:val="158"/>
        </w:numPr>
        <w:autoSpaceDE w:val="0"/>
        <w:spacing w:before="0" w:after="0"/>
        <w:rPr>
          <w:color w:val="000000"/>
          <w:szCs w:val="22"/>
        </w:rPr>
      </w:pPr>
      <w:r>
        <w:rPr>
          <w:color w:val="000000"/>
          <w:szCs w:val="22"/>
        </w:rPr>
        <w:t>rozbor a interpretace literárních textů,</w:t>
      </w:r>
    </w:p>
    <w:p w:rsidR="00F022E9" w:rsidRDefault="00F022E9" w:rsidP="00927107">
      <w:pPr>
        <w:numPr>
          <w:ilvl w:val="0"/>
          <w:numId w:val="158"/>
        </w:numPr>
        <w:autoSpaceDE w:val="0"/>
        <w:spacing w:before="0" w:after="0"/>
        <w:rPr>
          <w:color w:val="000000"/>
          <w:szCs w:val="22"/>
        </w:rPr>
      </w:pPr>
      <w:r>
        <w:rPr>
          <w:color w:val="000000"/>
          <w:szCs w:val="22"/>
        </w:rPr>
        <w:t>memorování uměleckých textů,</w:t>
      </w:r>
    </w:p>
    <w:p w:rsidR="00F022E9" w:rsidRDefault="00F022E9" w:rsidP="00927107">
      <w:pPr>
        <w:numPr>
          <w:ilvl w:val="0"/>
          <w:numId w:val="158"/>
        </w:numPr>
        <w:autoSpaceDE w:val="0"/>
        <w:spacing w:before="0" w:after="0"/>
        <w:rPr>
          <w:color w:val="000000"/>
          <w:szCs w:val="22"/>
        </w:rPr>
      </w:pPr>
      <w:r>
        <w:rPr>
          <w:color w:val="000000"/>
          <w:szCs w:val="22"/>
        </w:rPr>
        <w:t>esteticky tvořivé aktivity (samostatné literární pokusy),</w:t>
      </w:r>
    </w:p>
    <w:p w:rsidR="00F022E9" w:rsidRDefault="00F022E9" w:rsidP="00927107">
      <w:pPr>
        <w:numPr>
          <w:ilvl w:val="0"/>
          <w:numId w:val="158"/>
        </w:numPr>
        <w:autoSpaceDE w:val="0"/>
        <w:spacing w:before="0" w:after="0"/>
        <w:rPr>
          <w:color w:val="000000"/>
          <w:szCs w:val="22"/>
        </w:rPr>
      </w:pPr>
      <w:r>
        <w:rPr>
          <w:color w:val="000000"/>
          <w:szCs w:val="22"/>
        </w:rPr>
        <w:t>exkurze (knihovna, galerie),</w:t>
      </w:r>
    </w:p>
    <w:p w:rsidR="00F022E9" w:rsidRDefault="00F022E9" w:rsidP="00927107">
      <w:pPr>
        <w:numPr>
          <w:ilvl w:val="0"/>
          <w:numId w:val="158"/>
        </w:numPr>
        <w:autoSpaceDE w:val="0"/>
        <w:spacing w:before="0" w:after="0"/>
        <w:rPr>
          <w:color w:val="000000"/>
          <w:szCs w:val="22"/>
        </w:rPr>
      </w:pPr>
      <w:r>
        <w:rPr>
          <w:color w:val="000000"/>
          <w:szCs w:val="22"/>
        </w:rPr>
        <w:t>společná návštěva vybraných filmových a divadelních představení,</w:t>
      </w:r>
    </w:p>
    <w:p w:rsidR="00F022E9" w:rsidRDefault="00F022E9" w:rsidP="00927107">
      <w:pPr>
        <w:numPr>
          <w:ilvl w:val="0"/>
          <w:numId w:val="158"/>
        </w:numPr>
        <w:autoSpaceDE w:val="0"/>
        <w:spacing w:before="0" w:after="0"/>
        <w:rPr>
          <w:color w:val="000000"/>
          <w:szCs w:val="22"/>
        </w:rPr>
      </w:pPr>
      <w:r>
        <w:rPr>
          <w:color w:val="000000"/>
          <w:szCs w:val="22"/>
        </w:rPr>
        <w:t>gramatická a stylistická cvičení,</w:t>
      </w:r>
    </w:p>
    <w:p w:rsidR="00F022E9" w:rsidRDefault="00F022E9" w:rsidP="00927107">
      <w:pPr>
        <w:numPr>
          <w:ilvl w:val="0"/>
          <w:numId w:val="158"/>
        </w:numPr>
        <w:autoSpaceDE w:val="0"/>
        <w:spacing w:before="0" w:after="0"/>
        <w:rPr>
          <w:color w:val="000000"/>
          <w:szCs w:val="22"/>
        </w:rPr>
      </w:pPr>
      <w:r>
        <w:rPr>
          <w:color w:val="000000"/>
          <w:szCs w:val="22"/>
        </w:rPr>
        <w:t>diktáty a doplňovací cvičení,</w:t>
      </w:r>
    </w:p>
    <w:p w:rsidR="00F022E9" w:rsidRDefault="00F022E9" w:rsidP="00927107">
      <w:pPr>
        <w:numPr>
          <w:ilvl w:val="0"/>
          <w:numId w:val="158"/>
        </w:numPr>
        <w:autoSpaceDE w:val="0"/>
        <w:spacing w:before="0" w:after="0"/>
        <w:rPr>
          <w:color w:val="000000"/>
          <w:szCs w:val="22"/>
        </w:rPr>
      </w:pPr>
      <w:r>
        <w:rPr>
          <w:color w:val="000000"/>
          <w:szCs w:val="22"/>
        </w:rPr>
        <w:t>řečnická cvičení,</w:t>
      </w:r>
    </w:p>
    <w:p w:rsidR="00F022E9" w:rsidRDefault="00F022E9" w:rsidP="00927107">
      <w:pPr>
        <w:numPr>
          <w:ilvl w:val="0"/>
          <w:numId w:val="158"/>
        </w:numPr>
        <w:autoSpaceDE w:val="0"/>
        <w:spacing w:before="0"/>
      </w:pPr>
      <w:r>
        <w:rPr>
          <w:color w:val="000000"/>
          <w:szCs w:val="22"/>
        </w:rPr>
        <w:t>souvislé slohové práce.</w:t>
      </w:r>
    </w:p>
    <w:p w:rsidR="00F022E9" w:rsidRDefault="00F022E9">
      <w:pPr>
        <w:pStyle w:val="Nadpis3"/>
        <w:rPr>
          <w:color w:val="000000"/>
          <w:szCs w:val="22"/>
        </w:rPr>
      </w:pPr>
      <w:r>
        <w:t>Hodnocení výsledků žáků</w:t>
      </w:r>
    </w:p>
    <w:p w:rsidR="00F022E9" w:rsidRDefault="00F022E9">
      <w:pPr>
        <w:autoSpaceDE w:val="0"/>
        <w:spacing w:before="0"/>
        <w:rPr>
          <w:color w:val="000000"/>
          <w:szCs w:val="22"/>
        </w:rPr>
      </w:pPr>
      <w:r>
        <w:rPr>
          <w:color w:val="000000"/>
          <w:szCs w:val="22"/>
        </w:rPr>
        <w:t>V předmětu český jazyk a literatura se hodnotí obsahová správnost a použití gramatických a stylistických prostředků, a to v projevu ústním i písemném. V projevu písemném je hodnocena i pravopisná správnost. Hodnocení žáků se bude provádět na základě kombinace ústního zkoušení a různých forem písemného testování. Nejčastěji používanými formami zkoušení znalostí, ze kterých vyjdou podklady pro klasifikaci, budou:</w:t>
      </w:r>
    </w:p>
    <w:p w:rsidR="00F022E9" w:rsidRDefault="00F022E9" w:rsidP="00927107">
      <w:pPr>
        <w:numPr>
          <w:ilvl w:val="0"/>
          <w:numId w:val="158"/>
        </w:numPr>
        <w:autoSpaceDE w:val="0"/>
        <w:spacing w:before="0" w:after="0"/>
        <w:rPr>
          <w:color w:val="000000"/>
          <w:szCs w:val="22"/>
        </w:rPr>
      </w:pPr>
      <w:r>
        <w:rPr>
          <w:color w:val="000000"/>
          <w:szCs w:val="22"/>
        </w:rPr>
        <w:t>individuální i frontální ústní zkoušení,</w:t>
      </w:r>
    </w:p>
    <w:p w:rsidR="00F022E9" w:rsidRDefault="00F022E9" w:rsidP="00927107">
      <w:pPr>
        <w:numPr>
          <w:ilvl w:val="0"/>
          <w:numId w:val="158"/>
        </w:numPr>
        <w:autoSpaceDE w:val="0"/>
        <w:spacing w:before="0" w:after="0"/>
        <w:rPr>
          <w:color w:val="000000"/>
          <w:szCs w:val="22"/>
        </w:rPr>
      </w:pPr>
      <w:r>
        <w:rPr>
          <w:color w:val="000000"/>
          <w:szCs w:val="22"/>
        </w:rPr>
        <w:t>písemné testy nestandardizované i standardizované (budou-li k dispozici),</w:t>
      </w:r>
    </w:p>
    <w:p w:rsidR="00F022E9" w:rsidRDefault="00F022E9" w:rsidP="00927107">
      <w:pPr>
        <w:numPr>
          <w:ilvl w:val="0"/>
          <w:numId w:val="158"/>
        </w:numPr>
        <w:autoSpaceDE w:val="0"/>
        <w:spacing w:before="0" w:after="0"/>
        <w:rPr>
          <w:color w:val="000000"/>
          <w:szCs w:val="22"/>
        </w:rPr>
      </w:pPr>
      <w:r>
        <w:rPr>
          <w:color w:val="000000"/>
          <w:szCs w:val="22"/>
        </w:rPr>
        <w:t>slohové práce,</w:t>
      </w:r>
    </w:p>
    <w:p w:rsidR="00F022E9" w:rsidRDefault="00F022E9" w:rsidP="00927107">
      <w:pPr>
        <w:numPr>
          <w:ilvl w:val="0"/>
          <w:numId w:val="158"/>
        </w:numPr>
        <w:autoSpaceDE w:val="0"/>
        <w:spacing w:before="0" w:after="0"/>
        <w:rPr>
          <w:color w:val="000000"/>
          <w:szCs w:val="22"/>
        </w:rPr>
      </w:pPr>
      <w:r>
        <w:rPr>
          <w:color w:val="000000"/>
          <w:szCs w:val="22"/>
        </w:rPr>
        <w:t>přednes referátů,</w:t>
      </w:r>
    </w:p>
    <w:p w:rsidR="00F022E9" w:rsidRDefault="00F022E9" w:rsidP="00927107">
      <w:pPr>
        <w:numPr>
          <w:ilvl w:val="0"/>
          <w:numId w:val="158"/>
        </w:numPr>
        <w:autoSpaceDE w:val="0"/>
        <w:spacing w:before="0"/>
        <w:rPr>
          <w:color w:val="000000"/>
          <w:szCs w:val="22"/>
        </w:rPr>
      </w:pPr>
      <w:r>
        <w:rPr>
          <w:color w:val="000000"/>
          <w:szCs w:val="22"/>
        </w:rPr>
        <w:t>prezentace individuálních i skupinových prací.</w:t>
      </w:r>
    </w:p>
    <w:p w:rsidR="00F022E9" w:rsidRDefault="00F022E9">
      <w:pPr>
        <w:autoSpaceDE w:val="0"/>
        <w:spacing w:before="0"/>
      </w:pPr>
      <w:r>
        <w:rPr>
          <w:color w:val="000000"/>
          <w:szCs w:val="22"/>
        </w:rPr>
        <w:t>Hodnocení žáka učitelem bude doplňováno sebehodnocením zkoušeného žáka i hodnocením ze strany jeho spolužáků. Konečnou klasifikaci určí učitel. Kritéria hodnocení jsou dána klíčovými kompetencemi a vnitřním řádem školy.</w:t>
      </w:r>
    </w:p>
    <w:p w:rsidR="00F022E9" w:rsidRDefault="00F022E9">
      <w:pPr>
        <w:pStyle w:val="Nadpis3"/>
      </w:pPr>
      <w:r>
        <w:t>Přínos k rozvoji klíčových kompetencí</w:t>
      </w:r>
    </w:p>
    <w:p w:rsidR="00F022E9" w:rsidRDefault="00F022E9">
      <w:pPr>
        <w:pStyle w:val="Nadpis4"/>
      </w:pPr>
      <w:r>
        <w:t>Komunikativní kompetence</w:t>
      </w:r>
    </w:p>
    <w:p w:rsidR="00F022E9" w:rsidRDefault="00F022E9">
      <w:pPr>
        <w:spacing w:before="0"/>
        <w:rPr>
          <w:color w:val="000000"/>
          <w:szCs w:val="22"/>
        </w:rPr>
      </w:pPr>
      <w:r>
        <w:t>Žák by měl umět:</w:t>
      </w:r>
    </w:p>
    <w:p w:rsidR="00F022E9" w:rsidRDefault="00F022E9" w:rsidP="00927107">
      <w:pPr>
        <w:numPr>
          <w:ilvl w:val="0"/>
          <w:numId w:val="158"/>
        </w:numPr>
        <w:autoSpaceDE w:val="0"/>
        <w:spacing w:before="0" w:after="0"/>
        <w:rPr>
          <w:color w:val="000000"/>
          <w:szCs w:val="22"/>
        </w:rPr>
      </w:pPr>
      <w:r>
        <w:rPr>
          <w:color w:val="000000"/>
          <w:szCs w:val="22"/>
        </w:rPr>
        <w:lastRenderedPageBreak/>
        <w:t>rozebrat a interpretovat text,</w:t>
      </w:r>
    </w:p>
    <w:p w:rsidR="00F022E9" w:rsidRDefault="00F022E9" w:rsidP="00927107">
      <w:pPr>
        <w:numPr>
          <w:ilvl w:val="0"/>
          <w:numId w:val="158"/>
        </w:numPr>
        <w:autoSpaceDE w:val="0"/>
        <w:spacing w:before="0" w:after="0"/>
        <w:rPr>
          <w:color w:val="000000"/>
          <w:szCs w:val="22"/>
        </w:rPr>
      </w:pPr>
      <w:r>
        <w:rPr>
          <w:color w:val="000000"/>
          <w:szCs w:val="22"/>
        </w:rPr>
        <w:t>aktivně se účastnit diskuzí,</w:t>
      </w:r>
    </w:p>
    <w:p w:rsidR="00F022E9" w:rsidRDefault="00F022E9" w:rsidP="00927107">
      <w:pPr>
        <w:numPr>
          <w:ilvl w:val="0"/>
          <w:numId w:val="158"/>
        </w:numPr>
        <w:autoSpaceDE w:val="0"/>
        <w:spacing w:before="0" w:after="0"/>
        <w:rPr>
          <w:color w:val="000000"/>
          <w:szCs w:val="22"/>
        </w:rPr>
      </w:pPr>
      <w:r>
        <w:rPr>
          <w:color w:val="000000"/>
          <w:szCs w:val="22"/>
        </w:rPr>
        <w:t>formulovat a obhajovat své názory a postoje,</w:t>
      </w:r>
    </w:p>
    <w:p w:rsidR="00F022E9" w:rsidRDefault="00F022E9" w:rsidP="00927107">
      <w:pPr>
        <w:numPr>
          <w:ilvl w:val="0"/>
          <w:numId w:val="158"/>
        </w:numPr>
        <w:autoSpaceDE w:val="0"/>
        <w:spacing w:before="0" w:after="0"/>
        <w:rPr>
          <w:color w:val="000000"/>
          <w:szCs w:val="22"/>
        </w:rPr>
      </w:pPr>
      <w:r>
        <w:rPr>
          <w:color w:val="000000"/>
          <w:szCs w:val="22"/>
        </w:rPr>
        <w:t>formulovat své myšlenky srozumitelně a souvisle,</w:t>
      </w:r>
    </w:p>
    <w:p w:rsidR="00F022E9" w:rsidRDefault="00F022E9" w:rsidP="00927107">
      <w:pPr>
        <w:numPr>
          <w:ilvl w:val="0"/>
          <w:numId w:val="158"/>
        </w:numPr>
        <w:autoSpaceDE w:val="0"/>
        <w:spacing w:before="0" w:after="0"/>
        <w:rPr>
          <w:color w:val="000000"/>
          <w:szCs w:val="22"/>
        </w:rPr>
      </w:pPr>
      <w:r>
        <w:rPr>
          <w:color w:val="000000"/>
          <w:szCs w:val="22"/>
        </w:rPr>
        <w:t>písemně zaznamenávat podstatné myšlenky ústního i písemného projevu jiných lidí,</w:t>
      </w:r>
    </w:p>
    <w:p w:rsidR="00F022E9" w:rsidRDefault="00F022E9" w:rsidP="00927107">
      <w:pPr>
        <w:numPr>
          <w:ilvl w:val="0"/>
          <w:numId w:val="158"/>
        </w:numPr>
        <w:autoSpaceDE w:val="0"/>
        <w:spacing w:before="0"/>
      </w:pPr>
      <w:r>
        <w:rPr>
          <w:color w:val="000000"/>
          <w:szCs w:val="22"/>
        </w:rPr>
        <w:t>vyjadřovat se v souladu se zásadami kulturního projevu.</w:t>
      </w:r>
    </w:p>
    <w:p w:rsidR="00F022E9" w:rsidRDefault="00F022E9">
      <w:pPr>
        <w:pStyle w:val="Nadpis4"/>
        <w:rPr>
          <w:color w:val="000000"/>
          <w:szCs w:val="22"/>
        </w:rPr>
      </w:pPr>
      <w:r>
        <w:t>Personální kompetence</w:t>
      </w:r>
    </w:p>
    <w:p w:rsidR="00F022E9" w:rsidRDefault="00F022E9">
      <w:pPr>
        <w:autoSpaceDE w:val="0"/>
        <w:spacing w:before="0"/>
        <w:rPr>
          <w:color w:val="000000"/>
          <w:szCs w:val="22"/>
        </w:rPr>
      </w:pPr>
      <w:r>
        <w:rPr>
          <w:color w:val="000000"/>
          <w:szCs w:val="22"/>
        </w:rPr>
        <w:t>Žák by měl být schopen:</w:t>
      </w:r>
    </w:p>
    <w:p w:rsidR="00F022E9" w:rsidRDefault="00F022E9" w:rsidP="00927107">
      <w:pPr>
        <w:numPr>
          <w:ilvl w:val="0"/>
          <w:numId w:val="158"/>
        </w:numPr>
        <w:autoSpaceDE w:val="0"/>
        <w:spacing w:before="0" w:after="0"/>
        <w:rPr>
          <w:color w:val="000000"/>
          <w:szCs w:val="22"/>
        </w:rPr>
      </w:pPr>
      <w:r>
        <w:rPr>
          <w:color w:val="000000"/>
          <w:szCs w:val="22"/>
        </w:rPr>
        <w:t>efektivně se učit a pracovat,</w:t>
      </w:r>
    </w:p>
    <w:p w:rsidR="00F022E9" w:rsidRDefault="00F022E9" w:rsidP="00927107">
      <w:pPr>
        <w:numPr>
          <w:ilvl w:val="0"/>
          <w:numId w:val="158"/>
        </w:numPr>
        <w:autoSpaceDE w:val="0"/>
        <w:spacing w:before="0" w:after="0"/>
        <w:rPr>
          <w:color w:val="000000"/>
          <w:szCs w:val="22"/>
        </w:rPr>
      </w:pPr>
      <w:r>
        <w:rPr>
          <w:color w:val="000000"/>
          <w:szCs w:val="22"/>
        </w:rPr>
        <w:t>vyhodnocovat dosažené výsledky a pokrok,</w:t>
      </w:r>
    </w:p>
    <w:p w:rsidR="00F022E9" w:rsidRDefault="00F022E9" w:rsidP="00927107">
      <w:pPr>
        <w:numPr>
          <w:ilvl w:val="0"/>
          <w:numId w:val="158"/>
        </w:numPr>
        <w:autoSpaceDE w:val="0"/>
        <w:spacing w:before="0" w:after="0"/>
        <w:rPr>
          <w:color w:val="000000"/>
          <w:szCs w:val="22"/>
        </w:rPr>
      </w:pPr>
      <w:r>
        <w:rPr>
          <w:color w:val="000000"/>
          <w:szCs w:val="22"/>
        </w:rPr>
        <w:t>přijímat hodnocení svých výsledků a adekvátně na ně reagovat,</w:t>
      </w:r>
    </w:p>
    <w:p w:rsidR="00F022E9" w:rsidRDefault="00F022E9" w:rsidP="00927107">
      <w:pPr>
        <w:numPr>
          <w:ilvl w:val="0"/>
          <w:numId w:val="158"/>
        </w:numPr>
        <w:autoSpaceDE w:val="0"/>
        <w:spacing w:before="0"/>
      </w:pPr>
      <w:r>
        <w:rPr>
          <w:color w:val="000000"/>
          <w:szCs w:val="22"/>
        </w:rPr>
        <w:t>přijímat rady i kritiku.</w:t>
      </w:r>
    </w:p>
    <w:p w:rsidR="00F022E9" w:rsidRDefault="00F022E9">
      <w:pPr>
        <w:pStyle w:val="Nadpis4"/>
        <w:rPr>
          <w:color w:val="000000"/>
          <w:szCs w:val="22"/>
        </w:rPr>
      </w:pPr>
      <w:r>
        <w:t>Sociální kompetence</w:t>
      </w:r>
    </w:p>
    <w:p w:rsidR="00F022E9" w:rsidRDefault="00F022E9">
      <w:pPr>
        <w:autoSpaceDE w:val="0"/>
        <w:spacing w:before="0"/>
        <w:rPr>
          <w:color w:val="000000"/>
          <w:szCs w:val="22"/>
        </w:rPr>
      </w:pPr>
      <w:r>
        <w:rPr>
          <w:color w:val="000000"/>
          <w:szCs w:val="22"/>
        </w:rPr>
        <w:t>Žák bude veden k tomu, aby byl schopen:</w:t>
      </w:r>
    </w:p>
    <w:p w:rsidR="00F022E9" w:rsidRDefault="00F022E9" w:rsidP="00927107">
      <w:pPr>
        <w:numPr>
          <w:ilvl w:val="0"/>
          <w:numId w:val="158"/>
        </w:numPr>
        <w:autoSpaceDE w:val="0"/>
        <w:spacing w:before="0" w:after="0"/>
        <w:rPr>
          <w:color w:val="000000"/>
          <w:szCs w:val="22"/>
        </w:rPr>
      </w:pPr>
      <w:r>
        <w:rPr>
          <w:color w:val="000000"/>
          <w:szCs w:val="22"/>
        </w:rPr>
        <w:t>přijímat a odpovědně plnit svěřené úkoly,</w:t>
      </w:r>
    </w:p>
    <w:p w:rsidR="00F022E9" w:rsidRDefault="00F022E9" w:rsidP="00927107">
      <w:pPr>
        <w:numPr>
          <w:ilvl w:val="0"/>
          <w:numId w:val="158"/>
        </w:numPr>
        <w:autoSpaceDE w:val="0"/>
        <w:spacing w:before="0"/>
      </w:pPr>
      <w:r>
        <w:rPr>
          <w:color w:val="000000"/>
          <w:szCs w:val="22"/>
        </w:rPr>
        <w:t>nepodléhal předsudkům a stereotypům v přístupu k jiným lidem.</w:t>
      </w:r>
    </w:p>
    <w:p w:rsidR="00F022E9" w:rsidRDefault="00F022E9">
      <w:pPr>
        <w:pStyle w:val="Nadpis4"/>
        <w:rPr>
          <w:color w:val="000000"/>
          <w:szCs w:val="22"/>
        </w:rPr>
      </w:pPr>
      <w:r>
        <w:t>Řešení běžných pracovních i mimopracovních problémů a využití IKT</w:t>
      </w:r>
    </w:p>
    <w:p w:rsidR="00F022E9" w:rsidRDefault="00F022E9">
      <w:pPr>
        <w:autoSpaceDE w:val="0"/>
        <w:spacing w:before="0"/>
        <w:rPr>
          <w:color w:val="000000"/>
          <w:szCs w:val="22"/>
        </w:rPr>
      </w:pPr>
      <w:r>
        <w:rPr>
          <w:color w:val="000000"/>
          <w:szCs w:val="22"/>
        </w:rPr>
        <w:t>Žák by měl umět:</w:t>
      </w:r>
    </w:p>
    <w:p w:rsidR="00F022E9" w:rsidRDefault="00F022E9" w:rsidP="00927107">
      <w:pPr>
        <w:numPr>
          <w:ilvl w:val="0"/>
          <w:numId w:val="158"/>
        </w:numPr>
        <w:autoSpaceDE w:val="0"/>
        <w:spacing w:before="0" w:after="0"/>
        <w:rPr>
          <w:color w:val="000000"/>
          <w:szCs w:val="22"/>
        </w:rPr>
      </w:pPr>
      <w:r>
        <w:rPr>
          <w:color w:val="000000"/>
          <w:szCs w:val="22"/>
        </w:rPr>
        <w:t>řešit běžné pracovní problémy a úkoly samostatně,</w:t>
      </w:r>
    </w:p>
    <w:p w:rsidR="00F022E9" w:rsidRDefault="00F022E9" w:rsidP="00927107">
      <w:pPr>
        <w:numPr>
          <w:ilvl w:val="0"/>
          <w:numId w:val="158"/>
        </w:numPr>
        <w:autoSpaceDE w:val="0"/>
        <w:spacing w:before="0" w:after="0"/>
        <w:rPr>
          <w:color w:val="000000"/>
          <w:szCs w:val="22"/>
        </w:rPr>
      </w:pPr>
      <w:r>
        <w:rPr>
          <w:color w:val="000000"/>
          <w:szCs w:val="22"/>
        </w:rPr>
        <w:t>volit prostředky a způsoby vhodné ke splnění jednotlivých aktivit,</w:t>
      </w:r>
    </w:p>
    <w:p w:rsidR="00F022E9" w:rsidRDefault="00F022E9" w:rsidP="00927107">
      <w:pPr>
        <w:numPr>
          <w:ilvl w:val="0"/>
          <w:numId w:val="158"/>
        </w:numPr>
        <w:autoSpaceDE w:val="0"/>
        <w:spacing w:before="0" w:after="0"/>
        <w:rPr>
          <w:color w:val="000000"/>
          <w:szCs w:val="22"/>
        </w:rPr>
      </w:pPr>
      <w:r>
        <w:rPr>
          <w:color w:val="000000"/>
          <w:szCs w:val="22"/>
        </w:rPr>
        <w:t>využívat dříve získaných vědomostí, zkušeností a dovedností,</w:t>
      </w:r>
    </w:p>
    <w:p w:rsidR="00F022E9" w:rsidRDefault="00F022E9" w:rsidP="00927107">
      <w:pPr>
        <w:numPr>
          <w:ilvl w:val="0"/>
          <w:numId w:val="158"/>
        </w:numPr>
        <w:autoSpaceDE w:val="0"/>
        <w:spacing w:before="0"/>
      </w:pPr>
      <w:r>
        <w:rPr>
          <w:color w:val="000000"/>
          <w:szCs w:val="22"/>
        </w:rPr>
        <w:t>získávat informace z otevřených zdrojů, především z internetu.</w:t>
      </w:r>
    </w:p>
    <w:p w:rsidR="00F022E9" w:rsidRDefault="00F022E9">
      <w:pPr>
        <w:pStyle w:val="Nadpis3"/>
      </w:pPr>
      <w:r>
        <w:t>Průřezová témata</w:t>
      </w:r>
    </w:p>
    <w:p w:rsidR="00F022E9" w:rsidRDefault="00F022E9">
      <w:pPr>
        <w:pStyle w:val="Nadpis4"/>
        <w:rPr>
          <w:color w:val="000000"/>
          <w:szCs w:val="22"/>
        </w:rPr>
      </w:pPr>
      <w:r>
        <w:t>Občan v demokratické společnosti:</w:t>
      </w:r>
    </w:p>
    <w:p w:rsidR="00F022E9" w:rsidRDefault="00F022E9" w:rsidP="00927107">
      <w:pPr>
        <w:numPr>
          <w:ilvl w:val="0"/>
          <w:numId w:val="158"/>
        </w:numPr>
        <w:autoSpaceDE w:val="0"/>
        <w:spacing w:before="0" w:after="0"/>
        <w:rPr>
          <w:color w:val="000000"/>
          <w:szCs w:val="22"/>
        </w:rPr>
      </w:pPr>
      <w:r>
        <w:rPr>
          <w:color w:val="000000"/>
          <w:szCs w:val="22"/>
        </w:rPr>
        <w:t>rozvoj funkční gramotnosti</w:t>
      </w:r>
    </w:p>
    <w:p w:rsidR="00F022E9" w:rsidRDefault="00F022E9" w:rsidP="00927107">
      <w:pPr>
        <w:numPr>
          <w:ilvl w:val="0"/>
          <w:numId w:val="158"/>
        </w:numPr>
        <w:autoSpaceDE w:val="0"/>
        <w:spacing w:before="0" w:after="0"/>
        <w:rPr>
          <w:color w:val="000000"/>
          <w:szCs w:val="22"/>
        </w:rPr>
      </w:pPr>
      <w:r>
        <w:rPr>
          <w:color w:val="000000"/>
          <w:szCs w:val="22"/>
        </w:rPr>
        <w:t>úcta k materiálním i duchovním hodnotám</w:t>
      </w:r>
    </w:p>
    <w:p w:rsidR="00F022E9" w:rsidRDefault="00F022E9" w:rsidP="00927107">
      <w:pPr>
        <w:numPr>
          <w:ilvl w:val="0"/>
          <w:numId w:val="158"/>
        </w:numPr>
        <w:autoSpaceDE w:val="0"/>
        <w:spacing w:before="0" w:after="0"/>
        <w:rPr>
          <w:color w:val="000000"/>
          <w:szCs w:val="22"/>
        </w:rPr>
      </w:pPr>
      <w:r>
        <w:rPr>
          <w:color w:val="000000"/>
          <w:szCs w:val="22"/>
        </w:rPr>
        <w:t>rozvoj schopnosti vyhledávat informace a pracovat s nimi</w:t>
      </w:r>
    </w:p>
    <w:p w:rsidR="00F022E9" w:rsidRDefault="00F022E9" w:rsidP="00927107">
      <w:pPr>
        <w:numPr>
          <w:ilvl w:val="0"/>
          <w:numId w:val="158"/>
        </w:numPr>
        <w:autoSpaceDE w:val="0"/>
        <w:spacing w:before="0" w:after="0"/>
        <w:rPr>
          <w:color w:val="000000"/>
          <w:szCs w:val="22"/>
        </w:rPr>
      </w:pPr>
      <w:r>
        <w:rPr>
          <w:color w:val="000000"/>
          <w:szCs w:val="22"/>
        </w:rPr>
        <w:t>dovednost jednat s lidmi</w:t>
      </w:r>
    </w:p>
    <w:p w:rsidR="00F022E9" w:rsidRDefault="00F022E9" w:rsidP="00927107">
      <w:pPr>
        <w:numPr>
          <w:ilvl w:val="0"/>
          <w:numId w:val="158"/>
        </w:numPr>
        <w:autoSpaceDE w:val="0"/>
        <w:spacing w:before="0" w:after="0"/>
        <w:rPr>
          <w:color w:val="000000"/>
          <w:szCs w:val="22"/>
        </w:rPr>
      </w:pPr>
      <w:r>
        <w:rPr>
          <w:color w:val="000000"/>
          <w:szCs w:val="22"/>
        </w:rPr>
        <w:t>orientace v masových médiích</w:t>
      </w:r>
    </w:p>
    <w:p w:rsidR="00F022E9" w:rsidRDefault="00F022E9" w:rsidP="00927107">
      <w:pPr>
        <w:numPr>
          <w:ilvl w:val="0"/>
          <w:numId w:val="158"/>
        </w:numPr>
        <w:autoSpaceDE w:val="0"/>
        <w:spacing w:before="0" w:after="0"/>
        <w:rPr>
          <w:color w:val="000000"/>
          <w:szCs w:val="22"/>
        </w:rPr>
      </w:pPr>
      <w:r>
        <w:rPr>
          <w:color w:val="000000"/>
          <w:szCs w:val="22"/>
        </w:rPr>
        <w:t>rozvoj komunikativních a personálních kompetencí</w:t>
      </w:r>
    </w:p>
    <w:p w:rsidR="00F022E9" w:rsidRDefault="00F022E9" w:rsidP="00927107">
      <w:pPr>
        <w:numPr>
          <w:ilvl w:val="0"/>
          <w:numId w:val="158"/>
        </w:numPr>
        <w:autoSpaceDE w:val="0"/>
        <w:spacing w:before="0"/>
      </w:pPr>
      <w:r>
        <w:rPr>
          <w:color w:val="000000"/>
          <w:szCs w:val="22"/>
        </w:rPr>
        <w:t>práce s informacemi</w:t>
      </w:r>
    </w:p>
    <w:p w:rsidR="00F022E9" w:rsidRDefault="00F022E9">
      <w:pPr>
        <w:pStyle w:val="Nadpis4"/>
        <w:rPr>
          <w:color w:val="000000"/>
          <w:szCs w:val="22"/>
        </w:rPr>
      </w:pPr>
      <w:r>
        <w:t>Informační a komunikační technologie:</w:t>
      </w:r>
    </w:p>
    <w:p w:rsidR="00F022E9" w:rsidRDefault="00F022E9" w:rsidP="00927107">
      <w:pPr>
        <w:numPr>
          <w:ilvl w:val="0"/>
          <w:numId w:val="158"/>
        </w:numPr>
        <w:autoSpaceDE w:val="0"/>
        <w:spacing w:before="0"/>
      </w:pPr>
      <w:r>
        <w:rPr>
          <w:color w:val="000000"/>
          <w:szCs w:val="22"/>
        </w:rPr>
        <w:t>práce s internetem, vyhledávání potřebných informací</w:t>
      </w:r>
    </w:p>
    <w:p w:rsidR="00F022E9" w:rsidRDefault="00F022E9">
      <w:pPr>
        <w:pStyle w:val="Nadpis4"/>
        <w:rPr>
          <w:color w:val="000000"/>
          <w:szCs w:val="22"/>
        </w:rPr>
      </w:pPr>
      <w:r>
        <w:t>Člověk a životní prostředí</w:t>
      </w:r>
    </w:p>
    <w:p w:rsidR="00F022E9" w:rsidRDefault="00F022E9" w:rsidP="00927107">
      <w:pPr>
        <w:numPr>
          <w:ilvl w:val="0"/>
          <w:numId w:val="158"/>
        </w:numPr>
        <w:autoSpaceDE w:val="0"/>
        <w:spacing w:before="0"/>
      </w:pPr>
      <w:r>
        <w:rPr>
          <w:color w:val="000000"/>
          <w:szCs w:val="22"/>
        </w:rPr>
        <w:t>efektivní práce s informacemi a jejich kritické hodnocení</w:t>
      </w:r>
    </w:p>
    <w:p w:rsidR="00F022E9" w:rsidRDefault="00F022E9">
      <w:pPr>
        <w:pStyle w:val="Nadpis4"/>
        <w:rPr>
          <w:color w:val="000000"/>
          <w:szCs w:val="22"/>
        </w:rPr>
      </w:pPr>
      <w:r>
        <w:lastRenderedPageBreak/>
        <w:t>Člověk a svět práce</w:t>
      </w:r>
    </w:p>
    <w:p w:rsidR="00F022E9" w:rsidRDefault="00F022E9" w:rsidP="00927107">
      <w:pPr>
        <w:numPr>
          <w:ilvl w:val="0"/>
          <w:numId w:val="158"/>
        </w:numPr>
        <w:autoSpaceDE w:val="0"/>
        <w:spacing w:before="0" w:after="0"/>
        <w:rPr>
          <w:color w:val="000000"/>
          <w:szCs w:val="22"/>
        </w:rPr>
      </w:pPr>
      <w:r>
        <w:rPr>
          <w:color w:val="000000"/>
          <w:szCs w:val="22"/>
        </w:rPr>
        <w:t>vyhledávání a posuzování informací o profesních záležitostech</w:t>
      </w:r>
    </w:p>
    <w:p w:rsidR="00F022E9" w:rsidRDefault="00F022E9" w:rsidP="00927107">
      <w:pPr>
        <w:numPr>
          <w:ilvl w:val="0"/>
          <w:numId w:val="158"/>
        </w:numPr>
        <w:autoSpaceDE w:val="0"/>
        <w:spacing w:before="0" w:after="0"/>
        <w:rPr>
          <w:color w:val="000000"/>
          <w:szCs w:val="22"/>
        </w:rPr>
      </w:pPr>
      <w:r>
        <w:rPr>
          <w:color w:val="000000"/>
          <w:szCs w:val="22"/>
        </w:rPr>
        <w:t>verbální a neverbální komunikace při důležitých jednáních</w:t>
      </w:r>
    </w:p>
    <w:p w:rsidR="00F022E9" w:rsidRDefault="00F022E9" w:rsidP="00927107">
      <w:pPr>
        <w:numPr>
          <w:ilvl w:val="0"/>
          <w:numId w:val="158"/>
        </w:numPr>
        <w:autoSpaceDE w:val="0"/>
        <w:spacing w:before="0" w:after="0"/>
        <w:rPr>
          <w:color w:val="000000"/>
          <w:szCs w:val="22"/>
        </w:rPr>
      </w:pPr>
      <w:r>
        <w:rPr>
          <w:color w:val="000000"/>
          <w:szCs w:val="22"/>
        </w:rPr>
        <w:t>komunikace s potencionálními zaměstnavateli</w:t>
      </w:r>
    </w:p>
    <w:p w:rsidR="00F022E9" w:rsidRDefault="00F022E9" w:rsidP="00927107">
      <w:pPr>
        <w:numPr>
          <w:ilvl w:val="0"/>
          <w:numId w:val="158"/>
        </w:numPr>
        <w:autoSpaceDE w:val="0"/>
        <w:spacing w:before="0" w:after="0"/>
        <w:rPr>
          <w:color w:val="000000"/>
          <w:szCs w:val="22"/>
        </w:rPr>
      </w:pPr>
      <w:r>
        <w:rPr>
          <w:color w:val="000000"/>
          <w:szCs w:val="22"/>
        </w:rPr>
        <w:t>rozvoj schopnosti vyhledávat informace a pracovat s nimi</w:t>
      </w:r>
    </w:p>
    <w:p w:rsidR="00F022E9" w:rsidRDefault="00F022E9" w:rsidP="00927107">
      <w:pPr>
        <w:numPr>
          <w:ilvl w:val="0"/>
          <w:numId w:val="158"/>
        </w:numPr>
        <w:autoSpaceDE w:val="0"/>
        <w:spacing w:before="0"/>
      </w:pPr>
      <w:r>
        <w:rPr>
          <w:color w:val="000000"/>
          <w:szCs w:val="22"/>
        </w:rPr>
        <w:t>spoluutváření obrazu firmy na veřejnosti</w:t>
      </w:r>
    </w:p>
    <w:p w:rsidR="00F022E9" w:rsidRDefault="00F022E9">
      <w:pPr>
        <w:pStyle w:val="Nadpis3"/>
        <w:rPr>
          <w:color w:val="000000"/>
          <w:szCs w:val="22"/>
        </w:rPr>
      </w:pPr>
      <w:r>
        <w:t>Mezipředmětové vztahy:</w:t>
      </w:r>
    </w:p>
    <w:p w:rsidR="00F022E9" w:rsidRDefault="00F022E9" w:rsidP="00927107">
      <w:pPr>
        <w:numPr>
          <w:ilvl w:val="0"/>
          <w:numId w:val="158"/>
        </w:numPr>
        <w:autoSpaceDE w:val="0"/>
        <w:spacing w:before="0" w:after="0"/>
        <w:rPr>
          <w:color w:val="000000"/>
          <w:szCs w:val="22"/>
        </w:rPr>
      </w:pPr>
      <w:r>
        <w:rPr>
          <w:color w:val="000000"/>
          <w:szCs w:val="22"/>
        </w:rPr>
        <w:t>dějepis</w:t>
      </w:r>
    </w:p>
    <w:p w:rsidR="00F022E9" w:rsidRDefault="00F022E9" w:rsidP="00927107">
      <w:pPr>
        <w:numPr>
          <w:ilvl w:val="0"/>
          <w:numId w:val="158"/>
        </w:numPr>
        <w:autoSpaceDE w:val="0"/>
        <w:spacing w:before="0" w:after="0"/>
        <w:rPr>
          <w:color w:val="000000"/>
          <w:szCs w:val="22"/>
        </w:rPr>
      </w:pPr>
      <w:r>
        <w:rPr>
          <w:color w:val="000000"/>
          <w:szCs w:val="22"/>
        </w:rPr>
        <w:t>hospodářský zeměpis</w:t>
      </w:r>
    </w:p>
    <w:p w:rsidR="00F022E9" w:rsidRDefault="00F022E9" w:rsidP="00927107">
      <w:pPr>
        <w:numPr>
          <w:ilvl w:val="0"/>
          <w:numId w:val="158"/>
        </w:numPr>
        <w:autoSpaceDE w:val="0"/>
        <w:spacing w:before="0" w:after="0"/>
        <w:rPr>
          <w:color w:val="000000"/>
          <w:szCs w:val="22"/>
        </w:rPr>
      </w:pPr>
      <w:r>
        <w:rPr>
          <w:color w:val="000000"/>
          <w:szCs w:val="22"/>
        </w:rPr>
        <w:t>občanská nauka</w:t>
      </w:r>
    </w:p>
    <w:p w:rsidR="00F022E9" w:rsidRDefault="00F022E9" w:rsidP="00927107">
      <w:pPr>
        <w:numPr>
          <w:ilvl w:val="0"/>
          <w:numId w:val="158"/>
        </w:numPr>
        <w:autoSpaceDE w:val="0"/>
        <w:spacing w:before="0"/>
      </w:pPr>
      <w:r>
        <w:rPr>
          <w:color w:val="000000"/>
          <w:szCs w:val="22"/>
        </w:rPr>
        <w:t>informační technologie</w:t>
      </w:r>
    </w:p>
    <w:p w:rsidR="00F022E9" w:rsidRDefault="00F022E9">
      <w:pPr>
        <w:pStyle w:val="Nadpis2"/>
        <w:pageBreakBefore/>
        <w:spacing w:before="100" w:after="100"/>
      </w:pPr>
      <w:r>
        <w:lastRenderedPageBreak/>
        <w:t>Realizace odborných kompetencí</w:t>
      </w:r>
    </w:p>
    <w:p w:rsidR="00F022E9" w:rsidRDefault="00F022E9">
      <w:pPr>
        <w:pStyle w:val="Nadpis3"/>
        <w:rPr>
          <w:color w:val="000000"/>
          <w:szCs w:val="22"/>
        </w:rPr>
      </w:pPr>
      <w:r>
        <w:t>Literatura – 1. ročník</w:t>
      </w:r>
    </w:p>
    <w:tbl>
      <w:tblPr>
        <w:tblW w:w="0" w:type="auto"/>
        <w:tblInd w:w="108" w:type="dxa"/>
        <w:tblLayout w:type="fixed"/>
        <w:tblLook w:val="0000" w:firstRow="0" w:lastRow="0" w:firstColumn="0" w:lastColumn="0" w:noHBand="0" w:noVBand="0"/>
      </w:tblPr>
      <w:tblGrid>
        <w:gridCol w:w="5246"/>
        <w:gridCol w:w="3969"/>
        <w:gridCol w:w="1144"/>
      </w:tblGrid>
      <w:tr w:rsidR="00F022E9">
        <w:trPr>
          <w:trHeight w:hRule="exact" w:val="567"/>
        </w:trPr>
        <w:tc>
          <w:tcPr>
            <w:tcW w:w="5246"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line="240" w:lineRule="auto"/>
              <w:jc w:val="center"/>
              <w:rPr>
                <w:bCs/>
                <w:color w:val="000000"/>
                <w:szCs w:val="22"/>
              </w:rPr>
            </w:pPr>
            <w:r>
              <w:rPr>
                <w:bCs/>
                <w:color w:val="000000"/>
                <w:szCs w:val="22"/>
              </w:rPr>
              <w:t>Výsledky a kompetence</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line="240" w:lineRule="auto"/>
              <w:jc w:val="center"/>
              <w:rPr>
                <w:bCs/>
                <w:color w:val="000000"/>
                <w:szCs w:val="22"/>
              </w:rPr>
            </w:pPr>
            <w:r>
              <w:rPr>
                <w:bCs/>
                <w:color w:val="000000"/>
                <w:szCs w:val="22"/>
              </w:rP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line="240" w:lineRule="auto"/>
              <w:jc w:val="center"/>
            </w:pPr>
            <w:r>
              <w:rPr>
                <w:bCs/>
                <w:color w:val="000000"/>
                <w:szCs w:val="22"/>
              </w:rPr>
              <w:t>Hodinová dotace</w:t>
            </w:r>
          </w:p>
        </w:tc>
      </w:tr>
      <w:tr w:rsidR="00F022E9">
        <w:trPr>
          <w:trHeight w:val="2306"/>
        </w:trPr>
        <w:tc>
          <w:tcPr>
            <w:tcW w:w="5246"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t>Žák</w:t>
            </w:r>
          </w:p>
          <w:p w:rsidR="00F022E9" w:rsidRDefault="00F022E9" w:rsidP="00927107">
            <w:pPr>
              <w:numPr>
                <w:ilvl w:val="0"/>
                <w:numId w:val="158"/>
              </w:numPr>
              <w:spacing w:before="0" w:after="0"/>
              <w:jc w:val="left"/>
              <w:rPr>
                <w:szCs w:val="22"/>
              </w:rPr>
            </w:pPr>
            <w:r>
              <w:rPr>
                <w:szCs w:val="22"/>
              </w:rPr>
              <w:t>chápe umění jako specifickou výpověď o skutečnosti,</w:t>
            </w:r>
          </w:p>
          <w:p w:rsidR="00F022E9" w:rsidRDefault="00F022E9" w:rsidP="00927107">
            <w:pPr>
              <w:numPr>
                <w:ilvl w:val="0"/>
                <w:numId w:val="158"/>
              </w:numPr>
              <w:spacing w:before="0" w:after="0"/>
              <w:jc w:val="left"/>
              <w:rPr>
                <w:szCs w:val="22"/>
              </w:rPr>
            </w:pPr>
            <w:r>
              <w:rPr>
                <w:szCs w:val="22"/>
              </w:rPr>
              <w:t>rozezná umělecký text od neuměleckého, dovede rozeznat umělecký brak a kýč,</w:t>
            </w:r>
          </w:p>
          <w:p w:rsidR="00F022E9" w:rsidRDefault="00F022E9" w:rsidP="00927107">
            <w:pPr>
              <w:numPr>
                <w:ilvl w:val="0"/>
                <w:numId w:val="158"/>
              </w:numPr>
              <w:spacing w:before="0" w:after="0"/>
              <w:jc w:val="left"/>
              <w:rPr>
                <w:szCs w:val="22"/>
              </w:rPr>
            </w:pPr>
            <w:r>
              <w:rPr>
                <w:szCs w:val="22"/>
              </w:rPr>
              <w:t>rozebere umělecký text za použití znalosti z literární teorie a poetiky,</w:t>
            </w:r>
          </w:p>
          <w:p w:rsidR="00F022E9" w:rsidRDefault="00F022E9" w:rsidP="00927107">
            <w:pPr>
              <w:numPr>
                <w:ilvl w:val="0"/>
                <w:numId w:val="158"/>
              </w:numPr>
              <w:spacing w:before="0" w:after="0"/>
              <w:jc w:val="left"/>
              <w:rPr>
                <w:szCs w:val="22"/>
              </w:rPr>
            </w:pPr>
            <w:r>
              <w:rPr>
                <w:szCs w:val="22"/>
              </w:rPr>
              <w:t>konkrétní literární díla klasifikuje podle druhů a žánrů,</w:t>
            </w:r>
          </w:p>
          <w:p w:rsidR="00F022E9" w:rsidRDefault="00F022E9" w:rsidP="00927107">
            <w:pPr>
              <w:numPr>
                <w:ilvl w:val="0"/>
                <w:numId w:val="158"/>
              </w:numPr>
              <w:spacing w:before="0" w:after="0"/>
              <w:jc w:val="left"/>
              <w:rPr>
                <w:szCs w:val="22"/>
              </w:rPr>
            </w:pPr>
            <w:r>
              <w:rPr>
                <w:szCs w:val="22"/>
              </w:rPr>
              <w:t>se orientuje ve folklóru a ÚLS, pozná a dovede charakterizovat jednotlivé formy ÚLS,</w:t>
            </w:r>
          </w:p>
          <w:p w:rsidR="00F022E9" w:rsidRDefault="00F022E9" w:rsidP="00927107">
            <w:pPr>
              <w:numPr>
                <w:ilvl w:val="0"/>
                <w:numId w:val="158"/>
              </w:numPr>
              <w:spacing w:before="0" w:after="0"/>
              <w:jc w:val="left"/>
              <w:rPr>
                <w:szCs w:val="22"/>
              </w:rPr>
            </w:pPr>
            <w:r>
              <w:rPr>
                <w:szCs w:val="22"/>
              </w:rPr>
              <w:t>umí rozlišit jednotlivé umělecké slohy daného období, zná jejich významné představitele a stěžejní díla,</w:t>
            </w:r>
          </w:p>
          <w:p w:rsidR="00F022E9" w:rsidRDefault="00F022E9" w:rsidP="00927107">
            <w:pPr>
              <w:numPr>
                <w:ilvl w:val="0"/>
                <w:numId w:val="158"/>
              </w:numPr>
              <w:spacing w:before="0" w:after="0"/>
              <w:jc w:val="left"/>
              <w:rPr>
                <w:szCs w:val="22"/>
              </w:rPr>
            </w:pPr>
            <w:r>
              <w:rPr>
                <w:szCs w:val="22"/>
              </w:rPr>
              <w:t>se orientuje v základních vývojových etapách literární historie světové i české,</w:t>
            </w:r>
          </w:p>
          <w:p w:rsidR="00F022E9" w:rsidRDefault="00F022E9" w:rsidP="00927107">
            <w:pPr>
              <w:numPr>
                <w:ilvl w:val="0"/>
                <w:numId w:val="158"/>
              </w:numPr>
              <w:spacing w:before="0" w:after="0"/>
              <w:jc w:val="left"/>
              <w:rPr>
                <w:szCs w:val="22"/>
              </w:rPr>
            </w:pPr>
            <w:r>
              <w:rPr>
                <w:szCs w:val="22"/>
              </w:rPr>
              <w:t>umí zařadit typická díla do jednotlivých uměleckých směrů a příslušných historických období,</w:t>
            </w:r>
          </w:p>
          <w:p w:rsidR="00F022E9" w:rsidRDefault="00F022E9" w:rsidP="00927107">
            <w:pPr>
              <w:numPr>
                <w:ilvl w:val="0"/>
                <w:numId w:val="158"/>
              </w:numPr>
              <w:spacing w:before="0" w:after="0"/>
              <w:jc w:val="left"/>
              <w:rPr>
                <w:szCs w:val="22"/>
              </w:rPr>
            </w:pPr>
            <w:r>
              <w:rPr>
                <w:szCs w:val="22"/>
              </w:rPr>
              <w:t>zhodnotí význam daného autora nebo literárního díla pro dobu vzniku i pro současnost,</w:t>
            </w:r>
          </w:p>
          <w:p w:rsidR="00F022E9" w:rsidRDefault="00F022E9" w:rsidP="00927107">
            <w:pPr>
              <w:numPr>
                <w:ilvl w:val="0"/>
                <w:numId w:val="158"/>
              </w:numPr>
              <w:spacing w:before="0" w:after="0"/>
              <w:jc w:val="left"/>
            </w:pPr>
            <w:r>
              <w:rPr>
                <w:szCs w:val="22"/>
              </w:rPr>
              <w:t>umí vyjádřit vlastní prožitek z uměleckého díla (knihy, divadelního představení, filmu, výtvarného díla aj.).</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color w:val="000000"/>
                <w:szCs w:val="22"/>
              </w:rPr>
            </w:pPr>
            <w:r>
              <w:t>1. Úvod do studia literatury</w:t>
            </w:r>
          </w:p>
          <w:p w:rsidR="00F022E9" w:rsidRDefault="00F022E9" w:rsidP="00927107">
            <w:pPr>
              <w:numPr>
                <w:ilvl w:val="0"/>
                <w:numId w:val="348"/>
              </w:numPr>
              <w:autoSpaceDE w:val="0"/>
              <w:spacing w:before="0" w:after="0"/>
              <w:jc w:val="left"/>
              <w:rPr>
                <w:bCs/>
                <w:color w:val="000000"/>
                <w:szCs w:val="22"/>
              </w:rPr>
            </w:pPr>
            <w:r>
              <w:rPr>
                <w:bCs/>
                <w:color w:val="000000"/>
                <w:szCs w:val="22"/>
              </w:rPr>
              <w:t>Literatura jako součást umění</w:t>
            </w:r>
          </w:p>
          <w:p w:rsidR="00F022E9" w:rsidRDefault="00F022E9" w:rsidP="00927107">
            <w:pPr>
              <w:numPr>
                <w:ilvl w:val="0"/>
                <w:numId w:val="348"/>
              </w:numPr>
              <w:autoSpaceDE w:val="0"/>
              <w:spacing w:before="0" w:after="0"/>
              <w:jc w:val="left"/>
              <w:rPr>
                <w:bCs/>
                <w:color w:val="000000"/>
                <w:szCs w:val="22"/>
              </w:rPr>
            </w:pPr>
            <w:r>
              <w:rPr>
                <w:bCs/>
                <w:color w:val="000000"/>
                <w:szCs w:val="22"/>
              </w:rPr>
              <w:t>Funkce literatury</w:t>
            </w:r>
          </w:p>
          <w:p w:rsidR="00F022E9" w:rsidRDefault="00F022E9" w:rsidP="00927107">
            <w:pPr>
              <w:numPr>
                <w:ilvl w:val="0"/>
                <w:numId w:val="348"/>
              </w:numPr>
              <w:autoSpaceDE w:val="0"/>
              <w:spacing w:before="0" w:after="0"/>
              <w:jc w:val="left"/>
              <w:rPr>
                <w:bCs/>
                <w:color w:val="000000"/>
                <w:szCs w:val="22"/>
              </w:rPr>
            </w:pPr>
            <w:r>
              <w:rPr>
                <w:bCs/>
                <w:color w:val="000000"/>
                <w:szCs w:val="22"/>
              </w:rPr>
              <w:t>Literární věda</w:t>
            </w:r>
          </w:p>
          <w:p w:rsidR="00F022E9" w:rsidRDefault="00F022E9" w:rsidP="00927107">
            <w:pPr>
              <w:numPr>
                <w:ilvl w:val="0"/>
                <w:numId w:val="348"/>
              </w:numPr>
              <w:autoSpaceDE w:val="0"/>
              <w:spacing w:before="0" w:after="0"/>
              <w:jc w:val="left"/>
              <w:rPr>
                <w:bCs/>
                <w:color w:val="000000"/>
                <w:szCs w:val="22"/>
              </w:rPr>
            </w:pPr>
            <w:r>
              <w:rPr>
                <w:bCs/>
                <w:color w:val="000000"/>
                <w:szCs w:val="22"/>
              </w:rPr>
              <w:t>Struktura literárního díla</w:t>
            </w:r>
          </w:p>
          <w:p w:rsidR="00F022E9" w:rsidRDefault="00F022E9" w:rsidP="00927107">
            <w:pPr>
              <w:numPr>
                <w:ilvl w:val="0"/>
                <w:numId w:val="348"/>
              </w:numPr>
              <w:autoSpaceDE w:val="0"/>
              <w:spacing w:before="0" w:after="0"/>
              <w:jc w:val="left"/>
              <w:rPr>
                <w:bCs/>
                <w:color w:val="000000"/>
                <w:szCs w:val="22"/>
              </w:rPr>
            </w:pPr>
            <w:r>
              <w:rPr>
                <w:bCs/>
                <w:color w:val="000000"/>
                <w:szCs w:val="22"/>
              </w:rPr>
              <w:t>Základní druhy</w:t>
            </w:r>
          </w:p>
          <w:p w:rsidR="00F022E9" w:rsidRDefault="00F022E9" w:rsidP="00927107">
            <w:pPr>
              <w:numPr>
                <w:ilvl w:val="0"/>
                <w:numId w:val="348"/>
              </w:numPr>
              <w:autoSpaceDE w:val="0"/>
              <w:spacing w:before="0" w:after="0"/>
              <w:jc w:val="left"/>
              <w:rPr>
                <w:bCs/>
                <w:color w:val="000000"/>
                <w:szCs w:val="22"/>
              </w:rPr>
            </w:pPr>
            <w:r>
              <w:rPr>
                <w:bCs/>
                <w:color w:val="000000"/>
                <w:szCs w:val="22"/>
              </w:rPr>
              <w:t>Próza a poezie</w:t>
            </w:r>
          </w:p>
          <w:p w:rsidR="00F022E9" w:rsidRDefault="00F022E9" w:rsidP="00927107">
            <w:pPr>
              <w:numPr>
                <w:ilvl w:val="0"/>
                <w:numId w:val="348"/>
              </w:numPr>
              <w:autoSpaceDE w:val="0"/>
              <w:spacing w:before="0" w:after="0"/>
              <w:jc w:val="left"/>
              <w:rPr>
                <w:bCs/>
                <w:color w:val="000000"/>
                <w:szCs w:val="22"/>
              </w:rPr>
            </w:pPr>
            <w:r>
              <w:rPr>
                <w:bCs/>
                <w:color w:val="000000"/>
                <w:szCs w:val="22"/>
              </w:rPr>
              <w:t>Lidová slovesnost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line="240" w:lineRule="auto"/>
              <w:jc w:val="center"/>
            </w:pPr>
            <w:r>
              <w:rPr>
                <w:bCs/>
                <w:color w:val="000000"/>
                <w:szCs w:val="22"/>
              </w:rPr>
              <w:t>6</w:t>
            </w:r>
          </w:p>
        </w:tc>
      </w:tr>
      <w:tr w:rsidR="00F022E9">
        <w:trPr>
          <w:trHeight w:val="1559"/>
        </w:trPr>
        <w:tc>
          <w:tcPr>
            <w:tcW w:w="5246" w:type="dxa"/>
            <w:vMerge/>
            <w:tcBorders>
              <w:top w:val="single" w:sz="4" w:space="0" w:color="000000"/>
              <w:left w:val="single" w:sz="4" w:space="0" w:color="000000"/>
              <w:bottom w:val="single" w:sz="4" w:space="0" w:color="000000"/>
            </w:tcBorders>
            <w:shd w:val="clear" w:color="auto" w:fill="auto"/>
          </w:tcPr>
          <w:p w:rsidR="00F022E9" w:rsidRDefault="00F022E9" w:rsidP="00927107">
            <w:pPr>
              <w:numPr>
                <w:ilvl w:val="0"/>
                <w:numId w:val="158"/>
              </w:numPr>
              <w:autoSpaceDE w:val="0"/>
              <w:snapToGrid w:val="0"/>
              <w:spacing w:before="0" w:after="0"/>
              <w:jc w:val="left"/>
              <w:rPr>
                <w:bCs/>
                <w:color w:val="000000"/>
                <w:szCs w:val="22"/>
              </w:rPr>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color w:val="000000"/>
                <w:szCs w:val="22"/>
              </w:rPr>
            </w:pPr>
            <w:r>
              <w:t>2. Základy kultury, nejstarší literatury světa</w:t>
            </w:r>
          </w:p>
          <w:p w:rsidR="00F022E9" w:rsidRDefault="00F022E9" w:rsidP="00927107">
            <w:pPr>
              <w:numPr>
                <w:ilvl w:val="0"/>
                <w:numId w:val="365"/>
              </w:numPr>
              <w:autoSpaceDE w:val="0"/>
              <w:spacing w:before="0" w:after="0"/>
              <w:jc w:val="left"/>
              <w:rPr>
                <w:bCs/>
                <w:color w:val="000000"/>
                <w:szCs w:val="22"/>
              </w:rPr>
            </w:pPr>
            <w:r>
              <w:rPr>
                <w:bCs/>
                <w:color w:val="000000"/>
                <w:szCs w:val="22"/>
              </w:rPr>
              <w:t>Orientální literatury</w:t>
            </w:r>
          </w:p>
          <w:p w:rsidR="00F022E9" w:rsidRDefault="00F022E9" w:rsidP="00927107">
            <w:pPr>
              <w:numPr>
                <w:ilvl w:val="0"/>
                <w:numId w:val="365"/>
              </w:numPr>
              <w:autoSpaceDE w:val="0"/>
              <w:spacing w:before="0" w:after="0"/>
              <w:jc w:val="left"/>
              <w:rPr>
                <w:bCs/>
                <w:color w:val="000000"/>
                <w:szCs w:val="22"/>
              </w:rPr>
            </w:pPr>
            <w:r>
              <w:rPr>
                <w:bCs/>
                <w:color w:val="000000"/>
                <w:szCs w:val="22"/>
              </w:rPr>
              <w:t>Bible</w:t>
            </w:r>
          </w:p>
          <w:p w:rsidR="00F022E9" w:rsidRDefault="00F022E9" w:rsidP="00927107">
            <w:pPr>
              <w:numPr>
                <w:ilvl w:val="0"/>
                <w:numId w:val="365"/>
              </w:numPr>
              <w:autoSpaceDE w:val="0"/>
              <w:spacing w:before="0" w:after="0"/>
              <w:jc w:val="left"/>
              <w:rPr>
                <w:bCs/>
                <w:color w:val="000000"/>
                <w:szCs w:val="22"/>
              </w:rPr>
            </w:pPr>
            <w:r>
              <w:rPr>
                <w:bCs/>
                <w:color w:val="000000"/>
                <w:szCs w:val="22"/>
              </w:rPr>
              <w:t>Antická literatura – Řecko, Řím</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line="240" w:lineRule="auto"/>
              <w:jc w:val="center"/>
            </w:pPr>
            <w:r>
              <w:rPr>
                <w:bCs/>
                <w:color w:val="000000"/>
                <w:szCs w:val="22"/>
              </w:rPr>
              <w:t>10</w:t>
            </w:r>
          </w:p>
        </w:tc>
      </w:tr>
      <w:tr w:rsidR="00F022E9">
        <w:trPr>
          <w:trHeight w:val="1771"/>
        </w:trPr>
        <w:tc>
          <w:tcPr>
            <w:tcW w:w="5246" w:type="dxa"/>
            <w:vMerge/>
            <w:tcBorders>
              <w:top w:val="single" w:sz="4" w:space="0" w:color="000000"/>
              <w:left w:val="single" w:sz="4" w:space="0" w:color="000000"/>
              <w:bottom w:val="single" w:sz="4" w:space="0" w:color="000000"/>
            </w:tcBorders>
            <w:shd w:val="clear" w:color="auto" w:fill="auto"/>
          </w:tcPr>
          <w:p w:rsidR="00F022E9" w:rsidRDefault="00F022E9" w:rsidP="00927107">
            <w:pPr>
              <w:numPr>
                <w:ilvl w:val="0"/>
                <w:numId w:val="158"/>
              </w:numPr>
              <w:autoSpaceDE w:val="0"/>
              <w:snapToGrid w:val="0"/>
              <w:spacing w:before="0" w:after="0"/>
              <w:jc w:val="left"/>
              <w:rPr>
                <w:bCs/>
                <w:color w:val="000000"/>
                <w:szCs w:val="22"/>
              </w:rPr>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color w:val="000000"/>
                <w:szCs w:val="22"/>
              </w:rPr>
            </w:pPr>
            <w:r>
              <w:t>3. Středověká literatura</w:t>
            </w:r>
          </w:p>
          <w:p w:rsidR="00F022E9" w:rsidRDefault="00F022E9" w:rsidP="00927107">
            <w:pPr>
              <w:numPr>
                <w:ilvl w:val="0"/>
                <w:numId w:val="153"/>
              </w:numPr>
              <w:autoSpaceDE w:val="0"/>
              <w:spacing w:before="0" w:after="0"/>
              <w:jc w:val="left"/>
              <w:rPr>
                <w:bCs/>
                <w:color w:val="000000"/>
                <w:szCs w:val="22"/>
              </w:rPr>
            </w:pPr>
            <w:r>
              <w:rPr>
                <w:bCs/>
                <w:color w:val="000000"/>
                <w:szCs w:val="22"/>
              </w:rPr>
              <w:t>Hrdinská epika</w:t>
            </w:r>
          </w:p>
          <w:p w:rsidR="00F022E9" w:rsidRDefault="00F022E9" w:rsidP="00927107">
            <w:pPr>
              <w:numPr>
                <w:ilvl w:val="0"/>
                <w:numId w:val="398"/>
              </w:numPr>
              <w:autoSpaceDE w:val="0"/>
              <w:spacing w:before="0" w:after="0"/>
              <w:jc w:val="left"/>
              <w:rPr>
                <w:bCs/>
                <w:color w:val="000000"/>
                <w:szCs w:val="22"/>
              </w:rPr>
            </w:pPr>
            <w:r>
              <w:rPr>
                <w:bCs/>
                <w:color w:val="000000"/>
                <w:szCs w:val="22"/>
              </w:rPr>
              <w:t>Staroslověnské písemnictví</w:t>
            </w:r>
          </w:p>
          <w:p w:rsidR="00F022E9" w:rsidRDefault="00F022E9" w:rsidP="00927107">
            <w:pPr>
              <w:numPr>
                <w:ilvl w:val="0"/>
                <w:numId w:val="118"/>
              </w:numPr>
              <w:autoSpaceDE w:val="0"/>
              <w:spacing w:before="0" w:after="0"/>
              <w:jc w:val="left"/>
              <w:rPr>
                <w:bCs/>
                <w:color w:val="000000"/>
                <w:szCs w:val="22"/>
              </w:rPr>
            </w:pPr>
            <w:r>
              <w:rPr>
                <w:bCs/>
                <w:color w:val="000000"/>
                <w:szCs w:val="22"/>
              </w:rPr>
              <w:t>Latinské písemnictví</w:t>
            </w:r>
          </w:p>
          <w:p w:rsidR="00F022E9" w:rsidRDefault="00F022E9" w:rsidP="00927107">
            <w:pPr>
              <w:numPr>
                <w:ilvl w:val="0"/>
                <w:numId w:val="66"/>
              </w:numPr>
              <w:autoSpaceDE w:val="0"/>
              <w:spacing w:before="0" w:after="0"/>
              <w:jc w:val="left"/>
              <w:rPr>
                <w:bCs/>
                <w:color w:val="000000"/>
                <w:szCs w:val="22"/>
              </w:rPr>
            </w:pPr>
            <w:r>
              <w:rPr>
                <w:bCs/>
                <w:color w:val="000000"/>
                <w:szCs w:val="22"/>
              </w:rPr>
              <w:t>Česky psaná literatura, doba Karla IV.</w:t>
            </w:r>
          </w:p>
          <w:p w:rsidR="00F022E9" w:rsidRDefault="00F022E9" w:rsidP="00927107">
            <w:pPr>
              <w:numPr>
                <w:ilvl w:val="0"/>
                <w:numId w:val="127"/>
              </w:numPr>
              <w:autoSpaceDE w:val="0"/>
              <w:spacing w:before="0" w:after="0"/>
              <w:jc w:val="left"/>
              <w:rPr>
                <w:bCs/>
                <w:color w:val="000000"/>
                <w:szCs w:val="22"/>
              </w:rPr>
            </w:pPr>
            <w:r>
              <w:rPr>
                <w:bCs/>
                <w:color w:val="000000"/>
                <w:szCs w:val="22"/>
              </w:rPr>
              <w:t>Husitská literatura</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line="240" w:lineRule="auto"/>
              <w:jc w:val="center"/>
            </w:pPr>
            <w:r>
              <w:rPr>
                <w:bCs/>
                <w:color w:val="000000"/>
                <w:szCs w:val="22"/>
              </w:rPr>
              <w:t>12</w:t>
            </w:r>
          </w:p>
        </w:tc>
      </w:tr>
      <w:tr w:rsidR="00F022E9">
        <w:trPr>
          <w:trHeight w:val="779"/>
        </w:trPr>
        <w:tc>
          <w:tcPr>
            <w:tcW w:w="5246" w:type="dxa"/>
            <w:vMerge/>
            <w:tcBorders>
              <w:top w:val="single" w:sz="4" w:space="0" w:color="000000"/>
              <w:left w:val="single" w:sz="4" w:space="0" w:color="000000"/>
              <w:bottom w:val="single" w:sz="4" w:space="0" w:color="000000"/>
            </w:tcBorders>
            <w:shd w:val="clear" w:color="auto" w:fill="auto"/>
          </w:tcPr>
          <w:p w:rsidR="00F022E9" w:rsidRDefault="00F022E9" w:rsidP="00927107">
            <w:pPr>
              <w:numPr>
                <w:ilvl w:val="0"/>
                <w:numId w:val="158"/>
              </w:numPr>
              <w:autoSpaceDE w:val="0"/>
              <w:snapToGrid w:val="0"/>
              <w:spacing w:before="0" w:after="0"/>
              <w:jc w:val="left"/>
              <w:rPr>
                <w:bCs/>
                <w:color w:val="000000"/>
                <w:szCs w:val="22"/>
              </w:rPr>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color w:val="000000"/>
                <w:szCs w:val="22"/>
              </w:rPr>
            </w:pPr>
            <w:r>
              <w:t xml:space="preserve">4. Renesance a humanismus </w:t>
            </w:r>
          </w:p>
          <w:p w:rsidR="00F022E9" w:rsidRDefault="00F022E9" w:rsidP="00927107">
            <w:pPr>
              <w:numPr>
                <w:ilvl w:val="0"/>
                <w:numId w:val="127"/>
              </w:numPr>
              <w:autoSpaceDE w:val="0"/>
              <w:spacing w:before="0" w:after="0"/>
              <w:jc w:val="left"/>
              <w:rPr>
                <w:bCs/>
                <w:color w:val="000000"/>
                <w:szCs w:val="22"/>
              </w:rPr>
            </w:pPr>
            <w:r>
              <w:rPr>
                <w:bCs/>
                <w:color w:val="000000"/>
                <w:szCs w:val="22"/>
              </w:rPr>
              <w:t>Itálie, Francie, Španělsko, Anglie</w:t>
            </w:r>
          </w:p>
          <w:p w:rsidR="00F022E9" w:rsidRDefault="00F022E9" w:rsidP="00927107">
            <w:pPr>
              <w:numPr>
                <w:ilvl w:val="0"/>
                <w:numId w:val="127"/>
              </w:numPr>
              <w:autoSpaceDE w:val="0"/>
              <w:spacing w:before="0" w:after="60"/>
              <w:jc w:val="left"/>
              <w:rPr>
                <w:bCs/>
                <w:color w:val="000000"/>
                <w:szCs w:val="22"/>
              </w:rPr>
            </w:pPr>
            <w:r>
              <w:rPr>
                <w:bCs/>
                <w:color w:val="000000"/>
                <w:szCs w:val="22"/>
              </w:rPr>
              <w:t>Český humanismus</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line="240" w:lineRule="auto"/>
              <w:jc w:val="center"/>
            </w:pPr>
            <w:r>
              <w:rPr>
                <w:bCs/>
                <w:color w:val="000000"/>
                <w:szCs w:val="22"/>
              </w:rPr>
              <w:t>13</w:t>
            </w:r>
          </w:p>
        </w:tc>
      </w:tr>
      <w:tr w:rsidR="00F022E9">
        <w:trPr>
          <w:trHeight w:val="779"/>
        </w:trPr>
        <w:tc>
          <w:tcPr>
            <w:tcW w:w="5246" w:type="dxa"/>
            <w:vMerge/>
            <w:tcBorders>
              <w:top w:val="single" w:sz="4" w:space="0" w:color="000000"/>
              <w:left w:val="single" w:sz="4" w:space="0" w:color="000000"/>
              <w:bottom w:val="single" w:sz="4" w:space="0" w:color="000000"/>
            </w:tcBorders>
            <w:shd w:val="clear" w:color="auto" w:fill="auto"/>
          </w:tcPr>
          <w:p w:rsidR="00F022E9" w:rsidRDefault="00F022E9" w:rsidP="00927107">
            <w:pPr>
              <w:numPr>
                <w:ilvl w:val="0"/>
                <w:numId w:val="158"/>
              </w:numPr>
              <w:autoSpaceDE w:val="0"/>
              <w:snapToGrid w:val="0"/>
              <w:spacing w:before="0" w:after="0"/>
              <w:jc w:val="left"/>
              <w:rPr>
                <w:bCs/>
                <w:color w:val="000000"/>
                <w:szCs w:val="22"/>
              </w:rPr>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color w:val="000000"/>
                <w:szCs w:val="22"/>
              </w:rPr>
            </w:pPr>
            <w:r>
              <w:t>5. Baroko v Evropě a u nás</w:t>
            </w:r>
          </w:p>
          <w:p w:rsidR="00F022E9" w:rsidRDefault="00F022E9" w:rsidP="00927107">
            <w:pPr>
              <w:numPr>
                <w:ilvl w:val="0"/>
                <w:numId w:val="30"/>
              </w:numPr>
              <w:autoSpaceDE w:val="0"/>
              <w:spacing w:before="0" w:after="0"/>
              <w:jc w:val="left"/>
              <w:rPr>
                <w:bCs/>
                <w:color w:val="000000"/>
                <w:szCs w:val="22"/>
              </w:rPr>
            </w:pPr>
            <w:r>
              <w:rPr>
                <w:bCs/>
                <w:color w:val="000000"/>
                <w:szCs w:val="22"/>
              </w:rPr>
              <w:t>Evropské baroko</w:t>
            </w:r>
          </w:p>
          <w:p w:rsidR="00F022E9" w:rsidRDefault="00F022E9" w:rsidP="00927107">
            <w:pPr>
              <w:numPr>
                <w:ilvl w:val="0"/>
                <w:numId w:val="30"/>
              </w:numPr>
              <w:autoSpaceDE w:val="0"/>
              <w:spacing w:before="0" w:after="0"/>
              <w:jc w:val="left"/>
              <w:rPr>
                <w:bCs/>
                <w:color w:val="000000"/>
                <w:szCs w:val="22"/>
              </w:rPr>
            </w:pPr>
            <w:r>
              <w:rPr>
                <w:bCs/>
                <w:color w:val="000000"/>
                <w:szCs w:val="22"/>
              </w:rPr>
              <w:t>Pobělohorská literatura</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line="240" w:lineRule="auto"/>
              <w:jc w:val="center"/>
            </w:pPr>
            <w:r>
              <w:rPr>
                <w:bCs/>
                <w:color w:val="000000"/>
                <w:szCs w:val="22"/>
              </w:rPr>
              <w:t>9</w:t>
            </w:r>
          </w:p>
        </w:tc>
      </w:tr>
      <w:tr w:rsidR="00F022E9">
        <w:tc>
          <w:tcPr>
            <w:tcW w:w="5246" w:type="dxa"/>
            <w:vMerge/>
            <w:tcBorders>
              <w:top w:val="single" w:sz="4" w:space="0" w:color="000000"/>
              <w:left w:val="single" w:sz="4" w:space="0" w:color="000000"/>
              <w:bottom w:val="single" w:sz="4" w:space="0" w:color="000000"/>
            </w:tcBorders>
            <w:shd w:val="clear" w:color="auto" w:fill="auto"/>
          </w:tcPr>
          <w:p w:rsidR="00F022E9" w:rsidRDefault="00F022E9" w:rsidP="00927107">
            <w:pPr>
              <w:numPr>
                <w:ilvl w:val="0"/>
                <w:numId w:val="158"/>
              </w:numPr>
              <w:autoSpaceDE w:val="0"/>
              <w:snapToGrid w:val="0"/>
              <w:spacing w:before="0" w:after="0"/>
              <w:jc w:val="left"/>
              <w:rPr>
                <w:bCs/>
                <w:color w:val="000000"/>
                <w:szCs w:val="22"/>
              </w:rPr>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color w:val="000000"/>
                <w:szCs w:val="22"/>
              </w:rPr>
            </w:pPr>
            <w:r>
              <w:t>6. Klasicismus, osvícenství, preromantismus</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line="240" w:lineRule="auto"/>
              <w:jc w:val="center"/>
            </w:pPr>
            <w:r>
              <w:rPr>
                <w:bCs/>
                <w:color w:val="000000"/>
                <w:szCs w:val="22"/>
              </w:rPr>
              <w:t>9</w:t>
            </w:r>
          </w:p>
        </w:tc>
      </w:tr>
      <w:tr w:rsidR="00F022E9">
        <w:trPr>
          <w:trHeight w:val="1446"/>
        </w:trPr>
        <w:tc>
          <w:tcPr>
            <w:tcW w:w="5246" w:type="dxa"/>
            <w:vMerge/>
            <w:tcBorders>
              <w:top w:val="single" w:sz="4" w:space="0" w:color="000000"/>
              <w:left w:val="single" w:sz="4" w:space="0" w:color="000000"/>
              <w:bottom w:val="single" w:sz="4" w:space="0" w:color="000000"/>
            </w:tcBorders>
            <w:shd w:val="clear" w:color="auto" w:fill="auto"/>
          </w:tcPr>
          <w:p w:rsidR="00F022E9" w:rsidRDefault="00F022E9" w:rsidP="00927107">
            <w:pPr>
              <w:numPr>
                <w:ilvl w:val="0"/>
                <w:numId w:val="158"/>
              </w:numPr>
              <w:autoSpaceDE w:val="0"/>
              <w:snapToGrid w:val="0"/>
              <w:spacing w:before="0" w:after="0"/>
              <w:jc w:val="left"/>
              <w:rPr>
                <w:bCs/>
                <w:color w:val="000000"/>
                <w:szCs w:val="22"/>
              </w:rPr>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color w:val="000000"/>
                <w:szCs w:val="22"/>
              </w:rPr>
            </w:pPr>
            <w:r>
              <w:t>7. Počátky národního obrození</w:t>
            </w:r>
          </w:p>
          <w:p w:rsidR="00F022E9" w:rsidRDefault="00F022E9" w:rsidP="00927107">
            <w:pPr>
              <w:numPr>
                <w:ilvl w:val="0"/>
                <w:numId w:val="186"/>
              </w:numPr>
              <w:autoSpaceDE w:val="0"/>
              <w:spacing w:before="0" w:after="0"/>
              <w:jc w:val="left"/>
              <w:rPr>
                <w:bCs/>
                <w:color w:val="000000"/>
                <w:szCs w:val="22"/>
              </w:rPr>
            </w:pPr>
            <w:r>
              <w:rPr>
                <w:bCs/>
                <w:color w:val="000000"/>
                <w:szCs w:val="22"/>
              </w:rPr>
              <w:t>Periodizace národního obrození</w:t>
            </w:r>
          </w:p>
          <w:p w:rsidR="00F022E9" w:rsidRDefault="00F022E9" w:rsidP="00927107">
            <w:pPr>
              <w:numPr>
                <w:ilvl w:val="0"/>
                <w:numId w:val="186"/>
              </w:numPr>
              <w:autoSpaceDE w:val="0"/>
              <w:spacing w:before="0" w:after="0"/>
              <w:jc w:val="left"/>
              <w:rPr>
                <w:bCs/>
                <w:color w:val="000000"/>
                <w:szCs w:val="22"/>
              </w:rPr>
            </w:pPr>
            <w:r>
              <w:rPr>
                <w:bCs/>
                <w:color w:val="000000"/>
                <w:szCs w:val="22"/>
              </w:rPr>
              <w:t>Jazykověda</w:t>
            </w:r>
          </w:p>
          <w:p w:rsidR="00F022E9" w:rsidRDefault="00F022E9" w:rsidP="00927107">
            <w:pPr>
              <w:numPr>
                <w:ilvl w:val="0"/>
                <w:numId w:val="186"/>
              </w:numPr>
              <w:autoSpaceDE w:val="0"/>
              <w:spacing w:before="0" w:after="0"/>
              <w:jc w:val="left"/>
              <w:rPr>
                <w:bCs/>
                <w:color w:val="000000"/>
                <w:szCs w:val="22"/>
              </w:rPr>
            </w:pPr>
            <w:r>
              <w:rPr>
                <w:bCs/>
                <w:color w:val="000000"/>
                <w:szCs w:val="22"/>
              </w:rPr>
              <w:t xml:space="preserve">Divadlo </w:t>
            </w:r>
          </w:p>
          <w:p w:rsidR="00F022E9" w:rsidRDefault="00F022E9" w:rsidP="00927107">
            <w:pPr>
              <w:numPr>
                <w:ilvl w:val="0"/>
                <w:numId w:val="186"/>
              </w:numPr>
              <w:autoSpaceDE w:val="0"/>
              <w:spacing w:before="0" w:after="0"/>
              <w:jc w:val="left"/>
              <w:rPr>
                <w:bCs/>
                <w:color w:val="000000"/>
                <w:szCs w:val="22"/>
              </w:rPr>
            </w:pPr>
            <w:r>
              <w:rPr>
                <w:bCs/>
                <w:color w:val="000000"/>
                <w:szCs w:val="22"/>
              </w:rPr>
              <w:t xml:space="preserve">Novinářství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line="240" w:lineRule="auto"/>
              <w:jc w:val="center"/>
            </w:pPr>
            <w:r>
              <w:rPr>
                <w:bCs/>
                <w:color w:val="000000"/>
                <w:szCs w:val="22"/>
              </w:rPr>
              <w:t>7</w:t>
            </w:r>
          </w:p>
        </w:tc>
      </w:tr>
      <w:tr w:rsidR="00F022E9">
        <w:trPr>
          <w:trHeight w:val="834"/>
        </w:trPr>
        <w:tc>
          <w:tcPr>
            <w:tcW w:w="5246" w:type="dxa"/>
            <w:vMerge/>
            <w:tcBorders>
              <w:top w:val="single" w:sz="4" w:space="0" w:color="000000"/>
              <w:left w:val="single" w:sz="4" w:space="0" w:color="000000"/>
              <w:bottom w:val="single" w:sz="4" w:space="0" w:color="000000"/>
            </w:tcBorders>
            <w:shd w:val="clear" w:color="auto" w:fill="auto"/>
          </w:tcPr>
          <w:p w:rsidR="00F022E9" w:rsidRDefault="00F022E9" w:rsidP="00927107">
            <w:pPr>
              <w:numPr>
                <w:ilvl w:val="0"/>
                <w:numId w:val="158"/>
              </w:numPr>
              <w:autoSpaceDE w:val="0"/>
              <w:snapToGrid w:val="0"/>
              <w:spacing w:before="0" w:after="0"/>
              <w:jc w:val="left"/>
              <w:rPr>
                <w:bCs/>
                <w:color w:val="000000"/>
                <w:szCs w:val="22"/>
              </w:rPr>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color w:val="000000"/>
                <w:szCs w:val="22"/>
              </w:rPr>
            </w:pPr>
            <w:r>
              <w:t>8. Opakování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line="240" w:lineRule="auto"/>
              <w:jc w:val="center"/>
            </w:pPr>
            <w:r>
              <w:rPr>
                <w:bCs/>
                <w:color w:val="000000"/>
                <w:szCs w:val="22"/>
              </w:rPr>
              <w:t>průběžně</w:t>
            </w:r>
          </w:p>
        </w:tc>
      </w:tr>
    </w:tbl>
    <w:p w:rsidR="00F022E9" w:rsidRDefault="00F022E9">
      <w:pPr>
        <w:pStyle w:val="Nadpis3"/>
        <w:rPr>
          <w:color w:val="000000"/>
          <w:szCs w:val="22"/>
        </w:rPr>
      </w:pPr>
      <w:r>
        <w:lastRenderedPageBreak/>
        <w:t xml:space="preserve">Literatura – 2. ročník </w:t>
      </w:r>
    </w:p>
    <w:tbl>
      <w:tblPr>
        <w:tblW w:w="0" w:type="auto"/>
        <w:tblInd w:w="108" w:type="dxa"/>
        <w:tblLayout w:type="fixed"/>
        <w:tblLook w:val="0000" w:firstRow="0" w:lastRow="0" w:firstColumn="0" w:lastColumn="0" w:noHBand="0" w:noVBand="0"/>
      </w:tblPr>
      <w:tblGrid>
        <w:gridCol w:w="5246"/>
        <w:gridCol w:w="3969"/>
        <w:gridCol w:w="1144"/>
      </w:tblGrid>
      <w:tr w:rsidR="00F022E9">
        <w:trPr>
          <w:trHeight w:hRule="exact" w:val="567"/>
        </w:trPr>
        <w:tc>
          <w:tcPr>
            <w:tcW w:w="5246"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Cs/>
                <w:color w:val="000000"/>
                <w:szCs w:val="22"/>
              </w:rPr>
            </w:pPr>
            <w:r>
              <w:rPr>
                <w:bCs/>
                <w:color w:val="000000"/>
                <w:szCs w:val="22"/>
              </w:rPr>
              <w:t>Výsledky a kompetence</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autoSpaceDE w:val="0"/>
              <w:spacing w:before="0" w:after="0"/>
              <w:jc w:val="center"/>
              <w:rPr>
                <w:bCs/>
                <w:color w:val="000000"/>
                <w:szCs w:val="22"/>
              </w:rPr>
            </w:pPr>
            <w:r>
              <w:rPr>
                <w:bCs/>
                <w:color w:val="000000"/>
                <w:szCs w:val="22"/>
              </w:rP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bCs/>
                <w:color w:val="000000"/>
                <w:szCs w:val="22"/>
              </w:rPr>
              <w:t>Hodinová dotace</w:t>
            </w:r>
          </w:p>
        </w:tc>
      </w:tr>
      <w:tr w:rsidR="00F022E9">
        <w:trPr>
          <w:trHeight w:val="690"/>
        </w:trPr>
        <w:tc>
          <w:tcPr>
            <w:tcW w:w="5246"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t>Žák</w:t>
            </w:r>
          </w:p>
          <w:p w:rsidR="00F022E9" w:rsidRDefault="00F022E9" w:rsidP="00927107">
            <w:pPr>
              <w:numPr>
                <w:ilvl w:val="0"/>
                <w:numId w:val="158"/>
              </w:numPr>
              <w:spacing w:before="0" w:after="0"/>
              <w:jc w:val="left"/>
              <w:rPr>
                <w:szCs w:val="22"/>
              </w:rPr>
            </w:pPr>
            <w:r>
              <w:rPr>
                <w:szCs w:val="22"/>
              </w:rPr>
              <w:t>zná základní umělecké směry daného období, jejich hlavní představitele a stěžejní díla,</w:t>
            </w:r>
          </w:p>
          <w:p w:rsidR="00F022E9" w:rsidRDefault="00F022E9" w:rsidP="00927107">
            <w:pPr>
              <w:numPr>
                <w:ilvl w:val="0"/>
                <w:numId w:val="158"/>
              </w:numPr>
              <w:spacing w:before="0" w:after="0"/>
              <w:jc w:val="left"/>
              <w:rPr>
                <w:szCs w:val="22"/>
              </w:rPr>
            </w:pPr>
            <w:r>
              <w:rPr>
                <w:szCs w:val="22"/>
              </w:rPr>
              <w:t>interpretuje literární texty a diskutuje o nich,</w:t>
            </w:r>
          </w:p>
          <w:p w:rsidR="00F022E9" w:rsidRDefault="00F022E9" w:rsidP="00927107">
            <w:pPr>
              <w:numPr>
                <w:ilvl w:val="0"/>
                <w:numId w:val="158"/>
              </w:numPr>
              <w:spacing w:before="0" w:after="0"/>
              <w:jc w:val="left"/>
              <w:rPr>
                <w:szCs w:val="22"/>
              </w:rPr>
            </w:pPr>
            <w:r>
              <w:rPr>
                <w:szCs w:val="22"/>
              </w:rPr>
              <w:t>při rozboru literárních textů uplatňuje znalosti z literární teorie a poetiky,</w:t>
            </w:r>
          </w:p>
          <w:p w:rsidR="00F022E9" w:rsidRDefault="00F022E9" w:rsidP="00927107">
            <w:pPr>
              <w:numPr>
                <w:ilvl w:val="0"/>
                <w:numId w:val="158"/>
              </w:numPr>
              <w:spacing w:before="0" w:after="0"/>
              <w:jc w:val="left"/>
              <w:rPr>
                <w:szCs w:val="22"/>
              </w:rPr>
            </w:pPr>
            <w:r>
              <w:rPr>
                <w:szCs w:val="22"/>
              </w:rPr>
              <w:t>dovede vystihnout charakteristické znaky různých literárních textů a rozdíly mezi nimi,</w:t>
            </w:r>
          </w:p>
          <w:p w:rsidR="00F022E9" w:rsidRDefault="00F022E9" w:rsidP="00927107">
            <w:pPr>
              <w:numPr>
                <w:ilvl w:val="0"/>
                <w:numId w:val="158"/>
              </w:numPr>
              <w:spacing w:before="0" w:after="0"/>
              <w:jc w:val="left"/>
              <w:rPr>
                <w:szCs w:val="22"/>
              </w:rPr>
            </w:pPr>
            <w:r>
              <w:rPr>
                <w:szCs w:val="22"/>
              </w:rPr>
              <w:t>vyjadřuje vlastní prožitky z uměleckých děl,</w:t>
            </w:r>
          </w:p>
          <w:p w:rsidR="00F022E9" w:rsidRDefault="00F022E9" w:rsidP="00927107">
            <w:pPr>
              <w:numPr>
                <w:ilvl w:val="0"/>
                <w:numId w:val="158"/>
              </w:numPr>
              <w:spacing w:before="0" w:after="0"/>
              <w:jc w:val="left"/>
            </w:pPr>
            <w:r>
              <w:rPr>
                <w:szCs w:val="22"/>
              </w:rPr>
              <w:t xml:space="preserve">umí zařadit typická díla do jednotlivých uměleckých směrů a příslušných historických období. </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 xml:space="preserve">1. Národní obrození </w:t>
            </w:r>
          </w:p>
          <w:p w:rsidR="00F022E9" w:rsidRDefault="00F022E9" w:rsidP="00927107">
            <w:pPr>
              <w:numPr>
                <w:ilvl w:val="0"/>
                <w:numId w:val="414"/>
              </w:numPr>
              <w:spacing w:before="0" w:after="0"/>
              <w:jc w:val="left"/>
              <w:rPr>
                <w:bCs/>
                <w:color w:val="000000"/>
                <w:szCs w:val="22"/>
              </w:rPr>
            </w:pPr>
            <w:r>
              <w:rPr>
                <w:szCs w:val="22"/>
              </w:rPr>
              <w:t>Věda, divadlo, poezie, novinářství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bCs/>
                <w:color w:val="000000"/>
                <w:szCs w:val="22"/>
              </w:rPr>
              <w:t>9</w:t>
            </w:r>
          </w:p>
        </w:tc>
      </w:tr>
      <w:tr w:rsidR="00F022E9">
        <w:trPr>
          <w:trHeight w:val="340"/>
        </w:trPr>
        <w:tc>
          <w:tcPr>
            <w:tcW w:w="5246" w:type="dxa"/>
            <w:vMerge/>
            <w:tcBorders>
              <w:top w:val="single" w:sz="4" w:space="0" w:color="000000"/>
              <w:left w:val="single" w:sz="4" w:space="0" w:color="000000"/>
              <w:bottom w:val="single" w:sz="4" w:space="0" w:color="000000"/>
            </w:tcBorders>
            <w:shd w:val="clear" w:color="auto" w:fill="auto"/>
          </w:tcPr>
          <w:p w:rsidR="00F022E9" w:rsidRDefault="00F022E9" w:rsidP="00927107">
            <w:pPr>
              <w:numPr>
                <w:ilvl w:val="0"/>
                <w:numId w:val="158"/>
              </w:numPr>
              <w:autoSpaceDE w:val="0"/>
              <w:snapToGrid w:val="0"/>
              <w:spacing w:before="0" w:after="0"/>
              <w:jc w:val="left"/>
              <w:rPr>
                <w:bCs/>
                <w:color w:val="000000"/>
                <w:szCs w:val="22"/>
              </w:rPr>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color w:val="000000"/>
                <w:szCs w:val="22"/>
              </w:rPr>
            </w:pPr>
            <w:r>
              <w:t>2. Romantismus ve světě a u nás</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bCs/>
                <w:color w:val="000000"/>
                <w:szCs w:val="22"/>
              </w:rPr>
              <w:t>12</w:t>
            </w:r>
          </w:p>
        </w:tc>
      </w:tr>
      <w:tr w:rsidR="00F022E9">
        <w:trPr>
          <w:trHeight w:val="340"/>
        </w:trPr>
        <w:tc>
          <w:tcPr>
            <w:tcW w:w="5246" w:type="dxa"/>
            <w:vMerge/>
            <w:tcBorders>
              <w:top w:val="single" w:sz="4" w:space="0" w:color="000000"/>
              <w:left w:val="single" w:sz="4" w:space="0" w:color="000000"/>
              <w:bottom w:val="single" w:sz="4" w:space="0" w:color="000000"/>
            </w:tcBorders>
            <w:shd w:val="clear" w:color="auto" w:fill="auto"/>
          </w:tcPr>
          <w:p w:rsidR="00F022E9" w:rsidRDefault="00F022E9" w:rsidP="00927107">
            <w:pPr>
              <w:numPr>
                <w:ilvl w:val="0"/>
                <w:numId w:val="158"/>
              </w:numPr>
              <w:autoSpaceDE w:val="0"/>
              <w:snapToGrid w:val="0"/>
              <w:spacing w:before="0" w:after="0"/>
              <w:jc w:val="left"/>
              <w:rPr>
                <w:bCs/>
                <w:color w:val="000000"/>
                <w:szCs w:val="22"/>
              </w:rPr>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color w:val="000000"/>
                <w:szCs w:val="22"/>
              </w:rPr>
            </w:pPr>
            <w:r>
              <w:t>3. Realismus, naturalismus ve světové literatuře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bCs/>
                <w:color w:val="000000"/>
                <w:szCs w:val="22"/>
              </w:rPr>
              <w:t>12</w:t>
            </w:r>
          </w:p>
        </w:tc>
      </w:tr>
      <w:tr w:rsidR="00F022E9">
        <w:trPr>
          <w:trHeight w:val="340"/>
        </w:trPr>
        <w:tc>
          <w:tcPr>
            <w:tcW w:w="5246" w:type="dxa"/>
            <w:vMerge/>
            <w:tcBorders>
              <w:top w:val="single" w:sz="4" w:space="0" w:color="000000"/>
              <w:left w:val="single" w:sz="4" w:space="0" w:color="000000"/>
              <w:bottom w:val="single" w:sz="4" w:space="0" w:color="000000"/>
            </w:tcBorders>
            <w:shd w:val="clear" w:color="auto" w:fill="auto"/>
          </w:tcPr>
          <w:p w:rsidR="00F022E9" w:rsidRDefault="00F022E9" w:rsidP="00927107">
            <w:pPr>
              <w:numPr>
                <w:ilvl w:val="0"/>
                <w:numId w:val="158"/>
              </w:numPr>
              <w:autoSpaceDE w:val="0"/>
              <w:snapToGrid w:val="0"/>
              <w:spacing w:before="0" w:after="0"/>
              <w:jc w:val="left"/>
              <w:rPr>
                <w:bCs/>
                <w:color w:val="000000"/>
                <w:szCs w:val="22"/>
              </w:rPr>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color w:val="000000"/>
                <w:szCs w:val="22"/>
              </w:rPr>
            </w:pPr>
            <w:r>
              <w:t>4. Česká literatura ve 40. -50. l. 19. stol. – přechod od romantismu k realismu</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bCs/>
                <w:color w:val="000000"/>
                <w:szCs w:val="22"/>
              </w:rPr>
              <w:t>4</w:t>
            </w:r>
          </w:p>
        </w:tc>
      </w:tr>
      <w:tr w:rsidR="00F022E9">
        <w:trPr>
          <w:trHeight w:val="1160"/>
        </w:trPr>
        <w:tc>
          <w:tcPr>
            <w:tcW w:w="5246" w:type="dxa"/>
            <w:vMerge/>
            <w:tcBorders>
              <w:top w:val="single" w:sz="4" w:space="0" w:color="000000"/>
              <w:left w:val="single" w:sz="4" w:space="0" w:color="000000"/>
              <w:bottom w:val="single" w:sz="4" w:space="0" w:color="000000"/>
            </w:tcBorders>
            <w:shd w:val="clear" w:color="auto" w:fill="auto"/>
          </w:tcPr>
          <w:p w:rsidR="00F022E9" w:rsidRDefault="00F022E9" w:rsidP="00927107">
            <w:pPr>
              <w:numPr>
                <w:ilvl w:val="0"/>
                <w:numId w:val="158"/>
              </w:numPr>
              <w:autoSpaceDE w:val="0"/>
              <w:snapToGrid w:val="0"/>
              <w:spacing w:before="0" w:after="0"/>
              <w:jc w:val="left"/>
              <w:rPr>
                <w:bCs/>
                <w:color w:val="000000"/>
                <w:szCs w:val="22"/>
              </w:rPr>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color w:val="000000"/>
                <w:szCs w:val="22"/>
              </w:rPr>
            </w:pPr>
            <w:r>
              <w:t>5. Česká poezie 2. pol 19. stol.</w:t>
            </w:r>
          </w:p>
          <w:p w:rsidR="00F022E9" w:rsidRDefault="00F022E9" w:rsidP="00927107">
            <w:pPr>
              <w:numPr>
                <w:ilvl w:val="0"/>
                <w:numId w:val="414"/>
              </w:numPr>
              <w:autoSpaceDE w:val="0"/>
              <w:spacing w:before="0" w:after="0"/>
              <w:jc w:val="left"/>
              <w:rPr>
                <w:bCs/>
                <w:color w:val="000000"/>
                <w:szCs w:val="22"/>
              </w:rPr>
            </w:pPr>
            <w:r>
              <w:rPr>
                <w:bCs/>
                <w:color w:val="000000"/>
                <w:szCs w:val="22"/>
              </w:rPr>
              <w:t>Májovci</w:t>
            </w:r>
          </w:p>
          <w:p w:rsidR="00F022E9" w:rsidRDefault="00F022E9" w:rsidP="00927107">
            <w:pPr>
              <w:numPr>
                <w:ilvl w:val="0"/>
                <w:numId w:val="414"/>
              </w:numPr>
              <w:autoSpaceDE w:val="0"/>
              <w:spacing w:before="0" w:after="0"/>
              <w:jc w:val="left"/>
              <w:rPr>
                <w:bCs/>
                <w:color w:val="000000"/>
                <w:szCs w:val="22"/>
              </w:rPr>
            </w:pPr>
            <w:r>
              <w:rPr>
                <w:bCs/>
                <w:color w:val="000000"/>
                <w:szCs w:val="22"/>
              </w:rPr>
              <w:t>Ruchovci</w:t>
            </w:r>
          </w:p>
          <w:p w:rsidR="00F022E9" w:rsidRDefault="00F022E9" w:rsidP="00927107">
            <w:pPr>
              <w:numPr>
                <w:ilvl w:val="0"/>
                <w:numId w:val="414"/>
              </w:numPr>
              <w:autoSpaceDE w:val="0"/>
              <w:spacing w:before="0" w:after="0"/>
              <w:jc w:val="left"/>
              <w:rPr>
                <w:bCs/>
                <w:color w:val="000000"/>
                <w:szCs w:val="22"/>
              </w:rPr>
            </w:pPr>
            <w:r>
              <w:rPr>
                <w:bCs/>
                <w:color w:val="000000"/>
                <w:szCs w:val="22"/>
              </w:rPr>
              <w:t>Lumírovci</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bCs/>
                <w:color w:val="000000"/>
                <w:szCs w:val="22"/>
              </w:rPr>
              <w:t>12</w:t>
            </w:r>
          </w:p>
        </w:tc>
      </w:tr>
      <w:tr w:rsidR="00F022E9">
        <w:trPr>
          <w:trHeight w:val="340"/>
        </w:trPr>
        <w:tc>
          <w:tcPr>
            <w:tcW w:w="5246" w:type="dxa"/>
            <w:vMerge/>
            <w:tcBorders>
              <w:top w:val="single" w:sz="4" w:space="0" w:color="000000"/>
              <w:left w:val="single" w:sz="4" w:space="0" w:color="000000"/>
              <w:bottom w:val="single" w:sz="4" w:space="0" w:color="000000"/>
            </w:tcBorders>
            <w:shd w:val="clear" w:color="auto" w:fill="auto"/>
          </w:tcPr>
          <w:p w:rsidR="00F022E9" w:rsidRDefault="00F022E9" w:rsidP="00927107">
            <w:pPr>
              <w:numPr>
                <w:ilvl w:val="0"/>
                <w:numId w:val="158"/>
              </w:numPr>
              <w:autoSpaceDE w:val="0"/>
              <w:snapToGrid w:val="0"/>
              <w:spacing w:before="0" w:after="0"/>
              <w:jc w:val="left"/>
              <w:rPr>
                <w:bCs/>
                <w:color w:val="000000"/>
                <w:szCs w:val="22"/>
              </w:rPr>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color w:val="000000"/>
                <w:szCs w:val="22"/>
              </w:rPr>
            </w:pPr>
            <w:r>
              <w:t>6. Česká próza 2. pol. 19. stol. – historická, venkovská, městská</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bCs/>
                <w:color w:val="000000"/>
                <w:szCs w:val="22"/>
              </w:rPr>
              <w:t>9</w:t>
            </w:r>
          </w:p>
        </w:tc>
      </w:tr>
      <w:tr w:rsidR="00F022E9">
        <w:trPr>
          <w:trHeight w:val="340"/>
        </w:trPr>
        <w:tc>
          <w:tcPr>
            <w:tcW w:w="5246" w:type="dxa"/>
            <w:vMerge/>
            <w:tcBorders>
              <w:top w:val="single" w:sz="4" w:space="0" w:color="000000"/>
              <w:left w:val="single" w:sz="4" w:space="0" w:color="000000"/>
              <w:bottom w:val="single" w:sz="4" w:space="0" w:color="000000"/>
            </w:tcBorders>
            <w:shd w:val="clear" w:color="auto" w:fill="auto"/>
          </w:tcPr>
          <w:p w:rsidR="00F022E9" w:rsidRDefault="00F022E9" w:rsidP="00927107">
            <w:pPr>
              <w:numPr>
                <w:ilvl w:val="0"/>
                <w:numId w:val="158"/>
              </w:numPr>
              <w:autoSpaceDE w:val="0"/>
              <w:snapToGrid w:val="0"/>
              <w:spacing w:before="0" w:after="0"/>
              <w:jc w:val="left"/>
              <w:rPr>
                <w:bCs/>
                <w:color w:val="000000"/>
                <w:szCs w:val="22"/>
              </w:rPr>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color w:val="000000"/>
                <w:szCs w:val="22"/>
              </w:rPr>
            </w:pPr>
            <w:r>
              <w:t>7. České divadlo a realistické drama</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bCs/>
                <w:color w:val="000000"/>
                <w:szCs w:val="22"/>
              </w:rPr>
              <w:t>3</w:t>
            </w:r>
          </w:p>
        </w:tc>
      </w:tr>
      <w:tr w:rsidR="00F022E9">
        <w:trPr>
          <w:trHeight w:val="1040"/>
        </w:trPr>
        <w:tc>
          <w:tcPr>
            <w:tcW w:w="5246" w:type="dxa"/>
            <w:vMerge/>
            <w:tcBorders>
              <w:top w:val="single" w:sz="4" w:space="0" w:color="000000"/>
              <w:left w:val="single" w:sz="4" w:space="0" w:color="000000"/>
              <w:bottom w:val="single" w:sz="4" w:space="0" w:color="000000"/>
            </w:tcBorders>
            <w:shd w:val="clear" w:color="auto" w:fill="auto"/>
          </w:tcPr>
          <w:p w:rsidR="00F022E9" w:rsidRDefault="00F022E9" w:rsidP="00927107">
            <w:pPr>
              <w:numPr>
                <w:ilvl w:val="0"/>
                <w:numId w:val="158"/>
              </w:numPr>
              <w:autoSpaceDE w:val="0"/>
              <w:snapToGrid w:val="0"/>
              <w:spacing w:before="0" w:after="0"/>
              <w:jc w:val="left"/>
              <w:rPr>
                <w:bCs/>
                <w:color w:val="000000"/>
                <w:szCs w:val="22"/>
              </w:rPr>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color w:val="000000"/>
                <w:szCs w:val="22"/>
              </w:rPr>
            </w:pPr>
            <w:r>
              <w:t>8. Nové směry v poezii 2. pol. 19. stol. a poč. 20. stol.</w:t>
            </w:r>
          </w:p>
          <w:p w:rsidR="00F022E9" w:rsidRDefault="00F022E9" w:rsidP="00927107">
            <w:pPr>
              <w:numPr>
                <w:ilvl w:val="0"/>
                <w:numId w:val="231"/>
              </w:numPr>
              <w:autoSpaceDE w:val="0"/>
              <w:spacing w:before="0" w:after="0"/>
              <w:jc w:val="left"/>
              <w:rPr>
                <w:bCs/>
                <w:color w:val="000000"/>
                <w:szCs w:val="22"/>
              </w:rPr>
            </w:pPr>
            <w:r>
              <w:rPr>
                <w:bCs/>
                <w:color w:val="000000"/>
                <w:szCs w:val="22"/>
              </w:rPr>
              <w:t>Impresionismus, symbolismus, dekadence</w:t>
            </w:r>
          </w:p>
          <w:p w:rsidR="00F022E9" w:rsidRDefault="00F022E9" w:rsidP="00927107">
            <w:pPr>
              <w:numPr>
                <w:ilvl w:val="0"/>
                <w:numId w:val="231"/>
              </w:numPr>
              <w:autoSpaceDE w:val="0"/>
              <w:spacing w:before="0" w:after="0"/>
              <w:jc w:val="left"/>
              <w:rPr>
                <w:bCs/>
                <w:color w:val="000000"/>
                <w:szCs w:val="22"/>
              </w:rPr>
            </w:pPr>
            <w:r>
              <w:rPr>
                <w:bCs/>
                <w:color w:val="000000"/>
                <w:szCs w:val="22"/>
              </w:rPr>
              <w:t>„Prokletí básníci“</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bCs/>
                <w:color w:val="000000"/>
                <w:szCs w:val="22"/>
              </w:rPr>
              <w:t>5</w:t>
            </w:r>
          </w:p>
        </w:tc>
      </w:tr>
      <w:tr w:rsidR="00F022E9">
        <w:trPr>
          <w:trHeight w:val="1040"/>
        </w:trPr>
        <w:tc>
          <w:tcPr>
            <w:tcW w:w="5246" w:type="dxa"/>
            <w:vMerge/>
            <w:tcBorders>
              <w:top w:val="single" w:sz="4" w:space="0" w:color="000000"/>
              <w:left w:val="single" w:sz="4" w:space="0" w:color="000000"/>
              <w:bottom w:val="single" w:sz="4" w:space="0" w:color="000000"/>
            </w:tcBorders>
            <w:shd w:val="clear" w:color="auto" w:fill="auto"/>
          </w:tcPr>
          <w:p w:rsidR="00F022E9" w:rsidRDefault="00F022E9" w:rsidP="00927107">
            <w:pPr>
              <w:numPr>
                <w:ilvl w:val="0"/>
                <w:numId w:val="158"/>
              </w:numPr>
              <w:autoSpaceDE w:val="0"/>
              <w:snapToGrid w:val="0"/>
              <w:spacing w:before="0" w:after="0"/>
              <w:jc w:val="left"/>
              <w:rPr>
                <w:bCs/>
                <w:color w:val="000000"/>
                <w:szCs w:val="22"/>
              </w:rPr>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color w:val="000000"/>
                <w:szCs w:val="22"/>
              </w:rPr>
            </w:pPr>
            <w:r>
              <w:t>9. Opakování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autoSpaceDE w:val="0"/>
              <w:spacing w:before="0" w:after="0"/>
              <w:jc w:val="center"/>
            </w:pPr>
            <w:r>
              <w:rPr>
                <w:bCs/>
                <w:color w:val="000000"/>
                <w:szCs w:val="22"/>
              </w:rPr>
              <w:t>průběžně</w:t>
            </w:r>
          </w:p>
        </w:tc>
      </w:tr>
    </w:tbl>
    <w:p w:rsidR="00F022E9" w:rsidRDefault="00F022E9">
      <w:pPr>
        <w:pStyle w:val="Nadpis3"/>
        <w:pageBreakBefore/>
      </w:pPr>
      <w:r>
        <w:lastRenderedPageBreak/>
        <w:t xml:space="preserve">Literatura – 3. ročník </w:t>
      </w:r>
    </w:p>
    <w:tbl>
      <w:tblPr>
        <w:tblW w:w="0" w:type="auto"/>
        <w:tblInd w:w="70" w:type="dxa"/>
        <w:tblLayout w:type="fixed"/>
        <w:tblCellMar>
          <w:left w:w="70" w:type="dxa"/>
          <w:right w:w="70" w:type="dxa"/>
        </w:tblCellMar>
        <w:tblLook w:val="0000" w:firstRow="0" w:lastRow="0" w:firstColumn="0" w:lastColumn="0" w:noHBand="0" w:noVBand="0"/>
      </w:tblPr>
      <w:tblGrid>
        <w:gridCol w:w="5245"/>
        <w:gridCol w:w="3969"/>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rPr>
                <w:szCs w:val="22"/>
              </w:rPr>
            </w:pPr>
            <w:r>
              <w:rPr>
                <w:szCs w:val="22"/>
              </w:rPr>
              <w:t>Hodinová</w:t>
            </w:r>
          </w:p>
          <w:p w:rsidR="00F022E9" w:rsidRDefault="00F022E9">
            <w:pPr>
              <w:spacing w:before="0" w:after="0"/>
              <w:jc w:val="center"/>
            </w:pPr>
            <w:r>
              <w:rPr>
                <w:szCs w:val="22"/>
              </w:rPr>
              <w:t>dotace</w:t>
            </w:r>
          </w:p>
        </w:tc>
      </w:tr>
      <w:tr w:rsidR="00F022E9">
        <w:trPr>
          <w:trHeight w:val="1888"/>
        </w:trPr>
        <w:tc>
          <w:tcPr>
            <w:tcW w:w="5245"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ascii="TimesNewRomanPSMT" w:hAnsi="TimesNewRomanPSMT" w:cs="TimesNewRomanPSMT"/>
                <w:color w:val="000000"/>
                <w:szCs w:val="22"/>
              </w:rPr>
            </w:pPr>
            <w:r>
              <w:t>Žák</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zná základní umělecké směry daného období, jejich hlavní představitele a stěžejní díla,</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čte beletrii, interpretuje literární texty a diskutuje o nich,</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při rozboru literárních textů uplatňuje znalosti z literární teorie a poetiky,</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dovede vystihnout charakteristické znaky různých literárních textů a rozdíly mezi nimi,</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vyjadřuje vlastní prožitky z uměleckých děl,</w:t>
            </w:r>
          </w:p>
          <w:p w:rsidR="00F022E9" w:rsidRDefault="00F022E9" w:rsidP="00927107">
            <w:pPr>
              <w:numPr>
                <w:ilvl w:val="0"/>
                <w:numId w:val="158"/>
              </w:numPr>
              <w:spacing w:before="0" w:after="0"/>
              <w:jc w:val="left"/>
            </w:pPr>
            <w:r>
              <w:rPr>
                <w:rFonts w:ascii="TimesNewRomanPSMT" w:hAnsi="TimesNewRomanPSMT" w:cs="TimesNewRomanPSMT"/>
                <w:color w:val="000000"/>
                <w:szCs w:val="22"/>
              </w:rPr>
              <w:t>umí zařadit typická díla do jednotlivých uměleckých směrů a příslušných historických období.</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rPr>
                <w:szCs w:val="22"/>
              </w:rPr>
            </w:pPr>
            <w:r>
              <w:t>1. Nové směry v poezii 19. a poč. 20. stol.</w:t>
            </w:r>
            <w:r>
              <w:rPr>
                <w:szCs w:val="22"/>
                <w:u w:val="single"/>
              </w:rPr>
              <w:t xml:space="preserve">  </w:t>
            </w:r>
          </w:p>
          <w:p w:rsidR="00F022E9" w:rsidRDefault="00F022E9" w:rsidP="00927107">
            <w:pPr>
              <w:numPr>
                <w:ilvl w:val="0"/>
                <w:numId w:val="481"/>
              </w:numPr>
              <w:spacing w:before="0" w:after="0"/>
              <w:jc w:val="left"/>
              <w:rPr>
                <w:szCs w:val="22"/>
              </w:rPr>
            </w:pPr>
            <w:r>
              <w:rPr>
                <w:szCs w:val="22"/>
              </w:rPr>
              <w:t>Impresionismus, symbolismus, dekadence</w:t>
            </w:r>
          </w:p>
          <w:p w:rsidR="00F022E9" w:rsidRDefault="00F022E9" w:rsidP="00927107">
            <w:pPr>
              <w:numPr>
                <w:ilvl w:val="0"/>
                <w:numId w:val="481"/>
              </w:numPr>
              <w:spacing w:before="0" w:after="0"/>
              <w:jc w:val="left"/>
              <w:rPr>
                <w:szCs w:val="22"/>
              </w:rPr>
            </w:pPr>
            <w:r>
              <w:rPr>
                <w:szCs w:val="22"/>
              </w:rPr>
              <w:t>Česká moderna</w:t>
            </w:r>
          </w:p>
          <w:p w:rsidR="00F022E9" w:rsidRDefault="00F022E9" w:rsidP="00927107">
            <w:pPr>
              <w:numPr>
                <w:ilvl w:val="0"/>
                <w:numId w:val="481"/>
              </w:numPr>
              <w:spacing w:before="0" w:after="0"/>
              <w:jc w:val="left"/>
              <w:rPr>
                <w:szCs w:val="22"/>
              </w:rPr>
            </w:pPr>
            <w:r>
              <w:rPr>
                <w:szCs w:val="22"/>
              </w:rPr>
              <w:t xml:space="preserve">Anarchističtí buřiči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9</w:t>
            </w:r>
          </w:p>
        </w:tc>
      </w:tr>
      <w:tr w:rsidR="00F022E9">
        <w:trPr>
          <w:trHeight w:val="2087"/>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2. Světová literatura 1. pol. 20. stol.</w:t>
            </w:r>
          </w:p>
          <w:p w:rsidR="00F022E9" w:rsidRDefault="00F022E9" w:rsidP="00927107">
            <w:pPr>
              <w:numPr>
                <w:ilvl w:val="0"/>
                <w:numId w:val="510"/>
              </w:numPr>
              <w:spacing w:before="0" w:after="0"/>
              <w:jc w:val="left"/>
              <w:rPr>
                <w:szCs w:val="22"/>
              </w:rPr>
            </w:pPr>
            <w:r>
              <w:rPr>
                <w:szCs w:val="22"/>
              </w:rPr>
              <w:t>Moderní směry futurismus, kubismus, dadaismus, expresionismus, surrealismus</w:t>
            </w:r>
          </w:p>
          <w:p w:rsidR="00F022E9" w:rsidRDefault="00F022E9" w:rsidP="00927107">
            <w:pPr>
              <w:numPr>
                <w:ilvl w:val="0"/>
                <w:numId w:val="510"/>
              </w:numPr>
              <w:spacing w:before="0" w:after="0"/>
              <w:jc w:val="left"/>
              <w:rPr>
                <w:szCs w:val="22"/>
              </w:rPr>
            </w:pPr>
            <w:r>
              <w:rPr>
                <w:szCs w:val="22"/>
              </w:rPr>
              <w:t xml:space="preserve">Poezie, próza, drama v literatuře ruské, anglické, německé, francouzské, americké    </w:t>
            </w:r>
            <w:r>
              <w:rPr>
                <w:sz w:val="16"/>
                <w:szCs w:val="16"/>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17</w:t>
            </w:r>
          </w:p>
        </w:tc>
      </w:tr>
      <w:tr w:rsidR="00F022E9">
        <w:trPr>
          <w:trHeight w:val="1923"/>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rPr>
                <w:szCs w:val="22"/>
              </w:rPr>
            </w:pPr>
            <w:r>
              <w:t xml:space="preserve">3. Česká poezie 1. pol. 20. stol. </w:t>
            </w:r>
          </w:p>
          <w:p w:rsidR="00F022E9" w:rsidRDefault="00F022E9" w:rsidP="00927107">
            <w:pPr>
              <w:numPr>
                <w:ilvl w:val="0"/>
                <w:numId w:val="216"/>
              </w:numPr>
              <w:spacing w:before="0" w:after="0"/>
              <w:jc w:val="left"/>
              <w:rPr>
                <w:szCs w:val="22"/>
              </w:rPr>
            </w:pPr>
            <w:r>
              <w:rPr>
                <w:szCs w:val="22"/>
              </w:rPr>
              <w:t xml:space="preserve">Proletářská poezie           </w:t>
            </w:r>
          </w:p>
          <w:p w:rsidR="00F022E9" w:rsidRDefault="00F022E9" w:rsidP="00927107">
            <w:pPr>
              <w:numPr>
                <w:ilvl w:val="0"/>
                <w:numId w:val="216"/>
              </w:numPr>
              <w:spacing w:before="0" w:after="0"/>
              <w:jc w:val="left"/>
              <w:rPr>
                <w:szCs w:val="22"/>
              </w:rPr>
            </w:pPr>
            <w:r>
              <w:rPr>
                <w:szCs w:val="22"/>
              </w:rPr>
              <w:t xml:space="preserve">Poetismus </w:t>
            </w:r>
          </w:p>
          <w:p w:rsidR="00F022E9" w:rsidRDefault="00F022E9" w:rsidP="00927107">
            <w:pPr>
              <w:numPr>
                <w:ilvl w:val="0"/>
                <w:numId w:val="216"/>
              </w:numPr>
              <w:spacing w:before="0" w:after="0"/>
              <w:jc w:val="left"/>
              <w:rPr>
                <w:szCs w:val="22"/>
              </w:rPr>
            </w:pPr>
            <w:r>
              <w:rPr>
                <w:szCs w:val="22"/>
              </w:rPr>
              <w:t xml:space="preserve">Surrealismus     </w:t>
            </w:r>
          </w:p>
          <w:p w:rsidR="00F022E9" w:rsidRDefault="00F022E9" w:rsidP="00927107">
            <w:pPr>
              <w:numPr>
                <w:ilvl w:val="0"/>
                <w:numId w:val="216"/>
              </w:numPr>
              <w:spacing w:before="0" w:after="0"/>
              <w:jc w:val="left"/>
              <w:rPr>
                <w:szCs w:val="22"/>
              </w:rPr>
            </w:pPr>
            <w:r>
              <w:rPr>
                <w:szCs w:val="22"/>
              </w:rPr>
              <w:t xml:space="preserve">Katolická poezie             </w:t>
            </w:r>
          </w:p>
          <w:p w:rsidR="00F022E9" w:rsidRDefault="00F022E9" w:rsidP="00927107">
            <w:pPr>
              <w:numPr>
                <w:ilvl w:val="0"/>
                <w:numId w:val="216"/>
              </w:numPr>
              <w:spacing w:before="0" w:after="0"/>
              <w:jc w:val="left"/>
              <w:rPr>
                <w:szCs w:val="22"/>
              </w:rPr>
            </w:pPr>
            <w:r>
              <w:rPr>
                <w:szCs w:val="22"/>
              </w:rPr>
              <w:t>Generace okupace</w:t>
            </w:r>
            <w:r>
              <w:rPr>
                <w:szCs w:val="20"/>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17</w:t>
            </w:r>
          </w:p>
        </w:tc>
      </w:tr>
      <w:tr w:rsidR="00F022E9">
        <w:trPr>
          <w:trHeight w:val="891"/>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rPr>
                <w:szCs w:val="22"/>
              </w:rPr>
            </w:pPr>
            <w:r>
              <w:t>4. Česká próza 1. pol. 20. stol.</w:t>
            </w:r>
          </w:p>
          <w:p w:rsidR="00F022E9" w:rsidRDefault="00F022E9" w:rsidP="00927107">
            <w:pPr>
              <w:numPr>
                <w:ilvl w:val="0"/>
                <w:numId w:val="249"/>
              </w:numPr>
              <w:spacing w:before="0" w:after="0"/>
              <w:jc w:val="left"/>
              <w:rPr>
                <w:szCs w:val="22"/>
              </w:rPr>
            </w:pPr>
            <w:r>
              <w:rPr>
                <w:szCs w:val="22"/>
              </w:rPr>
              <w:t>Téma 1. světové války</w:t>
            </w:r>
          </w:p>
          <w:p w:rsidR="00F022E9" w:rsidRDefault="00F022E9" w:rsidP="00927107">
            <w:pPr>
              <w:numPr>
                <w:ilvl w:val="0"/>
                <w:numId w:val="249"/>
              </w:numPr>
              <w:spacing w:before="0" w:after="0"/>
              <w:jc w:val="left"/>
              <w:rPr>
                <w:szCs w:val="22"/>
              </w:rPr>
            </w:pPr>
            <w:r>
              <w:rPr>
                <w:szCs w:val="22"/>
              </w:rPr>
              <w:t>Legionářská literatura</w:t>
            </w:r>
          </w:p>
          <w:p w:rsidR="00F022E9" w:rsidRDefault="00F022E9" w:rsidP="00927107">
            <w:pPr>
              <w:numPr>
                <w:ilvl w:val="0"/>
                <w:numId w:val="249"/>
              </w:numPr>
              <w:spacing w:before="0" w:after="0"/>
              <w:jc w:val="left"/>
              <w:rPr>
                <w:szCs w:val="22"/>
              </w:rPr>
            </w:pPr>
            <w:r>
              <w:rPr>
                <w:szCs w:val="22"/>
              </w:rPr>
              <w:t>Levicový proud</w:t>
            </w:r>
          </w:p>
          <w:p w:rsidR="00F022E9" w:rsidRDefault="00F022E9" w:rsidP="00927107">
            <w:pPr>
              <w:numPr>
                <w:ilvl w:val="0"/>
                <w:numId w:val="249"/>
              </w:numPr>
              <w:spacing w:before="0" w:after="0"/>
              <w:jc w:val="left"/>
              <w:rPr>
                <w:szCs w:val="22"/>
              </w:rPr>
            </w:pPr>
            <w:r>
              <w:rPr>
                <w:szCs w:val="22"/>
              </w:rPr>
              <w:t>Avantgardní proud, imaginativní próza</w:t>
            </w:r>
          </w:p>
          <w:p w:rsidR="00F022E9" w:rsidRDefault="00F022E9" w:rsidP="00927107">
            <w:pPr>
              <w:numPr>
                <w:ilvl w:val="0"/>
                <w:numId w:val="249"/>
              </w:numPr>
              <w:spacing w:before="0" w:after="0"/>
              <w:jc w:val="left"/>
              <w:rPr>
                <w:szCs w:val="22"/>
              </w:rPr>
            </w:pPr>
            <w:r>
              <w:rPr>
                <w:szCs w:val="22"/>
              </w:rPr>
              <w:t>Demokratický proud</w:t>
            </w:r>
          </w:p>
          <w:p w:rsidR="00F022E9" w:rsidRDefault="00F022E9" w:rsidP="00927107">
            <w:pPr>
              <w:numPr>
                <w:ilvl w:val="0"/>
                <w:numId w:val="249"/>
              </w:numPr>
              <w:spacing w:before="0" w:after="0"/>
              <w:jc w:val="left"/>
              <w:rPr>
                <w:szCs w:val="22"/>
              </w:rPr>
            </w:pPr>
            <w:r>
              <w:rPr>
                <w:szCs w:val="22"/>
              </w:rPr>
              <w:t>Psychologická próza</w:t>
            </w:r>
          </w:p>
          <w:p w:rsidR="00F022E9" w:rsidRDefault="00F022E9" w:rsidP="00927107">
            <w:pPr>
              <w:numPr>
                <w:ilvl w:val="0"/>
                <w:numId w:val="249"/>
              </w:numPr>
              <w:spacing w:before="0" w:after="0"/>
              <w:jc w:val="left"/>
              <w:rPr>
                <w:szCs w:val="22"/>
              </w:rPr>
            </w:pPr>
            <w:r>
              <w:rPr>
                <w:szCs w:val="22"/>
              </w:rPr>
              <w:t>Ruralismus</w:t>
            </w:r>
          </w:p>
          <w:p w:rsidR="00F022E9" w:rsidRDefault="00F022E9" w:rsidP="00927107">
            <w:pPr>
              <w:numPr>
                <w:ilvl w:val="0"/>
                <w:numId w:val="249"/>
              </w:numPr>
              <w:spacing w:before="0" w:after="0"/>
              <w:jc w:val="left"/>
              <w:rPr>
                <w:szCs w:val="22"/>
              </w:rPr>
            </w:pPr>
            <w:r>
              <w:rPr>
                <w:szCs w:val="22"/>
              </w:rPr>
              <w:t>Katolická literatura</w:t>
            </w:r>
          </w:p>
          <w:p w:rsidR="00F022E9" w:rsidRDefault="00F022E9" w:rsidP="00927107">
            <w:pPr>
              <w:numPr>
                <w:ilvl w:val="0"/>
                <w:numId w:val="249"/>
              </w:numPr>
              <w:spacing w:before="0" w:after="0"/>
              <w:jc w:val="left"/>
              <w:rPr>
                <w:szCs w:val="22"/>
              </w:rPr>
            </w:pPr>
            <w:r>
              <w:rPr>
                <w:szCs w:val="22"/>
              </w:rPr>
              <w:t>Próza za okupace</w:t>
            </w:r>
            <w:r>
              <w:rPr>
                <w:sz w:val="16"/>
                <w:szCs w:val="16"/>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17</w:t>
            </w:r>
          </w:p>
        </w:tc>
      </w:tr>
      <w:tr w:rsidR="00F022E9">
        <w:trPr>
          <w:trHeight w:val="891"/>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rPr>
                <w:szCs w:val="22"/>
              </w:rPr>
            </w:pPr>
            <w:r>
              <w:t>5. Opakování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průběžně</w:t>
            </w:r>
          </w:p>
        </w:tc>
      </w:tr>
    </w:tbl>
    <w:p w:rsidR="00F022E9" w:rsidRDefault="00F022E9">
      <w:pPr>
        <w:pStyle w:val="Nadpis3"/>
        <w:pageBreakBefore/>
      </w:pPr>
      <w:r>
        <w:lastRenderedPageBreak/>
        <w:t xml:space="preserve">Literatura – 4. ročník </w:t>
      </w:r>
    </w:p>
    <w:tbl>
      <w:tblPr>
        <w:tblW w:w="0" w:type="auto"/>
        <w:tblInd w:w="70" w:type="dxa"/>
        <w:tblLayout w:type="fixed"/>
        <w:tblCellMar>
          <w:left w:w="70" w:type="dxa"/>
          <w:right w:w="70" w:type="dxa"/>
        </w:tblCellMar>
        <w:tblLook w:val="0000" w:firstRow="0" w:lastRow="0" w:firstColumn="0" w:lastColumn="0" w:noHBand="0" w:noVBand="0"/>
      </w:tblPr>
      <w:tblGrid>
        <w:gridCol w:w="5245"/>
        <w:gridCol w:w="3960"/>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w:t>
            </w: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rPr>
                <w:szCs w:val="22"/>
              </w:rPr>
            </w:pPr>
            <w:r>
              <w:rPr>
                <w:szCs w:val="22"/>
              </w:rPr>
              <w:t>Hodinová</w:t>
            </w:r>
          </w:p>
          <w:p w:rsidR="00F022E9" w:rsidRDefault="00F022E9">
            <w:pPr>
              <w:spacing w:before="0" w:after="0"/>
              <w:jc w:val="center"/>
            </w:pPr>
            <w:r>
              <w:rPr>
                <w:szCs w:val="22"/>
              </w:rPr>
              <w:t>dotace</w:t>
            </w:r>
          </w:p>
        </w:tc>
      </w:tr>
      <w:tr w:rsidR="00F022E9">
        <w:trPr>
          <w:trHeight w:val="886"/>
        </w:trPr>
        <w:tc>
          <w:tcPr>
            <w:tcW w:w="5245"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ascii="TimesNewRomanPSMT" w:hAnsi="TimesNewRomanPSMT" w:cs="TimesNewRomanPSMT"/>
                <w:color w:val="000000"/>
                <w:szCs w:val="22"/>
              </w:rPr>
            </w:pPr>
            <w:r>
              <w:t>Žák</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zná základní umělecké směry daného období, jejich hlavní představitele a stěžejní díla,</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čte krásnou literaturu, interpretuje literární texty a diskutuje o nich,</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při rozboru literárních textů uplatňuje znalosti z literární teorie a poetiky,</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dovede vystihnout charakteristické znaky různých literárních textů a rozdíly mezi nimi,</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vyjadřuje vlastní prožitky z uměleckých děl,</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umí zařadit typická díla do jednotlivých uměleckých směrů a příslušných historických období,</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orientuje se v nabídce kulturních institucí,</w:t>
            </w:r>
          </w:p>
          <w:p w:rsidR="00F022E9" w:rsidRDefault="00F022E9" w:rsidP="00927107">
            <w:pPr>
              <w:numPr>
                <w:ilvl w:val="0"/>
                <w:numId w:val="158"/>
              </w:numPr>
              <w:spacing w:before="0" w:after="0"/>
              <w:jc w:val="left"/>
            </w:pPr>
            <w:r>
              <w:rPr>
                <w:rFonts w:ascii="TimesNewRomanPSMT" w:hAnsi="TimesNewRomanPSMT" w:cs="TimesNewRomanPSMT"/>
                <w:color w:val="000000"/>
                <w:szCs w:val="22"/>
              </w:rPr>
              <w:t>navštěvuje divadelní představení a umí je interpretovat.</w:t>
            </w: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 xml:space="preserve">1. Rozvoj divadla v 1. pol. 20. stol.  </w:t>
            </w:r>
          </w:p>
          <w:p w:rsidR="00F022E9" w:rsidRDefault="00F022E9" w:rsidP="00927107">
            <w:pPr>
              <w:numPr>
                <w:ilvl w:val="0"/>
                <w:numId w:val="328"/>
              </w:numPr>
              <w:spacing w:before="0" w:after="0"/>
              <w:jc w:val="left"/>
              <w:rPr>
                <w:szCs w:val="22"/>
              </w:rPr>
            </w:pPr>
            <w:r>
              <w:rPr>
                <w:szCs w:val="22"/>
              </w:rPr>
              <w:t>Osvobozené divadlo V+W</w:t>
            </w:r>
          </w:p>
          <w:p w:rsidR="00F022E9" w:rsidRDefault="00F022E9" w:rsidP="00927107">
            <w:pPr>
              <w:numPr>
                <w:ilvl w:val="0"/>
                <w:numId w:val="328"/>
              </w:numPr>
              <w:spacing w:before="0" w:after="0"/>
              <w:jc w:val="left"/>
              <w:rPr>
                <w:szCs w:val="22"/>
              </w:rPr>
            </w:pPr>
            <w:r>
              <w:rPr>
                <w:szCs w:val="22"/>
              </w:rPr>
              <w:t>D 34 – E. F. Burian</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4</w:t>
            </w:r>
          </w:p>
        </w:tc>
      </w:tr>
      <w:tr w:rsidR="00F022E9">
        <w:trPr>
          <w:trHeight w:val="315"/>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pPr>
            <w:r>
              <w:t>2. Vývoj světové literatury po 2. sv. válce</w:t>
            </w:r>
          </w:p>
          <w:p w:rsidR="00F022E9" w:rsidRDefault="00F022E9" w:rsidP="00927107">
            <w:pPr>
              <w:numPr>
                <w:ilvl w:val="0"/>
                <w:numId w:val="303"/>
              </w:numPr>
              <w:spacing w:before="0" w:after="0"/>
              <w:jc w:val="left"/>
              <w:rPr>
                <w:szCs w:val="22"/>
              </w:rPr>
            </w:pPr>
            <w:r>
              <w:t>Obraz války, existencialismus, neorealismus, beatnici, postmodernismus a experimentální próza, populární literatura</w:t>
            </w:r>
          </w:p>
          <w:p w:rsidR="00F022E9" w:rsidRDefault="00F022E9" w:rsidP="00927107">
            <w:pPr>
              <w:numPr>
                <w:ilvl w:val="0"/>
                <w:numId w:val="303"/>
              </w:numPr>
              <w:spacing w:before="0" w:after="0"/>
              <w:jc w:val="left"/>
              <w:rPr>
                <w:szCs w:val="22"/>
              </w:rPr>
            </w:pPr>
            <w:r>
              <w:rPr>
                <w:szCs w:val="22"/>
              </w:rPr>
              <w:t>Literatura angloamerická, německá, ruská, francouzská a italská</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10</w:t>
            </w:r>
          </w:p>
        </w:tc>
      </w:tr>
      <w:tr w:rsidR="00F022E9">
        <w:trPr>
          <w:trHeight w:val="315"/>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rPr>
                <w:szCs w:val="22"/>
              </w:rPr>
            </w:pPr>
            <w:r>
              <w:t xml:space="preserve">3. Česká literatura po r. 1945  </w:t>
            </w:r>
          </w:p>
          <w:p w:rsidR="00F022E9" w:rsidRDefault="00F022E9" w:rsidP="00927107">
            <w:pPr>
              <w:numPr>
                <w:ilvl w:val="0"/>
                <w:numId w:val="534"/>
              </w:numPr>
              <w:spacing w:before="0" w:after="0"/>
              <w:jc w:val="left"/>
              <w:rPr>
                <w:szCs w:val="22"/>
              </w:rPr>
            </w:pPr>
            <w:r>
              <w:rPr>
                <w:szCs w:val="22"/>
              </w:rPr>
              <w:t xml:space="preserve">Charakteristika doby, periodizace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5</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 xml:space="preserve">4. Česká poezie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6</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rPr>
                <w:szCs w:val="22"/>
              </w:rPr>
              <w:t xml:space="preserve">5. Česká próza           </w:t>
            </w:r>
            <w: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26</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rPr>
                <w:szCs w:val="22"/>
              </w:rPr>
              <w:t xml:space="preserve">6. České drama       </w:t>
            </w:r>
            <w: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3</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 xml:space="preserve">7. Maturitní opakování            </w:t>
            </w:r>
            <w:r>
              <w:rPr>
                <w:szCs w:val="16"/>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průběžně</w:t>
            </w:r>
          </w:p>
        </w:tc>
      </w:tr>
    </w:tbl>
    <w:p w:rsidR="00F022E9" w:rsidRDefault="00F022E9">
      <w:pPr>
        <w:pStyle w:val="Nadpis3"/>
        <w:pageBreakBefore/>
      </w:pPr>
      <w:r>
        <w:lastRenderedPageBreak/>
        <w:t xml:space="preserve">Český jazyk – 1. ročník </w:t>
      </w:r>
    </w:p>
    <w:tbl>
      <w:tblPr>
        <w:tblW w:w="0" w:type="auto"/>
        <w:tblInd w:w="70" w:type="dxa"/>
        <w:tblLayout w:type="fixed"/>
        <w:tblCellMar>
          <w:left w:w="70" w:type="dxa"/>
          <w:right w:w="70" w:type="dxa"/>
        </w:tblCellMar>
        <w:tblLook w:val="0000" w:firstRow="0" w:lastRow="0" w:firstColumn="0" w:lastColumn="0" w:noHBand="0" w:noVBand="0"/>
      </w:tblPr>
      <w:tblGrid>
        <w:gridCol w:w="5245"/>
        <w:gridCol w:w="3960"/>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w:t>
            </w: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rPr>
                <w:szCs w:val="22"/>
              </w:rPr>
            </w:pPr>
            <w:r>
              <w:rPr>
                <w:szCs w:val="22"/>
              </w:rPr>
              <w:t>Hodinová dotace</w:t>
            </w:r>
          </w:p>
          <w:p w:rsidR="00F022E9" w:rsidRDefault="00F022E9">
            <w:pPr>
              <w:spacing w:before="0" w:after="0"/>
              <w:jc w:val="center"/>
            </w:pPr>
            <w:r>
              <w:rPr>
                <w:szCs w:val="22"/>
              </w:rPr>
              <w:t>dotace</w:t>
            </w:r>
          </w:p>
        </w:tc>
      </w:tr>
      <w:tr w:rsidR="00F022E9">
        <w:trPr>
          <w:trHeight w:val="340"/>
        </w:trPr>
        <w:tc>
          <w:tcPr>
            <w:tcW w:w="5245"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rPr>
                <w:rFonts w:ascii="TimesNewRomanPSMT" w:hAnsi="TimesNewRomanPSMT" w:cs="TimesNewRomanPSMT"/>
                <w:color w:val="000000"/>
                <w:szCs w:val="22"/>
              </w:rPr>
            </w:pPr>
            <w:r>
              <w:t>Žák</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má přehled o předmětu zkoumání jednotlivých jazykovědných disciplín a o jejich vývoji,</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v písemném projevu uplatňuje znalosti českého pravopisu,</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 xml:space="preserve">umí používat příručku Pravidla českého pravopisu, </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má přehled o jazykových příručkách a umí s nimi pracovat,</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orientuje se v hláskoslovném systému,</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řídí se zásadami správné výslovnosti,</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orientuje se ve vývojových tendencích morfologie,</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rozlišuje jednotlivé slovní druhy,</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umí správně používat gramatické tvary a konstrukce,</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v písemném i mluveném projevu využívá poznatků z tvarosloví,</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chápe rozdíl mezi projevem mluveným a psaným,</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umí vhodně uplatnit slohové postupy,</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vystihne charakteristické znaky vypravování,</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posoudí uplatnění vypravování v hovorové a umělecké oblasti,</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posoudí kompozici vypravování, jeho slovní zásobu a skladbu,</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sestaví texty prostého a uměleckého vypravování,</w:t>
            </w:r>
          </w:p>
          <w:p w:rsidR="00F022E9" w:rsidRDefault="00F022E9" w:rsidP="00927107">
            <w:pPr>
              <w:numPr>
                <w:ilvl w:val="0"/>
                <w:numId w:val="158"/>
              </w:numPr>
              <w:spacing w:before="0" w:after="0"/>
              <w:jc w:val="left"/>
              <w:rPr>
                <w:szCs w:val="16"/>
              </w:rPr>
            </w:pPr>
            <w:r>
              <w:rPr>
                <w:rFonts w:ascii="TimesNewRomanPSMT" w:hAnsi="TimesNewRomanPSMT" w:cs="TimesNewRomanPSMT"/>
                <w:color w:val="000000"/>
                <w:szCs w:val="22"/>
              </w:rPr>
              <w:t>rozlišuje funkční styly, je schopen je rozpoznat v projevech mluvených i psaných.</w:t>
            </w: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rPr>
                <w:szCs w:val="16"/>
              </w:rPr>
              <w:t xml:space="preserve">1. Jazykověda a její disciplíny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2. Hláskosloví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3</w:t>
            </w:r>
          </w:p>
        </w:tc>
      </w:tr>
      <w:tr w:rsidR="00F022E9">
        <w:trPr>
          <w:trHeight w:val="891"/>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3. Obecné poučení o slohu</w:t>
            </w:r>
          </w:p>
          <w:p w:rsidR="00F022E9" w:rsidRDefault="00F022E9" w:rsidP="00927107">
            <w:pPr>
              <w:numPr>
                <w:ilvl w:val="0"/>
                <w:numId w:val="534"/>
              </w:numPr>
              <w:spacing w:before="0" w:after="0"/>
              <w:jc w:val="left"/>
              <w:rPr>
                <w:szCs w:val="22"/>
              </w:rPr>
            </w:pPr>
            <w:r>
              <w:rPr>
                <w:szCs w:val="22"/>
              </w:rPr>
              <w:t>Slohové postupy a útvary</w:t>
            </w:r>
          </w:p>
          <w:p w:rsidR="00F022E9" w:rsidRDefault="00F022E9" w:rsidP="00927107">
            <w:pPr>
              <w:numPr>
                <w:ilvl w:val="0"/>
                <w:numId w:val="534"/>
              </w:numPr>
              <w:spacing w:before="0" w:after="0"/>
              <w:jc w:val="left"/>
              <w:rPr>
                <w:szCs w:val="22"/>
              </w:rPr>
            </w:pPr>
            <w:r>
              <w:rPr>
                <w:szCs w:val="22"/>
              </w:rPr>
              <w:t>Projevy mluvené a psané</w:t>
            </w:r>
            <w:r>
              <w:rPr>
                <w:sz w:val="16"/>
                <w:szCs w:val="16"/>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5</w:t>
            </w:r>
          </w:p>
        </w:tc>
      </w:tr>
      <w:tr w:rsidR="00F022E9">
        <w:trPr>
          <w:trHeight w:val="891"/>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4. Tvarosloví</w:t>
            </w:r>
          </w:p>
          <w:p w:rsidR="00F022E9" w:rsidRDefault="00F022E9" w:rsidP="00927107">
            <w:pPr>
              <w:numPr>
                <w:ilvl w:val="0"/>
                <w:numId w:val="180"/>
              </w:numPr>
              <w:spacing w:before="0" w:after="0"/>
              <w:jc w:val="left"/>
              <w:rPr>
                <w:szCs w:val="22"/>
              </w:rPr>
            </w:pPr>
            <w:r>
              <w:rPr>
                <w:szCs w:val="22"/>
              </w:rPr>
              <w:t>Slovní druhy</w:t>
            </w:r>
          </w:p>
          <w:p w:rsidR="00F022E9" w:rsidRDefault="00F022E9" w:rsidP="00927107">
            <w:pPr>
              <w:numPr>
                <w:ilvl w:val="0"/>
                <w:numId w:val="180"/>
              </w:numPr>
              <w:spacing w:before="0" w:after="0"/>
              <w:jc w:val="left"/>
              <w:rPr>
                <w:szCs w:val="22"/>
              </w:rPr>
            </w:pPr>
            <w:r>
              <w:rPr>
                <w:szCs w:val="22"/>
              </w:rPr>
              <w:t>Kategorie jmen</w:t>
            </w:r>
          </w:p>
          <w:p w:rsidR="00F022E9" w:rsidRDefault="00F022E9" w:rsidP="00927107">
            <w:pPr>
              <w:numPr>
                <w:ilvl w:val="0"/>
                <w:numId w:val="180"/>
              </w:numPr>
              <w:spacing w:before="0" w:after="0"/>
              <w:jc w:val="left"/>
              <w:rPr>
                <w:szCs w:val="22"/>
              </w:rPr>
            </w:pPr>
            <w:r>
              <w:rPr>
                <w:szCs w:val="22"/>
              </w:rPr>
              <w:t>Kategorie sloves</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8</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5. Vypravování v běžné komunikaci a literatuře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6</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6. Běžná komunikace – komunikační situace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3</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7. Funkční styly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8. Styl prostě sdělovací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9. Slohové práce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4</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10. Pravopis, větné rozbory, mluvní cvičení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průběžně</w:t>
            </w:r>
          </w:p>
        </w:tc>
      </w:tr>
    </w:tbl>
    <w:p w:rsidR="00F022E9" w:rsidRDefault="00F022E9">
      <w:pPr>
        <w:pStyle w:val="Nadpis3"/>
        <w:pageBreakBefore/>
      </w:pPr>
      <w:r>
        <w:lastRenderedPageBreak/>
        <w:t xml:space="preserve">Funkční čtení – 1. ročník </w:t>
      </w:r>
    </w:p>
    <w:tbl>
      <w:tblPr>
        <w:tblW w:w="0" w:type="auto"/>
        <w:tblInd w:w="70" w:type="dxa"/>
        <w:tblLayout w:type="fixed"/>
        <w:tblCellMar>
          <w:left w:w="70" w:type="dxa"/>
          <w:right w:w="70" w:type="dxa"/>
        </w:tblCellMar>
        <w:tblLook w:val="0000" w:firstRow="0" w:lastRow="0" w:firstColumn="0" w:lastColumn="0" w:noHBand="0" w:noVBand="0"/>
      </w:tblPr>
      <w:tblGrid>
        <w:gridCol w:w="5245"/>
        <w:gridCol w:w="3960"/>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w:t>
            </w: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rPr>
                <w:szCs w:val="22"/>
              </w:rPr>
            </w:pPr>
            <w:r>
              <w:rPr>
                <w:szCs w:val="22"/>
              </w:rPr>
              <w:t>Hodinová dotace</w:t>
            </w:r>
          </w:p>
          <w:p w:rsidR="00F022E9" w:rsidRDefault="00F022E9">
            <w:pPr>
              <w:spacing w:before="0" w:after="0"/>
              <w:jc w:val="center"/>
            </w:pPr>
            <w:r>
              <w:rPr>
                <w:szCs w:val="22"/>
              </w:rPr>
              <w:t>dotace</w:t>
            </w:r>
          </w:p>
        </w:tc>
      </w:tr>
      <w:tr w:rsidR="00F022E9">
        <w:trPr>
          <w:trHeight w:val="340"/>
        </w:trPr>
        <w:tc>
          <w:tcPr>
            <w:tcW w:w="5245"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rPr>
                <w:rFonts w:ascii="TimesNewRomanPSMT" w:hAnsi="TimesNewRomanPSMT" w:cs="TimesNewRomanPSMT"/>
                <w:color w:val="000000"/>
                <w:szCs w:val="22"/>
              </w:rPr>
            </w:pPr>
            <w:r>
              <w:t>Žák</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je schopen organizovat si domácí přípravu podle zásad psychologie,</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zjišťuje potřebné informace z dostupných zdrojů, umí si je vybírat a přistupovat k nim kriticky,</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používá klíčových slov při vyhledávání informačních pramenů,</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rozezná různé typy textů a umí je zpracovat různými formami,</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samostatně zpracovává získané informace,</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umí zpracovat anotaci a rešerši,</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dokáže z projevů ústních i písemných vybrat podstatné myšlenky,</w:t>
            </w:r>
          </w:p>
          <w:p w:rsidR="00F022E9" w:rsidRDefault="00F022E9" w:rsidP="00927107">
            <w:pPr>
              <w:numPr>
                <w:ilvl w:val="0"/>
                <w:numId w:val="158"/>
              </w:numPr>
              <w:spacing w:before="0" w:after="0"/>
              <w:jc w:val="left"/>
              <w:rPr>
                <w:szCs w:val="22"/>
              </w:rPr>
            </w:pPr>
            <w:r>
              <w:rPr>
                <w:rFonts w:ascii="TimesNewRomanPSMT" w:hAnsi="TimesNewRomanPSMT" w:cs="TimesNewRomanPSMT"/>
                <w:color w:val="000000"/>
                <w:szCs w:val="22"/>
              </w:rPr>
              <w:t>dokáže si podle ústního výkladu učitele nebo textu v učebnici zapsat stručné, srozumitelné a smysluplné poznámky.</w:t>
            </w: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rPr>
                <w:szCs w:val="22"/>
              </w:rPr>
              <w:t xml:space="preserve">1. Metody racionálního studia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7</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rPr>
                <w:szCs w:val="22"/>
              </w:rPr>
              <w:t>2. Četba, interpretace a transformace různých druhů textů</w:t>
            </w:r>
            <w:r>
              <w:rPr>
                <w:szCs w:val="20"/>
              </w:rPr>
              <w:t xml:space="preserve">    </w:t>
            </w:r>
            <w:r>
              <w:rPr>
                <w:szCs w:val="22"/>
              </w:rPr>
              <w:t xml:space="preserve">     </w:t>
            </w:r>
            <w:r>
              <w:rPr>
                <w:szCs w:val="16"/>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12</w:t>
            </w:r>
          </w:p>
        </w:tc>
      </w:tr>
      <w:tr w:rsidR="00F022E9">
        <w:trPr>
          <w:trHeight w:val="315"/>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pPr>
            <w:r>
              <w:rPr>
                <w:szCs w:val="22"/>
              </w:rPr>
              <w:t>3. Metody práce s textem</w:t>
            </w:r>
          </w:p>
          <w:p w:rsidR="00F022E9" w:rsidRDefault="00F022E9" w:rsidP="00927107">
            <w:pPr>
              <w:numPr>
                <w:ilvl w:val="0"/>
                <w:numId w:val="235"/>
              </w:numPr>
              <w:spacing w:before="0" w:after="0"/>
              <w:jc w:val="left"/>
              <w:rPr>
                <w:rFonts w:ascii="TimesNewRomanPSMT" w:hAnsi="TimesNewRomanPSMT" w:cs="TimesNewRomanPSMT"/>
                <w:color w:val="000000"/>
                <w:szCs w:val="22"/>
              </w:rPr>
            </w:pPr>
            <w:r>
              <w:t>Excerpta</w:t>
            </w:r>
          </w:p>
          <w:p w:rsidR="00F022E9" w:rsidRDefault="00F022E9" w:rsidP="00927107">
            <w:pPr>
              <w:numPr>
                <w:ilvl w:val="0"/>
                <w:numId w:val="235"/>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Osnova</w:t>
            </w:r>
          </w:p>
          <w:p w:rsidR="00F022E9" w:rsidRDefault="00F022E9" w:rsidP="00927107">
            <w:pPr>
              <w:numPr>
                <w:ilvl w:val="0"/>
                <w:numId w:val="235"/>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Teze</w:t>
            </w:r>
          </w:p>
          <w:p w:rsidR="00F022E9" w:rsidRDefault="00F022E9" w:rsidP="00927107">
            <w:pPr>
              <w:numPr>
                <w:ilvl w:val="0"/>
                <w:numId w:val="235"/>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Konspekt</w:t>
            </w:r>
          </w:p>
          <w:p w:rsidR="00F022E9" w:rsidRDefault="00F022E9" w:rsidP="00927107">
            <w:pPr>
              <w:numPr>
                <w:ilvl w:val="0"/>
                <w:numId w:val="235"/>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Marginálie</w:t>
            </w:r>
          </w:p>
          <w:p w:rsidR="00F022E9" w:rsidRDefault="00F022E9" w:rsidP="00927107">
            <w:pPr>
              <w:numPr>
                <w:ilvl w:val="0"/>
                <w:numId w:val="235"/>
              </w:numPr>
              <w:spacing w:before="0" w:after="0"/>
              <w:jc w:val="left"/>
              <w:rPr>
                <w:szCs w:val="22"/>
              </w:rPr>
            </w:pPr>
            <w:r>
              <w:rPr>
                <w:rFonts w:ascii="TimesNewRomanPSMT" w:hAnsi="TimesNewRomanPSMT" w:cs="TimesNewRomanPSMT"/>
                <w:color w:val="000000"/>
                <w:szCs w:val="22"/>
              </w:rPr>
              <w:t>Glosy</w:t>
            </w:r>
          </w:p>
          <w:p w:rsidR="00F022E9" w:rsidRDefault="00F022E9">
            <w:pPr>
              <w:spacing w:before="0" w:after="0"/>
              <w:jc w:val="left"/>
              <w:rPr>
                <w:szCs w:val="22"/>
              </w:rPr>
            </w:pPr>
            <w:r>
              <w:rPr>
                <w:szCs w:val="22"/>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13</w:t>
            </w:r>
          </w:p>
        </w:tc>
      </w:tr>
    </w:tbl>
    <w:p w:rsidR="00F022E9" w:rsidRDefault="00F022E9">
      <w:pPr>
        <w:pStyle w:val="Nadpis3"/>
        <w:pageBreakBefore/>
      </w:pPr>
      <w:r>
        <w:lastRenderedPageBreak/>
        <w:t xml:space="preserve">Český jazyk – 2. ročník </w:t>
      </w:r>
    </w:p>
    <w:tbl>
      <w:tblPr>
        <w:tblW w:w="0" w:type="auto"/>
        <w:tblInd w:w="70" w:type="dxa"/>
        <w:tblLayout w:type="fixed"/>
        <w:tblCellMar>
          <w:left w:w="70" w:type="dxa"/>
          <w:right w:w="70" w:type="dxa"/>
        </w:tblCellMar>
        <w:tblLook w:val="0000" w:firstRow="0" w:lastRow="0" w:firstColumn="0" w:lastColumn="0" w:noHBand="0" w:noVBand="0"/>
      </w:tblPr>
      <w:tblGrid>
        <w:gridCol w:w="5245"/>
        <w:gridCol w:w="3960"/>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w:t>
            </w: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rPr>
                <w:szCs w:val="22"/>
              </w:rPr>
            </w:pPr>
            <w:r>
              <w:rPr>
                <w:szCs w:val="22"/>
              </w:rPr>
              <w:t>Hodinová</w:t>
            </w:r>
          </w:p>
          <w:p w:rsidR="00F022E9" w:rsidRDefault="00F022E9">
            <w:pPr>
              <w:spacing w:before="0" w:after="0"/>
              <w:jc w:val="center"/>
            </w:pPr>
            <w:r>
              <w:rPr>
                <w:szCs w:val="22"/>
              </w:rPr>
              <w:t>dotace</w:t>
            </w:r>
          </w:p>
        </w:tc>
      </w:tr>
      <w:tr w:rsidR="00F022E9">
        <w:trPr>
          <w:trHeight w:val="340"/>
        </w:trPr>
        <w:tc>
          <w:tcPr>
            <w:tcW w:w="5245"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rPr>
                <w:rFonts w:ascii="TimesNewRomanPSMT" w:hAnsi="TimesNewRomanPSMT" w:cs="TimesNewRomanPSMT"/>
                <w:color w:val="000000"/>
                <w:szCs w:val="22"/>
              </w:rPr>
            </w:pPr>
            <w:r>
              <w:rPr>
                <w:szCs w:val="22"/>
              </w:rPr>
              <w:t>Žák</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umí správně používat gramatické tvary a konstrukce,</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rozlišuje jednotlivé slovní druhy,</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rozlišuje spisovný jazyk a jeho varianty, obecnou češtinu, slangy a argot, dialekty,</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umí rozpoznat obměny významu slov,</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dokáže určit způsoby obohacování slovní zásoby,</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má přehled o informačních postupech a útvarech,</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umí sestavit základní útvary administrativního stylu,</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ovládá jejich formální a grafickou úpravu,</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umí napsat osobní dopis,</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ovládá a uplatňuje základní principy výstavby textu,</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adekvátně využívá emocionální a emotivní stránky projevu, vyjadřuje postoje neutrální, pozitivní i negativní,</w:t>
            </w:r>
          </w:p>
          <w:p w:rsidR="00F022E9" w:rsidRDefault="00F022E9" w:rsidP="00927107">
            <w:pPr>
              <w:numPr>
                <w:ilvl w:val="0"/>
                <w:numId w:val="158"/>
              </w:numPr>
              <w:spacing w:before="0" w:after="0"/>
            </w:pPr>
            <w:r>
              <w:rPr>
                <w:rFonts w:ascii="TimesNewRomanPSMT" w:hAnsi="TimesNewRomanPSMT" w:cs="TimesNewRomanPSMT"/>
                <w:color w:val="000000"/>
                <w:szCs w:val="22"/>
              </w:rPr>
              <w:t xml:space="preserve">je schopen napsat popis i charakteristiku různým funkčním stylem. </w:t>
            </w: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1. Tvarosloví</w:t>
            </w:r>
          </w:p>
          <w:p w:rsidR="00F022E9" w:rsidRDefault="00F022E9" w:rsidP="00F61AE6">
            <w:pPr>
              <w:numPr>
                <w:ilvl w:val="0"/>
                <w:numId w:val="19"/>
              </w:numPr>
              <w:spacing w:before="0" w:after="60"/>
              <w:jc w:val="left"/>
              <w:rPr>
                <w:szCs w:val="22"/>
              </w:rPr>
            </w:pPr>
            <w:r>
              <w:rPr>
                <w:szCs w:val="22"/>
              </w:rPr>
              <w:t xml:space="preserve">Opakování, jazykové rozbory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4</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2. Informativní výchova</w:t>
            </w:r>
          </w:p>
          <w:p w:rsidR="00F022E9" w:rsidRDefault="00F022E9" w:rsidP="00F61AE6">
            <w:pPr>
              <w:numPr>
                <w:ilvl w:val="0"/>
                <w:numId w:val="19"/>
              </w:numPr>
              <w:spacing w:before="0" w:after="60"/>
              <w:jc w:val="left"/>
              <w:rPr>
                <w:szCs w:val="22"/>
              </w:rPr>
            </w:pPr>
            <w:r>
              <w:rPr>
                <w:szCs w:val="22"/>
              </w:rPr>
              <w:t>Noviny, časopisy, práce s textem</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pPr>
            <w:r>
              <w:t>3. Informační postupy a útvary</w:t>
            </w:r>
          </w:p>
          <w:p w:rsidR="00F022E9" w:rsidRDefault="00F022E9" w:rsidP="00F61AE6">
            <w:pPr>
              <w:numPr>
                <w:ilvl w:val="0"/>
                <w:numId w:val="19"/>
              </w:numPr>
              <w:spacing w:before="0" w:after="0"/>
              <w:jc w:val="left"/>
              <w:rPr>
                <w:szCs w:val="22"/>
              </w:rPr>
            </w:pPr>
            <w:r>
              <w:t>Obsah, forma, jazyk, grafická úprava</w:t>
            </w:r>
          </w:p>
          <w:p w:rsidR="00F022E9" w:rsidRDefault="00F022E9" w:rsidP="00F61AE6">
            <w:pPr>
              <w:numPr>
                <w:ilvl w:val="0"/>
                <w:numId w:val="19"/>
              </w:numPr>
              <w:spacing w:before="0" w:after="0"/>
              <w:jc w:val="left"/>
              <w:rPr>
                <w:szCs w:val="22"/>
              </w:rPr>
            </w:pPr>
            <w:r>
              <w:rPr>
                <w:szCs w:val="22"/>
              </w:rPr>
              <w:t>Zpráva, inzerát, osobní dopis, telegram</w:t>
            </w:r>
            <w:r>
              <w:rPr>
                <w:u w:val="single"/>
              </w:rPr>
              <w:t xml:space="preserve">   </w:t>
            </w:r>
            <w:r>
              <w:rPr>
                <w:sz w:val="16"/>
                <w:szCs w:val="16"/>
                <w:u w:val="single"/>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4. Popis</w:t>
            </w:r>
          </w:p>
          <w:p w:rsidR="00F022E9" w:rsidRDefault="00F022E9" w:rsidP="00927107">
            <w:pPr>
              <w:numPr>
                <w:ilvl w:val="0"/>
                <w:numId w:val="161"/>
              </w:numPr>
              <w:spacing w:before="0" w:after="0"/>
              <w:jc w:val="left"/>
              <w:rPr>
                <w:szCs w:val="22"/>
              </w:rPr>
            </w:pPr>
            <w:r>
              <w:rPr>
                <w:szCs w:val="22"/>
              </w:rPr>
              <w:t>Popis prostý, subjektivní, statický a dynamický</w:t>
            </w:r>
            <w:r>
              <w:rPr>
                <w:sz w:val="16"/>
                <w:szCs w:val="16"/>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5. Charakteristika</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3</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6. Administrativní styl</w:t>
            </w:r>
          </w:p>
          <w:p w:rsidR="00F022E9" w:rsidRDefault="00F022E9" w:rsidP="00927107">
            <w:pPr>
              <w:numPr>
                <w:ilvl w:val="0"/>
                <w:numId w:val="161"/>
              </w:numPr>
              <w:spacing w:before="0" w:after="0"/>
              <w:jc w:val="left"/>
              <w:rPr>
                <w:szCs w:val="22"/>
              </w:rPr>
            </w:pPr>
            <w:r>
              <w:rPr>
                <w:szCs w:val="22"/>
              </w:rPr>
              <w:t xml:space="preserve">Žádost, životopis, </w:t>
            </w:r>
          </w:p>
          <w:p w:rsidR="00F022E9" w:rsidRDefault="00F022E9" w:rsidP="00927107">
            <w:pPr>
              <w:numPr>
                <w:ilvl w:val="0"/>
                <w:numId w:val="161"/>
              </w:numPr>
              <w:spacing w:before="0" w:after="0"/>
              <w:jc w:val="left"/>
              <w:rPr>
                <w:szCs w:val="22"/>
              </w:rPr>
            </w:pPr>
            <w:r>
              <w:rPr>
                <w:szCs w:val="22"/>
              </w:rPr>
              <w:t xml:space="preserve">Úřední korespondence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7. Nauka o slovní zásobě</w:t>
            </w:r>
          </w:p>
          <w:p w:rsidR="00F022E9" w:rsidRDefault="00F022E9" w:rsidP="00927107">
            <w:pPr>
              <w:numPr>
                <w:ilvl w:val="0"/>
                <w:numId w:val="203"/>
              </w:numPr>
              <w:spacing w:before="0" w:after="0"/>
              <w:jc w:val="left"/>
              <w:rPr>
                <w:szCs w:val="22"/>
              </w:rPr>
            </w:pPr>
            <w:r>
              <w:rPr>
                <w:szCs w:val="22"/>
              </w:rPr>
              <w:t>Význam slova a jeho obměny</w:t>
            </w:r>
          </w:p>
          <w:p w:rsidR="00F022E9" w:rsidRDefault="00F022E9" w:rsidP="00927107">
            <w:pPr>
              <w:numPr>
                <w:ilvl w:val="0"/>
                <w:numId w:val="203"/>
              </w:numPr>
              <w:spacing w:before="0" w:after="0"/>
              <w:jc w:val="left"/>
              <w:rPr>
                <w:szCs w:val="22"/>
              </w:rPr>
            </w:pPr>
            <w:r>
              <w:rPr>
                <w:szCs w:val="22"/>
              </w:rPr>
              <w:t>Synonyma, homonyma, antonyma</w:t>
            </w:r>
          </w:p>
          <w:p w:rsidR="00F022E9" w:rsidRDefault="00F022E9" w:rsidP="00927107">
            <w:pPr>
              <w:numPr>
                <w:ilvl w:val="0"/>
                <w:numId w:val="203"/>
              </w:numPr>
              <w:spacing w:before="0" w:after="0"/>
              <w:jc w:val="left"/>
              <w:rPr>
                <w:szCs w:val="22"/>
              </w:rPr>
            </w:pPr>
            <w:r>
              <w:rPr>
                <w:szCs w:val="22"/>
              </w:rPr>
              <w:t>Metafora, metonymie, synekdocha</w:t>
            </w:r>
          </w:p>
          <w:p w:rsidR="00F022E9" w:rsidRDefault="00F022E9" w:rsidP="00927107">
            <w:pPr>
              <w:numPr>
                <w:ilvl w:val="0"/>
                <w:numId w:val="203"/>
              </w:numPr>
              <w:spacing w:before="0" w:after="0"/>
              <w:jc w:val="left"/>
              <w:rPr>
                <w:szCs w:val="22"/>
              </w:rPr>
            </w:pPr>
            <w:r>
              <w:rPr>
                <w:szCs w:val="22"/>
              </w:rPr>
              <w:t>Hyperbola, ironie, eufemismus</w:t>
            </w:r>
          </w:p>
          <w:p w:rsidR="00F022E9" w:rsidRDefault="00F022E9" w:rsidP="00927107">
            <w:pPr>
              <w:numPr>
                <w:ilvl w:val="0"/>
                <w:numId w:val="203"/>
              </w:numPr>
              <w:spacing w:before="0" w:after="0"/>
              <w:jc w:val="left"/>
              <w:rPr>
                <w:szCs w:val="22"/>
              </w:rPr>
            </w:pPr>
            <w:r>
              <w:rPr>
                <w:szCs w:val="22"/>
              </w:rPr>
              <w:t>Křestní jména, příjmení, místní jména</w:t>
            </w:r>
          </w:p>
          <w:p w:rsidR="00F022E9" w:rsidRDefault="00F022E9" w:rsidP="00927107">
            <w:pPr>
              <w:numPr>
                <w:ilvl w:val="0"/>
                <w:numId w:val="203"/>
              </w:numPr>
              <w:spacing w:before="0" w:after="0"/>
              <w:jc w:val="left"/>
              <w:rPr>
                <w:szCs w:val="22"/>
              </w:rPr>
            </w:pPr>
            <w:r>
              <w:rPr>
                <w:szCs w:val="22"/>
              </w:rPr>
              <w:t>Práce se slovníky</w:t>
            </w:r>
            <w:r>
              <w:rPr>
                <w:sz w:val="16"/>
                <w:szCs w:val="16"/>
                <w:u w:val="single"/>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8</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8. Obohacování slovní zásoby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5</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9. Používání cizích slov v běžné  komunikaci</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10. Slohové práce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4</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11. Pravopis, větné rozbory, mluvní cvičení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průběžně</w:t>
            </w:r>
          </w:p>
        </w:tc>
      </w:tr>
    </w:tbl>
    <w:p w:rsidR="00F022E9" w:rsidRDefault="00F022E9">
      <w:pPr>
        <w:pStyle w:val="Nadpis3"/>
        <w:pageBreakBefore/>
      </w:pPr>
      <w:r>
        <w:lastRenderedPageBreak/>
        <w:t xml:space="preserve">Český jazyk – 3. ročník </w:t>
      </w:r>
    </w:p>
    <w:tbl>
      <w:tblPr>
        <w:tblW w:w="0" w:type="auto"/>
        <w:tblInd w:w="70" w:type="dxa"/>
        <w:tblLayout w:type="fixed"/>
        <w:tblCellMar>
          <w:left w:w="70" w:type="dxa"/>
          <w:right w:w="70" w:type="dxa"/>
        </w:tblCellMar>
        <w:tblLook w:val="0000" w:firstRow="0" w:lastRow="0" w:firstColumn="0" w:lastColumn="0" w:noHBand="0" w:noVBand="0"/>
      </w:tblPr>
      <w:tblGrid>
        <w:gridCol w:w="5245"/>
        <w:gridCol w:w="3960"/>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w:t>
            </w: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rPr>
                <w:szCs w:val="22"/>
              </w:rPr>
            </w:pPr>
            <w:r>
              <w:rPr>
                <w:szCs w:val="22"/>
              </w:rPr>
              <w:t>Hodinová</w:t>
            </w:r>
          </w:p>
          <w:p w:rsidR="00F022E9" w:rsidRDefault="00F022E9">
            <w:pPr>
              <w:spacing w:before="0" w:after="0"/>
              <w:jc w:val="center"/>
            </w:pPr>
            <w:r>
              <w:rPr>
                <w:szCs w:val="22"/>
              </w:rPr>
              <w:t>dotace</w:t>
            </w:r>
          </w:p>
        </w:tc>
      </w:tr>
      <w:tr w:rsidR="00F022E9">
        <w:trPr>
          <w:trHeight w:val="340"/>
        </w:trPr>
        <w:tc>
          <w:tcPr>
            <w:tcW w:w="5245"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ascii="TimesNewRomanPSMT" w:hAnsi="TimesNewRomanPSMT" w:cs="TimesNewRomanPSMT"/>
                <w:color w:val="000000"/>
                <w:szCs w:val="22"/>
              </w:rPr>
            </w:pPr>
            <w:r>
              <w:t>Žák</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vystihne charakteristické znaky publicistického stylu,</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má přehled o základních publicistických žánrech, o denním i periodickém tisku,</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je schopen posoudit slovní zásobu, syntax i kompozici informačních útvarů v médiích,</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dokáže sestavit jednoduchý zpravodajský útvar a přednést jej,</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vystihne základní prostředky reklamy,</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posoudí vliv reklamy na životní styl,</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 xml:space="preserve">rozpozná základní znaky odborného stylu, </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umí se odborně vyjádřit o jevech svého oboru,</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 xml:space="preserve">sestaví konkrétní útvar odborného stylu, </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se orientuje ve výstavbě textu,</w:t>
            </w:r>
          </w:p>
          <w:p w:rsidR="00F022E9" w:rsidRDefault="00F022E9" w:rsidP="00927107">
            <w:pPr>
              <w:numPr>
                <w:ilvl w:val="0"/>
                <w:numId w:val="158"/>
              </w:numPr>
              <w:spacing w:before="0" w:after="0"/>
              <w:jc w:val="left"/>
              <w:rPr>
                <w:rFonts w:ascii="TimesNewRomanPSMT" w:hAnsi="TimesNewRomanPSMT" w:cs="TimesNewRomanPSMT"/>
                <w:color w:val="000000"/>
                <w:szCs w:val="22"/>
              </w:rPr>
            </w:pPr>
            <w:r>
              <w:rPr>
                <w:rFonts w:ascii="TimesNewRomanPSMT" w:hAnsi="TimesNewRomanPSMT" w:cs="TimesNewRomanPSMT"/>
                <w:color w:val="000000"/>
                <w:szCs w:val="22"/>
              </w:rPr>
              <w:t>ovládá a uplatňuje základní principy jeho výstavby,</w:t>
            </w:r>
          </w:p>
          <w:p w:rsidR="00F022E9" w:rsidRDefault="00F022E9" w:rsidP="00927107">
            <w:pPr>
              <w:numPr>
                <w:ilvl w:val="0"/>
                <w:numId w:val="158"/>
              </w:numPr>
              <w:spacing w:before="0" w:after="0"/>
              <w:jc w:val="left"/>
            </w:pPr>
            <w:r>
              <w:rPr>
                <w:rFonts w:ascii="TimesNewRomanPSMT" w:hAnsi="TimesNewRomanPSMT" w:cs="TimesNewRomanPSMT"/>
                <w:color w:val="000000"/>
                <w:szCs w:val="22"/>
              </w:rPr>
              <w:t>uplatňuje znalosti ze skladby ve svém vyjadřování.</w:t>
            </w: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1. Publicistický styl</w:t>
            </w:r>
          </w:p>
          <w:p w:rsidR="00F022E9" w:rsidRDefault="00F022E9" w:rsidP="00927107">
            <w:pPr>
              <w:numPr>
                <w:ilvl w:val="0"/>
                <w:numId w:val="474"/>
              </w:numPr>
              <w:spacing w:before="0" w:after="0"/>
              <w:jc w:val="left"/>
              <w:rPr>
                <w:szCs w:val="22"/>
              </w:rPr>
            </w:pPr>
            <w:r>
              <w:rPr>
                <w:szCs w:val="22"/>
              </w:rPr>
              <w:t>Obsahová, formální, grafická výstavba</w:t>
            </w:r>
          </w:p>
          <w:p w:rsidR="00F022E9" w:rsidRDefault="00F022E9" w:rsidP="00927107">
            <w:pPr>
              <w:numPr>
                <w:ilvl w:val="0"/>
                <w:numId w:val="474"/>
              </w:numPr>
              <w:spacing w:before="0" w:after="0"/>
              <w:jc w:val="left"/>
              <w:rPr>
                <w:szCs w:val="22"/>
              </w:rPr>
            </w:pPr>
            <w:r>
              <w:rPr>
                <w:szCs w:val="22"/>
              </w:rPr>
              <w:t>Útvary – reportáž, fejeton, komentář, recenze</w:t>
            </w:r>
          </w:p>
          <w:p w:rsidR="00F022E9" w:rsidRDefault="00F022E9" w:rsidP="00927107">
            <w:pPr>
              <w:numPr>
                <w:ilvl w:val="0"/>
                <w:numId w:val="474"/>
              </w:numPr>
              <w:spacing w:before="0" w:after="0"/>
              <w:jc w:val="left"/>
              <w:rPr>
                <w:szCs w:val="22"/>
              </w:rPr>
            </w:pPr>
            <w:r>
              <w:rPr>
                <w:szCs w:val="22"/>
              </w:rPr>
              <w:t>Reprodukce zpráv ze sdělovacích prostředků</w:t>
            </w:r>
            <w:r>
              <w:rPr>
                <w:szCs w:val="22"/>
                <w:u w:val="single"/>
              </w:rPr>
              <w:t xml:space="preserve">  </w:t>
            </w:r>
            <w:r>
              <w:rPr>
                <w:szCs w:val="22"/>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8</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2. Skladba – věta jednoduchá</w:t>
            </w:r>
          </w:p>
          <w:p w:rsidR="00F022E9" w:rsidRDefault="00F022E9" w:rsidP="00927107">
            <w:pPr>
              <w:numPr>
                <w:ilvl w:val="0"/>
                <w:numId w:val="320"/>
              </w:numPr>
              <w:spacing w:before="0" w:after="0"/>
              <w:jc w:val="left"/>
              <w:rPr>
                <w:szCs w:val="22"/>
              </w:rPr>
            </w:pPr>
            <w:r>
              <w:rPr>
                <w:szCs w:val="22"/>
              </w:rPr>
              <w:t>Druhy vět, věta jednočlenná</w:t>
            </w:r>
          </w:p>
          <w:p w:rsidR="00F022E9" w:rsidRDefault="00F022E9" w:rsidP="00927107">
            <w:pPr>
              <w:numPr>
                <w:ilvl w:val="0"/>
                <w:numId w:val="320"/>
              </w:numPr>
              <w:spacing w:before="0" w:after="0"/>
              <w:jc w:val="left"/>
              <w:rPr>
                <w:szCs w:val="22"/>
              </w:rPr>
            </w:pPr>
            <w:r>
              <w:rPr>
                <w:szCs w:val="22"/>
              </w:rPr>
              <w:t>Větné členy, vztahy ve větě</w:t>
            </w:r>
          </w:p>
          <w:p w:rsidR="00F022E9" w:rsidRDefault="00F022E9" w:rsidP="00927107">
            <w:pPr>
              <w:numPr>
                <w:ilvl w:val="0"/>
                <w:numId w:val="320"/>
              </w:numPr>
              <w:spacing w:before="0" w:after="0"/>
              <w:jc w:val="left"/>
              <w:rPr>
                <w:szCs w:val="22"/>
              </w:rPr>
            </w:pPr>
            <w:r>
              <w:rPr>
                <w:szCs w:val="22"/>
              </w:rPr>
              <w:t>Větné rozbory</w:t>
            </w:r>
            <w:r>
              <w:rPr>
                <w:sz w:val="16"/>
                <w:szCs w:val="16"/>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6</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3. Skladba - souvětí</w:t>
            </w:r>
          </w:p>
          <w:p w:rsidR="00F022E9" w:rsidRDefault="00F022E9" w:rsidP="00927107">
            <w:pPr>
              <w:numPr>
                <w:ilvl w:val="0"/>
                <w:numId w:val="370"/>
              </w:numPr>
              <w:spacing w:before="0" w:after="0"/>
              <w:jc w:val="left"/>
              <w:rPr>
                <w:szCs w:val="22"/>
              </w:rPr>
            </w:pPr>
            <w:r>
              <w:rPr>
                <w:szCs w:val="22"/>
              </w:rPr>
              <w:t>Druhy souvětí, vztahy mezi větami</w:t>
            </w:r>
          </w:p>
          <w:p w:rsidR="00F022E9" w:rsidRDefault="00F022E9" w:rsidP="00927107">
            <w:pPr>
              <w:numPr>
                <w:ilvl w:val="0"/>
                <w:numId w:val="370"/>
              </w:numPr>
              <w:spacing w:before="0" w:after="0"/>
              <w:jc w:val="left"/>
              <w:rPr>
                <w:szCs w:val="22"/>
              </w:rPr>
            </w:pPr>
            <w:r>
              <w:rPr>
                <w:szCs w:val="22"/>
              </w:rPr>
              <w:t xml:space="preserve">Druhy vět vedlejších </w:t>
            </w:r>
          </w:p>
          <w:p w:rsidR="00F022E9" w:rsidRDefault="00F022E9" w:rsidP="00927107">
            <w:pPr>
              <w:numPr>
                <w:ilvl w:val="0"/>
                <w:numId w:val="370"/>
              </w:numPr>
              <w:spacing w:before="0" w:after="0"/>
              <w:jc w:val="left"/>
              <w:rPr>
                <w:szCs w:val="22"/>
              </w:rPr>
            </w:pPr>
            <w:r>
              <w:rPr>
                <w:szCs w:val="22"/>
              </w:rPr>
              <w:t>Poměr mezi větami hlavními</w:t>
            </w:r>
          </w:p>
          <w:p w:rsidR="00F022E9" w:rsidRDefault="00F022E9" w:rsidP="00927107">
            <w:pPr>
              <w:numPr>
                <w:ilvl w:val="0"/>
                <w:numId w:val="370"/>
              </w:numPr>
              <w:spacing w:before="0" w:after="0"/>
              <w:jc w:val="left"/>
              <w:rPr>
                <w:szCs w:val="22"/>
              </w:rPr>
            </w:pPr>
            <w:r>
              <w:rPr>
                <w:szCs w:val="22"/>
              </w:rPr>
              <w:t>Pravidlo interpunkce</w:t>
            </w:r>
          </w:p>
          <w:p w:rsidR="00F022E9" w:rsidRDefault="00F022E9" w:rsidP="00927107">
            <w:pPr>
              <w:numPr>
                <w:ilvl w:val="0"/>
                <w:numId w:val="370"/>
              </w:numPr>
              <w:spacing w:before="0" w:after="0"/>
              <w:jc w:val="left"/>
              <w:rPr>
                <w:szCs w:val="22"/>
              </w:rPr>
            </w:pPr>
            <w:r>
              <w:rPr>
                <w:szCs w:val="22"/>
              </w:rPr>
              <w:t>Nepravidelnosti ve větné stavbě</w:t>
            </w:r>
          </w:p>
          <w:p w:rsidR="00F022E9" w:rsidRDefault="00F022E9" w:rsidP="00927107">
            <w:pPr>
              <w:numPr>
                <w:ilvl w:val="0"/>
                <w:numId w:val="370"/>
              </w:numPr>
              <w:spacing w:before="0" w:after="0"/>
              <w:jc w:val="left"/>
              <w:rPr>
                <w:szCs w:val="22"/>
              </w:rPr>
            </w:pPr>
            <w:r>
              <w:rPr>
                <w:szCs w:val="22"/>
              </w:rPr>
              <w:t>Větné rozbory</w:t>
            </w:r>
            <w:r>
              <w:rPr>
                <w:u w:val="single"/>
              </w:rPr>
              <w:t xml:space="preserve">         </w:t>
            </w:r>
            <w:r>
              <w:rPr>
                <w:sz w:val="16"/>
                <w:szCs w:val="16"/>
                <w:u w:val="single"/>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7</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4. Odborný styl</w:t>
            </w:r>
          </w:p>
          <w:p w:rsidR="00F022E9" w:rsidRDefault="00F022E9" w:rsidP="00927107">
            <w:pPr>
              <w:numPr>
                <w:ilvl w:val="0"/>
                <w:numId w:val="280"/>
              </w:numPr>
              <w:spacing w:before="0" w:after="0"/>
              <w:jc w:val="left"/>
              <w:rPr>
                <w:szCs w:val="22"/>
              </w:rPr>
            </w:pPr>
            <w:r>
              <w:rPr>
                <w:szCs w:val="22"/>
              </w:rPr>
              <w:t>Odborný popis, referát</w:t>
            </w:r>
          </w:p>
          <w:p w:rsidR="00F022E9" w:rsidRDefault="00F022E9" w:rsidP="00927107">
            <w:pPr>
              <w:numPr>
                <w:ilvl w:val="0"/>
                <w:numId w:val="280"/>
              </w:numPr>
              <w:spacing w:before="0" w:after="0"/>
              <w:jc w:val="left"/>
              <w:rPr>
                <w:szCs w:val="22"/>
              </w:rPr>
            </w:pPr>
            <w:r>
              <w:rPr>
                <w:szCs w:val="22"/>
              </w:rPr>
              <w:t>Výklad, úvaha, kritika, esej</w:t>
            </w:r>
            <w:r>
              <w:rPr>
                <w:sz w:val="16"/>
                <w:szCs w:val="16"/>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6</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5. Slohové práce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4</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rPr>
                <w:szCs w:val="22"/>
              </w:rPr>
            </w:pPr>
            <w:r>
              <w:t>6. Pravopis, větné rozbory, mluvní cvičení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průběžně</w:t>
            </w:r>
          </w:p>
        </w:tc>
      </w:tr>
    </w:tbl>
    <w:p w:rsidR="00F022E9" w:rsidRDefault="00F022E9">
      <w:pPr>
        <w:pStyle w:val="Nadpis3"/>
        <w:pageBreakBefore/>
      </w:pPr>
      <w:r>
        <w:lastRenderedPageBreak/>
        <w:t xml:space="preserve">Český jazyk – 4. ročník </w:t>
      </w:r>
    </w:p>
    <w:tbl>
      <w:tblPr>
        <w:tblW w:w="0" w:type="auto"/>
        <w:tblInd w:w="70" w:type="dxa"/>
        <w:tblLayout w:type="fixed"/>
        <w:tblCellMar>
          <w:left w:w="70" w:type="dxa"/>
          <w:right w:w="70" w:type="dxa"/>
        </w:tblCellMar>
        <w:tblLook w:val="0000" w:firstRow="0" w:lastRow="0" w:firstColumn="0" w:lastColumn="0" w:noHBand="0" w:noVBand="0"/>
      </w:tblPr>
      <w:tblGrid>
        <w:gridCol w:w="5245"/>
        <w:gridCol w:w="3960"/>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w:t>
            </w: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rPr>
                <w:szCs w:val="22"/>
              </w:rPr>
            </w:pPr>
            <w:r>
              <w:rPr>
                <w:szCs w:val="22"/>
              </w:rPr>
              <w:t>Hodinová</w:t>
            </w:r>
          </w:p>
          <w:p w:rsidR="00F022E9" w:rsidRDefault="00F022E9">
            <w:pPr>
              <w:spacing w:before="0" w:after="0"/>
              <w:jc w:val="center"/>
            </w:pPr>
            <w:r>
              <w:rPr>
                <w:szCs w:val="22"/>
              </w:rPr>
              <w:t>dotace</w:t>
            </w:r>
          </w:p>
        </w:tc>
      </w:tr>
      <w:tr w:rsidR="00F022E9">
        <w:trPr>
          <w:trHeight w:val="340"/>
        </w:trPr>
        <w:tc>
          <w:tcPr>
            <w:tcW w:w="5245"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rPr>
                <w:rFonts w:ascii="TimesNewRomanPSMT" w:hAnsi="TimesNewRomanPSMT" w:cs="TimesNewRomanPSMT"/>
                <w:color w:val="000000"/>
                <w:szCs w:val="22"/>
              </w:rPr>
            </w:pPr>
            <w:r>
              <w:t xml:space="preserve"> Žák</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orientuje se v soustavě jazyků,</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vysvětlí zákonitosti vývoje češtiny,</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vystihne charakteristické znaky úvahy,</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posoudí kompozici úvahy, její slovní zásobu a skladbu,</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sestaví úvahu a kritiku,</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je schopen vyjádřit pozitivní i negativní postoje (pochválit, kritizovat, polemizovat),</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umí argumentovat a obhajovat svá stanoviska,</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je schopen přednést konkrétní řečnický projev,</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rozlišuje spisovný jazyk a jeho varianty, obecnou češtinu, slangy a argot, dialekty,</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ovládá techniku mluveného slova, umí klást otázky a vhodně formulovat odpovědi,</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umí argumentovat a obhajovat svá stanoviska,</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ve vlastním projevu volí prostředky adekvátní situaci,</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pracuje s normativními příručkami českého jazyka,</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rozumí obsahu textu i jeho části,</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umí se vhodně prezentovat,</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má přehled o pravidlech vhodného vyjadřování a vystupování, volí adekvátní komunikační strategie,</w:t>
            </w:r>
          </w:p>
          <w:p w:rsidR="00F022E9" w:rsidRDefault="00F022E9" w:rsidP="00927107">
            <w:pPr>
              <w:numPr>
                <w:ilvl w:val="0"/>
                <w:numId w:val="158"/>
              </w:numPr>
              <w:spacing w:before="0" w:after="0"/>
              <w:rPr>
                <w:rFonts w:ascii="TimesNewRomanPSMT" w:hAnsi="TimesNewRomanPSMT" w:cs="TimesNewRomanPSMT"/>
                <w:color w:val="000000"/>
                <w:szCs w:val="22"/>
              </w:rPr>
            </w:pPr>
            <w:r>
              <w:rPr>
                <w:rFonts w:ascii="TimesNewRomanPSMT" w:hAnsi="TimesNewRomanPSMT" w:cs="TimesNewRomanPSMT"/>
                <w:color w:val="000000"/>
                <w:szCs w:val="22"/>
              </w:rPr>
              <w:t>vhodně používá mimojazykové prostředky komunikace,</w:t>
            </w:r>
          </w:p>
          <w:p w:rsidR="00F022E9" w:rsidRDefault="00F022E9" w:rsidP="00927107">
            <w:pPr>
              <w:numPr>
                <w:ilvl w:val="0"/>
                <w:numId w:val="158"/>
              </w:numPr>
              <w:spacing w:before="0" w:after="0"/>
            </w:pPr>
            <w:r>
              <w:rPr>
                <w:rFonts w:ascii="TimesNewRomanPSMT" w:hAnsi="TimesNewRomanPSMT" w:cs="TimesNewRomanPSMT"/>
                <w:color w:val="000000"/>
                <w:szCs w:val="22"/>
              </w:rPr>
              <w:t>vyjadřuje se věcně správně, jasně a srozumitelně.</w:t>
            </w: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rPr>
                <w:szCs w:val="22"/>
              </w:rPr>
            </w:pPr>
            <w:r>
              <w:t xml:space="preserve">1. Původ a příbuznost jazyků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rPr>
                <w:szCs w:val="22"/>
              </w:rPr>
            </w:pPr>
            <w:r>
              <w:t>2. Vývoj českého jazyka</w:t>
            </w:r>
            <w:r>
              <w:rPr>
                <w:sz w:val="16"/>
                <w:szCs w:val="16"/>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3</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rPr>
                <w:szCs w:val="22"/>
              </w:rPr>
            </w:pPr>
            <w:r>
              <w:t>3. Současný český jazyk</w:t>
            </w:r>
          </w:p>
          <w:p w:rsidR="00F022E9" w:rsidRDefault="00F022E9" w:rsidP="00927107">
            <w:pPr>
              <w:numPr>
                <w:ilvl w:val="0"/>
                <w:numId w:val="285"/>
              </w:numPr>
              <w:spacing w:before="0" w:after="0"/>
              <w:jc w:val="left"/>
              <w:rPr>
                <w:szCs w:val="22"/>
              </w:rPr>
            </w:pPr>
            <w:r>
              <w:rPr>
                <w:szCs w:val="22"/>
              </w:rPr>
              <w:t>Spisovná čeština, obecná čeština, nářečí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rPr>
                <w:szCs w:val="22"/>
              </w:rPr>
            </w:pPr>
            <w:r>
              <w:rPr>
                <w:szCs w:val="22"/>
              </w:rPr>
              <w:t>4. Úvahový postup</w:t>
            </w:r>
            <w: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4</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rPr>
                <w:szCs w:val="22"/>
              </w:rPr>
            </w:pPr>
            <w:r>
              <w:t>5. Kultura osobního projevu, mluvené projevy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5</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rPr>
                <w:szCs w:val="22"/>
              </w:rPr>
            </w:pPr>
            <w:r>
              <w:t>6. Projev, přednáška</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rPr>
                <w:szCs w:val="22"/>
              </w:rPr>
            </w:pPr>
            <w:r>
              <w:t>7. Systematizace poznatků ze slohu</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3</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rsidP="00980717">
            <w:pPr>
              <w:pStyle w:val="Nadpis4"/>
              <w:tabs>
                <w:tab w:val="clear" w:pos="864"/>
              </w:tabs>
              <w:jc w:val="left"/>
              <w:rPr>
                <w:szCs w:val="22"/>
              </w:rPr>
            </w:pPr>
            <w:r>
              <w:t>8. Pravopis, systematizace poznatků z</w:t>
            </w:r>
            <w:r w:rsidR="00980717">
              <w:t xml:space="preserve"> </w:t>
            </w:r>
            <w:r>
              <w:t>jazyka</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5</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rPr>
                <w:sz w:val="16"/>
                <w:szCs w:val="16"/>
              </w:rPr>
            </w:pPr>
            <w:r>
              <w:t>9. Slohová práce</w:t>
            </w:r>
          </w:p>
          <w:p w:rsidR="00F022E9" w:rsidRDefault="00F022E9">
            <w:pPr>
              <w:pStyle w:val="Nadpis4"/>
              <w:rPr>
                <w:sz w:val="16"/>
                <w:szCs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96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rPr>
                <w:szCs w:val="22"/>
              </w:rPr>
            </w:pPr>
            <w:r>
              <w:t>10. Opakování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průběžně</w:t>
            </w:r>
          </w:p>
        </w:tc>
      </w:tr>
    </w:tbl>
    <w:p w:rsidR="00F022E9" w:rsidRDefault="00F022E9">
      <w:pPr>
        <w:pageBreakBefore/>
        <w:autoSpaceDE w:val="0"/>
        <w:spacing w:before="0" w:after="0"/>
        <w:rPr>
          <w:b/>
          <w:bCs/>
          <w:color w:val="000000"/>
          <w:szCs w:val="22"/>
        </w:rPr>
      </w:pPr>
      <w:r>
        <w:rPr>
          <w:b/>
          <w:bCs/>
          <w:color w:val="000000"/>
          <w:szCs w:val="22"/>
        </w:rPr>
        <w:lastRenderedPageBreak/>
        <w:t xml:space="preserve">Název vyučovacího předmětu: </w:t>
      </w:r>
      <w:r>
        <w:rPr>
          <w:b/>
          <w:bCs/>
          <w:color w:val="000000"/>
          <w:szCs w:val="22"/>
        </w:rPr>
        <w:tab/>
      </w:r>
      <w:r>
        <w:rPr>
          <w:b/>
          <w:bCs/>
          <w:color w:val="000000"/>
          <w:szCs w:val="22"/>
        </w:rPr>
        <w:tab/>
      </w:r>
      <w:r>
        <w:rPr>
          <w:b/>
          <w:bCs/>
          <w:color w:val="000000"/>
          <w:szCs w:val="22"/>
        </w:rPr>
        <w:tab/>
      </w:r>
      <w:r>
        <w:rPr>
          <w:b/>
          <w:bCs/>
          <w:color w:val="000000"/>
          <w:szCs w:val="22"/>
        </w:rPr>
        <w:tab/>
        <w:t>CIZÍ JAZYK (</w:t>
      </w:r>
      <w:r>
        <w:rPr>
          <w:b/>
          <w:bCs/>
          <w:caps/>
          <w:color w:val="000000"/>
          <w:szCs w:val="22"/>
        </w:rPr>
        <w:t>anglický jazyk</w:t>
      </w:r>
      <w:r>
        <w:rPr>
          <w:b/>
          <w:bCs/>
          <w:color w:val="000000"/>
          <w:szCs w:val="22"/>
        </w:rPr>
        <w:t>)</w:t>
      </w:r>
    </w:p>
    <w:p w:rsidR="00F022E9" w:rsidRDefault="00F022E9">
      <w:pPr>
        <w:autoSpaceDE w:val="0"/>
        <w:spacing w:before="0" w:after="0"/>
        <w:rPr>
          <w:b/>
          <w:bCs/>
        </w:rPr>
      </w:pPr>
      <w:r>
        <w:rPr>
          <w:b/>
          <w:bCs/>
          <w:color w:val="000000"/>
          <w:szCs w:val="22"/>
        </w:rPr>
        <w:t>Celkový počet vyučovacích hodin za studium</w:t>
      </w:r>
      <w:r>
        <w:rPr>
          <w:color w:val="000000"/>
          <w:szCs w:val="22"/>
        </w:rPr>
        <w:t xml:space="preserve">: </w:t>
      </w:r>
      <w:r>
        <w:rPr>
          <w:color w:val="000000"/>
          <w:szCs w:val="22"/>
        </w:rPr>
        <w:tab/>
      </w:r>
      <w:r>
        <w:rPr>
          <w:color w:val="000000"/>
          <w:szCs w:val="22"/>
        </w:rPr>
        <w:tab/>
        <w:t>PCJ – 4</w:t>
      </w:r>
      <w:r w:rsidR="00C0078C">
        <w:rPr>
          <w:color w:val="000000"/>
          <w:szCs w:val="22"/>
        </w:rPr>
        <w:t>4</w:t>
      </w:r>
      <w:r>
        <w:rPr>
          <w:color w:val="000000"/>
          <w:szCs w:val="22"/>
        </w:rPr>
        <w:t>0 (14), DCJ - 3</w:t>
      </w:r>
      <w:r w:rsidR="00C0078C">
        <w:rPr>
          <w:color w:val="000000"/>
          <w:szCs w:val="22"/>
        </w:rPr>
        <w:t>81</w:t>
      </w:r>
      <w:r>
        <w:rPr>
          <w:color w:val="000000"/>
          <w:szCs w:val="22"/>
        </w:rPr>
        <w:t xml:space="preserve"> (12)</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C0078C" w:rsidRDefault="00F022E9" w:rsidP="00C0078C">
      <w:pPr>
        <w:spacing w:before="0" w:after="0"/>
      </w:pPr>
      <w:r>
        <w:rPr>
          <w:b/>
          <w:bCs/>
        </w:rPr>
        <w:t xml:space="preserve">Platnost: </w:t>
      </w:r>
      <w:r>
        <w:rPr>
          <w:b/>
          <w:bCs/>
        </w:rPr>
        <w:tab/>
      </w:r>
      <w:r>
        <w:rPr>
          <w:b/>
          <w:bCs/>
        </w:rPr>
        <w:tab/>
      </w:r>
      <w:r>
        <w:rPr>
          <w:b/>
          <w:bCs/>
        </w:rPr>
        <w:tab/>
      </w:r>
      <w:r>
        <w:rPr>
          <w:b/>
          <w:bCs/>
        </w:rPr>
        <w:tab/>
      </w:r>
      <w:r>
        <w:rPr>
          <w:b/>
          <w:bCs/>
        </w:rPr>
        <w:tab/>
      </w:r>
      <w:r>
        <w:rPr>
          <w:b/>
          <w:bCs/>
        </w:rPr>
        <w:tab/>
      </w:r>
      <w:r>
        <w:rPr>
          <w:b/>
          <w:bCs/>
        </w:rPr>
        <w:tab/>
      </w:r>
      <w:r w:rsidR="00C0078C">
        <w:t>od 1. 9. 2009 –1. úprava od 1.9. 2017</w:t>
      </w:r>
    </w:p>
    <w:p w:rsidR="00C0078C" w:rsidRDefault="00C0078C" w:rsidP="00C0078C">
      <w:pPr>
        <w:spacing w:before="0" w:after="0"/>
      </w:pPr>
      <w:r>
        <w:t xml:space="preserve">                                                                                              </w:t>
      </w:r>
      <w:r w:rsidR="00980717">
        <w:tab/>
      </w:r>
      <w:r>
        <w:t>2. úprava od 2.9.2019</w:t>
      </w:r>
    </w:p>
    <w:p w:rsidR="00F022E9" w:rsidRDefault="00F022E9">
      <w:pPr>
        <w:pStyle w:val="Nadpis2"/>
      </w:pPr>
      <w:r>
        <w:t>Pojetí vyučovacího předmětu</w:t>
      </w:r>
    </w:p>
    <w:p w:rsidR="00F022E9" w:rsidRDefault="00F022E9">
      <w:pPr>
        <w:pStyle w:val="Nadpis3"/>
        <w:rPr>
          <w:rFonts w:ascii="TimesNewRomanPSMT" w:hAnsi="TimesNewRomanPSMT" w:cs="TimesNewRomanPSMT"/>
        </w:rPr>
      </w:pPr>
      <w:r>
        <w:t>Obecné cíle</w:t>
      </w:r>
    </w:p>
    <w:p w:rsidR="00F022E9" w:rsidRDefault="00F022E9">
      <w:pPr>
        <w:autoSpaceDE w:val="0"/>
        <w:rPr>
          <w:rFonts w:ascii="TimesNewRomanPSMT" w:hAnsi="TimesNewRomanPSMT" w:cs="TimesNewRomanPSMT"/>
        </w:rPr>
      </w:pPr>
      <w:r>
        <w:rPr>
          <w:rFonts w:ascii="TimesNewRomanPSMT" w:hAnsi="TimesNewRomanPSMT" w:cs="TimesNewRomanPSMT"/>
        </w:rPr>
        <w:t>Výuka cizích jazyků je významnou součástí všeobecného vzdělávání žáků. Rozšiřuje a prohlubuje jejich komunikativní kompetenci a celkový kulturní rozhled a zároveň vytváří základ pro jejich další jazykové i profesní zdokonalování.</w:t>
      </w:r>
    </w:p>
    <w:p w:rsidR="00F022E9" w:rsidRDefault="00F022E9">
      <w:pPr>
        <w:autoSpaceDE w:val="0"/>
      </w:pPr>
      <w:r>
        <w:rPr>
          <w:rFonts w:ascii="TimesNewRomanPSMT" w:hAnsi="TimesNewRomanPSMT" w:cs="TimesNewRomanPSMT"/>
        </w:rPr>
        <w:t>Ve výuce cizích jazyků je třeba vedle zprostředkování kognitivní výkonnosti žáka (jazykové vědomosti gramatické, lexikální, pravopisné, fonetické atd.) klást důraz na motivaci žáka a jeho zájem o studium cizího jazyka. Je proto nezbytně nutné používat metody směřující k propojení izolovaného školního prostředí s reálným prostředím existujícím mimo školu – využití multimediálních programů a internetu, navazování kontaktů se školami v zahraničí, organizování výměnných, výukových i poznávacích zájezdů, zapojování žáků do projektů a soutěží.</w:t>
      </w:r>
    </w:p>
    <w:p w:rsidR="00F022E9" w:rsidRDefault="00F022E9">
      <w:pPr>
        <w:rPr>
          <w:rFonts w:ascii="TimesNewRomanPSMT" w:hAnsi="TimesNewRomanPSMT" w:cs="TimesNewRomanPSMT"/>
        </w:rPr>
      </w:pPr>
      <w:r>
        <w:t>Aktivní znalost cizích jazyků je v současné době nezbytná jak z hlediska globálního, protože přispívá k bezprostřední, a tudíž účinnější mezinárodní komunikaci, tak i pro osobní potřebu žáka, neboť usnadňuje přístup k aktuálním informacím a osobním kontaktům a tím umožňuje vyšší mobilitu a nezávislost žáka.</w:t>
      </w:r>
    </w:p>
    <w:p w:rsidR="00F022E9" w:rsidRDefault="00F022E9">
      <w:pPr>
        <w:autoSpaceDE w:val="0"/>
        <w:rPr>
          <w:rFonts w:ascii="TimesNewRomanPSMT" w:hAnsi="TimesNewRomanPSMT" w:cs="TimesNewRomanPSMT"/>
        </w:rPr>
      </w:pPr>
      <w:r>
        <w:rPr>
          <w:rFonts w:ascii="TimesNewRomanPSMT" w:hAnsi="TimesNewRomanPSMT" w:cs="TimesNewRomanPSMT"/>
        </w:rPr>
        <w:t>Výuka cizích jazyků si tedy klade dva hlavní cíle:</w:t>
      </w:r>
    </w:p>
    <w:p w:rsidR="00F022E9" w:rsidRDefault="00F022E9" w:rsidP="00927107">
      <w:pPr>
        <w:numPr>
          <w:ilvl w:val="0"/>
          <w:numId w:val="542"/>
        </w:numPr>
        <w:autoSpaceDE w:val="0"/>
        <w:spacing w:after="0"/>
        <w:rPr>
          <w:rFonts w:ascii="TimesNewRomanPSMT" w:hAnsi="TimesNewRomanPSMT" w:cs="TimesNewRomanPSMT"/>
        </w:rPr>
      </w:pPr>
      <w:r>
        <w:rPr>
          <w:rFonts w:ascii="TimesNewRomanPSMT" w:hAnsi="TimesNewRomanPSMT" w:cs="TimesNewRomanPSMT"/>
        </w:rPr>
        <w:t>komunikativní, cíl hlavní, daný specifikou předmětu a vymezený výstupními požadavky a cíli, vede žáky k získání klíčových komunikativních jazykových kompetencí a připravuje je k efektivní účasti v přímé i nepřímé komunikaci včetně přístupu k informačním zdrojům,</w:t>
      </w:r>
    </w:p>
    <w:p w:rsidR="00F022E9" w:rsidRDefault="00F022E9" w:rsidP="00927107">
      <w:pPr>
        <w:numPr>
          <w:ilvl w:val="0"/>
          <w:numId w:val="542"/>
        </w:numPr>
        <w:autoSpaceDE w:val="0"/>
        <w:spacing w:before="0"/>
      </w:pPr>
      <w:r>
        <w:rPr>
          <w:rFonts w:ascii="TimesNewRomanPSMT" w:hAnsi="TimesNewRomanPSMT" w:cs="TimesNewRomanPSMT"/>
        </w:rPr>
        <w:t>výchovně vzdělávací přispívá k formování osobnosti žáků, učí je toleranci k hodnotám jiných národů a jejich respektování.</w:t>
      </w:r>
    </w:p>
    <w:p w:rsidR="00F022E9" w:rsidRDefault="00F022E9">
      <w:pPr>
        <w:pStyle w:val="Nadpis3"/>
        <w:rPr>
          <w:rFonts w:ascii="TimesNewRomanPSMT" w:hAnsi="TimesNewRomanPSMT" w:cs="TimesNewRomanPSMT"/>
        </w:rPr>
      </w:pPr>
      <w:r>
        <w:t>Charakteristika učiva</w:t>
      </w:r>
    </w:p>
    <w:p w:rsidR="00F022E9" w:rsidRDefault="00F022E9">
      <w:pPr>
        <w:autoSpaceDE w:val="0"/>
        <w:rPr>
          <w:rFonts w:ascii="TimesNewRomanPSMT" w:hAnsi="TimesNewRomanPSMT" w:cs="TimesNewRomanPSMT"/>
        </w:rPr>
      </w:pPr>
      <w:r>
        <w:rPr>
          <w:rFonts w:ascii="TimesNewRomanPSMT" w:hAnsi="TimesNewRomanPSMT" w:cs="TimesNewRomanPSMT"/>
        </w:rPr>
        <w:t>Obsahem výuky je systematické rozvíjení:</w:t>
      </w:r>
    </w:p>
    <w:p w:rsidR="00F022E9" w:rsidRDefault="00F022E9" w:rsidP="00927107">
      <w:pPr>
        <w:numPr>
          <w:ilvl w:val="0"/>
          <w:numId w:val="138"/>
        </w:numPr>
        <w:autoSpaceDE w:val="0"/>
        <w:spacing w:after="0"/>
        <w:rPr>
          <w:rFonts w:ascii="TimesNewRomanPSMT" w:hAnsi="TimesNewRomanPSMT" w:cs="TimesNewRomanPSMT"/>
        </w:rPr>
      </w:pPr>
      <w:r>
        <w:rPr>
          <w:rFonts w:ascii="TimesNewRomanPSMT" w:hAnsi="TimesNewRomanPSMT" w:cs="TimesNewRomanPSMT"/>
        </w:rPr>
        <w:t>řečových dovedností zahrnujících dovednosti receptivní, produktivní i interaktivní,</w:t>
      </w:r>
    </w:p>
    <w:p w:rsidR="00F022E9" w:rsidRDefault="00F022E9" w:rsidP="00927107">
      <w:pPr>
        <w:numPr>
          <w:ilvl w:val="0"/>
          <w:numId w:val="138"/>
        </w:numPr>
        <w:autoSpaceDE w:val="0"/>
        <w:spacing w:before="0" w:after="0"/>
        <w:rPr>
          <w:rFonts w:ascii="TimesNewRomanPSMT" w:hAnsi="TimesNewRomanPSMT" w:cs="TimesNewRomanPSMT"/>
        </w:rPr>
      </w:pPr>
      <w:r>
        <w:rPr>
          <w:rFonts w:ascii="TimesNewRomanPSMT" w:hAnsi="TimesNewRomanPSMT" w:cs="TimesNewRomanPSMT"/>
        </w:rPr>
        <w:t>přiměřeného rozsahu jazykových prostředků, tj. slovní zásoby (produktivně si žák osvojí 5-6 lexikálních jednotek za 1 vyučovací hodinu, celkem 500 - 600 lexikálních jednotek za rok) včetně nejběžnější frazeologie a odborné terminologie (20%), mluvnice, zvukové a grafické stránky jazyka,</w:t>
      </w:r>
    </w:p>
    <w:p w:rsidR="00F022E9" w:rsidRDefault="00F022E9" w:rsidP="00927107">
      <w:pPr>
        <w:numPr>
          <w:ilvl w:val="0"/>
          <w:numId w:val="138"/>
        </w:numPr>
        <w:autoSpaceDE w:val="0"/>
        <w:spacing w:before="0"/>
      </w:pPr>
      <w:r>
        <w:rPr>
          <w:rFonts w:ascii="TimesNewRomanPSMT" w:hAnsi="TimesNewRomanPSMT" w:cs="TimesNewRomanPSMT"/>
        </w:rPr>
        <w:t>zeměvědných poznatků a jejich porovnání z oblasti reálií České republiky a zemí příslušné jazykové oblasti.</w:t>
      </w:r>
    </w:p>
    <w:p w:rsidR="00F022E9" w:rsidRDefault="00F022E9">
      <w:pPr>
        <w:pStyle w:val="Nadpis4"/>
      </w:pPr>
      <w:r>
        <w:lastRenderedPageBreak/>
        <w:t>Receptivní řečové dovednosti</w:t>
      </w:r>
    </w:p>
    <w:p w:rsidR="00F022E9" w:rsidRDefault="00F022E9">
      <w:pPr>
        <w:pStyle w:val="Nadpis4"/>
        <w:rPr>
          <w:rFonts w:ascii="TimesNewRomanPS-BoldMT" w:hAnsi="TimesNewRomanPS-BoldMT" w:cs="TimesNewRomanPS-BoldMT"/>
        </w:rPr>
      </w:pPr>
      <w:r>
        <w:t>Poslech</w:t>
      </w:r>
    </w:p>
    <w:p w:rsidR="00F022E9" w:rsidRDefault="00F022E9">
      <w:pPr>
        <w:pStyle w:val="Nadpis4"/>
      </w:pPr>
      <w:r>
        <w:rPr>
          <w:rFonts w:ascii="TimesNewRomanPS-BoldMT" w:hAnsi="TimesNewRomanPS-BoldMT" w:cs="TimesNewRomanPS-BoldMT"/>
        </w:rPr>
        <w:t>Žák dovede:</w:t>
      </w:r>
    </w:p>
    <w:p w:rsidR="00F022E9" w:rsidRDefault="00F022E9" w:rsidP="00927107">
      <w:pPr>
        <w:numPr>
          <w:ilvl w:val="0"/>
          <w:numId w:val="408"/>
        </w:numPr>
        <w:spacing w:after="0"/>
      </w:pPr>
      <w:r>
        <w:t>pochopit hlavní myšlenku,</w:t>
      </w:r>
    </w:p>
    <w:p w:rsidR="00F022E9" w:rsidRDefault="00F022E9" w:rsidP="00927107">
      <w:pPr>
        <w:numPr>
          <w:ilvl w:val="0"/>
          <w:numId w:val="408"/>
        </w:numPr>
        <w:spacing w:before="0" w:after="0"/>
      </w:pPr>
      <w:r>
        <w:t>pochopit záměr/názor/postoj mluvčích,</w:t>
      </w:r>
    </w:p>
    <w:p w:rsidR="00F022E9" w:rsidRDefault="00F022E9" w:rsidP="00927107">
      <w:pPr>
        <w:numPr>
          <w:ilvl w:val="0"/>
          <w:numId w:val="408"/>
        </w:numPr>
        <w:spacing w:before="0" w:after="0"/>
      </w:pPr>
      <w:r>
        <w:t>postihnout hlavní body,</w:t>
      </w:r>
    </w:p>
    <w:p w:rsidR="00F022E9" w:rsidRDefault="00F022E9" w:rsidP="00927107">
      <w:pPr>
        <w:numPr>
          <w:ilvl w:val="0"/>
          <w:numId w:val="408"/>
        </w:numPr>
        <w:spacing w:before="0" w:after="0"/>
      </w:pPr>
      <w:r>
        <w:t>postihnout podrobné/detailní informace,</w:t>
      </w:r>
    </w:p>
    <w:p w:rsidR="00F022E9" w:rsidRDefault="00F022E9" w:rsidP="00927107">
      <w:pPr>
        <w:numPr>
          <w:ilvl w:val="0"/>
          <w:numId w:val="408"/>
        </w:numPr>
        <w:spacing w:before="0" w:after="0"/>
      </w:pPr>
      <w:r>
        <w:t>porozumět podrobným orientačním pokynům,</w:t>
      </w:r>
    </w:p>
    <w:p w:rsidR="00F022E9" w:rsidRDefault="00F022E9" w:rsidP="00927107">
      <w:pPr>
        <w:numPr>
          <w:ilvl w:val="0"/>
          <w:numId w:val="408"/>
        </w:numPr>
        <w:spacing w:before="0" w:after="0"/>
      </w:pPr>
      <w:r>
        <w:t>formální rozhovor nadřízeného a podřízeného, rozhlasové zpravodajství), středně dlouhý monolog nebo rozhovor/diskuse (např. vyprávění o zážitku nebo pocitech, diskuse na aktuální téma, neformální rozhovor,</w:t>
      </w:r>
    </w:p>
    <w:p w:rsidR="00F022E9" w:rsidRDefault="00F022E9" w:rsidP="00927107">
      <w:pPr>
        <w:numPr>
          <w:ilvl w:val="0"/>
          <w:numId w:val="408"/>
        </w:numPr>
        <w:spacing w:before="0" w:after="0"/>
      </w:pPr>
      <w:r>
        <w:t>několika studentů o dění ve škole) nebo dlouhý monolog nebo rozhovor/interview (např. vyprávění,</w:t>
      </w:r>
    </w:p>
    <w:p w:rsidR="00F022E9" w:rsidRDefault="00F022E9" w:rsidP="00927107">
      <w:pPr>
        <w:numPr>
          <w:ilvl w:val="0"/>
          <w:numId w:val="408"/>
        </w:numPr>
        <w:spacing w:before="0"/>
      </w:pPr>
      <w:r>
        <w:t>události, interview se zajímavou osobností). V rozhovorech se mohou střídat více než dva mluvčí.</w:t>
      </w:r>
    </w:p>
    <w:p w:rsidR="00F022E9" w:rsidRDefault="00F022E9">
      <w:pPr>
        <w:pStyle w:val="Nadpis4"/>
        <w:rPr>
          <w:rFonts w:ascii="TimesNewRomanPS-BoldMT" w:hAnsi="TimesNewRomanPS-BoldMT" w:cs="TimesNewRomanPS-BoldMT"/>
        </w:rPr>
      </w:pPr>
      <w:r>
        <w:t>Čtení</w:t>
      </w:r>
    </w:p>
    <w:p w:rsidR="00F022E9" w:rsidRDefault="00F022E9">
      <w:pPr>
        <w:pStyle w:val="Nadpis4"/>
      </w:pPr>
      <w:r>
        <w:rPr>
          <w:rFonts w:ascii="TimesNewRomanPS-BoldMT" w:hAnsi="TimesNewRomanPS-BoldMT" w:cs="TimesNewRomanPS-BoldMT"/>
        </w:rPr>
        <w:t>Žák dovede:</w:t>
      </w:r>
    </w:p>
    <w:p w:rsidR="00F022E9" w:rsidRDefault="00F022E9" w:rsidP="00927107">
      <w:pPr>
        <w:numPr>
          <w:ilvl w:val="0"/>
          <w:numId w:val="430"/>
        </w:numPr>
        <w:spacing w:after="0"/>
      </w:pPr>
      <w:r>
        <w:t>pochopit hlavní myšlenku/základní smysl textu,</w:t>
      </w:r>
    </w:p>
    <w:p w:rsidR="00F022E9" w:rsidRDefault="00F022E9" w:rsidP="00927107">
      <w:pPr>
        <w:numPr>
          <w:ilvl w:val="0"/>
          <w:numId w:val="430"/>
        </w:numPr>
        <w:spacing w:before="0" w:after="0"/>
      </w:pPr>
      <w:r>
        <w:t>pochopit záměr a názor autora/vypravěče/postav,</w:t>
      </w:r>
    </w:p>
    <w:p w:rsidR="00F022E9" w:rsidRDefault="00F022E9" w:rsidP="00927107">
      <w:pPr>
        <w:numPr>
          <w:ilvl w:val="0"/>
          <w:numId w:val="430"/>
        </w:numPr>
        <w:spacing w:before="0" w:after="0"/>
      </w:pPr>
      <w:r>
        <w:t>porozumět pocitům autora/vypravěče/postavy,</w:t>
      </w:r>
    </w:p>
    <w:p w:rsidR="00F022E9" w:rsidRDefault="00F022E9" w:rsidP="00927107">
      <w:pPr>
        <w:numPr>
          <w:ilvl w:val="0"/>
          <w:numId w:val="430"/>
        </w:numPr>
        <w:spacing w:before="0" w:after="0"/>
      </w:pPr>
      <w:r>
        <w:t>porozumět postoji autora/vypravěče/postavy,</w:t>
      </w:r>
    </w:p>
    <w:p w:rsidR="00F022E9" w:rsidRDefault="00F022E9" w:rsidP="00927107">
      <w:pPr>
        <w:numPr>
          <w:ilvl w:val="0"/>
          <w:numId w:val="430"/>
        </w:numPr>
        <w:spacing w:before="0" w:after="0"/>
      </w:pPr>
      <w:r>
        <w:t>rozpoznat hlavní body,</w:t>
      </w:r>
    </w:p>
    <w:p w:rsidR="00F022E9" w:rsidRDefault="00F022E9" w:rsidP="00927107">
      <w:pPr>
        <w:numPr>
          <w:ilvl w:val="0"/>
          <w:numId w:val="430"/>
        </w:numPr>
        <w:spacing w:before="0" w:after="0"/>
      </w:pPr>
      <w:r>
        <w:t>porozumět výstavbě textu/postihnout sled hlavních myšlenek,</w:t>
      </w:r>
    </w:p>
    <w:p w:rsidR="00F022E9" w:rsidRDefault="00F022E9" w:rsidP="00927107">
      <w:pPr>
        <w:numPr>
          <w:ilvl w:val="0"/>
          <w:numId w:val="430"/>
        </w:numPr>
        <w:spacing w:before="0" w:after="0"/>
      </w:pPr>
      <w:r>
        <w:t>vyhledat specifické informace,</w:t>
      </w:r>
    </w:p>
    <w:p w:rsidR="00F022E9" w:rsidRDefault="00F022E9" w:rsidP="00927107">
      <w:pPr>
        <w:numPr>
          <w:ilvl w:val="0"/>
          <w:numId w:val="430"/>
        </w:numPr>
        <w:spacing w:before="0" w:after="0"/>
      </w:pPr>
      <w:r>
        <w:t>vyhledat důležité podrobnosti,</w:t>
      </w:r>
    </w:p>
    <w:p w:rsidR="00F022E9" w:rsidRDefault="00F022E9" w:rsidP="00927107">
      <w:pPr>
        <w:numPr>
          <w:ilvl w:val="0"/>
          <w:numId w:val="430"/>
        </w:numPr>
        <w:spacing w:before="0" w:after="0"/>
      </w:pPr>
      <w:r>
        <w:t>shromáždit specifické informace z různých částí textu,</w:t>
      </w:r>
    </w:p>
    <w:p w:rsidR="00F022E9" w:rsidRDefault="00F022E9" w:rsidP="00927107">
      <w:pPr>
        <w:numPr>
          <w:ilvl w:val="0"/>
          <w:numId w:val="430"/>
        </w:numPr>
        <w:spacing w:before="0" w:after="0"/>
      </w:pPr>
      <w:r>
        <w:t>shromáždit specifické informace z více krátkých textů,</w:t>
      </w:r>
    </w:p>
    <w:p w:rsidR="00F022E9" w:rsidRDefault="00F022E9" w:rsidP="00927107">
      <w:pPr>
        <w:numPr>
          <w:ilvl w:val="0"/>
          <w:numId w:val="430"/>
        </w:numPr>
        <w:spacing w:before="0" w:after="0"/>
      </w:pPr>
      <w:r>
        <w:t>porozumět podrobnostem v návodech,</w:t>
      </w:r>
    </w:p>
    <w:p w:rsidR="00F022E9" w:rsidRDefault="00F022E9" w:rsidP="00927107">
      <w:pPr>
        <w:numPr>
          <w:ilvl w:val="0"/>
          <w:numId w:val="430"/>
        </w:numPr>
        <w:spacing w:before="0" w:after="0"/>
      </w:pPr>
      <w:r>
        <w:t>odhadnout význam neznámých výrazů,</w:t>
      </w:r>
    </w:p>
    <w:p w:rsidR="00F022E9" w:rsidRDefault="00F022E9" w:rsidP="00927107">
      <w:pPr>
        <w:numPr>
          <w:ilvl w:val="0"/>
          <w:numId w:val="430"/>
        </w:numPr>
        <w:spacing w:before="0"/>
      </w:pPr>
      <w:r>
        <w:t>rozpoznat, zda text obsahuje relevantní informaci/-e.</w:t>
      </w:r>
    </w:p>
    <w:p w:rsidR="00F022E9" w:rsidRDefault="00F022E9">
      <w:pPr>
        <w:pStyle w:val="Nadpis4"/>
      </w:pPr>
      <w:r>
        <w:t>Produktivní řečové dovednosti a strategie</w:t>
      </w:r>
    </w:p>
    <w:p w:rsidR="00F022E9" w:rsidRDefault="00F022E9">
      <w:pPr>
        <w:pStyle w:val="Nadpis4"/>
        <w:rPr>
          <w:rFonts w:ascii="TimesNewRomanPS-BoldMT" w:hAnsi="TimesNewRomanPS-BoldMT" w:cs="TimesNewRomanPS-BoldMT"/>
        </w:rPr>
      </w:pPr>
      <w:r>
        <w:t>Písemný projev</w:t>
      </w:r>
    </w:p>
    <w:p w:rsidR="00F022E9" w:rsidRDefault="00F022E9">
      <w:pPr>
        <w:pStyle w:val="Nadpis4"/>
      </w:pPr>
      <w:r>
        <w:rPr>
          <w:rFonts w:ascii="TimesNewRomanPS-BoldMT" w:hAnsi="TimesNewRomanPS-BoldMT" w:cs="TimesNewRomanPS-BoldMT"/>
        </w:rPr>
        <w:t>Žák dovede:</w:t>
      </w:r>
    </w:p>
    <w:p w:rsidR="00F022E9" w:rsidRDefault="00F022E9" w:rsidP="00927107">
      <w:pPr>
        <w:numPr>
          <w:ilvl w:val="0"/>
          <w:numId w:val="377"/>
        </w:numPr>
        <w:spacing w:after="0"/>
      </w:pPr>
      <w:r>
        <w:t>popsat podrobně osobu, místo, věc, skutečné nebo smyšlené události, zážitky apod.,</w:t>
      </w:r>
    </w:p>
    <w:p w:rsidR="00F022E9" w:rsidRDefault="00F022E9" w:rsidP="00927107">
      <w:pPr>
        <w:numPr>
          <w:ilvl w:val="0"/>
          <w:numId w:val="377"/>
        </w:numPr>
        <w:spacing w:before="0" w:after="0"/>
      </w:pPr>
      <w:r>
        <w:t>popsat podrobně pracovní postup,</w:t>
      </w:r>
    </w:p>
    <w:p w:rsidR="00F022E9" w:rsidRDefault="00F022E9" w:rsidP="00927107">
      <w:pPr>
        <w:numPr>
          <w:ilvl w:val="0"/>
          <w:numId w:val="377"/>
        </w:numPr>
        <w:spacing w:before="0" w:after="0"/>
      </w:pPr>
      <w:r>
        <w:t>sdělit podrobné informace a zprávy a reagovat na ně,</w:t>
      </w:r>
    </w:p>
    <w:p w:rsidR="00F022E9" w:rsidRDefault="00F022E9" w:rsidP="00927107">
      <w:pPr>
        <w:numPr>
          <w:ilvl w:val="0"/>
          <w:numId w:val="377"/>
        </w:numPr>
        <w:spacing w:before="0" w:after="0"/>
      </w:pPr>
      <w:r>
        <w:t>zformulovat dotazy a reagovat na ně,</w:t>
      </w:r>
    </w:p>
    <w:p w:rsidR="00F022E9" w:rsidRDefault="00F022E9" w:rsidP="00927107">
      <w:pPr>
        <w:numPr>
          <w:ilvl w:val="0"/>
          <w:numId w:val="377"/>
        </w:numPr>
        <w:spacing w:before="0" w:after="0"/>
      </w:pPr>
      <w:r>
        <w:t>uvést potřebné detaily,</w:t>
      </w:r>
    </w:p>
    <w:p w:rsidR="00F022E9" w:rsidRDefault="00F022E9" w:rsidP="00927107">
      <w:pPr>
        <w:numPr>
          <w:ilvl w:val="0"/>
          <w:numId w:val="377"/>
        </w:numPr>
        <w:spacing w:before="0" w:after="0"/>
      </w:pPr>
      <w:r>
        <w:t>vyjádřit myšlenky a vztahy mezi nimi,</w:t>
      </w:r>
    </w:p>
    <w:p w:rsidR="00F022E9" w:rsidRDefault="00F022E9" w:rsidP="00927107">
      <w:pPr>
        <w:numPr>
          <w:ilvl w:val="0"/>
          <w:numId w:val="377"/>
        </w:numPr>
        <w:spacing w:before="0" w:after="0"/>
      </w:pPr>
      <w:r>
        <w:t>zformulovat žádost, nabídku, stížnost, reklamaci apod.,</w:t>
      </w:r>
    </w:p>
    <w:p w:rsidR="00F022E9" w:rsidRDefault="00F022E9" w:rsidP="00927107">
      <w:pPr>
        <w:numPr>
          <w:ilvl w:val="0"/>
          <w:numId w:val="377"/>
        </w:numPr>
        <w:spacing w:before="0" w:after="0"/>
      </w:pPr>
      <w:r>
        <w:t>vyjádřit své názory a reagovat na názory jiných,</w:t>
      </w:r>
    </w:p>
    <w:p w:rsidR="00F022E9" w:rsidRDefault="00F022E9" w:rsidP="00927107">
      <w:pPr>
        <w:numPr>
          <w:ilvl w:val="0"/>
          <w:numId w:val="377"/>
        </w:numPr>
        <w:spacing w:before="0" w:after="0"/>
      </w:pPr>
      <w:r>
        <w:t>uvést důvody pro a proti určitému názorovému stanovisku,</w:t>
      </w:r>
    </w:p>
    <w:p w:rsidR="00F022E9" w:rsidRDefault="00F022E9" w:rsidP="00927107">
      <w:pPr>
        <w:numPr>
          <w:ilvl w:val="0"/>
          <w:numId w:val="377"/>
        </w:numPr>
        <w:spacing w:before="0" w:after="0"/>
      </w:pPr>
      <w:r>
        <w:t>vysvětlit/porovnat výhody a nevýhody různých možností, přístupů apod.,</w:t>
      </w:r>
    </w:p>
    <w:p w:rsidR="00F022E9" w:rsidRDefault="00F022E9" w:rsidP="00927107">
      <w:pPr>
        <w:numPr>
          <w:ilvl w:val="0"/>
          <w:numId w:val="377"/>
        </w:numPr>
        <w:spacing w:before="0" w:after="0"/>
      </w:pPr>
      <w:r>
        <w:lastRenderedPageBreak/>
        <w:t>vysvětlit běžné problémy a/nebo navrhnout řešení problému,</w:t>
      </w:r>
    </w:p>
    <w:p w:rsidR="00F022E9" w:rsidRDefault="00F022E9" w:rsidP="00927107">
      <w:pPr>
        <w:numPr>
          <w:ilvl w:val="0"/>
          <w:numId w:val="377"/>
        </w:numPr>
        <w:spacing w:before="0" w:after="0"/>
      </w:pPr>
      <w:r>
        <w:t>zhodnotit různé návrhy řešení problému,</w:t>
      </w:r>
    </w:p>
    <w:p w:rsidR="00F022E9" w:rsidRDefault="00F022E9" w:rsidP="00927107">
      <w:pPr>
        <w:numPr>
          <w:ilvl w:val="0"/>
          <w:numId w:val="377"/>
        </w:numPr>
        <w:spacing w:before="0" w:after="0"/>
      </w:pPr>
      <w:r>
        <w:t>zdůraznit důležité myšlenky,</w:t>
      </w:r>
    </w:p>
    <w:p w:rsidR="00F022E9" w:rsidRDefault="00F022E9" w:rsidP="00927107">
      <w:pPr>
        <w:numPr>
          <w:ilvl w:val="0"/>
          <w:numId w:val="377"/>
        </w:numPr>
        <w:spacing w:before="0" w:after="0"/>
      </w:pPr>
      <w:r>
        <w:t>zdůraznit důležitost událostí a zážitků z osobního hlediska,</w:t>
      </w:r>
    </w:p>
    <w:p w:rsidR="00F022E9" w:rsidRDefault="00F022E9" w:rsidP="00927107">
      <w:pPr>
        <w:numPr>
          <w:ilvl w:val="0"/>
          <w:numId w:val="377"/>
        </w:numPr>
        <w:spacing w:before="0" w:after="0"/>
      </w:pPr>
      <w:r>
        <w:t>vyjádřit míru pocitu,</w:t>
      </w:r>
    </w:p>
    <w:p w:rsidR="00F022E9" w:rsidRDefault="00F022E9" w:rsidP="00927107">
      <w:pPr>
        <w:numPr>
          <w:ilvl w:val="0"/>
          <w:numId w:val="377"/>
        </w:numPr>
        <w:spacing w:before="0" w:after="0"/>
      </w:pPr>
      <w:r>
        <w:t>rozvinout hlavní kompoziční složky a doložit je relevantními podrobnostmi/příklady,</w:t>
      </w:r>
    </w:p>
    <w:p w:rsidR="00F022E9" w:rsidRDefault="00F022E9" w:rsidP="00927107">
      <w:pPr>
        <w:numPr>
          <w:ilvl w:val="0"/>
          <w:numId w:val="377"/>
        </w:numPr>
        <w:spacing w:before="0" w:after="0"/>
      </w:pPr>
      <w:r>
        <w:t>shrnout a skloubit informace a argumenty (i z více zdrojů),</w:t>
      </w:r>
    </w:p>
    <w:p w:rsidR="00F022E9" w:rsidRDefault="00F022E9" w:rsidP="00927107">
      <w:pPr>
        <w:numPr>
          <w:ilvl w:val="0"/>
          <w:numId w:val="377"/>
        </w:numPr>
        <w:spacing w:before="0" w:after="0"/>
      </w:pPr>
      <w:r>
        <w:t>rozvinout systematicky argumentaci,</w:t>
      </w:r>
    </w:p>
    <w:p w:rsidR="00F022E9" w:rsidRDefault="00F022E9" w:rsidP="00927107">
      <w:pPr>
        <w:numPr>
          <w:ilvl w:val="0"/>
          <w:numId w:val="377"/>
        </w:numPr>
        <w:spacing w:before="0"/>
      </w:pPr>
      <w:r>
        <w:t>posoudit kriticky film, knihu, divadelní hru apod.</w:t>
      </w:r>
    </w:p>
    <w:p w:rsidR="00F022E9" w:rsidRDefault="00F022E9">
      <w:pPr>
        <w:pStyle w:val="Nadpis4"/>
        <w:rPr>
          <w:rFonts w:ascii="TimesNewRomanPS-BoldMT" w:hAnsi="TimesNewRomanPS-BoldMT" w:cs="TimesNewRomanPS-BoldMT"/>
        </w:rPr>
      </w:pPr>
      <w:r>
        <w:t>Ústní projev</w:t>
      </w:r>
    </w:p>
    <w:p w:rsidR="00F022E9" w:rsidRDefault="00F022E9">
      <w:pPr>
        <w:pStyle w:val="Nadpis4"/>
      </w:pPr>
      <w:r>
        <w:rPr>
          <w:rFonts w:ascii="TimesNewRomanPS-BoldMT" w:hAnsi="TimesNewRomanPS-BoldMT" w:cs="TimesNewRomanPS-BoldMT"/>
        </w:rPr>
        <w:t>Žák dovede:</w:t>
      </w:r>
    </w:p>
    <w:p w:rsidR="00F022E9" w:rsidRDefault="00F022E9" w:rsidP="00927107">
      <w:pPr>
        <w:numPr>
          <w:ilvl w:val="0"/>
          <w:numId w:val="465"/>
        </w:numPr>
        <w:spacing w:after="0"/>
      </w:pPr>
      <w:r>
        <w:t>popsat podrobně osobu, místo, věc, skutečné nebo smyšlené události, zážitky apod.,</w:t>
      </w:r>
    </w:p>
    <w:p w:rsidR="00F022E9" w:rsidRDefault="00F022E9" w:rsidP="00927107">
      <w:pPr>
        <w:numPr>
          <w:ilvl w:val="0"/>
          <w:numId w:val="465"/>
        </w:numPr>
        <w:spacing w:before="0" w:after="0"/>
      </w:pPr>
      <w:r>
        <w:t>poskytnout podrobné informace,</w:t>
      </w:r>
    </w:p>
    <w:p w:rsidR="00F022E9" w:rsidRDefault="00F022E9" w:rsidP="00927107">
      <w:pPr>
        <w:numPr>
          <w:ilvl w:val="0"/>
          <w:numId w:val="465"/>
        </w:numPr>
        <w:spacing w:before="0" w:after="0"/>
      </w:pPr>
      <w:r>
        <w:t>shrnout a skloubit informace a argumenty z více zdrojů,</w:t>
      </w:r>
    </w:p>
    <w:p w:rsidR="00F022E9" w:rsidRDefault="00F022E9" w:rsidP="00927107">
      <w:pPr>
        <w:numPr>
          <w:ilvl w:val="0"/>
          <w:numId w:val="465"/>
        </w:numPr>
        <w:spacing w:before="0" w:after="0"/>
      </w:pPr>
      <w:r>
        <w:t>porovnat různé alternativy,</w:t>
      </w:r>
    </w:p>
    <w:p w:rsidR="00F022E9" w:rsidRDefault="00F022E9" w:rsidP="00927107">
      <w:pPr>
        <w:numPr>
          <w:ilvl w:val="0"/>
          <w:numId w:val="465"/>
        </w:numPr>
        <w:spacing w:before="0" w:after="0"/>
      </w:pPr>
      <w:r>
        <w:t>vyjádřit vztahy mezi věcmi, osobami, myšlenkami, událostmi apod.,</w:t>
      </w:r>
    </w:p>
    <w:p w:rsidR="00F022E9" w:rsidRDefault="00F022E9" w:rsidP="00927107">
      <w:pPr>
        <w:numPr>
          <w:ilvl w:val="0"/>
          <w:numId w:val="465"/>
        </w:numPr>
        <w:spacing w:before="0" w:after="0"/>
      </w:pPr>
      <w:r>
        <w:t>vyjádřit myšlenky/názory/přesvědčení/různou míru emocí apod.,</w:t>
      </w:r>
    </w:p>
    <w:p w:rsidR="00F022E9" w:rsidRDefault="00F022E9" w:rsidP="00927107">
      <w:pPr>
        <w:numPr>
          <w:ilvl w:val="0"/>
          <w:numId w:val="465"/>
        </w:numPr>
        <w:spacing w:before="0" w:after="0"/>
      </w:pPr>
      <w:r>
        <w:t>rozvést své myšlenky/názory a podpořit je argumenty a/nebo příklady,</w:t>
      </w:r>
    </w:p>
    <w:p w:rsidR="00F022E9" w:rsidRDefault="00F022E9" w:rsidP="00927107">
      <w:pPr>
        <w:numPr>
          <w:ilvl w:val="0"/>
          <w:numId w:val="465"/>
        </w:numPr>
        <w:spacing w:before="0" w:after="0"/>
      </w:pPr>
      <w:r>
        <w:t>zdůvodnit svůj názor/přesvědčení apod. pomocí vhodných argumentů,</w:t>
      </w:r>
    </w:p>
    <w:p w:rsidR="00F022E9" w:rsidRDefault="00F022E9" w:rsidP="00927107">
      <w:pPr>
        <w:numPr>
          <w:ilvl w:val="0"/>
          <w:numId w:val="465"/>
        </w:numPr>
        <w:spacing w:before="0" w:after="0"/>
      </w:pPr>
      <w:r>
        <w:t>vyjádřit a zdůvodnit souhlas či nesouhlas s určitým názorem, jednáním apod.,</w:t>
      </w:r>
    </w:p>
    <w:p w:rsidR="00F022E9" w:rsidRDefault="00F022E9" w:rsidP="00927107">
      <w:pPr>
        <w:numPr>
          <w:ilvl w:val="0"/>
          <w:numId w:val="465"/>
        </w:numPr>
        <w:spacing w:before="0" w:after="0"/>
      </w:pPr>
      <w:r>
        <w:t>vystavět a systematicky rozvinout jasnou argumentaci,</w:t>
      </w:r>
    </w:p>
    <w:p w:rsidR="00F022E9" w:rsidRDefault="00F022E9" w:rsidP="00927107">
      <w:pPr>
        <w:numPr>
          <w:ilvl w:val="0"/>
          <w:numId w:val="465"/>
        </w:numPr>
        <w:spacing w:before="0" w:after="0"/>
      </w:pPr>
      <w:r>
        <w:t>uvést potřebné podrobnosti,</w:t>
      </w:r>
    </w:p>
    <w:p w:rsidR="00F022E9" w:rsidRDefault="00F022E9" w:rsidP="00927107">
      <w:pPr>
        <w:numPr>
          <w:ilvl w:val="0"/>
          <w:numId w:val="465"/>
        </w:numPr>
        <w:spacing w:before="0" w:after="0"/>
      </w:pPr>
      <w:r>
        <w:t>vyjádřit, v čem jsou pro něj věci, místa, události, zážitky apod. důležité,</w:t>
      </w:r>
    </w:p>
    <w:p w:rsidR="00F022E9" w:rsidRDefault="00F022E9" w:rsidP="00927107">
      <w:pPr>
        <w:numPr>
          <w:ilvl w:val="0"/>
          <w:numId w:val="465"/>
        </w:numPr>
        <w:spacing w:before="0" w:after="0"/>
      </w:pPr>
      <w:r>
        <w:t>rozvinout hlavní body/doložit je relevantními podrobnostmi a příklady,</w:t>
      </w:r>
    </w:p>
    <w:p w:rsidR="00F022E9" w:rsidRDefault="00F022E9" w:rsidP="00927107">
      <w:pPr>
        <w:numPr>
          <w:ilvl w:val="0"/>
          <w:numId w:val="465"/>
        </w:numPr>
        <w:spacing w:before="0" w:after="0"/>
      </w:pPr>
      <w:r>
        <w:t>zdůraznit hlavní body a/nebo hlavní myšlenky,</w:t>
      </w:r>
    </w:p>
    <w:p w:rsidR="00F022E9" w:rsidRDefault="00F022E9" w:rsidP="00927107">
      <w:pPr>
        <w:numPr>
          <w:ilvl w:val="0"/>
          <w:numId w:val="465"/>
        </w:numPr>
        <w:spacing w:before="0" w:after="0"/>
      </w:pPr>
      <w:r>
        <w:t>vysvětlit problém,</w:t>
      </w:r>
    </w:p>
    <w:p w:rsidR="00F022E9" w:rsidRDefault="00F022E9" w:rsidP="00927107">
      <w:pPr>
        <w:numPr>
          <w:ilvl w:val="0"/>
          <w:numId w:val="465"/>
        </w:numPr>
        <w:spacing w:before="0" w:after="0"/>
      </w:pPr>
      <w:r>
        <w:t>zvážit možné příčiny nebo následky problému,</w:t>
      </w:r>
    </w:p>
    <w:p w:rsidR="00F022E9" w:rsidRDefault="00F022E9" w:rsidP="00927107">
      <w:pPr>
        <w:numPr>
          <w:ilvl w:val="0"/>
          <w:numId w:val="465"/>
        </w:numPr>
        <w:spacing w:before="0" w:after="0"/>
      </w:pPr>
      <w:r>
        <w:t>zhodnotit různé návrhy řešení problému,</w:t>
      </w:r>
    </w:p>
    <w:p w:rsidR="00F022E9" w:rsidRDefault="00F022E9" w:rsidP="00927107">
      <w:pPr>
        <w:numPr>
          <w:ilvl w:val="0"/>
          <w:numId w:val="465"/>
        </w:numPr>
        <w:spacing w:before="0" w:after="0"/>
      </w:pPr>
      <w:r>
        <w:t>zformulovat hypotézy,</w:t>
      </w:r>
    </w:p>
    <w:p w:rsidR="00F022E9" w:rsidRDefault="00F022E9" w:rsidP="00927107">
      <w:pPr>
        <w:numPr>
          <w:ilvl w:val="0"/>
          <w:numId w:val="465"/>
        </w:numPr>
        <w:spacing w:before="0"/>
      </w:pPr>
      <w:r>
        <w:t>požádat o ujištění, že výraz, který užil, je správný.</w:t>
      </w:r>
    </w:p>
    <w:p w:rsidR="00F022E9" w:rsidRDefault="00F022E9">
      <w:pPr>
        <w:pStyle w:val="Nadpis4"/>
      </w:pPr>
      <w:r>
        <w:t>Interaktivní řečové dovednosti a strategie</w:t>
      </w:r>
    </w:p>
    <w:p w:rsidR="00F022E9" w:rsidRDefault="00F022E9">
      <w:pPr>
        <w:pStyle w:val="Nadpis4"/>
        <w:rPr>
          <w:rFonts w:ascii="TimesNewRomanPS-BoldMT" w:hAnsi="TimesNewRomanPS-BoldMT" w:cs="TimesNewRomanPS-BoldMT"/>
        </w:rPr>
      </w:pPr>
      <w:r>
        <w:t>Ústní interakce</w:t>
      </w:r>
    </w:p>
    <w:p w:rsidR="00F022E9" w:rsidRDefault="00F022E9">
      <w:pPr>
        <w:pStyle w:val="Nadpis4"/>
        <w:rPr>
          <w:rFonts w:ascii="TimesNewRomanPSMT" w:hAnsi="TimesNewRomanPSMT" w:cs="TimesNewRomanPSMT"/>
        </w:rPr>
      </w:pPr>
      <w:r>
        <w:rPr>
          <w:rFonts w:ascii="TimesNewRomanPS-BoldMT" w:hAnsi="TimesNewRomanPS-BoldMT" w:cs="TimesNewRomanPS-BoldMT"/>
        </w:rPr>
        <w:t>Žák dovede:</w:t>
      </w:r>
    </w:p>
    <w:p w:rsidR="00F022E9" w:rsidRDefault="00F022E9" w:rsidP="00927107">
      <w:pPr>
        <w:numPr>
          <w:ilvl w:val="0"/>
          <w:numId w:val="41"/>
        </w:numPr>
        <w:autoSpaceDE w:val="0"/>
        <w:spacing w:after="0"/>
        <w:rPr>
          <w:rFonts w:ascii="TimesNewRomanPSMT" w:hAnsi="TimesNewRomanPSMT" w:cs="TimesNewRomanPSMT"/>
        </w:rPr>
      </w:pPr>
      <w:r>
        <w:rPr>
          <w:rFonts w:ascii="TimesNewRomanPSMT" w:hAnsi="TimesNewRomanPSMT" w:cs="TimesNewRomanPSMT"/>
        </w:rPr>
        <w:t>zjistit, předat, ověřit si a potvrdit informace,</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vyměňovat si informace a rady,</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zahájit, udržovat a ukončit rozhovor,</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efektivně se střídat s partnerem v komunikaci,</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diskutovat o problému a napomáhat vývoji diskuse,</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shrnout, kam diskuse dospěla,</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vyvíjet iniciativu,</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účinně, pohotově klást otázky a reagovat na ně,</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klást doplňující otázky,</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komentovat a dále rozvíjet sdělení a závěry partnera v komunikaci,</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lastRenderedPageBreak/>
        <w:t>komentovat a posoudit názor,</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zhodnotit alternativní návrhy,</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reagovat na argumentaci/názor/hypotézu,</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reagovat na vyjádřené pocity/projevit účast,</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reagovat na vzniklý problém nebo situaci a podat k nim vysvětlení,</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uvést důvody ke stížnosti,</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stanovit, jaké ústupky musí on a/nebo partner v komunikaci učinit,</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 xml:space="preserve">získat objasnění formulací, kterými si není jist, </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používat gramatické prostředky,</w:t>
      </w:r>
    </w:p>
    <w:p w:rsidR="00F022E9" w:rsidRDefault="00F022E9" w:rsidP="00927107">
      <w:pPr>
        <w:numPr>
          <w:ilvl w:val="0"/>
          <w:numId w:val="41"/>
        </w:numPr>
        <w:autoSpaceDE w:val="0"/>
        <w:spacing w:before="0" w:after="0"/>
        <w:rPr>
          <w:rFonts w:ascii="TimesNewRomanPSMT" w:hAnsi="TimesNewRomanPSMT" w:cs="TimesNewRomanPSMT"/>
        </w:rPr>
      </w:pPr>
      <w:r>
        <w:rPr>
          <w:rFonts w:ascii="TimesNewRomanPSMT" w:hAnsi="TimesNewRomanPSMT" w:cs="TimesNewRomanPSMT"/>
        </w:rPr>
        <w:t>používat pravidla o stavbě slov, vět a nadvětných celků,</w:t>
      </w:r>
    </w:p>
    <w:p w:rsidR="00F022E9" w:rsidRDefault="00F022E9" w:rsidP="00927107">
      <w:pPr>
        <w:numPr>
          <w:ilvl w:val="0"/>
          <w:numId w:val="41"/>
        </w:numPr>
        <w:autoSpaceDE w:val="0"/>
        <w:spacing w:before="0"/>
        <w:rPr>
          <w:rFonts w:ascii="TimesNewRomanPSMT" w:hAnsi="TimesNewRomanPSMT" w:cs="TimesNewRomanPSMT"/>
        </w:rPr>
      </w:pPr>
      <w:r>
        <w:rPr>
          <w:rFonts w:ascii="TimesNewRomanPSMT" w:hAnsi="TimesNewRomanPSMT" w:cs="TimesNewRomanPSMT"/>
        </w:rPr>
        <w:t>používat zvukové prostředky.</w:t>
      </w:r>
    </w:p>
    <w:p w:rsidR="00F022E9" w:rsidRDefault="00F022E9">
      <w:pPr>
        <w:autoSpaceDE w:val="0"/>
        <w:ind w:left="360"/>
      </w:pPr>
      <w:r>
        <w:rPr>
          <w:rFonts w:ascii="TimesNewRomanPSMT" w:hAnsi="TimesNewRomanPSMT" w:cs="TimesNewRomanPSMT"/>
        </w:rPr>
        <w:t>Dovednosti jsou ověřovány na typech interakce odpovídajících ověřované úrovni obtížnosti, např. formální i neformální rozhovor/diskuse, strukturovaný pohovor.</w:t>
      </w:r>
    </w:p>
    <w:p w:rsidR="00F022E9" w:rsidRDefault="00F022E9">
      <w:pPr>
        <w:pStyle w:val="Nadpis4"/>
      </w:pPr>
      <w:r>
        <w:t>Tematické okruhy, komunikační situace a oblasti užívání jazyka</w:t>
      </w:r>
    </w:p>
    <w:p w:rsidR="00F022E9" w:rsidRDefault="00F022E9">
      <w:pPr>
        <w:pStyle w:val="Nadpis4"/>
      </w:pPr>
      <w:r>
        <w:t>Tematické okruhy</w:t>
      </w:r>
    </w:p>
    <w:p w:rsidR="00F022E9" w:rsidRDefault="00F022E9">
      <w:pPr>
        <w:rPr>
          <w:rFonts w:ascii="TimesNewRomanPS-BoldMT" w:hAnsi="TimesNewRomanPS-BoldMT" w:cs="TimesNewRomanPS-BoldMT"/>
          <w:b/>
          <w:bCs/>
        </w:rPr>
      </w:pPr>
      <w:r>
        <w:t>Tematické okruhy se týkají konkrétních, abstraktních, známých i méně známých témat z oblasti osobní, osobnostní, veřejné, společenské, vzdělávací i pracovní. Požadavky k maturitní zkoušce se vztahují k níže vymezeným tematickým okruhům.</w:t>
      </w:r>
    </w:p>
    <w:p w:rsidR="00F022E9" w:rsidRDefault="00F022E9">
      <w:pPr>
        <w:rPr>
          <w:rFonts w:ascii="TimesNewRomanPS-BoldMT" w:hAnsi="TimesNewRomanPS-BoldMT" w:cs="TimesNewRomanPS-BoldMT"/>
          <w:b/>
          <w:bCs/>
        </w:rPr>
      </w:pPr>
      <w:r>
        <w:rPr>
          <w:rFonts w:ascii="TimesNewRomanPS-BoldMT" w:hAnsi="TimesNewRomanPS-BoldMT" w:cs="TimesNewRomanPS-BoldMT"/>
          <w:b/>
          <w:bCs/>
        </w:rPr>
        <w:t xml:space="preserve">Osobní a společenský život – </w:t>
      </w:r>
      <w:r>
        <w:t>já a moje rodina (např. osobní charakteristiky, členové rodiny a rodinné vztahy); osobní vztahy a komunikace (např. přátelé, můj vztah k jiným skupinám); domov, ubytování a bydlení (např. můj pokoj/životní prostor, náš dům/byt); volný čas a společenské aktivity (např. kulturní a sportovní aktivity, koníčky, stravování mimo domov); prázdniny a významné události; plány do budoucna (např. profesní, studijní, v otázkách bydlení) apod.</w:t>
      </w:r>
    </w:p>
    <w:p w:rsidR="00F022E9" w:rsidRDefault="00F022E9">
      <w:pPr>
        <w:rPr>
          <w:rFonts w:ascii="TimesNewRomanPS-BoldMT" w:hAnsi="TimesNewRomanPS-BoldMT" w:cs="TimesNewRomanPS-BoldMT"/>
          <w:b/>
          <w:bCs/>
        </w:rPr>
      </w:pPr>
      <w:r>
        <w:rPr>
          <w:rFonts w:ascii="TimesNewRomanPS-BoldMT" w:hAnsi="TimesNewRomanPS-BoldMT" w:cs="TimesNewRomanPS-BoldMT"/>
          <w:b/>
          <w:bCs/>
        </w:rPr>
        <w:t xml:space="preserve">Každodenní život </w:t>
      </w:r>
      <w:r>
        <w:t>– život doma (např. stravování, nákupy, každodenní povinnosti); vzdělávání (např. školní život, výuka, cestování do školy); zdraví a životní styl (např. péče o zdraví, hygienické návyky, vzhled) apod.</w:t>
      </w:r>
    </w:p>
    <w:p w:rsidR="00F022E9" w:rsidRDefault="00F022E9">
      <w:r>
        <w:rPr>
          <w:rFonts w:ascii="TimesNewRomanPS-BoldMT" w:hAnsi="TimesNewRomanPS-BoldMT" w:cs="TimesNewRomanPS-BoldMT"/>
          <w:b/>
          <w:bCs/>
        </w:rPr>
        <w:t xml:space="preserve">Svět kolem nás – </w:t>
      </w:r>
      <w:r>
        <w:t>město a region, ve kterém žiji (např. dopravní infrastruktura, služby, bydlení, sportovní a kulturní vyžití a události, zajímavá místa, přírodní lokality); lidé a společnost (např. vztahy mezi lidmi, víra, společenské problémy); příroda a životní prostředí (např. ochrana životního prostředí, počasí); tradice a zvyky (např. svátky a s nimi spojené tradice, regionální zvyklosti); doprava a cestování (např. cestování do/ze zahraničí, turistika); život v jiných zemích (např. mateřský jazyk/cizí jazyk, místa, zvyky, lidé); světové události a témata (např. přírodní katastrofy, konflikty, sportovní a kulturní události) apod.</w:t>
      </w:r>
    </w:p>
    <w:p w:rsidR="00F022E9" w:rsidRDefault="00F022E9">
      <w:pPr>
        <w:pStyle w:val="Nadpis4"/>
      </w:pPr>
      <w:r>
        <w:t>Témata</w:t>
      </w:r>
    </w:p>
    <w:p w:rsidR="00F022E9" w:rsidRDefault="00F022E9">
      <w:pPr>
        <w:rPr>
          <w:rFonts w:ascii="TimesNewRomanPSMT" w:hAnsi="TimesNewRomanPSMT" w:cs="TimesNewRomanPSMT"/>
        </w:rPr>
      </w:pPr>
      <w:r>
        <w:t>Tematické okruhy lze dělit podle různých hledisek, výčet témat pro jednotlivé tematické okruhy však nebude nikdy uzavřený. Mnohá témata se navíc mohou vztahovat k několika tematickým okruhům a vzájemně se mohou prolínat. Požadavky k maturitní zkoušce na vyšší úrovni obtížnosti můžeme například vztáhnout k následujícím všeobecným tématům:</w:t>
      </w:r>
    </w:p>
    <w:p w:rsidR="00F022E9" w:rsidRDefault="00F022E9" w:rsidP="00927107">
      <w:pPr>
        <w:numPr>
          <w:ilvl w:val="0"/>
          <w:numId w:val="291"/>
        </w:numPr>
        <w:autoSpaceDE w:val="0"/>
        <w:spacing w:after="0"/>
        <w:rPr>
          <w:rFonts w:ascii="TimesNewRomanPSMT" w:hAnsi="TimesNewRomanPSMT" w:cs="TimesNewRomanPSMT"/>
        </w:rPr>
      </w:pPr>
      <w:r>
        <w:rPr>
          <w:rFonts w:ascii="TimesNewRomanPSMT" w:hAnsi="TimesNewRomanPSMT" w:cs="TimesNewRomanPSMT"/>
        </w:rPr>
        <w:t>Osobní charakteristika</w:t>
      </w:r>
    </w:p>
    <w:p w:rsidR="00F022E9" w:rsidRDefault="00F022E9" w:rsidP="00927107">
      <w:pPr>
        <w:numPr>
          <w:ilvl w:val="0"/>
          <w:numId w:val="291"/>
        </w:numPr>
        <w:autoSpaceDE w:val="0"/>
        <w:spacing w:before="0" w:after="0"/>
        <w:rPr>
          <w:rFonts w:ascii="TimesNewRomanPSMT" w:hAnsi="TimesNewRomanPSMT" w:cs="TimesNewRomanPSMT"/>
        </w:rPr>
      </w:pPr>
      <w:r>
        <w:rPr>
          <w:rFonts w:ascii="TimesNewRomanPSMT" w:hAnsi="TimesNewRomanPSMT" w:cs="TimesNewRomanPSMT"/>
        </w:rPr>
        <w:t>Rodina</w:t>
      </w:r>
    </w:p>
    <w:p w:rsidR="00F022E9" w:rsidRDefault="00F022E9" w:rsidP="00927107">
      <w:pPr>
        <w:numPr>
          <w:ilvl w:val="0"/>
          <w:numId w:val="291"/>
        </w:numPr>
        <w:autoSpaceDE w:val="0"/>
        <w:spacing w:before="0" w:after="0"/>
        <w:rPr>
          <w:rFonts w:ascii="TimesNewRomanPSMT" w:hAnsi="TimesNewRomanPSMT" w:cs="TimesNewRomanPSMT"/>
        </w:rPr>
      </w:pPr>
      <w:r>
        <w:rPr>
          <w:rFonts w:ascii="TimesNewRomanPSMT" w:hAnsi="TimesNewRomanPSMT" w:cs="TimesNewRomanPSMT"/>
        </w:rPr>
        <w:lastRenderedPageBreak/>
        <w:t>Domov a bydlení</w:t>
      </w:r>
    </w:p>
    <w:p w:rsidR="00F022E9" w:rsidRDefault="00F022E9" w:rsidP="00927107">
      <w:pPr>
        <w:numPr>
          <w:ilvl w:val="0"/>
          <w:numId w:val="291"/>
        </w:numPr>
        <w:autoSpaceDE w:val="0"/>
        <w:spacing w:before="0" w:after="0"/>
        <w:rPr>
          <w:rFonts w:ascii="TimesNewRomanPSMT" w:hAnsi="TimesNewRomanPSMT" w:cs="TimesNewRomanPSMT"/>
        </w:rPr>
      </w:pPr>
      <w:r>
        <w:rPr>
          <w:rFonts w:ascii="TimesNewRomanPSMT" w:hAnsi="TimesNewRomanPSMT" w:cs="TimesNewRomanPSMT"/>
        </w:rPr>
        <w:t>Každodenní život</w:t>
      </w:r>
    </w:p>
    <w:p w:rsidR="00F022E9" w:rsidRDefault="00F022E9" w:rsidP="00927107">
      <w:pPr>
        <w:numPr>
          <w:ilvl w:val="0"/>
          <w:numId w:val="291"/>
        </w:numPr>
        <w:autoSpaceDE w:val="0"/>
        <w:spacing w:before="0" w:after="0"/>
        <w:rPr>
          <w:rFonts w:ascii="TimesNewRomanPSMT" w:hAnsi="TimesNewRomanPSMT" w:cs="TimesNewRomanPSMT"/>
        </w:rPr>
      </w:pPr>
      <w:r>
        <w:rPr>
          <w:rFonts w:ascii="TimesNewRomanPSMT" w:hAnsi="TimesNewRomanPSMT" w:cs="TimesNewRomanPSMT"/>
        </w:rPr>
        <w:t>Vzdělávání</w:t>
      </w:r>
    </w:p>
    <w:p w:rsidR="00F022E9" w:rsidRDefault="00F022E9" w:rsidP="00927107">
      <w:pPr>
        <w:numPr>
          <w:ilvl w:val="0"/>
          <w:numId w:val="291"/>
        </w:numPr>
        <w:autoSpaceDE w:val="0"/>
        <w:spacing w:before="0" w:after="0"/>
        <w:rPr>
          <w:rFonts w:ascii="TimesNewRomanPSMT" w:hAnsi="TimesNewRomanPSMT" w:cs="TimesNewRomanPSMT"/>
        </w:rPr>
      </w:pPr>
      <w:r>
        <w:rPr>
          <w:rFonts w:ascii="TimesNewRomanPSMT" w:hAnsi="TimesNewRomanPSMT" w:cs="TimesNewRomanPSMT"/>
        </w:rPr>
        <w:t>Volný čas a zábava</w:t>
      </w:r>
    </w:p>
    <w:p w:rsidR="00F022E9" w:rsidRDefault="00F022E9" w:rsidP="00927107">
      <w:pPr>
        <w:numPr>
          <w:ilvl w:val="0"/>
          <w:numId w:val="291"/>
        </w:numPr>
        <w:autoSpaceDE w:val="0"/>
        <w:spacing w:before="0" w:after="0"/>
        <w:rPr>
          <w:rFonts w:ascii="TimesNewRomanPSMT" w:hAnsi="TimesNewRomanPSMT" w:cs="TimesNewRomanPSMT"/>
        </w:rPr>
      </w:pPr>
      <w:r>
        <w:rPr>
          <w:rFonts w:ascii="TimesNewRomanPSMT" w:hAnsi="TimesNewRomanPSMT" w:cs="TimesNewRomanPSMT"/>
        </w:rPr>
        <w:t>Mezilidské vztahy</w:t>
      </w:r>
    </w:p>
    <w:p w:rsidR="00F022E9" w:rsidRDefault="00F022E9" w:rsidP="00927107">
      <w:pPr>
        <w:numPr>
          <w:ilvl w:val="0"/>
          <w:numId w:val="291"/>
        </w:numPr>
        <w:autoSpaceDE w:val="0"/>
        <w:spacing w:before="0" w:after="0"/>
        <w:rPr>
          <w:rFonts w:ascii="TimesNewRomanPSMT" w:hAnsi="TimesNewRomanPSMT" w:cs="TimesNewRomanPSMT"/>
        </w:rPr>
      </w:pPr>
      <w:r>
        <w:rPr>
          <w:rFonts w:ascii="TimesNewRomanPSMT" w:hAnsi="TimesNewRomanPSMT" w:cs="TimesNewRomanPSMT"/>
        </w:rPr>
        <w:t>Cestování a doprava</w:t>
      </w:r>
    </w:p>
    <w:p w:rsidR="00F022E9" w:rsidRDefault="00F022E9" w:rsidP="00927107">
      <w:pPr>
        <w:numPr>
          <w:ilvl w:val="0"/>
          <w:numId w:val="291"/>
        </w:numPr>
        <w:autoSpaceDE w:val="0"/>
        <w:spacing w:before="0" w:after="0"/>
        <w:rPr>
          <w:rFonts w:ascii="TimesNewRomanPSMT" w:hAnsi="TimesNewRomanPSMT" w:cs="TimesNewRomanPSMT"/>
        </w:rPr>
      </w:pPr>
      <w:r>
        <w:rPr>
          <w:rFonts w:ascii="TimesNewRomanPSMT" w:hAnsi="TimesNewRomanPSMT" w:cs="TimesNewRomanPSMT"/>
        </w:rPr>
        <w:t>Zdraví a hygiena</w:t>
      </w:r>
    </w:p>
    <w:p w:rsidR="00F022E9" w:rsidRDefault="00F022E9" w:rsidP="00927107">
      <w:pPr>
        <w:numPr>
          <w:ilvl w:val="0"/>
          <w:numId w:val="291"/>
        </w:numPr>
        <w:autoSpaceDE w:val="0"/>
        <w:spacing w:before="0" w:after="0"/>
        <w:rPr>
          <w:rFonts w:ascii="TimesNewRomanPSMT" w:hAnsi="TimesNewRomanPSMT" w:cs="TimesNewRomanPSMT"/>
        </w:rPr>
      </w:pPr>
      <w:r>
        <w:rPr>
          <w:rFonts w:ascii="TimesNewRomanPSMT" w:hAnsi="TimesNewRomanPSMT" w:cs="TimesNewRomanPSMT"/>
        </w:rPr>
        <w:t>Stravování</w:t>
      </w:r>
    </w:p>
    <w:p w:rsidR="00F022E9" w:rsidRDefault="00F022E9" w:rsidP="00927107">
      <w:pPr>
        <w:numPr>
          <w:ilvl w:val="0"/>
          <w:numId w:val="291"/>
        </w:numPr>
        <w:autoSpaceDE w:val="0"/>
        <w:spacing w:before="0" w:after="0"/>
        <w:rPr>
          <w:rFonts w:ascii="TimesNewRomanPSMT" w:hAnsi="TimesNewRomanPSMT" w:cs="TimesNewRomanPSMT"/>
        </w:rPr>
      </w:pPr>
      <w:r>
        <w:rPr>
          <w:rFonts w:ascii="TimesNewRomanPSMT" w:hAnsi="TimesNewRomanPSMT" w:cs="TimesNewRomanPSMT"/>
        </w:rPr>
        <w:t>Nakupování</w:t>
      </w:r>
    </w:p>
    <w:p w:rsidR="00F022E9" w:rsidRDefault="00F022E9" w:rsidP="00927107">
      <w:pPr>
        <w:numPr>
          <w:ilvl w:val="0"/>
          <w:numId w:val="291"/>
        </w:numPr>
        <w:autoSpaceDE w:val="0"/>
        <w:spacing w:before="0" w:after="0"/>
        <w:rPr>
          <w:rFonts w:ascii="TimesNewRomanPSMT" w:hAnsi="TimesNewRomanPSMT" w:cs="TimesNewRomanPSMT"/>
        </w:rPr>
      </w:pPr>
      <w:r>
        <w:rPr>
          <w:rFonts w:ascii="TimesNewRomanPSMT" w:hAnsi="TimesNewRomanPSMT" w:cs="TimesNewRomanPSMT"/>
        </w:rPr>
        <w:t>Práce a povolání</w:t>
      </w:r>
    </w:p>
    <w:p w:rsidR="00F022E9" w:rsidRDefault="00F022E9" w:rsidP="00927107">
      <w:pPr>
        <w:numPr>
          <w:ilvl w:val="0"/>
          <w:numId w:val="291"/>
        </w:numPr>
        <w:autoSpaceDE w:val="0"/>
        <w:spacing w:before="0" w:after="0"/>
        <w:rPr>
          <w:rFonts w:ascii="TimesNewRomanPSMT" w:hAnsi="TimesNewRomanPSMT" w:cs="TimesNewRomanPSMT"/>
        </w:rPr>
      </w:pPr>
      <w:r>
        <w:rPr>
          <w:rFonts w:ascii="TimesNewRomanPSMT" w:hAnsi="TimesNewRomanPSMT" w:cs="TimesNewRomanPSMT"/>
        </w:rPr>
        <w:t>Služby</w:t>
      </w:r>
    </w:p>
    <w:p w:rsidR="00F022E9" w:rsidRDefault="00F022E9" w:rsidP="00927107">
      <w:pPr>
        <w:numPr>
          <w:ilvl w:val="0"/>
          <w:numId w:val="291"/>
        </w:numPr>
        <w:autoSpaceDE w:val="0"/>
        <w:spacing w:before="0" w:after="0"/>
        <w:rPr>
          <w:rFonts w:ascii="TimesNewRomanPSMT" w:hAnsi="TimesNewRomanPSMT" w:cs="TimesNewRomanPSMT"/>
        </w:rPr>
      </w:pPr>
      <w:r>
        <w:rPr>
          <w:rFonts w:ascii="TimesNewRomanPSMT" w:hAnsi="TimesNewRomanPSMT" w:cs="TimesNewRomanPSMT"/>
        </w:rPr>
        <w:t>Společnost</w:t>
      </w:r>
    </w:p>
    <w:p w:rsidR="00F022E9" w:rsidRDefault="00F022E9" w:rsidP="00927107">
      <w:pPr>
        <w:numPr>
          <w:ilvl w:val="0"/>
          <w:numId w:val="291"/>
        </w:numPr>
        <w:autoSpaceDE w:val="0"/>
        <w:spacing w:before="0"/>
      </w:pPr>
      <w:r>
        <w:rPr>
          <w:rFonts w:ascii="TimesNewRomanPSMT" w:hAnsi="TimesNewRomanPSMT" w:cs="TimesNewRomanPSMT"/>
        </w:rPr>
        <w:t>Zeměpis a příroda</w:t>
      </w:r>
    </w:p>
    <w:p w:rsidR="00F022E9" w:rsidRDefault="00F022E9">
      <w:pPr>
        <w:pStyle w:val="Nadpis3"/>
      </w:pPr>
      <w:r>
        <w:t>Pojetí výuky</w:t>
      </w:r>
    </w:p>
    <w:p w:rsidR="00F022E9" w:rsidRDefault="00F022E9">
      <w:r>
        <w:t xml:space="preserve">V současném pojetí výuky je nutné akceptovat individuální vzdělávací potřeby žáků. Učitelé se budou orientovat na: </w:t>
      </w:r>
    </w:p>
    <w:p w:rsidR="00F022E9" w:rsidRDefault="00F022E9" w:rsidP="00927107">
      <w:pPr>
        <w:numPr>
          <w:ilvl w:val="0"/>
          <w:numId w:val="237"/>
        </w:numPr>
        <w:spacing w:after="0"/>
      </w:pPr>
      <w:r>
        <w:t>autodidaktické metody a vedení žáků k osvojování různých technik samostatného učení a individuální práci odpovídajícím jejich schopnostem,</w:t>
      </w:r>
    </w:p>
    <w:p w:rsidR="00F022E9" w:rsidRDefault="00F022E9" w:rsidP="00927107">
      <w:pPr>
        <w:numPr>
          <w:ilvl w:val="0"/>
          <w:numId w:val="237"/>
        </w:numPr>
        <w:spacing w:before="0" w:after="0"/>
      </w:pPr>
      <w:r>
        <w:t>sociálně komunikativní aspekty učení a vyučování - dialogické slovní metody - týmová práce a kooperace, diskuse, panelové diskuse, brainstorming, brainwriting, v receptivních tématech využívání ICT, sebehodnocení žáků prostřednictvím Evropského jazykového portfolia (EJP), to vše za předpokladu, že žáci jsou dostatečně informováni o konkrétním tématu (i na základě autodidaktických metod) a jsou tak schopni naplňovat sociálně komunikativní formy učení v konkrétních hodinách, vyučující pak musí žáky podporovat v tom, aby dokázali jevy zobecňovat, srovnávat a pokud možno objektivně hodnotit, vyučující dále kladou důraz na potřebu kultivovaného mluveného i písemného projevu,</w:t>
      </w:r>
    </w:p>
    <w:p w:rsidR="00F022E9" w:rsidRDefault="00F022E9" w:rsidP="00927107">
      <w:pPr>
        <w:numPr>
          <w:ilvl w:val="0"/>
          <w:numId w:val="237"/>
        </w:numPr>
        <w:spacing w:before="0"/>
      </w:pPr>
      <w:r>
        <w:t xml:space="preserve">motivační činitele - zařazení her a soutěží (vždy s vyhodnocením!), simulačních metod, veřejné prezentace žáků, uplatňování projektové metody výuky, podpora aktivit nadpředmětového charakteru mj. s cílem vypěstovat u co největší části žáků potřebu dorozumět se s mluvčími z daných jazykových oblastí.   </w:t>
      </w:r>
    </w:p>
    <w:p w:rsidR="00F022E9" w:rsidRDefault="00F022E9">
      <w:pPr>
        <w:pStyle w:val="Nadpis3"/>
        <w:spacing w:before="100" w:after="100"/>
      </w:pPr>
      <w:r>
        <w:t>Hodnocení výsledků žáků</w:t>
      </w:r>
    </w:p>
    <w:p w:rsidR="00F022E9" w:rsidRDefault="00F022E9">
      <w:r>
        <w:t xml:space="preserve">V souvislosti s RVP je žádoucí zavést takové způsoby hodnocení, které směřují k omezení reproduktivního pojetí výuky. Důraz se klade na informativní a výchovné funkce hodnocení. Žáci budou vedeni k tomu, aby byli schopni objektivně kritického sebehodnocení a sebeposuzování.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 Způsoby hodnocení by měly spočívat v kombinaci známkování, slovního hodnocení, využívání bodového systému, event. procentuálního vyjádření. </w:t>
      </w:r>
    </w:p>
    <w:p w:rsidR="00F022E9" w:rsidRDefault="00F022E9">
      <w:r>
        <w:lastRenderedPageBreak/>
        <w:t xml:space="preserve">Definice úrovně vědomostí a kompetencí odpovídající jednotlivým stupňům známek vychází z definic vnitřního řádu školy. Při hodnocení se přihlíží nejen ke gramatické a lexikální správnosti, ale zohledňuje se také rozsah a rozmanitost používaných jazykových a stylizačních prostředků. </w:t>
      </w:r>
    </w:p>
    <w:p w:rsidR="00F022E9" w:rsidRDefault="00F022E9">
      <w:pPr>
        <w:pStyle w:val="Nadpis3"/>
      </w:pPr>
      <w:r>
        <w:t>Přínos k rozvoji klíčových kompetencí</w:t>
      </w:r>
    </w:p>
    <w:p w:rsidR="00F022E9" w:rsidRDefault="00F022E9">
      <w:pPr>
        <w:pStyle w:val="Nadpis4"/>
      </w:pPr>
      <w:r>
        <w:t xml:space="preserve">Výchovné a vzdělávací strategie učitelů </w:t>
      </w:r>
    </w:p>
    <w:p w:rsidR="00F022E9" w:rsidRDefault="00F022E9">
      <w:pPr>
        <w:pStyle w:val="Nadpis4"/>
      </w:pPr>
      <w:r>
        <w:t>Kompetence k učení</w:t>
      </w:r>
    </w:p>
    <w:p w:rsidR="00F022E9" w:rsidRDefault="00F022E9">
      <w:r>
        <w:t>Učitel</w:t>
      </w:r>
    </w:p>
    <w:p w:rsidR="00F022E9" w:rsidRDefault="00F022E9" w:rsidP="00927107">
      <w:pPr>
        <w:numPr>
          <w:ilvl w:val="0"/>
          <w:numId w:val="131"/>
        </w:numPr>
        <w:spacing w:after="0"/>
      </w:pPr>
      <w:r>
        <w:t>uvádí žáky do problematiky probírané látky na začátku hodiny navázáním na známé pojmy a připomenutím osvojeného učiva;</w:t>
      </w:r>
      <w:r>
        <w:rPr>
          <w:u w:val="single"/>
        </w:rPr>
        <w:t xml:space="preserve"> </w:t>
      </w:r>
    </w:p>
    <w:p w:rsidR="00F022E9" w:rsidRDefault="00F022E9" w:rsidP="00927107">
      <w:pPr>
        <w:numPr>
          <w:ilvl w:val="0"/>
          <w:numId w:val="131"/>
        </w:numPr>
        <w:spacing w:before="0" w:after="0"/>
      </w:pPr>
      <w:r>
        <w:t>procvičuje se žáky znalosti z gramatiky a ukotvuje u nich osvojení si gramatických pravidel pomocí gramatických tabulek a vhodných cvičení;</w:t>
      </w:r>
    </w:p>
    <w:p w:rsidR="00F022E9" w:rsidRDefault="00F022E9" w:rsidP="00927107">
      <w:pPr>
        <w:numPr>
          <w:ilvl w:val="0"/>
          <w:numId w:val="131"/>
        </w:numPr>
        <w:spacing w:before="0" w:after="0"/>
      </w:pPr>
      <w:r>
        <w:t>představuje novou slovní zásobu pomocí obrazové nápovědy;</w:t>
      </w:r>
    </w:p>
    <w:p w:rsidR="00F022E9" w:rsidRDefault="00F022E9" w:rsidP="00927107">
      <w:pPr>
        <w:numPr>
          <w:ilvl w:val="0"/>
          <w:numId w:val="131"/>
        </w:numPr>
        <w:spacing w:before="0" w:after="0"/>
      </w:pPr>
      <w:r>
        <w:t>porozumění textu ověřuje vhodně volenými otázkami a aktivitami, a to ve dvou fázích: porozumění hlavní dějové linii a porozumění nových výrazů a frází;</w:t>
      </w:r>
    </w:p>
    <w:p w:rsidR="00F022E9" w:rsidRDefault="00F022E9" w:rsidP="00927107">
      <w:pPr>
        <w:numPr>
          <w:ilvl w:val="0"/>
          <w:numId w:val="131"/>
        </w:numPr>
        <w:spacing w:before="0" w:after="0"/>
      </w:pPr>
      <w:r>
        <w:t>dle aktuální potřeby žáků zařazuje do výuky speciální cvičení uspořádané na konci učebnice k intenzivnímu procvičení gramatiky;</w:t>
      </w:r>
    </w:p>
    <w:p w:rsidR="00F022E9" w:rsidRDefault="00F022E9" w:rsidP="00927107">
      <w:pPr>
        <w:numPr>
          <w:ilvl w:val="0"/>
          <w:numId w:val="131"/>
        </w:numPr>
        <w:spacing w:before="0" w:after="0"/>
      </w:pPr>
      <w:r>
        <w:t>pravidelně zařazuje do výuky opakovací lekce, při kterých si žáci ověřují své znalosti a hodnotí svou úroveň zvládnutí dané látky;</w:t>
      </w:r>
    </w:p>
    <w:p w:rsidR="00F022E9" w:rsidRDefault="00F022E9" w:rsidP="00927107">
      <w:pPr>
        <w:numPr>
          <w:ilvl w:val="0"/>
          <w:numId w:val="131"/>
        </w:numPr>
        <w:spacing w:before="0" w:after="0"/>
      </w:pPr>
      <w:r>
        <w:t xml:space="preserve">nabízí žákům cvičení z oddílu učebnice zvaném „Příprav se na test“ a vede je tak k rozpoznání úrovně svých aktuálních znalostí z probírané lekce; </w:t>
      </w:r>
    </w:p>
    <w:p w:rsidR="00F022E9" w:rsidRDefault="00F022E9" w:rsidP="00927107">
      <w:pPr>
        <w:numPr>
          <w:ilvl w:val="0"/>
          <w:numId w:val="131"/>
        </w:numPr>
        <w:spacing w:before="0" w:after="0"/>
      </w:pPr>
      <w:r>
        <w:t>využívá znalostí žáků z ostatních předmětů při porozumění čtení naučně populárních textů;</w:t>
      </w:r>
    </w:p>
    <w:p w:rsidR="00F022E9" w:rsidRDefault="00F022E9" w:rsidP="00927107">
      <w:pPr>
        <w:numPr>
          <w:ilvl w:val="0"/>
          <w:numId w:val="131"/>
        </w:numPr>
        <w:spacing w:before="0"/>
      </w:pPr>
      <w:r>
        <w:t>vybízí žáky k upevňování slovní zásoby a k pravidelnému sledování svého pokroku v učení pomocí speciálních cvičení na konci učebnice.</w:t>
      </w:r>
    </w:p>
    <w:p w:rsidR="00F022E9" w:rsidRDefault="00F022E9">
      <w:pPr>
        <w:pStyle w:val="Nadpis4"/>
      </w:pPr>
      <w:r>
        <w:t>Kompetence k řešení problémů</w:t>
      </w:r>
    </w:p>
    <w:p w:rsidR="00F022E9" w:rsidRDefault="00F022E9">
      <w:r>
        <w:t>Učitel</w:t>
      </w:r>
    </w:p>
    <w:p w:rsidR="00F022E9" w:rsidRDefault="00F022E9" w:rsidP="00927107">
      <w:pPr>
        <w:numPr>
          <w:ilvl w:val="0"/>
          <w:numId w:val="336"/>
        </w:numPr>
        <w:spacing w:after="0"/>
      </w:pPr>
      <w:r>
        <w:t>zadává takové úkoly, které vyžadují různé studijní dovednosti;</w:t>
      </w:r>
    </w:p>
    <w:p w:rsidR="00F022E9" w:rsidRDefault="00F022E9" w:rsidP="00927107">
      <w:pPr>
        <w:numPr>
          <w:ilvl w:val="0"/>
          <w:numId w:val="336"/>
        </w:numPr>
        <w:spacing w:before="0" w:after="0"/>
      </w:pPr>
      <w:r>
        <w:t>nabízí žákům texty na jim známá a blízká témata, která souvisí také s jinými předměty</w:t>
      </w:r>
      <w:r>
        <w:rPr>
          <w:u w:val="single"/>
        </w:rPr>
        <w:t>;</w:t>
      </w:r>
    </w:p>
    <w:p w:rsidR="00F022E9" w:rsidRDefault="00F022E9" w:rsidP="00927107">
      <w:pPr>
        <w:numPr>
          <w:ilvl w:val="0"/>
          <w:numId w:val="336"/>
        </w:numPr>
        <w:spacing w:before="0" w:after="0"/>
      </w:pPr>
      <w:r>
        <w:t>zadává simulaci reálných situací, při kterých žáci uplatní nejen znalosti z anglického jazyka, ale i svůj, osobní, kreativní přístup k danému problému;</w:t>
      </w:r>
    </w:p>
    <w:p w:rsidR="00F022E9" w:rsidRDefault="00F022E9" w:rsidP="00927107">
      <w:pPr>
        <w:numPr>
          <w:ilvl w:val="0"/>
          <w:numId w:val="336"/>
        </w:numPr>
        <w:spacing w:before="0" w:after="0"/>
      </w:pPr>
      <w:r>
        <w:t>zadává úkoly, při jejichž realizaci žák využívá osobní počítač s jeho různými praktickými programy a internet jako zdroj informací;</w:t>
      </w:r>
    </w:p>
    <w:p w:rsidR="00F022E9" w:rsidRDefault="00F022E9" w:rsidP="00927107">
      <w:pPr>
        <w:numPr>
          <w:ilvl w:val="0"/>
          <w:numId w:val="336"/>
        </w:numPr>
        <w:spacing w:before="0"/>
      </w:pPr>
      <w:r>
        <w:t>zařazuje do výuky úlohy, které typově odpovídají maturitním zkouškám a připravuje tak žáky na tyto zkoušky.</w:t>
      </w:r>
    </w:p>
    <w:p w:rsidR="00F022E9" w:rsidRDefault="00F022E9">
      <w:pPr>
        <w:pStyle w:val="Nadpis4"/>
      </w:pPr>
      <w:r>
        <w:t>Komunikativní kompetence</w:t>
      </w:r>
    </w:p>
    <w:p w:rsidR="00F022E9" w:rsidRDefault="00F022E9">
      <w:r>
        <w:t>Učitel</w:t>
      </w:r>
    </w:p>
    <w:p w:rsidR="00F022E9" w:rsidRDefault="00F022E9" w:rsidP="00927107">
      <w:pPr>
        <w:numPr>
          <w:ilvl w:val="0"/>
          <w:numId w:val="380"/>
        </w:numPr>
        <w:spacing w:after="0"/>
      </w:pPr>
      <w:r>
        <w:t xml:space="preserve">zadává žákům střídavě úlohy k procvičování porozumění čtení, poslechu, k nácviku </w:t>
      </w:r>
      <w:r>
        <w:br/>
        <w:t>psaní a mluvení a vede je tak k osvojení si plynulé a efektivní komunikace;</w:t>
      </w:r>
    </w:p>
    <w:p w:rsidR="00F022E9" w:rsidRDefault="00F022E9" w:rsidP="00927107">
      <w:pPr>
        <w:numPr>
          <w:ilvl w:val="0"/>
          <w:numId w:val="380"/>
        </w:numPr>
        <w:spacing w:before="0" w:after="0"/>
      </w:pPr>
      <w:r>
        <w:lastRenderedPageBreak/>
        <w:t>procvičuje jazykové funkce v různých receptivních aktivitách, zejména pomocí poslechů audio-nahrávek rodilých mluvčích a čtením autentických textů;</w:t>
      </w:r>
    </w:p>
    <w:p w:rsidR="00F022E9" w:rsidRDefault="00F022E9" w:rsidP="00927107">
      <w:pPr>
        <w:numPr>
          <w:ilvl w:val="0"/>
          <w:numId w:val="380"/>
        </w:numPr>
        <w:spacing w:before="0" w:after="0"/>
      </w:pPr>
      <w:r>
        <w:t>zadává samostatnou písemnou práci na konci každé lekce, ve které žáci prokážou nejen své jazykové dovednosti, ale také vyjádří svůj názor či postoj k situaci v různých slohových útvarech;</w:t>
      </w:r>
    </w:p>
    <w:p w:rsidR="00F022E9" w:rsidRDefault="00F022E9" w:rsidP="00927107">
      <w:pPr>
        <w:numPr>
          <w:ilvl w:val="0"/>
          <w:numId w:val="380"/>
        </w:numPr>
        <w:spacing w:before="0" w:after="0"/>
      </w:pPr>
      <w:r>
        <w:t>zařazuje diskuse na aktuální a žákům blízké téma;</w:t>
      </w:r>
    </w:p>
    <w:p w:rsidR="00F022E9" w:rsidRDefault="00F022E9" w:rsidP="00927107">
      <w:pPr>
        <w:numPr>
          <w:ilvl w:val="0"/>
          <w:numId w:val="380"/>
        </w:numPr>
        <w:spacing w:before="0" w:after="0"/>
      </w:pPr>
      <w:r>
        <w:t>při práci na hodinách používá anglický jazyk i jako jazyk vyučující, instruktážní, aby povzbudil žáky vyjadřovat se na hodinách anglicky;</w:t>
      </w:r>
    </w:p>
    <w:p w:rsidR="00F022E9" w:rsidRDefault="00F022E9" w:rsidP="00927107">
      <w:pPr>
        <w:numPr>
          <w:ilvl w:val="0"/>
          <w:numId w:val="380"/>
        </w:numPr>
        <w:spacing w:before="0"/>
      </w:pPr>
      <w:r>
        <w:t>zadává úkoly, při jejichž realizaci žák využívá osobní počítač s jeho různými praktickými programy a internet jako zdroj informací.</w:t>
      </w:r>
    </w:p>
    <w:p w:rsidR="00F022E9" w:rsidRDefault="00F022E9">
      <w:pPr>
        <w:pStyle w:val="Nadpis4"/>
      </w:pPr>
      <w:r>
        <w:t>Kompetence sociální a personální</w:t>
      </w:r>
    </w:p>
    <w:p w:rsidR="00F022E9" w:rsidRDefault="00F022E9">
      <w:r>
        <w:t>Učitel</w:t>
      </w:r>
    </w:p>
    <w:p w:rsidR="00F022E9" w:rsidRDefault="00F022E9" w:rsidP="00927107">
      <w:pPr>
        <w:numPr>
          <w:ilvl w:val="0"/>
          <w:numId w:val="535"/>
        </w:numPr>
        <w:spacing w:after="0"/>
      </w:pPr>
      <w:r>
        <w:t>vyžaduje po žácích pečlivou a zodpovědnou práci s cvičeními na opakování učiva za účelem rozvoje schopnosti sebehodnocení;</w:t>
      </w:r>
    </w:p>
    <w:p w:rsidR="00F022E9" w:rsidRDefault="00F022E9" w:rsidP="00927107">
      <w:pPr>
        <w:numPr>
          <w:ilvl w:val="0"/>
          <w:numId w:val="535"/>
        </w:numPr>
        <w:spacing w:before="0" w:after="0"/>
      </w:pPr>
      <w:r>
        <w:t>rozvíjí schopnost žáků vyhodnotit chování lidí, zaujmout stanovisko k problematice či situaci čtením článků popisující skutečnou událost;</w:t>
      </w:r>
    </w:p>
    <w:p w:rsidR="00F022E9" w:rsidRDefault="00F022E9" w:rsidP="00927107">
      <w:pPr>
        <w:numPr>
          <w:ilvl w:val="0"/>
          <w:numId w:val="535"/>
        </w:numPr>
        <w:spacing w:before="0" w:after="0"/>
      </w:pPr>
      <w:r>
        <w:t>témata pro písemné práce vybírá tak, aby žáci psali o svých názorech a životních postojích;</w:t>
      </w:r>
    </w:p>
    <w:p w:rsidR="00F022E9" w:rsidRDefault="00F022E9" w:rsidP="00927107">
      <w:pPr>
        <w:numPr>
          <w:ilvl w:val="0"/>
          <w:numId w:val="535"/>
        </w:numPr>
        <w:spacing w:before="0" w:after="0"/>
      </w:pPr>
      <w:r>
        <w:t>představuje jazykové funkce v kontextu příběhu mladých lidi, s nimiž se žák může ztotožnit;</w:t>
      </w:r>
    </w:p>
    <w:p w:rsidR="00F022E9" w:rsidRDefault="00F022E9" w:rsidP="00927107">
      <w:pPr>
        <w:numPr>
          <w:ilvl w:val="0"/>
          <w:numId w:val="535"/>
        </w:numPr>
        <w:spacing w:before="0" w:after="0"/>
      </w:pPr>
      <w:r>
        <w:t>slovně povzbuzuje žáky, kteří podceňují své schopnosti a podporuje jejich sebejistotu;</w:t>
      </w:r>
    </w:p>
    <w:p w:rsidR="00F022E9" w:rsidRDefault="00F022E9" w:rsidP="00927107">
      <w:pPr>
        <w:numPr>
          <w:ilvl w:val="0"/>
          <w:numId w:val="535"/>
        </w:numPr>
        <w:spacing w:before="0" w:after="0"/>
      </w:pPr>
      <w:r>
        <w:t>zadává taková cvičení a úkoly, při kterých žáci mohou spolupracovat a vzájemně si pomáhat, vyměňovat názory, diskutovat;</w:t>
      </w:r>
    </w:p>
    <w:p w:rsidR="00F022E9" w:rsidRDefault="00F022E9" w:rsidP="00927107">
      <w:pPr>
        <w:numPr>
          <w:ilvl w:val="0"/>
          <w:numId w:val="535"/>
        </w:numPr>
        <w:spacing w:before="0" w:after="0"/>
      </w:pPr>
      <w:r>
        <w:t>zařazuje diskuse na aktuální a žákům blízké téma;</w:t>
      </w:r>
    </w:p>
    <w:p w:rsidR="00F022E9" w:rsidRDefault="00F022E9" w:rsidP="00927107">
      <w:pPr>
        <w:numPr>
          <w:ilvl w:val="0"/>
          <w:numId w:val="535"/>
        </w:numPr>
        <w:spacing w:before="0" w:after="0"/>
      </w:pPr>
      <w:r>
        <w:t>zařazuje do výuky práci ve dvojicích i v menších skupinkách;</w:t>
      </w:r>
    </w:p>
    <w:p w:rsidR="00F022E9" w:rsidRDefault="00F022E9" w:rsidP="00927107">
      <w:pPr>
        <w:numPr>
          <w:ilvl w:val="0"/>
          <w:numId w:val="535"/>
        </w:numPr>
        <w:spacing w:before="0"/>
      </w:pPr>
      <w:r>
        <w:t>speciálními cvičeními v oddíle „Připrav se na test“ podporuje u žáků jejich sebedůvěru ve své schopnosti.</w:t>
      </w:r>
    </w:p>
    <w:p w:rsidR="00F022E9" w:rsidRDefault="00F022E9">
      <w:pPr>
        <w:pStyle w:val="Nadpis3"/>
      </w:pPr>
      <w:r>
        <w:t>Průřezová témata</w:t>
      </w:r>
    </w:p>
    <w:p w:rsidR="00F022E9" w:rsidRDefault="00F022E9">
      <w:pPr>
        <w:pStyle w:val="Nadpis4"/>
      </w:pPr>
      <w:r>
        <w:t>Občanské kompetence a kulturní povědomí</w:t>
      </w:r>
    </w:p>
    <w:p w:rsidR="00F022E9" w:rsidRDefault="00F022E9">
      <w:r>
        <w:t>Učitel</w:t>
      </w:r>
    </w:p>
    <w:p w:rsidR="00F022E9" w:rsidRDefault="00F022E9" w:rsidP="00927107">
      <w:pPr>
        <w:numPr>
          <w:ilvl w:val="0"/>
          <w:numId w:val="329"/>
        </w:numPr>
        <w:spacing w:after="0"/>
      </w:pPr>
      <w:r>
        <w:t>poukazuje na každodenní život lidí na celém světě v diskusi po přečtení populárně naučných textů;</w:t>
      </w:r>
    </w:p>
    <w:p w:rsidR="00F022E9" w:rsidRDefault="00F022E9" w:rsidP="00927107">
      <w:pPr>
        <w:numPr>
          <w:ilvl w:val="0"/>
          <w:numId w:val="329"/>
        </w:numPr>
        <w:spacing w:before="0" w:after="0"/>
      </w:pPr>
      <w:r>
        <w:t>seznamuje žáky s kulturou jiných států světa a vhodně volenými otázkami vede žáky ke srovnání různých kultur a k jejich respektování;</w:t>
      </w:r>
    </w:p>
    <w:p w:rsidR="00F022E9" w:rsidRDefault="00F022E9" w:rsidP="00927107">
      <w:pPr>
        <w:numPr>
          <w:ilvl w:val="0"/>
          <w:numId w:val="329"/>
        </w:numPr>
        <w:spacing w:before="0" w:after="0"/>
      </w:pPr>
      <w:r>
        <w:t>využívá témata textů k podnícení diskuse o událostech a vývoji veřejného života v ČR;</w:t>
      </w:r>
    </w:p>
    <w:p w:rsidR="00F022E9" w:rsidRDefault="00F022E9" w:rsidP="00927107">
      <w:pPr>
        <w:numPr>
          <w:ilvl w:val="0"/>
          <w:numId w:val="329"/>
        </w:numPr>
        <w:spacing w:before="0"/>
      </w:pPr>
      <w:r>
        <w:t>využívá situační dialogy v učebnici k diskusi o vztahu mezi osobními zájmy jedince a zájmů širší skupiny.</w:t>
      </w:r>
    </w:p>
    <w:p w:rsidR="00F022E9" w:rsidRDefault="00F022E9">
      <w:pPr>
        <w:pStyle w:val="Nadpis4"/>
      </w:pPr>
      <w:r>
        <w:t>Kompetence k pracovnímu uplatnění a podnikatelským aktivitám</w:t>
      </w:r>
    </w:p>
    <w:p w:rsidR="00F022E9" w:rsidRDefault="00F022E9">
      <w:r>
        <w:t>Učitel</w:t>
      </w:r>
    </w:p>
    <w:p w:rsidR="00F022E9" w:rsidRDefault="00F022E9" w:rsidP="00927107">
      <w:pPr>
        <w:numPr>
          <w:ilvl w:val="0"/>
          <w:numId w:val="251"/>
        </w:numPr>
        <w:spacing w:after="0"/>
      </w:pPr>
      <w:r>
        <w:t>poskytne žákům přehled látky, který budou v průběhu roku probírat, a tím jim umožní sledovat postupný pokrok v učení;</w:t>
      </w:r>
    </w:p>
    <w:p w:rsidR="00F022E9" w:rsidRDefault="00F022E9" w:rsidP="00927107">
      <w:pPr>
        <w:numPr>
          <w:ilvl w:val="0"/>
          <w:numId w:val="251"/>
        </w:numPr>
        <w:spacing w:before="0" w:after="0"/>
      </w:pPr>
      <w:r>
        <w:t>při práci na úkolech vyžaduje, aby žáci uváděli příklady a poznatky z reálného světa;</w:t>
      </w:r>
    </w:p>
    <w:p w:rsidR="00F022E9" w:rsidRDefault="00F022E9" w:rsidP="00927107">
      <w:pPr>
        <w:numPr>
          <w:ilvl w:val="0"/>
          <w:numId w:val="251"/>
        </w:numPr>
        <w:spacing w:before="0" w:after="0"/>
      </w:pPr>
      <w:r>
        <w:lastRenderedPageBreak/>
        <w:t>dává jasné pokyny pro práci na hodině, stanovuje dílčí cíle, žáci tak vědí, co mají dělat a co se od nich očekává;</w:t>
      </w:r>
    </w:p>
    <w:p w:rsidR="00F022E9" w:rsidRDefault="00F022E9" w:rsidP="00927107">
      <w:pPr>
        <w:numPr>
          <w:ilvl w:val="0"/>
          <w:numId w:val="251"/>
        </w:numPr>
        <w:spacing w:before="0" w:after="0"/>
      </w:pPr>
      <w:r>
        <w:t>na časově nebo obsahově náročnějších úkolech učí žáky nepřeceňovat svoje schopnosti a být realističtí při odhadování svých znalostí a schopností;</w:t>
      </w:r>
    </w:p>
    <w:p w:rsidR="00F022E9" w:rsidRDefault="00F022E9" w:rsidP="00927107">
      <w:pPr>
        <w:numPr>
          <w:ilvl w:val="0"/>
          <w:numId w:val="251"/>
        </w:numPr>
        <w:spacing w:before="0"/>
      </w:pPr>
      <w:r>
        <w:t>po přečtení článku či poslechu ukázky rozhovoru rodilých mluvčích klade otázky k textu tak, aby žáci prokázali nejen porozumění obsahu ale zaujali také stanovisko k problematice se zvážením všech rizik, které by jejich rozhodnutí mohlo přinést.</w:t>
      </w:r>
    </w:p>
    <w:p w:rsidR="00F022E9" w:rsidRDefault="00F022E9">
      <w:pPr>
        <w:pStyle w:val="Nadpis4"/>
      </w:pPr>
      <w:r>
        <w:t>Kompetence využívat prostředky informačních a komunikačních technologií a pracovat s informacemi</w:t>
      </w:r>
    </w:p>
    <w:p w:rsidR="00F022E9" w:rsidRDefault="00F022E9">
      <w:r>
        <w:t xml:space="preserve">Učitel </w:t>
      </w:r>
    </w:p>
    <w:p w:rsidR="0065208F" w:rsidRDefault="00F022E9" w:rsidP="00927107">
      <w:pPr>
        <w:pStyle w:val="Nadpis3"/>
        <w:numPr>
          <w:ilvl w:val="0"/>
          <w:numId w:val="550"/>
        </w:numPr>
      </w:pPr>
      <w:r w:rsidRPr="0065208F">
        <w:rPr>
          <w:b w:val="0"/>
          <w:sz w:val="22"/>
          <w:szCs w:val="22"/>
        </w:rPr>
        <w:t>zadává projekty, při jejichž realizaci žák využívá osobní počítač s jeho různými praktickými</w:t>
      </w:r>
      <w:r>
        <w:t xml:space="preserve"> </w:t>
      </w:r>
    </w:p>
    <w:p w:rsidR="0065208F" w:rsidRDefault="0065208F" w:rsidP="0065208F">
      <w:pPr>
        <w:pStyle w:val="Nadpis3"/>
      </w:pPr>
    </w:p>
    <w:p w:rsidR="0065208F" w:rsidRDefault="0065208F" w:rsidP="0065208F">
      <w:pPr>
        <w:pStyle w:val="Nadpis3"/>
      </w:pPr>
      <w:r w:rsidRPr="00BB6A1A">
        <w:t>Rozpis učiva</w:t>
      </w:r>
    </w:p>
    <w:p w:rsidR="0065208F" w:rsidRDefault="0065208F" w:rsidP="0065208F">
      <w:pPr>
        <w:pStyle w:val="Nadpis4"/>
      </w:pPr>
      <w:r>
        <w:t>Anglický jazyk jako první cizí jazyk</w:t>
      </w:r>
    </w:p>
    <w:p w:rsidR="0065208F" w:rsidRPr="0036180B" w:rsidRDefault="0065208F" w:rsidP="0065208F">
      <w:pPr>
        <w:pStyle w:val="Uebnblok-nzevvstupu"/>
        <w:spacing w:line="276" w:lineRule="auto"/>
        <w:rPr>
          <w:sz w:val="22"/>
          <w:szCs w:val="22"/>
        </w:rPr>
      </w:pPr>
      <w:r w:rsidRPr="0036180B">
        <w:rPr>
          <w:sz w:val="22"/>
          <w:szCs w:val="22"/>
        </w:rPr>
        <w:t>Školní výukový plán pro předmět Anglický jazyk s využitím učebnice Maturita Solutions 2nd a 3rd edition</w:t>
      </w:r>
      <w:r>
        <w:rPr>
          <w:sz w:val="22"/>
          <w:szCs w:val="22"/>
        </w:rPr>
        <w:t xml:space="preserve">. </w:t>
      </w:r>
      <w:r w:rsidRPr="0036180B">
        <w:rPr>
          <w:sz w:val="22"/>
          <w:szCs w:val="22"/>
        </w:rPr>
        <w:t>Díky této učebnici jsou rozvíjeny všechny klíčové kompetence pro SO</w:t>
      </w:r>
      <w:r>
        <w:rPr>
          <w:sz w:val="22"/>
          <w:szCs w:val="22"/>
        </w:rPr>
        <w:t>Š</w:t>
      </w:r>
      <w:r w:rsidRPr="0036180B">
        <w:rPr>
          <w:sz w:val="22"/>
          <w:szCs w:val="22"/>
        </w:rPr>
        <w:t>: kompetence k učení, kompetence k řešení problémů, kompetence komunikativní (komunikativní kompetence), kompetence sociální a personální (personální a sociální kompetence), kompetence občanská (občanské kompetence a kulturní povědomí) a kompetence k podnikavosti (kompetence k pracovnímu uplatnění a podnikatelským aktivitám).</w:t>
      </w:r>
    </w:p>
    <w:p w:rsidR="0065208F" w:rsidRPr="0036180B" w:rsidRDefault="0065208F" w:rsidP="0065208F">
      <w:pPr>
        <w:pStyle w:val="Uebnblok-nzevvstupu"/>
        <w:spacing w:line="276" w:lineRule="auto"/>
        <w:rPr>
          <w:sz w:val="22"/>
          <w:szCs w:val="22"/>
        </w:rPr>
      </w:pPr>
    </w:p>
    <w:p w:rsidR="0065208F" w:rsidRPr="0036180B" w:rsidRDefault="0065208F" w:rsidP="0065208F">
      <w:pPr>
        <w:pStyle w:val="Uebnblok-nzevvstupu"/>
        <w:spacing w:line="276" w:lineRule="auto"/>
        <w:rPr>
          <w:sz w:val="22"/>
          <w:szCs w:val="22"/>
        </w:rPr>
      </w:pPr>
      <w:r w:rsidRPr="0036180B">
        <w:rPr>
          <w:sz w:val="22"/>
          <w:szCs w:val="22"/>
        </w:rPr>
        <w:t xml:space="preserve">Vzdělávací obsah učebnice je rozpracován po jednotlivých lekcích a obsahuje několik částí. Očekávané výstupy jsou rozděleny na receptivní řečové dovednosti, produktivní řečové dovednosti a interaktivní řečové dovednosti. Očekávaných výstupů je dosaženo prostřednictvím učiva (pravopis, gramatika, tematické okruhy a slovní zásoba, komunikační funkce, typy textů a reálie). Oddíl týkající se typů textů je řazen takto: nejprve čtený text, poté písemný projev. Poslední část vzdělávacího obsahu je věnována mezipředmětovým vztahům a průřezovým tématům. </w:t>
      </w:r>
    </w:p>
    <w:p w:rsidR="0065208F" w:rsidRPr="0036180B" w:rsidRDefault="0065208F" w:rsidP="0065208F">
      <w:pPr>
        <w:pStyle w:val="Uebnblok-nzevvstupu"/>
        <w:spacing w:line="276" w:lineRule="auto"/>
        <w:rPr>
          <w:sz w:val="22"/>
          <w:szCs w:val="22"/>
        </w:rPr>
      </w:pPr>
    </w:p>
    <w:p w:rsidR="0065208F" w:rsidRPr="0036180B" w:rsidRDefault="0065208F" w:rsidP="0065208F">
      <w:pPr>
        <w:pStyle w:val="Uebnblok-nzevvstupu"/>
        <w:spacing w:line="276" w:lineRule="auto"/>
        <w:rPr>
          <w:sz w:val="22"/>
          <w:szCs w:val="22"/>
        </w:rPr>
      </w:pPr>
      <w:r w:rsidRPr="0036180B">
        <w:rPr>
          <w:sz w:val="22"/>
          <w:szCs w:val="22"/>
        </w:rPr>
        <w:t>Úprava výukového plánu podle učebnice Maturita Solutions pro š</w:t>
      </w:r>
      <w:r>
        <w:rPr>
          <w:sz w:val="22"/>
          <w:szCs w:val="22"/>
        </w:rPr>
        <w:t xml:space="preserve">kolní </w:t>
      </w:r>
      <w:r w:rsidRPr="0036180B">
        <w:rPr>
          <w:sz w:val="22"/>
          <w:szCs w:val="22"/>
        </w:rPr>
        <w:t>r</w:t>
      </w:r>
      <w:r>
        <w:rPr>
          <w:sz w:val="22"/>
          <w:szCs w:val="22"/>
        </w:rPr>
        <w:t>ok</w:t>
      </w:r>
      <w:r w:rsidRPr="0036180B">
        <w:rPr>
          <w:sz w:val="22"/>
          <w:szCs w:val="22"/>
        </w:rPr>
        <w:t xml:space="preserve"> 2019/2020</w:t>
      </w:r>
    </w:p>
    <w:p w:rsidR="0065208F" w:rsidRPr="0036180B" w:rsidRDefault="0065208F" w:rsidP="0065208F">
      <w:pPr>
        <w:pStyle w:val="Uebnblok-nzevvstupu"/>
        <w:spacing w:line="276" w:lineRule="auto"/>
        <w:rPr>
          <w:sz w:val="22"/>
          <w:szCs w:val="22"/>
        </w:rPr>
      </w:pPr>
    </w:p>
    <w:p w:rsidR="0065208F" w:rsidRPr="0036180B" w:rsidRDefault="0065208F" w:rsidP="0065208F">
      <w:pPr>
        <w:pStyle w:val="Uebnblok-uivo"/>
        <w:spacing w:line="276" w:lineRule="auto"/>
        <w:rPr>
          <w:sz w:val="22"/>
          <w:szCs w:val="22"/>
        </w:rPr>
      </w:pPr>
      <w:r w:rsidRPr="0036180B">
        <w:rPr>
          <w:sz w:val="22"/>
          <w:szCs w:val="22"/>
        </w:rPr>
        <w:t>1.</w:t>
      </w:r>
      <w:r w:rsidR="00C451FC">
        <w:rPr>
          <w:sz w:val="22"/>
          <w:szCs w:val="22"/>
        </w:rPr>
        <w:t xml:space="preserve"> </w:t>
      </w:r>
      <w:r w:rsidRPr="0036180B">
        <w:rPr>
          <w:sz w:val="22"/>
          <w:szCs w:val="22"/>
        </w:rPr>
        <w:t>ročník  Maturita Solutions 3ed Pre-Intermediate   1.až 4.L (3 hodiny týdně)</w:t>
      </w:r>
    </w:p>
    <w:p w:rsidR="0065208F" w:rsidRPr="0036180B" w:rsidRDefault="0065208F" w:rsidP="0065208F">
      <w:pPr>
        <w:pStyle w:val="Uebnblok-uivo"/>
        <w:spacing w:line="276" w:lineRule="auto"/>
        <w:rPr>
          <w:sz w:val="22"/>
          <w:szCs w:val="22"/>
        </w:rPr>
      </w:pPr>
    </w:p>
    <w:p w:rsidR="00980717" w:rsidRPr="0036180B" w:rsidRDefault="0065208F" w:rsidP="00980717">
      <w:pPr>
        <w:pStyle w:val="Uebnblok-uivo"/>
        <w:rPr>
          <w:sz w:val="22"/>
          <w:szCs w:val="22"/>
        </w:rPr>
      </w:pPr>
      <w:r w:rsidRPr="0036180B">
        <w:rPr>
          <w:sz w:val="22"/>
          <w:szCs w:val="22"/>
        </w:rPr>
        <w:t>2.</w:t>
      </w:r>
      <w:r w:rsidR="00C451FC">
        <w:rPr>
          <w:sz w:val="22"/>
          <w:szCs w:val="22"/>
        </w:rPr>
        <w:t xml:space="preserve"> </w:t>
      </w:r>
      <w:r w:rsidRPr="0036180B">
        <w:rPr>
          <w:sz w:val="22"/>
          <w:szCs w:val="22"/>
        </w:rPr>
        <w:t xml:space="preserve">ročník  </w:t>
      </w:r>
      <w:r w:rsidR="00980717" w:rsidRPr="0036180B">
        <w:rPr>
          <w:sz w:val="22"/>
          <w:szCs w:val="22"/>
        </w:rPr>
        <w:t>Maturita Solutio</w:t>
      </w:r>
      <w:r w:rsidR="00980717">
        <w:rPr>
          <w:sz w:val="22"/>
          <w:szCs w:val="22"/>
        </w:rPr>
        <w:t>ns 2ed Pre-Intermediate   5. - 9</w:t>
      </w:r>
      <w:r w:rsidR="00980717" w:rsidRPr="0036180B">
        <w:rPr>
          <w:sz w:val="22"/>
          <w:szCs w:val="22"/>
        </w:rPr>
        <w:t xml:space="preserve">.L </w:t>
      </w:r>
    </w:p>
    <w:p w:rsidR="0065208F" w:rsidRPr="0036180B" w:rsidRDefault="0065208F" w:rsidP="00980717">
      <w:pPr>
        <w:pStyle w:val="Uebnblok-uivo"/>
        <w:spacing w:line="276" w:lineRule="auto"/>
        <w:rPr>
          <w:sz w:val="22"/>
          <w:szCs w:val="22"/>
        </w:rPr>
      </w:pPr>
    </w:p>
    <w:p w:rsidR="0065208F" w:rsidRPr="0036180B" w:rsidRDefault="0065208F" w:rsidP="0065208F">
      <w:pPr>
        <w:pStyle w:val="Uebnblok-uivo"/>
        <w:spacing w:line="276" w:lineRule="auto"/>
        <w:rPr>
          <w:sz w:val="22"/>
          <w:szCs w:val="22"/>
        </w:rPr>
      </w:pPr>
      <w:r w:rsidRPr="0036180B">
        <w:rPr>
          <w:sz w:val="22"/>
          <w:szCs w:val="22"/>
        </w:rPr>
        <w:t>3.</w:t>
      </w:r>
      <w:r w:rsidR="00C451FC">
        <w:rPr>
          <w:sz w:val="22"/>
          <w:szCs w:val="22"/>
        </w:rPr>
        <w:t xml:space="preserve"> </w:t>
      </w:r>
      <w:r w:rsidRPr="0036180B">
        <w:rPr>
          <w:sz w:val="22"/>
          <w:szCs w:val="22"/>
        </w:rPr>
        <w:t>ročník  Maturita Solutions 3ed Pre-Intermediate   8. - 9.L (4 hodiny týdně)</w:t>
      </w:r>
    </w:p>
    <w:p w:rsidR="0065208F" w:rsidRPr="0036180B" w:rsidRDefault="0065208F" w:rsidP="0065208F">
      <w:pPr>
        <w:pStyle w:val="Uebnblok-uivo"/>
        <w:spacing w:line="276" w:lineRule="auto"/>
        <w:rPr>
          <w:sz w:val="22"/>
          <w:szCs w:val="22"/>
        </w:rPr>
      </w:pPr>
      <w:r w:rsidRPr="0036180B">
        <w:rPr>
          <w:sz w:val="22"/>
          <w:szCs w:val="22"/>
        </w:rPr>
        <w:t xml:space="preserve">                                 Maturita Solutions 3ed Intermediate 1. - 3.L</w:t>
      </w:r>
    </w:p>
    <w:p w:rsidR="0065208F" w:rsidRPr="0036180B" w:rsidRDefault="0065208F" w:rsidP="0065208F">
      <w:pPr>
        <w:pStyle w:val="Uebnblok-nzevvstupu"/>
        <w:spacing w:line="276" w:lineRule="auto"/>
        <w:rPr>
          <w:sz w:val="22"/>
          <w:szCs w:val="22"/>
        </w:rPr>
      </w:pPr>
    </w:p>
    <w:p w:rsidR="0065208F" w:rsidRPr="0036180B" w:rsidRDefault="0065208F" w:rsidP="0065208F">
      <w:pPr>
        <w:pStyle w:val="Uebnblok-nzevvstupu"/>
        <w:spacing w:line="276" w:lineRule="auto"/>
        <w:rPr>
          <w:sz w:val="22"/>
          <w:szCs w:val="22"/>
        </w:rPr>
      </w:pPr>
      <w:r w:rsidRPr="0036180B">
        <w:rPr>
          <w:sz w:val="22"/>
          <w:szCs w:val="22"/>
        </w:rPr>
        <w:t>4.</w:t>
      </w:r>
      <w:r w:rsidR="00C451FC">
        <w:rPr>
          <w:sz w:val="22"/>
          <w:szCs w:val="22"/>
        </w:rPr>
        <w:t xml:space="preserve"> </w:t>
      </w:r>
      <w:r w:rsidRPr="0036180B">
        <w:rPr>
          <w:sz w:val="22"/>
          <w:szCs w:val="22"/>
        </w:rPr>
        <w:t>ročník Maturita Solutions 2ed Intermediate  6.-10.L (4 hodiny týdně)</w:t>
      </w:r>
    </w:p>
    <w:p w:rsidR="0065208F" w:rsidRPr="0036180B" w:rsidRDefault="0065208F" w:rsidP="0065208F">
      <w:pPr>
        <w:pStyle w:val="Uebnblok-nzevvstupu"/>
        <w:spacing w:line="276" w:lineRule="auto"/>
        <w:rPr>
          <w:sz w:val="22"/>
          <w:szCs w:val="22"/>
        </w:rPr>
      </w:pPr>
    </w:p>
    <w:p w:rsidR="0065208F" w:rsidRPr="0036180B" w:rsidRDefault="0065208F" w:rsidP="0065208F">
      <w:pPr>
        <w:pStyle w:val="Uebnblok-nzevvstupu"/>
        <w:spacing w:line="276" w:lineRule="auto"/>
        <w:rPr>
          <w:sz w:val="22"/>
          <w:szCs w:val="22"/>
        </w:rPr>
      </w:pPr>
    </w:p>
    <w:p w:rsidR="0065208F" w:rsidRPr="0036180B" w:rsidRDefault="0065208F" w:rsidP="0065208F">
      <w:pPr>
        <w:pStyle w:val="Uebnblok-nzevvstupu"/>
        <w:spacing w:line="276" w:lineRule="auto"/>
        <w:rPr>
          <w:sz w:val="22"/>
          <w:szCs w:val="22"/>
        </w:rPr>
      </w:pPr>
      <w:r w:rsidRPr="0036180B">
        <w:rPr>
          <w:sz w:val="22"/>
          <w:szCs w:val="22"/>
        </w:rPr>
        <w:t>Úprava výukového plánu podle učebnice Maturita Solutions od š.r. 2020/2021</w:t>
      </w:r>
    </w:p>
    <w:p w:rsidR="0065208F" w:rsidRPr="0036180B" w:rsidRDefault="0065208F" w:rsidP="0065208F">
      <w:pPr>
        <w:pStyle w:val="Uebnblok-uivo"/>
        <w:spacing w:line="276" w:lineRule="auto"/>
        <w:rPr>
          <w:sz w:val="22"/>
          <w:szCs w:val="22"/>
        </w:rPr>
      </w:pPr>
    </w:p>
    <w:p w:rsidR="0065208F" w:rsidRPr="0036180B" w:rsidRDefault="0065208F" w:rsidP="0065208F">
      <w:pPr>
        <w:pStyle w:val="Uebnblok-uivo"/>
        <w:spacing w:line="276" w:lineRule="auto"/>
        <w:rPr>
          <w:sz w:val="22"/>
          <w:szCs w:val="22"/>
        </w:rPr>
      </w:pPr>
      <w:r w:rsidRPr="0036180B">
        <w:rPr>
          <w:sz w:val="22"/>
          <w:szCs w:val="22"/>
        </w:rPr>
        <w:t>1.</w:t>
      </w:r>
      <w:r w:rsidR="00C451FC">
        <w:rPr>
          <w:sz w:val="22"/>
          <w:szCs w:val="22"/>
        </w:rPr>
        <w:t xml:space="preserve"> </w:t>
      </w:r>
      <w:r w:rsidRPr="0036180B">
        <w:rPr>
          <w:sz w:val="22"/>
          <w:szCs w:val="22"/>
        </w:rPr>
        <w:t>ročník  Maturita Solutions 3ed Pre-Intermediate   1.až 4.L (3 hodiny týdně)</w:t>
      </w:r>
    </w:p>
    <w:p w:rsidR="0065208F" w:rsidRPr="0036180B" w:rsidRDefault="0065208F" w:rsidP="0065208F">
      <w:pPr>
        <w:pStyle w:val="Uebnblok-uivo"/>
        <w:spacing w:line="276" w:lineRule="auto"/>
        <w:rPr>
          <w:sz w:val="22"/>
          <w:szCs w:val="22"/>
        </w:rPr>
      </w:pPr>
    </w:p>
    <w:p w:rsidR="0065208F" w:rsidRPr="0036180B" w:rsidRDefault="0065208F" w:rsidP="0065208F">
      <w:pPr>
        <w:pStyle w:val="Uebnblok-uivo"/>
        <w:spacing w:line="276" w:lineRule="auto"/>
        <w:rPr>
          <w:sz w:val="22"/>
          <w:szCs w:val="22"/>
        </w:rPr>
      </w:pPr>
      <w:r w:rsidRPr="0036180B">
        <w:rPr>
          <w:sz w:val="22"/>
          <w:szCs w:val="22"/>
        </w:rPr>
        <w:t>2.</w:t>
      </w:r>
      <w:r w:rsidR="00C451FC">
        <w:rPr>
          <w:sz w:val="22"/>
          <w:szCs w:val="22"/>
        </w:rPr>
        <w:t xml:space="preserve"> </w:t>
      </w:r>
      <w:r w:rsidRPr="0036180B">
        <w:rPr>
          <w:sz w:val="22"/>
          <w:szCs w:val="22"/>
        </w:rPr>
        <w:t>ročník   Maturita Solutions 3ed Pre-Intermediate  5. - 7.L (3 hodiny týdně)</w:t>
      </w:r>
    </w:p>
    <w:p w:rsidR="0065208F" w:rsidRPr="0036180B" w:rsidRDefault="0065208F" w:rsidP="0065208F">
      <w:pPr>
        <w:pStyle w:val="Uebnblok-uivo"/>
        <w:spacing w:line="276" w:lineRule="auto"/>
        <w:rPr>
          <w:sz w:val="22"/>
          <w:szCs w:val="22"/>
        </w:rPr>
      </w:pPr>
      <w:r w:rsidRPr="0036180B">
        <w:rPr>
          <w:sz w:val="22"/>
          <w:szCs w:val="22"/>
        </w:rPr>
        <w:lastRenderedPageBreak/>
        <w:t xml:space="preserve">               </w:t>
      </w:r>
    </w:p>
    <w:p w:rsidR="0065208F" w:rsidRPr="0036180B" w:rsidRDefault="0065208F" w:rsidP="0065208F">
      <w:pPr>
        <w:pStyle w:val="Uebnblok-uivo"/>
        <w:spacing w:line="276" w:lineRule="auto"/>
        <w:rPr>
          <w:sz w:val="22"/>
          <w:szCs w:val="22"/>
        </w:rPr>
      </w:pPr>
      <w:r w:rsidRPr="0036180B">
        <w:rPr>
          <w:sz w:val="22"/>
          <w:szCs w:val="22"/>
        </w:rPr>
        <w:t>3.</w:t>
      </w:r>
      <w:r w:rsidR="00C451FC">
        <w:rPr>
          <w:sz w:val="22"/>
          <w:szCs w:val="22"/>
        </w:rPr>
        <w:t xml:space="preserve"> </w:t>
      </w:r>
      <w:r w:rsidRPr="0036180B">
        <w:rPr>
          <w:sz w:val="22"/>
          <w:szCs w:val="22"/>
        </w:rPr>
        <w:t>ročník  Maturita Solutions 3ed Pre-Intermediate   8. - 9.L (4 hodiny týdně)</w:t>
      </w:r>
    </w:p>
    <w:p w:rsidR="0065208F" w:rsidRPr="0036180B" w:rsidRDefault="0065208F" w:rsidP="0065208F">
      <w:pPr>
        <w:pStyle w:val="Uebnblok-uivo"/>
        <w:spacing w:line="276" w:lineRule="auto"/>
        <w:rPr>
          <w:sz w:val="22"/>
          <w:szCs w:val="22"/>
        </w:rPr>
      </w:pPr>
      <w:r w:rsidRPr="0036180B">
        <w:rPr>
          <w:sz w:val="22"/>
          <w:szCs w:val="22"/>
        </w:rPr>
        <w:t xml:space="preserve">                                 Maturita Solutions 3ed Intermediate 1. - 3.L</w:t>
      </w:r>
    </w:p>
    <w:p w:rsidR="0065208F" w:rsidRPr="0036180B" w:rsidRDefault="0065208F" w:rsidP="0065208F">
      <w:pPr>
        <w:pStyle w:val="Uebnblok-nzevvstupu"/>
        <w:spacing w:line="276" w:lineRule="auto"/>
        <w:rPr>
          <w:sz w:val="22"/>
          <w:szCs w:val="22"/>
        </w:rPr>
      </w:pPr>
    </w:p>
    <w:p w:rsidR="0065208F" w:rsidRPr="0036180B" w:rsidRDefault="0065208F" w:rsidP="0065208F">
      <w:pPr>
        <w:pStyle w:val="Uebnblok-nzevvstupu"/>
        <w:spacing w:line="276" w:lineRule="auto"/>
        <w:rPr>
          <w:sz w:val="22"/>
          <w:szCs w:val="22"/>
        </w:rPr>
      </w:pPr>
      <w:r w:rsidRPr="0036180B">
        <w:rPr>
          <w:sz w:val="22"/>
          <w:szCs w:val="22"/>
        </w:rPr>
        <w:t>4.</w:t>
      </w:r>
      <w:r w:rsidR="00C451FC">
        <w:rPr>
          <w:sz w:val="22"/>
          <w:szCs w:val="22"/>
        </w:rPr>
        <w:t xml:space="preserve"> </w:t>
      </w:r>
      <w:r w:rsidRPr="0036180B">
        <w:rPr>
          <w:sz w:val="22"/>
          <w:szCs w:val="22"/>
        </w:rPr>
        <w:t xml:space="preserve">ročník Maturita Solutions </w:t>
      </w:r>
      <w:r>
        <w:rPr>
          <w:sz w:val="22"/>
          <w:szCs w:val="22"/>
        </w:rPr>
        <w:t>2</w:t>
      </w:r>
      <w:r w:rsidRPr="0036180B">
        <w:rPr>
          <w:sz w:val="22"/>
          <w:szCs w:val="22"/>
        </w:rPr>
        <w:t>ed Intermediate  4.-9.L (4 hodiny týdně)</w:t>
      </w:r>
    </w:p>
    <w:p w:rsidR="00980717" w:rsidRDefault="00980717" w:rsidP="0065208F">
      <w:pPr>
        <w:spacing w:before="0" w:after="0"/>
        <w:ind w:left="360"/>
      </w:pPr>
    </w:p>
    <w:p w:rsidR="0065208F" w:rsidRDefault="0065208F" w:rsidP="0065208F">
      <w:pPr>
        <w:spacing w:before="0" w:after="0"/>
        <w:ind w:left="360"/>
      </w:pPr>
      <w:r>
        <w:t>Doplňkové materiály:  gramatické učebnice, učebnice slovní zásoby, slovníky</w:t>
      </w:r>
    </w:p>
    <w:p w:rsidR="0065208F" w:rsidRDefault="0065208F" w:rsidP="0065208F">
      <w:pPr>
        <w:spacing w:before="0" w:after="0"/>
        <w:ind w:left="360"/>
      </w:pPr>
      <w:r>
        <w:t xml:space="preserve">                                      Konverzační učebnice</w:t>
      </w:r>
    </w:p>
    <w:p w:rsidR="0065208F" w:rsidRDefault="0065208F" w:rsidP="0065208F">
      <w:pPr>
        <w:spacing w:before="0" w:after="0"/>
        <w:ind w:left="360"/>
      </w:pPr>
      <w:r>
        <w:t xml:space="preserve">                                     Časopisy Bridge a jiné</w:t>
      </w:r>
    </w:p>
    <w:p w:rsidR="0065208F" w:rsidRDefault="0065208F" w:rsidP="0065208F">
      <w:pPr>
        <w:spacing w:before="0" w:after="0"/>
        <w:ind w:left="360"/>
      </w:pPr>
      <w:r>
        <w:t xml:space="preserve">                                     Reálie anglicky mluvících zemí</w:t>
      </w:r>
    </w:p>
    <w:p w:rsidR="0065208F" w:rsidRDefault="0065208F" w:rsidP="0065208F">
      <w:pPr>
        <w:spacing w:before="0" w:after="0"/>
        <w:ind w:left="360"/>
      </w:pPr>
      <w:r>
        <w:t xml:space="preserve">                                     Videa, CD, internet</w:t>
      </w:r>
    </w:p>
    <w:p w:rsidR="0065208F" w:rsidRDefault="0065208F" w:rsidP="0065208F">
      <w:pPr>
        <w:spacing w:before="0" w:after="0"/>
        <w:ind w:left="360"/>
      </w:pPr>
      <w:r>
        <w:t xml:space="preserve">                                     Mapy</w:t>
      </w:r>
    </w:p>
    <w:p w:rsidR="00C451FC" w:rsidRDefault="00C451FC" w:rsidP="0065208F">
      <w:pPr>
        <w:pStyle w:val="Nadpis4"/>
      </w:pPr>
    </w:p>
    <w:p w:rsidR="0065208F" w:rsidRPr="00113E37" w:rsidRDefault="0065208F" w:rsidP="0065208F">
      <w:pPr>
        <w:pStyle w:val="Nadpis4"/>
      </w:pPr>
      <w:r>
        <w:t>Anglický jazyk jako druhý cizí jazyk</w:t>
      </w:r>
    </w:p>
    <w:p w:rsidR="0065208F" w:rsidRDefault="0065208F" w:rsidP="0065208F">
      <w:pPr>
        <w:ind w:left="360"/>
      </w:pPr>
      <w:r>
        <w:t>1.</w:t>
      </w:r>
      <w:r w:rsidRPr="00BB6A1A">
        <w:t xml:space="preserve"> ročník AJ – 3 hodiny týdně – za rok 102 hodin</w:t>
      </w:r>
    </w:p>
    <w:p w:rsidR="0065208F" w:rsidRPr="00BB6A1A" w:rsidRDefault="0065208F" w:rsidP="0065208F">
      <w:pPr>
        <w:ind w:left="720"/>
      </w:pPr>
      <w:r>
        <w:t xml:space="preserve">                    učebnice Time to Talk 1 A0, A1</w:t>
      </w:r>
    </w:p>
    <w:p w:rsidR="0065208F" w:rsidRDefault="0065208F" w:rsidP="0065208F">
      <w:pPr>
        <w:ind w:left="360"/>
      </w:pPr>
      <w:r>
        <w:t>2.</w:t>
      </w:r>
      <w:r w:rsidRPr="00BB6A1A">
        <w:t xml:space="preserve"> ročník AJ – 3 hodiny týdně – za rok 102 hodin</w:t>
      </w:r>
    </w:p>
    <w:p w:rsidR="0065208F" w:rsidRPr="00BB6A1A" w:rsidRDefault="0065208F" w:rsidP="0065208F">
      <w:pPr>
        <w:ind w:left="720"/>
      </w:pPr>
      <w:r>
        <w:t xml:space="preserve">                     učebnice Time to Talk 1 A1, A2</w:t>
      </w:r>
    </w:p>
    <w:p w:rsidR="0065208F" w:rsidRDefault="0065208F" w:rsidP="0065208F">
      <w:pPr>
        <w:ind w:left="360"/>
      </w:pPr>
      <w:r>
        <w:t>3.</w:t>
      </w:r>
      <w:r w:rsidRPr="00BB6A1A">
        <w:t xml:space="preserve"> ročník AJ – </w:t>
      </w:r>
      <w:r>
        <w:t>3</w:t>
      </w:r>
      <w:r w:rsidRPr="00BB6A1A">
        <w:t xml:space="preserve"> hodiny týdně – za rok </w:t>
      </w:r>
      <w:r>
        <w:t>93</w:t>
      </w:r>
      <w:r w:rsidRPr="00BB6A1A">
        <w:t xml:space="preserve"> hodin</w:t>
      </w:r>
    </w:p>
    <w:p w:rsidR="0065208F" w:rsidRPr="00BB6A1A" w:rsidRDefault="0065208F" w:rsidP="0065208F">
      <w:pPr>
        <w:ind w:left="720"/>
      </w:pPr>
      <w:r>
        <w:t xml:space="preserve">                    učebnice Time to Talk 2 A2, B1</w:t>
      </w:r>
    </w:p>
    <w:p w:rsidR="0065208F" w:rsidRDefault="0065208F" w:rsidP="0065208F">
      <w:pPr>
        <w:ind w:left="360"/>
      </w:pPr>
      <w:r>
        <w:t>4.</w:t>
      </w:r>
      <w:r w:rsidRPr="00BB6A1A">
        <w:t xml:space="preserve"> ročník AJ – </w:t>
      </w:r>
      <w:r>
        <w:t>3</w:t>
      </w:r>
      <w:r w:rsidRPr="00BB6A1A">
        <w:t xml:space="preserve"> hodiny týdně – za rok </w:t>
      </w:r>
      <w:r>
        <w:t>90</w:t>
      </w:r>
      <w:r w:rsidRPr="00BB6A1A">
        <w:t xml:space="preserve"> hodin</w:t>
      </w:r>
    </w:p>
    <w:p w:rsidR="0065208F" w:rsidRPr="00BB6A1A" w:rsidRDefault="0065208F" w:rsidP="0065208F">
      <w:pPr>
        <w:ind w:left="720"/>
      </w:pPr>
      <w:r>
        <w:t xml:space="preserve">                    učebnice New English File - Intermediate</w:t>
      </w:r>
    </w:p>
    <w:p w:rsidR="0065208F" w:rsidRDefault="0065208F" w:rsidP="0065208F">
      <w:pPr>
        <w:ind w:left="360"/>
      </w:pPr>
      <w:r>
        <w:t>Doplňkové materiály:  Gramatické učebnice</w:t>
      </w:r>
    </w:p>
    <w:p w:rsidR="0065208F" w:rsidRDefault="0065208F" w:rsidP="0065208F">
      <w:pPr>
        <w:ind w:left="360"/>
      </w:pPr>
      <w:r>
        <w:t xml:space="preserve">                                     Konverzační učebnice</w:t>
      </w:r>
    </w:p>
    <w:p w:rsidR="0065208F" w:rsidRDefault="0065208F" w:rsidP="0065208F">
      <w:pPr>
        <w:ind w:left="360"/>
      </w:pPr>
      <w:r>
        <w:t xml:space="preserve">                                     Časopisy Bridge, Friendship, Hello</w:t>
      </w:r>
    </w:p>
    <w:p w:rsidR="0065208F" w:rsidRDefault="0065208F" w:rsidP="0065208F">
      <w:pPr>
        <w:ind w:left="360"/>
      </w:pPr>
      <w:r>
        <w:t xml:space="preserve">                                     Reálie anglicky mluvících zemí</w:t>
      </w:r>
    </w:p>
    <w:p w:rsidR="0065208F" w:rsidRDefault="0065208F" w:rsidP="0065208F">
      <w:pPr>
        <w:ind w:left="360"/>
      </w:pPr>
      <w:r>
        <w:t xml:space="preserve">                                     Videa, CD, internet</w:t>
      </w:r>
    </w:p>
    <w:p w:rsidR="0065208F" w:rsidRDefault="0065208F" w:rsidP="0065208F">
      <w:pPr>
        <w:ind w:left="360"/>
      </w:pPr>
      <w:r>
        <w:t xml:space="preserve">                                     Mapy</w:t>
      </w:r>
    </w:p>
    <w:p w:rsidR="0065208F" w:rsidRDefault="0065208F" w:rsidP="0065208F"/>
    <w:p w:rsidR="0065208F" w:rsidRDefault="0065208F" w:rsidP="0065208F"/>
    <w:p w:rsidR="00980717" w:rsidRDefault="00980717" w:rsidP="0065208F"/>
    <w:p w:rsidR="00F022E9" w:rsidRPr="0065208F" w:rsidRDefault="00F022E9" w:rsidP="0065208F">
      <w:pPr>
        <w:rPr>
          <w:b/>
          <w:sz w:val="28"/>
          <w:szCs w:val="28"/>
          <w:u w:val="single"/>
        </w:rPr>
      </w:pPr>
      <w:r w:rsidRPr="0065208F">
        <w:rPr>
          <w:b/>
          <w:sz w:val="28"/>
          <w:szCs w:val="28"/>
          <w:u w:val="single"/>
        </w:rPr>
        <w:t>Realizace odborných kompetencí</w:t>
      </w:r>
    </w:p>
    <w:p w:rsidR="0065208F" w:rsidRPr="00A746BF" w:rsidRDefault="0065208F" w:rsidP="0065208F">
      <w:pPr>
        <w:pStyle w:val="Nadpis3"/>
      </w:pPr>
      <w:r>
        <w:t>Anglický jazyk 1. CJ – 1. ročník podle učebnice Maturita Solutions 2nd edition</w:t>
      </w:r>
    </w:p>
    <w:tbl>
      <w:tblPr>
        <w:tblW w:w="9791" w:type="dxa"/>
        <w:tblInd w:w="-115" w:type="dxa"/>
        <w:tblLayout w:type="fixed"/>
        <w:tblCellMar>
          <w:left w:w="70" w:type="dxa"/>
          <w:right w:w="70" w:type="dxa"/>
        </w:tblCellMar>
        <w:tblLook w:val="0000" w:firstRow="0" w:lastRow="0" w:firstColumn="0" w:lastColumn="0" w:noHBand="0" w:noVBand="0"/>
      </w:tblPr>
      <w:tblGrid>
        <w:gridCol w:w="5147"/>
        <w:gridCol w:w="3508"/>
        <w:gridCol w:w="1136"/>
      </w:tblGrid>
      <w:tr w:rsidR="00F022E9" w:rsidTr="0065208F">
        <w:trPr>
          <w:trHeight w:hRule="exact" w:val="567"/>
        </w:trPr>
        <w:tc>
          <w:tcPr>
            <w:tcW w:w="5147"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Očekávané výstupy</w:t>
            </w:r>
          </w:p>
        </w:tc>
        <w:tc>
          <w:tcPr>
            <w:tcW w:w="3508"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Učivo</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rsidTr="0065208F">
        <w:trPr>
          <w:trHeight w:val="340"/>
        </w:trPr>
        <w:tc>
          <w:tcPr>
            <w:tcW w:w="514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Receptivní řečové dovednosti</w:t>
            </w:r>
          </w:p>
          <w:p w:rsidR="00F022E9" w:rsidRDefault="00F022E9">
            <w:pPr>
              <w:pStyle w:val="Nadpis4"/>
            </w:pPr>
            <w:r>
              <w:t>Žák</w:t>
            </w:r>
          </w:p>
          <w:p w:rsidR="00F022E9" w:rsidRDefault="00F022E9" w:rsidP="00927107">
            <w:pPr>
              <w:numPr>
                <w:ilvl w:val="0"/>
                <w:numId w:val="330"/>
              </w:numPr>
              <w:spacing w:before="0" w:after="0"/>
              <w:jc w:val="left"/>
            </w:pPr>
            <w:r>
              <w:t>s vizuální oporou rozumí popisu osoby,</w:t>
            </w:r>
          </w:p>
          <w:p w:rsidR="00F022E9" w:rsidRDefault="00F022E9" w:rsidP="00927107">
            <w:pPr>
              <w:numPr>
                <w:ilvl w:val="0"/>
                <w:numId w:val="330"/>
              </w:numPr>
              <w:spacing w:before="0" w:after="0"/>
              <w:jc w:val="left"/>
            </w:pPr>
            <w:r>
              <w:t>rozumí populárně-naučnému textu pojednávající o volném čase mladých lidí ve Velké Británii,</w:t>
            </w:r>
          </w:p>
          <w:p w:rsidR="00F022E9" w:rsidRDefault="00F022E9" w:rsidP="00927107">
            <w:pPr>
              <w:numPr>
                <w:ilvl w:val="0"/>
                <w:numId w:val="330"/>
              </w:numPr>
              <w:spacing w:before="0" w:after="0"/>
              <w:jc w:val="left"/>
            </w:pPr>
            <w:r>
              <w:t>rozumí rozhovoru mladých lidí o jejich volném čase,</w:t>
            </w:r>
          </w:p>
          <w:p w:rsidR="00F022E9" w:rsidRDefault="00F022E9" w:rsidP="00927107">
            <w:pPr>
              <w:numPr>
                <w:ilvl w:val="0"/>
                <w:numId w:val="330"/>
              </w:numPr>
              <w:spacing w:before="0" w:after="0"/>
              <w:jc w:val="left"/>
            </w:pPr>
            <w:r>
              <w:t>rozumí čtenému, populárně-naučnému textu o módě, módních trendech a vzhledu mladých lidí.</w:t>
            </w:r>
          </w:p>
          <w:p w:rsidR="00F022E9" w:rsidRDefault="00F022E9">
            <w:pPr>
              <w:pStyle w:val="Nadpis4"/>
            </w:pPr>
            <w:r>
              <w:t>Produktivní řečové dovednosti</w:t>
            </w:r>
          </w:p>
          <w:p w:rsidR="00F022E9" w:rsidRDefault="00F022E9">
            <w:pPr>
              <w:pStyle w:val="Nadpis4"/>
            </w:pPr>
            <w:r>
              <w:t xml:space="preserve">Žák </w:t>
            </w:r>
          </w:p>
          <w:p w:rsidR="00F022E9" w:rsidRDefault="00F022E9" w:rsidP="00F61AE6">
            <w:pPr>
              <w:numPr>
                <w:ilvl w:val="0"/>
                <w:numId w:val="11"/>
              </w:numPr>
              <w:spacing w:before="0" w:after="0"/>
              <w:jc w:val="left"/>
            </w:pPr>
            <w:r>
              <w:t>popíše osobnost známého člověka,</w:t>
            </w:r>
          </w:p>
          <w:p w:rsidR="00F022E9" w:rsidRDefault="00F022E9" w:rsidP="00F61AE6">
            <w:pPr>
              <w:numPr>
                <w:ilvl w:val="0"/>
                <w:numId w:val="11"/>
              </w:numPr>
              <w:spacing w:before="0" w:after="0"/>
              <w:jc w:val="left"/>
            </w:pPr>
            <w:r>
              <w:t>popíše vzhled jiné osoby,</w:t>
            </w:r>
          </w:p>
          <w:p w:rsidR="00F022E9" w:rsidRDefault="00F022E9" w:rsidP="00F61AE6">
            <w:pPr>
              <w:numPr>
                <w:ilvl w:val="0"/>
                <w:numId w:val="11"/>
              </w:numPr>
              <w:spacing w:before="0" w:after="0"/>
              <w:jc w:val="left"/>
            </w:pPr>
            <w:r>
              <w:t>vyjádří, co se mu líbí a co nelíbí.</w:t>
            </w:r>
          </w:p>
          <w:p w:rsidR="00F022E9" w:rsidRDefault="00F022E9">
            <w:pPr>
              <w:pStyle w:val="Nadpis4"/>
            </w:pPr>
            <w:r>
              <w:t>Interaktivní řečové dovednosti</w:t>
            </w:r>
          </w:p>
          <w:p w:rsidR="00F022E9" w:rsidRDefault="00F022E9">
            <w:pPr>
              <w:pStyle w:val="Nadpis4"/>
            </w:pPr>
            <w:r>
              <w:t>Žák</w:t>
            </w:r>
          </w:p>
          <w:p w:rsidR="00F022E9" w:rsidRDefault="00F022E9" w:rsidP="00927107">
            <w:pPr>
              <w:numPr>
                <w:ilvl w:val="0"/>
                <w:numId w:val="261"/>
              </w:numPr>
              <w:spacing w:before="0" w:after="0"/>
              <w:jc w:val="left"/>
            </w:pPr>
            <w:r>
              <w:t>vyměňuje si n</w:t>
            </w:r>
            <w:r w:rsidR="0065208F">
              <w:t>ázory s kamarádem o povaze lidí.</w:t>
            </w:r>
          </w:p>
          <w:p w:rsidR="00F022E9" w:rsidRDefault="00F022E9">
            <w:pPr>
              <w:pStyle w:val="Nadpis4"/>
            </w:pPr>
            <w:r>
              <w:t>Mediační řečové dovednosti</w:t>
            </w:r>
          </w:p>
          <w:p w:rsidR="00F022E9" w:rsidRDefault="00F022E9">
            <w:pPr>
              <w:pStyle w:val="Nadpis4"/>
            </w:pPr>
            <w:r>
              <w:t>Žák</w:t>
            </w:r>
          </w:p>
          <w:p w:rsidR="00F022E9" w:rsidRDefault="00F022E9" w:rsidP="00927107">
            <w:pPr>
              <w:numPr>
                <w:ilvl w:val="0"/>
                <w:numId w:val="261"/>
              </w:numPr>
              <w:spacing w:before="0" w:after="0"/>
              <w:jc w:val="left"/>
            </w:pPr>
            <w:r>
              <w:t>napíše svůj osobní profil do internetové „chatroom“.</w:t>
            </w:r>
          </w:p>
        </w:tc>
        <w:tc>
          <w:tcPr>
            <w:tcW w:w="3508"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rPr>
                <w:rStyle w:val="Nadpis4Char"/>
              </w:rPr>
            </w:pPr>
            <w:r>
              <w:t>1. Hlavní téma: charakteristika osob</w:t>
            </w:r>
          </w:p>
          <w:p w:rsidR="00F022E9" w:rsidRDefault="00F022E9">
            <w:pPr>
              <w:spacing w:before="0" w:after="0"/>
              <w:jc w:val="left"/>
            </w:pPr>
            <w:r>
              <w:rPr>
                <w:rStyle w:val="Nadpis4Char"/>
              </w:rPr>
              <w:t>Slovní zásoba:</w:t>
            </w:r>
          </w:p>
          <w:p w:rsidR="00F022E9" w:rsidRDefault="00F022E9" w:rsidP="00927107">
            <w:pPr>
              <w:numPr>
                <w:ilvl w:val="0"/>
                <w:numId w:val="503"/>
              </w:numPr>
              <w:spacing w:before="0" w:after="0"/>
              <w:jc w:val="left"/>
            </w:pPr>
            <w:r>
              <w:t>vzhled a charakter osoby,</w:t>
            </w:r>
          </w:p>
          <w:p w:rsidR="00F022E9" w:rsidRDefault="00F022E9" w:rsidP="00927107">
            <w:pPr>
              <w:numPr>
                <w:ilvl w:val="0"/>
                <w:numId w:val="503"/>
              </w:numPr>
              <w:spacing w:before="0" w:after="0"/>
              <w:jc w:val="left"/>
              <w:rPr>
                <w:rStyle w:val="Nadpis4Char"/>
              </w:rPr>
            </w:pPr>
            <w:r>
              <w:t>koníčky a zájmy</w:t>
            </w:r>
          </w:p>
          <w:p w:rsidR="00F022E9" w:rsidRDefault="00F022E9">
            <w:pPr>
              <w:spacing w:before="0" w:after="0"/>
              <w:jc w:val="left"/>
            </w:pPr>
            <w:r>
              <w:rPr>
                <w:rStyle w:val="Nadpis4Char"/>
              </w:rPr>
              <w:t>Gramatika:</w:t>
            </w:r>
            <w:r>
              <w:t xml:space="preserve"> </w:t>
            </w:r>
          </w:p>
          <w:p w:rsidR="00F022E9" w:rsidRDefault="00F022E9" w:rsidP="00927107">
            <w:pPr>
              <w:numPr>
                <w:ilvl w:val="0"/>
                <w:numId w:val="503"/>
              </w:numPr>
              <w:spacing w:before="0" w:after="0"/>
              <w:jc w:val="left"/>
            </w:pPr>
            <w:r>
              <w:t>přídavná jména,</w:t>
            </w:r>
          </w:p>
          <w:p w:rsidR="00F022E9" w:rsidRDefault="00F022E9" w:rsidP="00927107">
            <w:pPr>
              <w:numPr>
                <w:ilvl w:val="0"/>
                <w:numId w:val="503"/>
              </w:numPr>
              <w:spacing w:before="0" w:after="0"/>
              <w:jc w:val="left"/>
            </w:pPr>
            <w:r>
              <w:t>negativní předpony,</w:t>
            </w:r>
          </w:p>
          <w:p w:rsidR="00F022E9" w:rsidRDefault="00F022E9" w:rsidP="00927107">
            <w:pPr>
              <w:numPr>
                <w:ilvl w:val="0"/>
                <w:numId w:val="503"/>
              </w:numPr>
              <w:spacing w:before="0" w:after="0"/>
              <w:jc w:val="left"/>
            </w:pPr>
            <w:r>
              <w:t>modifikační příslovce,</w:t>
            </w:r>
          </w:p>
          <w:p w:rsidR="00F022E9" w:rsidRDefault="00F022E9" w:rsidP="00927107">
            <w:pPr>
              <w:numPr>
                <w:ilvl w:val="0"/>
                <w:numId w:val="503"/>
              </w:numPr>
              <w:spacing w:before="0" w:after="0"/>
              <w:jc w:val="left"/>
            </w:pPr>
            <w:r>
              <w:t>přítomný čas prostý  vs přítomný čas průběhový,</w:t>
            </w:r>
          </w:p>
          <w:p w:rsidR="00F022E9" w:rsidRDefault="00F022E9" w:rsidP="00927107">
            <w:pPr>
              <w:numPr>
                <w:ilvl w:val="0"/>
                <w:numId w:val="503"/>
              </w:numPr>
              <w:spacing w:before="0" w:after="0"/>
              <w:jc w:val="left"/>
              <w:rPr>
                <w:rStyle w:val="Nadpis4Char"/>
              </w:rPr>
            </w:pPr>
            <w:r>
              <w:t>sloveso + infinitiv/gerundium</w:t>
            </w:r>
          </w:p>
          <w:p w:rsidR="00F022E9" w:rsidRDefault="00F022E9">
            <w:pPr>
              <w:spacing w:before="0" w:after="0"/>
              <w:jc w:val="left"/>
            </w:pPr>
            <w:r>
              <w:rPr>
                <w:rStyle w:val="Nadpis4Char"/>
              </w:rPr>
              <w:t>Výslovnost:</w:t>
            </w:r>
          </w:p>
          <w:p w:rsidR="00F022E9" w:rsidRDefault="00F022E9" w:rsidP="00927107">
            <w:pPr>
              <w:numPr>
                <w:ilvl w:val="0"/>
                <w:numId w:val="101"/>
              </w:numPr>
              <w:spacing w:before="0" w:after="0"/>
              <w:jc w:val="left"/>
            </w:pPr>
            <w:r>
              <w:t>intonace v otázkách</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r w:rsidR="00F022E9" w:rsidTr="0065208F">
        <w:trPr>
          <w:trHeight w:val="340"/>
        </w:trPr>
        <w:tc>
          <w:tcPr>
            <w:tcW w:w="514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 xml:space="preserve">Mezipředmětové vztahy </w:t>
            </w:r>
          </w:p>
          <w:p w:rsidR="00F022E9" w:rsidRDefault="00F022E9" w:rsidP="00927107">
            <w:pPr>
              <w:numPr>
                <w:ilvl w:val="0"/>
                <w:numId w:val="492"/>
              </w:numPr>
              <w:spacing w:before="0" w:after="0"/>
              <w:jc w:val="left"/>
            </w:pPr>
            <w:r>
              <w:t>základy společenských věd (charakter a osobnost člověka)</w:t>
            </w:r>
          </w:p>
          <w:p w:rsidR="00F022E9" w:rsidRDefault="00F022E9" w:rsidP="00927107">
            <w:pPr>
              <w:numPr>
                <w:ilvl w:val="0"/>
                <w:numId w:val="492"/>
              </w:numPr>
              <w:spacing w:before="0" w:after="0"/>
              <w:jc w:val="left"/>
            </w:pPr>
            <w:r>
              <w:t>český jazyk (osobní profil)</w:t>
            </w:r>
          </w:p>
        </w:tc>
        <w:tc>
          <w:tcPr>
            <w:tcW w:w="3508"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5208F">
        <w:trPr>
          <w:trHeight w:val="340"/>
        </w:trPr>
        <w:tc>
          <w:tcPr>
            <w:tcW w:w="514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 xml:space="preserve">Průřezové téma </w:t>
            </w:r>
          </w:p>
          <w:p w:rsidR="00F022E9" w:rsidRDefault="00F022E9" w:rsidP="00927107">
            <w:pPr>
              <w:numPr>
                <w:ilvl w:val="0"/>
                <w:numId w:val="239"/>
              </w:numPr>
              <w:spacing w:before="0" w:after="0"/>
              <w:jc w:val="left"/>
            </w:pPr>
            <w:r>
              <w:t xml:space="preserve">multikulturní výchova – </w:t>
            </w:r>
            <w:r w:rsidR="0065208F">
              <w:t>z</w:t>
            </w:r>
            <w:r>
              <w:t>ákladní problémy socio-kulturních rozdílů</w:t>
            </w:r>
          </w:p>
        </w:tc>
        <w:tc>
          <w:tcPr>
            <w:tcW w:w="3508"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5208F">
        <w:trPr>
          <w:trHeight w:val="340"/>
        </w:trPr>
        <w:tc>
          <w:tcPr>
            <w:tcW w:w="514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Receptivní řečové dovednosti</w:t>
            </w:r>
            <w:r>
              <w:t xml:space="preserve"> </w:t>
            </w:r>
          </w:p>
          <w:p w:rsidR="00F022E9" w:rsidRDefault="00F022E9">
            <w:pPr>
              <w:pStyle w:val="Nadpis4"/>
            </w:pPr>
            <w:r>
              <w:t xml:space="preserve">Žák </w:t>
            </w:r>
          </w:p>
          <w:p w:rsidR="00F022E9" w:rsidRDefault="00F022E9" w:rsidP="00927107">
            <w:pPr>
              <w:numPr>
                <w:ilvl w:val="0"/>
                <w:numId w:val="239"/>
              </w:numPr>
              <w:spacing w:before="0" w:after="0"/>
              <w:jc w:val="left"/>
            </w:pPr>
            <w:r>
              <w:t>rozumí čtené zprávě ze sportovního utkání,</w:t>
            </w:r>
          </w:p>
          <w:p w:rsidR="00F022E9" w:rsidRDefault="00F022E9" w:rsidP="00927107">
            <w:pPr>
              <w:numPr>
                <w:ilvl w:val="0"/>
                <w:numId w:val="239"/>
              </w:numPr>
              <w:spacing w:before="0" w:after="0"/>
              <w:jc w:val="left"/>
            </w:pPr>
            <w:r>
              <w:t>rozumí textu o historii a popisu sportovní události ve slyšené i čtené formě,</w:t>
            </w:r>
          </w:p>
          <w:p w:rsidR="00F022E9" w:rsidRDefault="00F022E9" w:rsidP="00927107">
            <w:pPr>
              <w:numPr>
                <w:ilvl w:val="0"/>
                <w:numId w:val="239"/>
              </w:numPr>
              <w:spacing w:before="0" w:after="0"/>
              <w:jc w:val="left"/>
            </w:pPr>
            <w:r>
              <w:t xml:space="preserve">rozumí čtenému i slyšenému rozhovoru mladých lidí o jejich aktivitách v uplynulých </w:t>
            </w:r>
            <w:r>
              <w:lastRenderedPageBreak/>
              <w:t>dnech.</w:t>
            </w:r>
          </w:p>
          <w:p w:rsidR="00F022E9" w:rsidRDefault="00F022E9">
            <w:pPr>
              <w:pStyle w:val="Nadpis4"/>
            </w:pPr>
            <w:r>
              <w:t xml:space="preserve">Produktivní řečové dovednosti </w:t>
            </w:r>
          </w:p>
          <w:p w:rsidR="00F022E9" w:rsidRDefault="00F022E9">
            <w:pPr>
              <w:pStyle w:val="Nadpis4"/>
            </w:pPr>
            <w:r>
              <w:t xml:space="preserve">Žák </w:t>
            </w:r>
          </w:p>
          <w:p w:rsidR="00F022E9" w:rsidRDefault="00F022E9" w:rsidP="00927107">
            <w:pPr>
              <w:numPr>
                <w:ilvl w:val="0"/>
                <w:numId w:val="239"/>
              </w:numPr>
              <w:spacing w:before="0" w:after="0"/>
              <w:jc w:val="left"/>
            </w:pPr>
            <w:r>
              <w:t>vyplní dotazník o svém vztahu k sportu,</w:t>
            </w:r>
          </w:p>
          <w:p w:rsidR="00F022E9" w:rsidRDefault="00F022E9" w:rsidP="00927107">
            <w:pPr>
              <w:numPr>
                <w:ilvl w:val="0"/>
                <w:numId w:val="239"/>
              </w:numPr>
              <w:spacing w:before="0" w:after="0"/>
              <w:jc w:val="left"/>
            </w:pPr>
            <w:r>
              <w:t>s vizuální oporou pojmenuje běžné sporty,</w:t>
            </w:r>
          </w:p>
          <w:p w:rsidR="00F022E9" w:rsidRDefault="00F022E9" w:rsidP="00927107">
            <w:pPr>
              <w:numPr>
                <w:ilvl w:val="0"/>
                <w:numId w:val="239"/>
              </w:numPr>
              <w:spacing w:before="0" w:after="0"/>
              <w:jc w:val="left"/>
            </w:pPr>
            <w:r>
              <w:t>zeptá se na detailní informace ze slyšeného textu o historii jednoho závodu,</w:t>
            </w:r>
          </w:p>
          <w:p w:rsidR="00F022E9" w:rsidRDefault="00F022E9" w:rsidP="00927107">
            <w:pPr>
              <w:numPr>
                <w:ilvl w:val="0"/>
                <w:numId w:val="239"/>
              </w:numPr>
              <w:spacing w:before="0" w:after="0"/>
              <w:jc w:val="left"/>
            </w:pPr>
            <w:r>
              <w:t>stručně popíše sportovní událost,</w:t>
            </w:r>
          </w:p>
          <w:p w:rsidR="00F022E9" w:rsidRDefault="00F022E9" w:rsidP="00927107">
            <w:pPr>
              <w:numPr>
                <w:ilvl w:val="0"/>
                <w:numId w:val="239"/>
              </w:numPr>
              <w:spacing w:before="0" w:after="0"/>
              <w:jc w:val="left"/>
            </w:pPr>
            <w:r>
              <w:t>pomocí slovní nápovědy formuluje otázky pro interview se sportovcem.</w:t>
            </w:r>
          </w:p>
          <w:p w:rsidR="00F022E9" w:rsidRDefault="00F022E9">
            <w:pPr>
              <w:pStyle w:val="Nadpis4"/>
            </w:pPr>
            <w:r>
              <w:t xml:space="preserve">Interaktivní řečové dovednosti </w:t>
            </w:r>
          </w:p>
          <w:p w:rsidR="00F022E9" w:rsidRDefault="00F022E9">
            <w:pPr>
              <w:pStyle w:val="Nadpis4"/>
            </w:pPr>
            <w:r>
              <w:t xml:space="preserve">Žák </w:t>
            </w:r>
          </w:p>
          <w:p w:rsidR="00F022E9" w:rsidRDefault="00F022E9" w:rsidP="00927107">
            <w:pPr>
              <w:numPr>
                <w:ilvl w:val="0"/>
                <w:numId w:val="239"/>
              </w:numPr>
              <w:spacing w:before="0" w:after="0"/>
              <w:jc w:val="left"/>
            </w:pPr>
            <w:r>
              <w:t>vede interview se sportovcem/sportovkyní,</w:t>
            </w:r>
          </w:p>
          <w:p w:rsidR="00F022E9" w:rsidRDefault="00F022E9" w:rsidP="00927107">
            <w:pPr>
              <w:numPr>
                <w:ilvl w:val="0"/>
                <w:numId w:val="239"/>
              </w:numPr>
              <w:spacing w:before="0" w:after="0"/>
              <w:jc w:val="left"/>
            </w:pPr>
            <w:r>
              <w:t>povídá si s kamarádem o tom, co dělali v uplynulých dnech.</w:t>
            </w:r>
          </w:p>
          <w:p w:rsidR="00F022E9" w:rsidRDefault="00F022E9">
            <w:pPr>
              <w:pStyle w:val="Nadpis4"/>
            </w:pPr>
            <w:r>
              <w:t xml:space="preserve">Mediační řečové dovednosti </w:t>
            </w:r>
          </w:p>
          <w:p w:rsidR="00F022E9" w:rsidRDefault="00F022E9">
            <w:pPr>
              <w:pStyle w:val="Nadpis4"/>
            </w:pPr>
            <w:r>
              <w:t xml:space="preserve">Žák </w:t>
            </w:r>
          </w:p>
          <w:p w:rsidR="00F022E9" w:rsidRDefault="00F022E9" w:rsidP="00927107">
            <w:pPr>
              <w:numPr>
                <w:ilvl w:val="0"/>
                <w:numId w:val="239"/>
              </w:numPr>
              <w:spacing w:before="0" w:after="0"/>
              <w:jc w:val="left"/>
            </w:pPr>
            <w:r>
              <w:t>ústně stručně referuje o minulé události,</w:t>
            </w:r>
          </w:p>
          <w:p w:rsidR="00F022E9" w:rsidRDefault="00F022E9" w:rsidP="00927107">
            <w:pPr>
              <w:numPr>
                <w:ilvl w:val="0"/>
                <w:numId w:val="239"/>
              </w:numPr>
              <w:spacing w:before="0" w:after="0"/>
              <w:jc w:val="left"/>
            </w:pPr>
            <w:r>
              <w:t>napíše článek do časopisu o slavném sportovci.</w:t>
            </w:r>
          </w:p>
        </w:tc>
        <w:tc>
          <w:tcPr>
            <w:tcW w:w="3508"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lastRenderedPageBreak/>
              <w:t>2. Hlavní téma: sport</w:t>
            </w:r>
          </w:p>
          <w:p w:rsidR="00F022E9" w:rsidRDefault="00F022E9">
            <w:pPr>
              <w:pStyle w:val="Nadpis4"/>
            </w:pPr>
            <w:r>
              <w:t>Slovní zásoba:</w:t>
            </w:r>
          </w:p>
          <w:p w:rsidR="00F022E9" w:rsidRDefault="00F022E9" w:rsidP="00927107">
            <w:pPr>
              <w:numPr>
                <w:ilvl w:val="0"/>
                <w:numId w:val="140"/>
              </w:numPr>
              <w:spacing w:before="0" w:after="0"/>
              <w:jc w:val="left"/>
            </w:pPr>
            <w:r>
              <w:t>sport, volný čas</w:t>
            </w:r>
          </w:p>
          <w:p w:rsidR="00F022E9" w:rsidRDefault="00F022E9" w:rsidP="00927107">
            <w:pPr>
              <w:numPr>
                <w:ilvl w:val="0"/>
                <w:numId w:val="140"/>
              </w:numPr>
              <w:spacing w:before="0" w:after="0"/>
              <w:jc w:val="left"/>
            </w:pPr>
            <w:r>
              <w:t>terminologie</w:t>
            </w:r>
          </w:p>
          <w:p w:rsidR="00F022E9" w:rsidRDefault="00F022E9" w:rsidP="00927107">
            <w:pPr>
              <w:numPr>
                <w:ilvl w:val="0"/>
                <w:numId w:val="140"/>
              </w:numPr>
              <w:spacing w:before="0" w:after="0"/>
              <w:jc w:val="left"/>
            </w:pPr>
            <w:r>
              <w:t>náčiní</w:t>
            </w:r>
          </w:p>
          <w:p w:rsidR="0065208F" w:rsidRDefault="0065208F">
            <w:pPr>
              <w:pStyle w:val="Nadpis4"/>
            </w:pPr>
          </w:p>
          <w:p w:rsidR="0065208F" w:rsidRDefault="0065208F">
            <w:pPr>
              <w:pStyle w:val="Nadpis4"/>
            </w:pPr>
          </w:p>
          <w:p w:rsidR="0065208F" w:rsidRDefault="0065208F">
            <w:pPr>
              <w:pStyle w:val="Nadpis4"/>
            </w:pPr>
          </w:p>
          <w:p w:rsidR="00F022E9" w:rsidRDefault="00F022E9">
            <w:pPr>
              <w:pStyle w:val="Nadpis4"/>
            </w:pPr>
            <w:r>
              <w:t>Gramatika:</w:t>
            </w:r>
          </w:p>
          <w:p w:rsidR="00F022E9" w:rsidRDefault="00F022E9" w:rsidP="00927107">
            <w:pPr>
              <w:numPr>
                <w:ilvl w:val="0"/>
                <w:numId w:val="342"/>
              </w:numPr>
              <w:spacing w:before="0" w:after="0"/>
              <w:jc w:val="left"/>
            </w:pPr>
            <w:r>
              <w:t>minulý tvar sloves</w:t>
            </w:r>
          </w:p>
          <w:p w:rsidR="00F022E9" w:rsidRDefault="00F022E9" w:rsidP="00927107">
            <w:pPr>
              <w:numPr>
                <w:ilvl w:val="0"/>
                <w:numId w:val="342"/>
              </w:numPr>
              <w:spacing w:before="0" w:after="0"/>
              <w:jc w:val="left"/>
            </w:pPr>
            <w:r>
              <w:t>minulý čas prostý  vs minulý čas průběhový</w:t>
            </w:r>
          </w:p>
          <w:p w:rsidR="00F022E9" w:rsidRDefault="00F022E9" w:rsidP="00927107">
            <w:pPr>
              <w:numPr>
                <w:ilvl w:val="0"/>
                <w:numId w:val="342"/>
              </w:numPr>
              <w:spacing w:before="0" w:after="0"/>
              <w:jc w:val="left"/>
            </w:pPr>
            <w:r>
              <w:t>otázky, zápor</w:t>
            </w:r>
          </w:p>
          <w:p w:rsidR="00F022E9" w:rsidRDefault="00F022E9">
            <w:pPr>
              <w:pStyle w:val="Nadpis4"/>
            </w:pPr>
            <w:r>
              <w:t>Výslovnost:</w:t>
            </w:r>
          </w:p>
          <w:p w:rsidR="00F022E9" w:rsidRDefault="00F022E9" w:rsidP="00927107">
            <w:pPr>
              <w:numPr>
                <w:ilvl w:val="0"/>
                <w:numId w:val="512"/>
              </w:numPr>
              <w:spacing w:before="0" w:after="0"/>
              <w:jc w:val="left"/>
            </w:pPr>
            <w:r>
              <w:t>koncové „-ed“</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lastRenderedPageBreak/>
              <w:t>20</w:t>
            </w:r>
          </w:p>
        </w:tc>
      </w:tr>
      <w:tr w:rsidR="00F022E9" w:rsidTr="0065208F">
        <w:trPr>
          <w:trHeight w:val="340"/>
        </w:trPr>
        <w:tc>
          <w:tcPr>
            <w:tcW w:w="514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 xml:space="preserve">Mezipředmětové vztahy </w:t>
            </w:r>
          </w:p>
          <w:p w:rsidR="00F022E9" w:rsidRDefault="00F022E9" w:rsidP="00927107">
            <w:pPr>
              <w:numPr>
                <w:ilvl w:val="0"/>
                <w:numId w:val="239"/>
              </w:numPr>
              <w:spacing w:before="0" w:after="0"/>
              <w:jc w:val="left"/>
            </w:pPr>
            <w:r>
              <w:t>tělesná výchova (známé druhy sportů)</w:t>
            </w:r>
          </w:p>
          <w:p w:rsidR="00F022E9" w:rsidRDefault="00F022E9" w:rsidP="00927107">
            <w:pPr>
              <w:numPr>
                <w:ilvl w:val="0"/>
                <w:numId w:val="239"/>
              </w:numPr>
              <w:spacing w:before="0" w:after="0"/>
              <w:jc w:val="left"/>
            </w:pPr>
            <w:r>
              <w:t>český jazyk (článek do časopisu)</w:t>
            </w:r>
          </w:p>
        </w:tc>
        <w:tc>
          <w:tcPr>
            <w:tcW w:w="3508"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pPr>
          </w:p>
        </w:tc>
      </w:tr>
      <w:tr w:rsidR="00F022E9" w:rsidTr="0065208F">
        <w:trPr>
          <w:trHeight w:val="340"/>
        </w:trPr>
        <w:tc>
          <w:tcPr>
            <w:tcW w:w="514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 xml:space="preserve">Průřezové téma </w:t>
            </w:r>
          </w:p>
          <w:p w:rsidR="00F022E9" w:rsidRDefault="00F022E9" w:rsidP="00927107">
            <w:pPr>
              <w:numPr>
                <w:ilvl w:val="0"/>
                <w:numId w:val="239"/>
              </w:numPr>
              <w:spacing w:before="0" w:after="0"/>
              <w:jc w:val="left"/>
            </w:pPr>
            <w:r>
              <w:t>mediální výchova – Role médií v moderních dějinách</w:t>
            </w:r>
          </w:p>
        </w:tc>
        <w:tc>
          <w:tcPr>
            <w:tcW w:w="3508"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5208F">
        <w:trPr>
          <w:trHeight w:val="340"/>
        </w:trPr>
        <w:tc>
          <w:tcPr>
            <w:tcW w:w="514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Receptivní řečové dovednosti</w:t>
            </w:r>
          </w:p>
          <w:p w:rsidR="00F022E9" w:rsidRDefault="00F022E9">
            <w:pPr>
              <w:pStyle w:val="Nadpis4"/>
            </w:pPr>
            <w:r>
              <w:t>Žák</w:t>
            </w:r>
          </w:p>
          <w:p w:rsidR="00F022E9" w:rsidRDefault="00F022E9" w:rsidP="00927107">
            <w:pPr>
              <w:numPr>
                <w:ilvl w:val="0"/>
                <w:numId w:val="239"/>
              </w:numPr>
              <w:spacing w:before="0" w:after="0"/>
              <w:jc w:val="left"/>
            </w:pPr>
            <w:r>
              <w:t>rozumí popisu města či venkova,</w:t>
            </w:r>
          </w:p>
          <w:p w:rsidR="00F022E9" w:rsidRDefault="00F022E9" w:rsidP="00927107">
            <w:pPr>
              <w:numPr>
                <w:ilvl w:val="0"/>
                <w:numId w:val="239"/>
              </w:numPr>
              <w:spacing w:before="0" w:after="0"/>
              <w:jc w:val="left"/>
            </w:pPr>
            <w:r>
              <w:t>podle instrukcí najde cíl své cesty,</w:t>
            </w:r>
          </w:p>
          <w:p w:rsidR="00F022E9" w:rsidRDefault="00F022E9" w:rsidP="00927107">
            <w:pPr>
              <w:numPr>
                <w:ilvl w:val="0"/>
                <w:numId w:val="239"/>
              </w:numPr>
              <w:spacing w:before="0" w:after="0"/>
              <w:jc w:val="left"/>
            </w:pPr>
            <w:r>
              <w:t>rozumí popisu turisticky zajímavého místa na letáku</w:t>
            </w:r>
          </w:p>
          <w:p w:rsidR="00F022E9" w:rsidRDefault="00F022E9" w:rsidP="00927107">
            <w:pPr>
              <w:numPr>
                <w:ilvl w:val="0"/>
                <w:numId w:val="239"/>
              </w:numPr>
              <w:spacing w:before="0" w:after="0"/>
              <w:jc w:val="left"/>
            </w:pPr>
            <w:r>
              <w:t>rozliší ve větě, zda jde o generalizující informaci nebo ne.</w:t>
            </w:r>
          </w:p>
          <w:p w:rsidR="00F022E9" w:rsidRDefault="00F022E9">
            <w:pPr>
              <w:pStyle w:val="Nadpis4"/>
            </w:pPr>
            <w:r>
              <w:t>Produktivní řečové dovednosti</w:t>
            </w:r>
          </w:p>
          <w:p w:rsidR="00F022E9" w:rsidRDefault="00F022E9">
            <w:pPr>
              <w:pStyle w:val="Nadpis4"/>
            </w:pPr>
            <w:r>
              <w:t>Žák</w:t>
            </w:r>
          </w:p>
          <w:p w:rsidR="00F022E9" w:rsidRDefault="00F022E9" w:rsidP="00927107">
            <w:pPr>
              <w:numPr>
                <w:ilvl w:val="0"/>
                <w:numId w:val="347"/>
              </w:numPr>
              <w:spacing w:before="0" w:after="0"/>
              <w:jc w:val="left"/>
            </w:pPr>
            <w:r>
              <w:t>s vizuální oporou popíše prostředí venkova nebo města,</w:t>
            </w:r>
          </w:p>
          <w:p w:rsidR="00F022E9" w:rsidRDefault="00F022E9" w:rsidP="00927107">
            <w:pPr>
              <w:numPr>
                <w:ilvl w:val="0"/>
                <w:numId w:val="347"/>
              </w:numPr>
              <w:spacing w:before="0" w:after="0"/>
              <w:jc w:val="left"/>
            </w:pPr>
            <w:r>
              <w:t>vysvětlí směr cesty a zeptá se na něj,</w:t>
            </w:r>
          </w:p>
          <w:p w:rsidR="00F022E9" w:rsidRDefault="00F022E9" w:rsidP="00927107">
            <w:pPr>
              <w:numPr>
                <w:ilvl w:val="0"/>
                <w:numId w:val="347"/>
              </w:numPr>
              <w:spacing w:before="0" w:after="0"/>
              <w:jc w:val="left"/>
            </w:pPr>
            <w:r>
              <w:t>popíše vzhled ideální města či venkova,</w:t>
            </w:r>
          </w:p>
          <w:p w:rsidR="00F022E9" w:rsidRDefault="00F022E9" w:rsidP="00927107">
            <w:pPr>
              <w:numPr>
                <w:ilvl w:val="0"/>
                <w:numId w:val="347"/>
              </w:numPr>
              <w:spacing w:before="0" w:after="0"/>
              <w:jc w:val="left"/>
            </w:pPr>
            <w:r>
              <w:t>vyjmenuje výhody a nevýhody bydlení ve městě či na venkově a vyjádří se k nim,</w:t>
            </w:r>
          </w:p>
          <w:p w:rsidR="00F022E9" w:rsidRDefault="00F022E9" w:rsidP="00927107">
            <w:pPr>
              <w:numPr>
                <w:ilvl w:val="0"/>
                <w:numId w:val="347"/>
              </w:numPr>
              <w:spacing w:before="0" w:after="0"/>
              <w:jc w:val="left"/>
            </w:pPr>
            <w:r>
              <w:t>zeptá se jiné osoby na způsob a místo jejího bydlení a na podobné otázky odpoví.</w:t>
            </w:r>
          </w:p>
          <w:p w:rsidR="00F022E9" w:rsidRDefault="00F022E9">
            <w:pPr>
              <w:pStyle w:val="Nadpis4"/>
            </w:pPr>
            <w:r>
              <w:lastRenderedPageBreak/>
              <w:t>Interaktivní řečové dovednosti</w:t>
            </w:r>
          </w:p>
          <w:p w:rsidR="00F022E9" w:rsidRDefault="00F022E9">
            <w:pPr>
              <w:pStyle w:val="Nadpis4"/>
            </w:pPr>
            <w:r>
              <w:t>Žák</w:t>
            </w:r>
          </w:p>
          <w:p w:rsidR="00F022E9" w:rsidRDefault="00F022E9" w:rsidP="00927107">
            <w:pPr>
              <w:numPr>
                <w:ilvl w:val="0"/>
                <w:numId w:val="23"/>
              </w:numPr>
              <w:spacing w:before="0" w:after="0"/>
              <w:jc w:val="left"/>
            </w:pPr>
            <w:r>
              <w:t>vede rozhovor nad plánkem města,</w:t>
            </w:r>
          </w:p>
          <w:p w:rsidR="00F022E9" w:rsidRDefault="00F022E9" w:rsidP="00927107">
            <w:pPr>
              <w:numPr>
                <w:ilvl w:val="0"/>
                <w:numId w:val="23"/>
              </w:numPr>
              <w:spacing w:before="0" w:after="0"/>
              <w:jc w:val="left"/>
            </w:pPr>
            <w:r>
              <w:t>vyměňuje si s kamarádem informace o způsobech jejich bydlení.</w:t>
            </w:r>
          </w:p>
          <w:p w:rsidR="00F022E9" w:rsidRDefault="00F022E9">
            <w:pPr>
              <w:pStyle w:val="Nadpis4"/>
            </w:pPr>
            <w:r>
              <w:t>Mediační řečové dovednosti</w:t>
            </w:r>
          </w:p>
          <w:p w:rsidR="00F022E9" w:rsidRDefault="00F022E9">
            <w:pPr>
              <w:pStyle w:val="Nadpis4"/>
            </w:pPr>
            <w:r>
              <w:t>Žák</w:t>
            </w:r>
          </w:p>
          <w:p w:rsidR="00F022E9" w:rsidRDefault="00F022E9" w:rsidP="00927107">
            <w:pPr>
              <w:numPr>
                <w:ilvl w:val="0"/>
                <w:numId w:val="199"/>
              </w:numPr>
              <w:spacing w:before="0" w:after="0"/>
              <w:jc w:val="left"/>
            </w:pPr>
            <w:r>
              <w:t>vytvoří leták, ve kterém informuje o turisticky zajímavém místě.</w:t>
            </w:r>
          </w:p>
        </w:tc>
        <w:tc>
          <w:tcPr>
            <w:tcW w:w="3508"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lastRenderedPageBreak/>
              <w:t>3. Hlavní téma: město a venkov</w:t>
            </w:r>
          </w:p>
          <w:p w:rsidR="00F022E9" w:rsidRDefault="00F022E9">
            <w:pPr>
              <w:pStyle w:val="Nadpis4"/>
            </w:pPr>
            <w:r>
              <w:t>Slovní zásoba:</w:t>
            </w:r>
          </w:p>
          <w:p w:rsidR="00F022E9" w:rsidRDefault="00F022E9" w:rsidP="00927107">
            <w:pPr>
              <w:numPr>
                <w:ilvl w:val="0"/>
                <w:numId w:val="512"/>
              </w:numPr>
              <w:spacing w:before="0" w:after="0"/>
              <w:jc w:val="left"/>
            </w:pPr>
            <w:r>
              <w:t xml:space="preserve">město a venkov, </w:t>
            </w:r>
          </w:p>
          <w:p w:rsidR="00F022E9" w:rsidRDefault="00F022E9" w:rsidP="00927107">
            <w:pPr>
              <w:numPr>
                <w:ilvl w:val="0"/>
                <w:numId w:val="512"/>
              </w:numPr>
              <w:spacing w:before="0" w:after="0"/>
              <w:jc w:val="left"/>
            </w:pPr>
            <w:r>
              <w:t>předložky pohybu,</w:t>
            </w:r>
          </w:p>
          <w:p w:rsidR="00F022E9" w:rsidRDefault="00F022E9" w:rsidP="00927107">
            <w:pPr>
              <w:numPr>
                <w:ilvl w:val="0"/>
                <w:numId w:val="512"/>
              </w:numPr>
              <w:spacing w:before="0" w:after="0"/>
              <w:jc w:val="left"/>
            </w:pPr>
            <w:r>
              <w:t>složená slova</w:t>
            </w:r>
          </w:p>
          <w:p w:rsidR="00F022E9" w:rsidRDefault="00F022E9">
            <w:pPr>
              <w:pStyle w:val="Nadpis4"/>
            </w:pPr>
            <w:r>
              <w:t>Gramatika:</w:t>
            </w:r>
          </w:p>
          <w:p w:rsidR="00F022E9" w:rsidRDefault="00F022E9" w:rsidP="00927107">
            <w:pPr>
              <w:numPr>
                <w:ilvl w:val="0"/>
                <w:numId w:val="427"/>
              </w:numPr>
              <w:spacing w:before="0" w:after="0"/>
              <w:jc w:val="left"/>
            </w:pPr>
            <w:r>
              <w:t xml:space="preserve">počitatelná a nepočitatelná </w:t>
            </w:r>
          </w:p>
          <w:p w:rsidR="00F022E9" w:rsidRDefault="00F022E9" w:rsidP="00927107">
            <w:pPr>
              <w:numPr>
                <w:ilvl w:val="0"/>
                <w:numId w:val="427"/>
              </w:numPr>
              <w:spacing w:before="0" w:after="0"/>
              <w:jc w:val="left"/>
            </w:pPr>
            <w:r>
              <w:t>postatná jména,</w:t>
            </w:r>
          </w:p>
          <w:p w:rsidR="00F022E9" w:rsidRDefault="00F022E9" w:rsidP="00927107">
            <w:pPr>
              <w:numPr>
                <w:ilvl w:val="0"/>
                <w:numId w:val="427"/>
              </w:numPr>
              <w:spacing w:before="0" w:after="0"/>
              <w:jc w:val="left"/>
            </w:pPr>
            <w:r>
              <w:t>členy,</w:t>
            </w:r>
          </w:p>
          <w:p w:rsidR="00F022E9" w:rsidRDefault="00F022E9" w:rsidP="00927107">
            <w:pPr>
              <w:numPr>
                <w:ilvl w:val="0"/>
                <w:numId w:val="427"/>
              </w:numPr>
              <w:spacing w:before="0" w:after="0"/>
              <w:jc w:val="left"/>
            </w:pPr>
            <w:r>
              <w:t xml:space="preserve">neurčitá zájmena, </w:t>
            </w:r>
          </w:p>
          <w:p w:rsidR="00F022E9" w:rsidRDefault="00F022E9" w:rsidP="00927107">
            <w:pPr>
              <w:numPr>
                <w:ilvl w:val="0"/>
                <w:numId w:val="427"/>
              </w:numPr>
              <w:spacing w:before="0" w:after="0"/>
              <w:jc w:val="left"/>
            </w:pPr>
            <w:r>
              <w:t xml:space="preserve">vyjádření množství </w:t>
            </w:r>
          </w:p>
          <w:p w:rsidR="00F022E9" w:rsidRDefault="00F022E9">
            <w:pPr>
              <w:pStyle w:val="Nadpis4"/>
            </w:pPr>
            <w:r>
              <w:t>Výslovnost:</w:t>
            </w:r>
          </w:p>
          <w:p w:rsidR="00F022E9" w:rsidRDefault="00F022E9" w:rsidP="00927107">
            <w:pPr>
              <w:numPr>
                <w:ilvl w:val="0"/>
                <w:numId w:val="181"/>
              </w:numPr>
              <w:spacing w:before="0" w:after="0"/>
              <w:jc w:val="left"/>
            </w:pPr>
            <w:r>
              <w:t>určitý člen “the”</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r w:rsidR="00F022E9" w:rsidTr="0065208F">
        <w:trPr>
          <w:trHeight w:val="340"/>
        </w:trPr>
        <w:tc>
          <w:tcPr>
            <w:tcW w:w="514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Mezipředmětové vztahy</w:t>
            </w:r>
          </w:p>
          <w:p w:rsidR="00F022E9" w:rsidRDefault="00F022E9" w:rsidP="00927107">
            <w:pPr>
              <w:numPr>
                <w:ilvl w:val="0"/>
                <w:numId w:val="199"/>
              </w:numPr>
              <w:spacing w:before="0" w:after="0"/>
              <w:jc w:val="left"/>
            </w:pPr>
            <w:r>
              <w:t>český jazyk (reklamní leták)</w:t>
            </w:r>
          </w:p>
        </w:tc>
        <w:tc>
          <w:tcPr>
            <w:tcW w:w="3508"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5208F">
        <w:trPr>
          <w:trHeight w:val="340"/>
        </w:trPr>
        <w:tc>
          <w:tcPr>
            <w:tcW w:w="514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Průřezové téma</w:t>
            </w:r>
          </w:p>
          <w:p w:rsidR="00F022E9" w:rsidRDefault="00F022E9" w:rsidP="00927107">
            <w:pPr>
              <w:numPr>
                <w:ilvl w:val="0"/>
                <w:numId w:val="199"/>
              </w:numPr>
              <w:spacing w:before="0" w:after="0"/>
              <w:jc w:val="left"/>
            </w:pPr>
            <w:r>
              <w:t>Výchova k myšlení v evropských a globálních souvislostech – Žijeme v Evropě</w:t>
            </w:r>
          </w:p>
        </w:tc>
        <w:tc>
          <w:tcPr>
            <w:tcW w:w="3508"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5208F">
        <w:trPr>
          <w:trHeight w:val="340"/>
        </w:trPr>
        <w:tc>
          <w:tcPr>
            <w:tcW w:w="514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Receptivní řečové dovednosti</w:t>
            </w:r>
          </w:p>
          <w:p w:rsidR="00F022E9" w:rsidRDefault="00F022E9">
            <w:pPr>
              <w:pStyle w:val="Nadpis4"/>
            </w:pPr>
            <w:r>
              <w:t>Žák</w:t>
            </w:r>
          </w:p>
          <w:p w:rsidR="00F022E9" w:rsidRDefault="00F022E9" w:rsidP="00927107">
            <w:pPr>
              <w:numPr>
                <w:ilvl w:val="0"/>
                <w:numId w:val="239"/>
              </w:numPr>
              <w:spacing w:before="0" w:after="0"/>
              <w:jc w:val="left"/>
            </w:pPr>
            <w:r>
              <w:t>pomocí nápovědy identifikuje filmové žánry,</w:t>
            </w:r>
          </w:p>
          <w:p w:rsidR="00F022E9" w:rsidRDefault="00F022E9" w:rsidP="00927107">
            <w:pPr>
              <w:numPr>
                <w:ilvl w:val="0"/>
                <w:numId w:val="239"/>
              </w:numPr>
              <w:spacing w:before="0" w:after="0"/>
              <w:jc w:val="left"/>
            </w:pPr>
            <w:r>
              <w:t>rozumí v slyšeném textu, o jakém filmovém žánru se mluví,</w:t>
            </w:r>
          </w:p>
          <w:p w:rsidR="00F022E9" w:rsidRDefault="00F022E9" w:rsidP="00927107">
            <w:pPr>
              <w:numPr>
                <w:ilvl w:val="0"/>
                <w:numId w:val="239"/>
              </w:numPr>
              <w:spacing w:before="0" w:after="0"/>
              <w:jc w:val="left"/>
            </w:pPr>
            <w:r>
              <w:t>rozumí krátké biografii herce/herečky,</w:t>
            </w:r>
          </w:p>
          <w:p w:rsidR="00F022E9" w:rsidRDefault="00F022E9" w:rsidP="00927107">
            <w:pPr>
              <w:numPr>
                <w:ilvl w:val="0"/>
                <w:numId w:val="239"/>
              </w:numPr>
              <w:spacing w:before="0" w:after="0"/>
              <w:jc w:val="left"/>
            </w:pPr>
            <w:r>
              <w:t>vystihne hlavní body ve čteném i slyšeném populárně-naučném textu o historii jednoho filmu a jeho hlavní postavy,</w:t>
            </w:r>
          </w:p>
          <w:p w:rsidR="00F022E9" w:rsidRDefault="00F022E9" w:rsidP="00927107">
            <w:pPr>
              <w:numPr>
                <w:ilvl w:val="0"/>
                <w:numId w:val="239"/>
              </w:numPr>
              <w:spacing w:before="0" w:after="0"/>
              <w:jc w:val="left"/>
            </w:pPr>
            <w:r>
              <w:t>rozumí obsahu a vystihne hlavní body podrobného životopisu slavné osobnosti,</w:t>
            </w:r>
          </w:p>
          <w:p w:rsidR="00F022E9" w:rsidRDefault="00F022E9" w:rsidP="00927107">
            <w:pPr>
              <w:numPr>
                <w:ilvl w:val="0"/>
                <w:numId w:val="239"/>
              </w:numPr>
              <w:spacing w:before="0" w:after="0"/>
              <w:jc w:val="left"/>
            </w:pPr>
            <w:r>
              <w:t>rozumí obsahu výtahu z filmu.</w:t>
            </w:r>
          </w:p>
          <w:p w:rsidR="00F022E9" w:rsidRDefault="00F022E9">
            <w:pPr>
              <w:pStyle w:val="Nadpis4"/>
            </w:pPr>
            <w:r>
              <w:t>Produktivní řečové dovednosti</w:t>
            </w:r>
          </w:p>
          <w:p w:rsidR="00F022E9" w:rsidRDefault="00F022E9">
            <w:pPr>
              <w:pStyle w:val="Nadpis4"/>
            </w:pPr>
            <w:r>
              <w:t>Žák</w:t>
            </w:r>
          </w:p>
          <w:p w:rsidR="00F022E9" w:rsidRDefault="00F022E9" w:rsidP="00927107">
            <w:pPr>
              <w:numPr>
                <w:ilvl w:val="0"/>
                <w:numId w:val="239"/>
              </w:numPr>
              <w:spacing w:before="0" w:after="0"/>
              <w:jc w:val="left"/>
            </w:pPr>
            <w:r>
              <w:t>stručně vyjádří svůj názor na shlédnutý film,</w:t>
            </w:r>
          </w:p>
          <w:p w:rsidR="00F022E9" w:rsidRDefault="00F022E9" w:rsidP="00927107">
            <w:pPr>
              <w:numPr>
                <w:ilvl w:val="0"/>
                <w:numId w:val="239"/>
              </w:numPr>
              <w:spacing w:before="0" w:after="0"/>
              <w:jc w:val="left"/>
            </w:pPr>
            <w:r>
              <w:t>porovná dva filmy,</w:t>
            </w:r>
          </w:p>
          <w:p w:rsidR="00F022E9" w:rsidRDefault="00F022E9" w:rsidP="00927107">
            <w:pPr>
              <w:numPr>
                <w:ilvl w:val="0"/>
                <w:numId w:val="239"/>
              </w:numPr>
              <w:spacing w:before="0" w:after="0"/>
              <w:jc w:val="left"/>
            </w:pPr>
            <w:r>
              <w:t>uvede důvod, proč nemůže něco udělat nebo někam jít,</w:t>
            </w:r>
          </w:p>
          <w:p w:rsidR="00F022E9" w:rsidRDefault="00F022E9" w:rsidP="00927107">
            <w:pPr>
              <w:numPr>
                <w:ilvl w:val="0"/>
                <w:numId w:val="239"/>
              </w:numPr>
              <w:spacing w:before="0" w:after="0"/>
              <w:jc w:val="left"/>
            </w:pPr>
            <w:r>
              <w:t>vystihne hlavní myšlenky a hlavní body filmu.</w:t>
            </w:r>
          </w:p>
          <w:p w:rsidR="00F022E9" w:rsidRDefault="00F022E9">
            <w:pPr>
              <w:pStyle w:val="Nadpis4"/>
            </w:pPr>
            <w:r>
              <w:t>Interaktivní řečové dovednosti</w:t>
            </w:r>
          </w:p>
          <w:p w:rsidR="00F022E9" w:rsidRDefault="00F022E9">
            <w:pPr>
              <w:pStyle w:val="Nadpis4"/>
            </w:pPr>
            <w:r>
              <w:t>Žák</w:t>
            </w:r>
          </w:p>
          <w:p w:rsidR="00F022E9" w:rsidRDefault="00F022E9" w:rsidP="00927107">
            <w:pPr>
              <w:numPr>
                <w:ilvl w:val="0"/>
                <w:numId w:val="239"/>
              </w:numPr>
              <w:spacing w:before="0" w:after="0"/>
              <w:jc w:val="left"/>
            </w:pPr>
            <w:r>
              <w:t>vyměňuje si s kamarádem své názory na film,</w:t>
            </w:r>
          </w:p>
          <w:p w:rsidR="00F022E9" w:rsidRDefault="00F022E9" w:rsidP="00927107">
            <w:pPr>
              <w:numPr>
                <w:ilvl w:val="0"/>
                <w:numId w:val="239"/>
              </w:numPr>
              <w:spacing w:before="0" w:after="0"/>
              <w:jc w:val="left"/>
            </w:pPr>
            <w:r>
              <w:t>koupí si lístky do kina osobně i po telefonu,</w:t>
            </w:r>
          </w:p>
          <w:p w:rsidR="00F022E9" w:rsidRDefault="00F022E9" w:rsidP="00927107">
            <w:pPr>
              <w:numPr>
                <w:ilvl w:val="0"/>
                <w:numId w:val="239"/>
              </w:numPr>
              <w:spacing w:before="0" w:after="0"/>
              <w:jc w:val="left"/>
            </w:pPr>
            <w:r>
              <w:t>požádá o zopakování informace, pokud ji nepostihne.</w:t>
            </w:r>
          </w:p>
          <w:p w:rsidR="00F022E9" w:rsidRDefault="00F022E9">
            <w:pPr>
              <w:pStyle w:val="Nadpis4"/>
            </w:pPr>
            <w:r>
              <w:t>Mediační řečové dovednosti</w:t>
            </w:r>
          </w:p>
          <w:p w:rsidR="00F022E9" w:rsidRDefault="00F022E9">
            <w:pPr>
              <w:pStyle w:val="Nadpis4"/>
            </w:pPr>
            <w:r>
              <w:t>Žák</w:t>
            </w:r>
          </w:p>
          <w:p w:rsidR="00F022E9" w:rsidRDefault="00F022E9" w:rsidP="00927107">
            <w:pPr>
              <w:numPr>
                <w:ilvl w:val="0"/>
                <w:numId w:val="239"/>
              </w:numPr>
              <w:spacing w:before="0" w:after="0"/>
              <w:jc w:val="left"/>
            </w:pPr>
            <w:r>
              <w:t>vytvoří písemný výtah obsahu filmu, který se mu líbil.</w:t>
            </w:r>
          </w:p>
        </w:tc>
        <w:tc>
          <w:tcPr>
            <w:tcW w:w="3508"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t>4. Hlavní téma: Film a kino</w:t>
            </w:r>
          </w:p>
          <w:p w:rsidR="00F022E9" w:rsidRDefault="00F022E9">
            <w:pPr>
              <w:pStyle w:val="Nadpis4"/>
            </w:pPr>
            <w:r>
              <w:t>Slovní zásoba:</w:t>
            </w:r>
          </w:p>
          <w:p w:rsidR="00F022E9" w:rsidRDefault="00F022E9" w:rsidP="00927107">
            <w:pPr>
              <w:numPr>
                <w:ilvl w:val="0"/>
                <w:numId w:val="181"/>
              </w:numPr>
              <w:spacing w:before="0" w:after="0"/>
              <w:jc w:val="left"/>
            </w:pPr>
            <w:r>
              <w:t xml:space="preserve">filmové žánry, </w:t>
            </w:r>
          </w:p>
          <w:p w:rsidR="00F022E9" w:rsidRDefault="00F022E9" w:rsidP="00927107">
            <w:pPr>
              <w:numPr>
                <w:ilvl w:val="0"/>
                <w:numId w:val="181"/>
              </w:numPr>
              <w:spacing w:before="0" w:after="0"/>
              <w:jc w:val="left"/>
            </w:pPr>
            <w:r>
              <w:t xml:space="preserve">přídavná jména popisující film, </w:t>
            </w:r>
          </w:p>
          <w:p w:rsidR="00F022E9" w:rsidRDefault="00F022E9" w:rsidP="00927107">
            <w:pPr>
              <w:numPr>
                <w:ilvl w:val="0"/>
                <w:numId w:val="181"/>
              </w:numPr>
              <w:spacing w:before="0" w:after="0"/>
              <w:jc w:val="left"/>
            </w:pPr>
            <w:r>
              <w:t>typy TV programů</w:t>
            </w:r>
          </w:p>
          <w:p w:rsidR="00F022E9" w:rsidRDefault="00F022E9">
            <w:pPr>
              <w:pStyle w:val="Nadpis4"/>
            </w:pPr>
            <w:r>
              <w:t>Gramatika:</w:t>
            </w:r>
          </w:p>
          <w:p w:rsidR="00F022E9" w:rsidRDefault="00F022E9" w:rsidP="00927107">
            <w:pPr>
              <w:numPr>
                <w:ilvl w:val="0"/>
                <w:numId w:val="64"/>
              </w:numPr>
              <w:spacing w:before="0" w:after="0"/>
              <w:jc w:val="left"/>
            </w:pPr>
            <w:r>
              <w:t>přídavná jména zakončena na “-ed” a “-ing”</w:t>
            </w:r>
          </w:p>
          <w:p w:rsidR="00F022E9" w:rsidRDefault="00F022E9" w:rsidP="00927107">
            <w:pPr>
              <w:numPr>
                <w:ilvl w:val="0"/>
                <w:numId w:val="64"/>
              </w:numPr>
              <w:spacing w:before="0" w:after="0"/>
              <w:jc w:val="left"/>
            </w:pPr>
            <w:r>
              <w:t>2. a 3. stupeň přídavných jmen, srovnávání</w:t>
            </w:r>
          </w:p>
          <w:p w:rsidR="00F022E9" w:rsidRDefault="00F022E9">
            <w:pPr>
              <w:pStyle w:val="Nadpis4"/>
            </w:pPr>
            <w:r>
              <w:t>Výslovnost:</w:t>
            </w:r>
          </w:p>
          <w:p w:rsidR="00F022E9" w:rsidRDefault="00F022E9" w:rsidP="00927107">
            <w:pPr>
              <w:numPr>
                <w:ilvl w:val="0"/>
                <w:numId w:val="99"/>
              </w:numPr>
              <w:spacing w:before="0" w:after="0"/>
              <w:jc w:val="left"/>
            </w:pPr>
            <w:r>
              <w:t>oslabená výslovnost slov ve větě</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r w:rsidR="00F022E9" w:rsidTr="0065208F">
        <w:trPr>
          <w:trHeight w:val="340"/>
        </w:trPr>
        <w:tc>
          <w:tcPr>
            <w:tcW w:w="5147" w:type="dxa"/>
            <w:tcBorders>
              <w:top w:val="single" w:sz="4" w:space="0" w:color="000000"/>
              <w:left w:val="single" w:sz="4" w:space="0" w:color="000000"/>
              <w:bottom w:val="single" w:sz="4" w:space="0" w:color="000000"/>
            </w:tcBorders>
            <w:shd w:val="clear" w:color="auto" w:fill="auto"/>
          </w:tcPr>
          <w:p w:rsidR="00F022E9" w:rsidRDefault="00F022E9">
            <w:pPr>
              <w:pStyle w:val="Nadpis4"/>
            </w:pPr>
            <w:r>
              <w:lastRenderedPageBreak/>
              <w:t>Mezipředmětové vztahy</w:t>
            </w:r>
          </w:p>
          <w:p w:rsidR="00F022E9" w:rsidRDefault="00F022E9" w:rsidP="00927107">
            <w:pPr>
              <w:numPr>
                <w:ilvl w:val="0"/>
                <w:numId w:val="239"/>
              </w:numPr>
              <w:spacing w:before="0" w:after="0"/>
              <w:jc w:val="left"/>
            </w:pPr>
            <w:r>
              <w:t>český jazyk (pozitivní kritika filmu)</w:t>
            </w:r>
          </w:p>
        </w:tc>
        <w:tc>
          <w:tcPr>
            <w:tcW w:w="3508"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5208F">
        <w:trPr>
          <w:trHeight w:val="340"/>
        </w:trPr>
        <w:tc>
          <w:tcPr>
            <w:tcW w:w="514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Průřezové téma</w:t>
            </w:r>
          </w:p>
          <w:p w:rsidR="00F022E9" w:rsidRDefault="00F022E9" w:rsidP="00927107">
            <w:pPr>
              <w:numPr>
                <w:ilvl w:val="0"/>
                <w:numId w:val="239"/>
              </w:numPr>
              <w:spacing w:before="0" w:after="0"/>
              <w:jc w:val="left"/>
            </w:pPr>
            <w:r>
              <w:t xml:space="preserve">multikulturní výchova – </w:t>
            </w:r>
            <w:r w:rsidR="0065208F">
              <w:t>v</w:t>
            </w:r>
            <w:r>
              <w:t>ztah k multilingvní situaci a ke spolupráci mezi lidmi z různého kulturního světa</w:t>
            </w:r>
          </w:p>
        </w:tc>
        <w:tc>
          <w:tcPr>
            <w:tcW w:w="3508"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5208F">
        <w:trPr>
          <w:trHeight w:val="340"/>
        </w:trPr>
        <w:tc>
          <w:tcPr>
            <w:tcW w:w="514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Receptivní řečové dovednosti</w:t>
            </w:r>
          </w:p>
          <w:p w:rsidR="00F022E9" w:rsidRDefault="00F022E9">
            <w:pPr>
              <w:pStyle w:val="Nadpis4"/>
            </w:pPr>
            <w:r>
              <w:t>Žák</w:t>
            </w:r>
          </w:p>
          <w:p w:rsidR="00F022E9" w:rsidRDefault="00F022E9" w:rsidP="00927107">
            <w:pPr>
              <w:numPr>
                <w:ilvl w:val="0"/>
                <w:numId w:val="239"/>
              </w:numPr>
              <w:spacing w:before="0" w:after="0"/>
              <w:jc w:val="left"/>
            </w:pPr>
            <w:r>
              <w:t>s vizuální oporou rozliší a pojmenuje druhy obchodů,</w:t>
            </w:r>
          </w:p>
          <w:p w:rsidR="00F022E9" w:rsidRDefault="00F022E9" w:rsidP="00927107">
            <w:pPr>
              <w:numPr>
                <w:ilvl w:val="0"/>
                <w:numId w:val="239"/>
              </w:numPr>
              <w:spacing w:before="0" w:after="0"/>
              <w:jc w:val="left"/>
            </w:pPr>
            <w:r>
              <w:t>z rozhovoru rodilých mluvčích pozná, v jakém obchodě se nachází,</w:t>
            </w:r>
          </w:p>
          <w:p w:rsidR="00F022E9" w:rsidRDefault="00F022E9" w:rsidP="00927107">
            <w:pPr>
              <w:numPr>
                <w:ilvl w:val="0"/>
                <w:numId w:val="239"/>
              </w:numPr>
              <w:spacing w:before="0" w:after="0"/>
              <w:jc w:val="left"/>
            </w:pPr>
            <w:r>
              <w:t>rozumí informaci z výletu,</w:t>
            </w:r>
          </w:p>
          <w:p w:rsidR="00F022E9" w:rsidRDefault="00F022E9" w:rsidP="00927107">
            <w:pPr>
              <w:numPr>
                <w:ilvl w:val="0"/>
                <w:numId w:val="239"/>
              </w:numPr>
              <w:spacing w:before="0" w:after="0"/>
              <w:jc w:val="left"/>
            </w:pPr>
            <w:r>
              <w:t>vystihne hlavní body čteného, populárně naučného textu o příležitostech, kdy si lidé ve Velké Británii dávají dárky,</w:t>
            </w:r>
          </w:p>
          <w:p w:rsidR="00F022E9" w:rsidRDefault="00F022E9" w:rsidP="00927107">
            <w:pPr>
              <w:numPr>
                <w:ilvl w:val="0"/>
                <w:numId w:val="239"/>
              </w:numPr>
              <w:spacing w:before="0" w:after="0"/>
              <w:jc w:val="left"/>
            </w:pPr>
            <w:r>
              <w:t>vystihne hlavní body slyšeného rozhovoru.</w:t>
            </w:r>
          </w:p>
          <w:p w:rsidR="00F022E9" w:rsidRDefault="00F022E9">
            <w:pPr>
              <w:pStyle w:val="Nadpis4"/>
            </w:pPr>
            <w:r>
              <w:t>Produktivní řečové dovednosti</w:t>
            </w:r>
          </w:p>
          <w:p w:rsidR="00F022E9" w:rsidRDefault="00F022E9">
            <w:pPr>
              <w:pStyle w:val="Nadpis4"/>
            </w:pPr>
            <w:r>
              <w:t>Žák</w:t>
            </w:r>
          </w:p>
          <w:p w:rsidR="00F022E9" w:rsidRDefault="00F022E9" w:rsidP="00927107">
            <w:pPr>
              <w:numPr>
                <w:ilvl w:val="0"/>
                <w:numId w:val="239"/>
              </w:numPr>
              <w:spacing w:before="0" w:after="0"/>
              <w:jc w:val="left"/>
            </w:pPr>
            <w:r>
              <w:t>uvede, do jakých obchodů rád/nerad chodí,</w:t>
            </w:r>
          </w:p>
          <w:p w:rsidR="00F022E9" w:rsidRDefault="00F022E9" w:rsidP="00927107">
            <w:pPr>
              <w:numPr>
                <w:ilvl w:val="0"/>
                <w:numId w:val="239"/>
              </w:numPr>
              <w:spacing w:before="0" w:after="0"/>
              <w:jc w:val="left"/>
            </w:pPr>
            <w:r>
              <w:t>zeptá se kamaráda, jak dlouho něco trvá,</w:t>
            </w:r>
          </w:p>
          <w:p w:rsidR="00F022E9" w:rsidRDefault="00F022E9" w:rsidP="00927107">
            <w:pPr>
              <w:numPr>
                <w:ilvl w:val="0"/>
                <w:numId w:val="239"/>
              </w:numPr>
              <w:spacing w:before="0" w:after="0"/>
              <w:jc w:val="left"/>
            </w:pPr>
            <w:r>
              <w:t>vyhledá konkrétní informaci v populárně-naučném textu o významných budovách,</w:t>
            </w:r>
          </w:p>
          <w:p w:rsidR="00F022E9" w:rsidRDefault="00F022E9" w:rsidP="00927107">
            <w:pPr>
              <w:numPr>
                <w:ilvl w:val="0"/>
                <w:numId w:val="239"/>
              </w:numPr>
              <w:spacing w:before="0" w:after="0"/>
              <w:jc w:val="left"/>
            </w:pPr>
            <w:r>
              <w:t>ústně popíše významnou budovu.</w:t>
            </w:r>
          </w:p>
          <w:p w:rsidR="00F022E9" w:rsidRDefault="00F022E9">
            <w:pPr>
              <w:pStyle w:val="Nadpis4"/>
            </w:pPr>
            <w:r>
              <w:t>Interaktivní řečové dovednosti</w:t>
            </w:r>
          </w:p>
          <w:p w:rsidR="00F022E9" w:rsidRDefault="00F022E9">
            <w:pPr>
              <w:pStyle w:val="Nadpis4"/>
            </w:pPr>
            <w:r>
              <w:t>Žák</w:t>
            </w:r>
          </w:p>
          <w:p w:rsidR="00F022E9" w:rsidRDefault="00F022E9" w:rsidP="00927107">
            <w:pPr>
              <w:numPr>
                <w:ilvl w:val="0"/>
                <w:numId w:val="239"/>
              </w:numPr>
              <w:spacing w:before="0" w:after="0"/>
              <w:jc w:val="left"/>
            </w:pPr>
            <w:r>
              <w:t>diskutuje s kamarádem, jaký dárek koupit svému blízkému,</w:t>
            </w:r>
          </w:p>
          <w:p w:rsidR="00F022E9" w:rsidRDefault="00F022E9" w:rsidP="00927107">
            <w:pPr>
              <w:numPr>
                <w:ilvl w:val="0"/>
                <w:numId w:val="239"/>
              </w:numPr>
              <w:spacing w:before="0" w:after="0"/>
              <w:jc w:val="left"/>
            </w:pPr>
            <w:r>
              <w:t>vyměňuje si informace s vrstevníkem o příležitostech, kdy si v rodině dávají dárky,</w:t>
            </w:r>
          </w:p>
          <w:p w:rsidR="00F022E9" w:rsidRDefault="00F022E9" w:rsidP="00927107">
            <w:pPr>
              <w:numPr>
                <w:ilvl w:val="0"/>
                <w:numId w:val="239"/>
              </w:numPr>
              <w:spacing w:before="0" w:after="0"/>
              <w:jc w:val="left"/>
            </w:pPr>
            <w:r>
              <w:t>koupí v obchodě dárek pro blízké.</w:t>
            </w:r>
          </w:p>
          <w:p w:rsidR="00F022E9" w:rsidRDefault="00F022E9">
            <w:pPr>
              <w:pStyle w:val="Nadpis4"/>
            </w:pPr>
            <w:r>
              <w:t>Mediační řečové dovednosti</w:t>
            </w:r>
          </w:p>
          <w:p w:rsidR="00F022E9" w:rsidRDefault="00F022E9">
            <w:pPr>
              <w:pStyle w:val="Nadpis4"/>
            </w:pPr>
            <w:r>
              <w:t>Žák</w:t>
            </w:r>
          </w:p>
          <w:p w:rsidR="00F022E9" w:rsidRDefault="00F022E9" w:rsidP="00927107">
            <w:pPr>
              <w:numPr>
                <w:ilvl w:val="0"/>
                <w:numId w:val="239"/>
              </w:numPr>
              <w:spacing w:before="0" w:after="0"/>
              <w:jc w:val="left"/>
            </w:pPr>
            <w:r>
              <w:t>napíše neformální děkovný dopis.</w:t>
            </w:r>
          </w:p>
        </w:tc>
        <w:tc>
          <w:tcPr>
            <w:tcW w:w="3508"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5. Hlavní téma: Obchody a Nakupování</w:t>
            </w:r>
          </w:p>
          <w:p w:rsidR="00F022E9" w:rsidRDefault="00F022E9">
            <w:pPr>
              <w:pStyle w:val="Nadpis4"/>
              <w:jc w:val="left"/>
            </w:pPr>
            <w:r>
              <w:t>Slovní zásoba:</w:t>
            </w:r>
          </w:p>
          <w:p w:rsidR="00F022E9" w:rsidRDefault="00F022E9" w:rsidP="00927107">
            <w:pPr>
              <w:numPr>
                <w:ilvl w:val="0"/>
                <w:numId w:val="99"/>
              </w:numPr>
              <w:spacing w:before="0" w:after="0"/>
              <w:jc w:val="left"/>
            </w:pPr>
            <w:r>
              <w:t>nakupování</w:t>
            </w:r>
          </w:p>
          <w:p w:rsidR="00F022E9" w:rsidRDefault="00F022E9" w:rsidP="00927107">
            <w:pPr>
              <w:numPr>
                <w:ilvl w:val="0"/>
                <w:numId w:val="99"/>
              </w:numPr>
              <w:spacing w:before="0" w:after="0"/>
              <w:jc w:val="left"/>
            </w:pPr>
            <w:r>
              <w:t>peníze</w:t>
            </w:r>
          </w:p>
          <w:p w:rsidR="00F022E9" w:rsidRDefault="00F022E9" w:rsidP="00927107">
            <w:pPr>
              <w:numPr>
                <w:ilvl w:val="0"/>
                <w:numId w:val="99"/>
              </w:numPr>
              <w:spacing w:before="0" w:after="0"/>
              <w:jc w:val="left"/>
            </w:pPr>
            <w:r>
              <w:t>zvláštní příležitosti</w:t>
            </w:r>
          </w:p>
          <w:p w:rsidR="00F022E9" w:rsidRDefault="00F022E9" w:rsidP="00927107">
            <w:pPr>
              <w:numPr>
                <w:ilvl w:val="0"/>
                <w:numId w:val="99"/>
              </w:numPr>
              <w:spacing w:before="0" w:after="0"/>
              <w:jc w:val="left"/>
            </w:pPr>
            <w:r>
              <w:t>budovy</w:t>
            </w:r>
          </w:p>
          <w:p w:rsidR="00F022E9" w:rsidRDefault="00F022E9" w:rsidP="00927107">
            <w:pPr>
              <w:numPr>
                <w:ilvl w:val="0"/>
                <w:numId w:val="99"/>
              </w:numPr>
              <w:spacing w:before="0" w:after="0"/>
              <w:jc w:val="left"/>
            </w:pPr>
            <w:r>
              <w:t>v obchodě</w:t>
            </w:r>
          </w:p>
          <w:p w:rsidR="00F022E9" w:rsidRDefault="00F022E9">
            <w:pPr>
              <w:pStyle w:val="Nadpis4"/>
              <w:jc w:val="left"/>
            </w:pPr>
            <w:r>
              <w:t>Gramatika:</w:t>
            </w:r>
          </w:p>
          <w:p w:rsidR="00F022E9" w:rsidRDefault="00F022E9" w:rsidP="00927107">
            <w:pPr>
              <w:numPr>
                <w:ilvl w:val="0"/>
                <w:numId w:val="124"/>
              </w:numPr>
              <w:spacing w:before="0" w:after="0"/>
              <w:jc w:val="left"/>
            </w:pPr>
            <w:r>
              <w:t>předpřítomný čas - tvoření, otázka, zápor, užití</w:t>
            </w:r>
          </w:p>
          <w:p w:rsidR="00F022E9" w:rsidRDefault="00F022E9" w:rsidP="00927107">
            <w:pPr>
              <w:numPr>
                <w:ilvl w:val="0"/>
                <w:numId w:val="124"/>
              </w:numPr>
              <w:spacing w:before="0" w:after="0"/>
              <w:jc w:val="left"/>
            </w:pPr>
            <w:r>
              <w:t xml:space="preserve">minulý čas vs předpřítomný čas, </w:t>
            </w:r>
          </w:p>
          <w:p w:rsidR="00F022E9" w:rsidRDefault="00F022E9" w:rsidP="00927107">
            <w:pPr>
              <w:numPr>
                <w:ilvl w:val="0"/>
                <w:numId w:val="124"/>
              </w:numPr>
              <w:spacing w:before="0" w:after="0"/>
              <w:jc w:val="left"/>
            </w:pPr>
            <w:r>
              <w:t xml:space="preserve">otázka „Jak dlouho?“ </w:t>
            </w:r>
          </w:p>
          <w:p w:rsidR="00F022E9" w:rsidRDefault="00F022E9">
            <w:pPr>
              <w:pStyle w:val="Nadpis4"/>
              <w:jc w:val="left"/>
            </w:pPr>
            <w:r>
              <w:t>Výslovnost:</w:t>
            </w:r>
          </w:p>
          <w:p w:rsidR="00F022E9" w:rsidRDefault="00F022E9" w:rsidP="00927107">
            <w:pPr>
              <w:numPr>
                <w:ilvl w:val="0"/>
                <w:numId w:val="455"/>
              </w:numPr>
              <w:spacing w:before="0" w:after="0"/>
              <w:jc w:val="left"/>
            </w:pPr>
            <w:r>
              <w:t>čísla v cenách</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r w:rsidR="00F022E9" w:rsidTr="0065208F">
        <w:trPr>
          <w:trHeight w:val="340"/>
        </w:trPr>
        <w:tc>
          <w:tcPr>
            <w:tcW w:w="514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Mezipředmětové vztahy</w:t>
            </w:r>
          </w:p>
          <w:p w:rsidR="00F022E9" w:rsidRDefault="00F022E9" w:rsidP="00927107">
            <w:pPr>
              <w:numPr>
                <w:ilvl w:val="0"/>
                <w:numId w:val="239"/>
              </w:numPr>
              <w:spacing w:before="0" w:after="0"/>
              <w:jc w:val="left"/>
            </w:pPr>
            <w:r>
              <w:t>český jazyk (neformální dopis)</w:t>
            </w:r>
          </w:p>
        </w:tc>
        <w:tc>
          <w:tcPr>
            <w:tcW w:w="3508"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5208F">
        <w:trPr>
          <w:trHeight w:val="340"/>
        </w:trPr>
        <w:tc>
          <w:tcPr>
            <w:tcW w:w="514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Průřezové téma</w:t>
            </w:r>
          </w:p>
          <w:p w:rsidR="00F022E9" w:rsidRDefault="00F022E9" w:rsidP="00927107">
            <w:pPr>
              <w:numPr>
                <w:ilvl w:val="0"/>
                <w:numId w:val="168"/>
              </w:numPr>
              <w:spacing w:before="0" w:after="0"/>
              <w:jc w:val="left"/>
            </w:pPr>
            <w:r>
              <w:t>osobnostní a sociální výchova – Sociální komunikace</w:t>
            </w:r>
          </w:p>
        </w:tc>
        <w:tc>
          <w:tcPr>
            <w:tcW w:w="3508"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bl>
    <w:p w:rsidR="00F022E9" w:rsidRDefault="0065208F">
      <w:pPr>
        <w:pStyle w:val="Nadpis3"/>
        <w:pageBreakBefore/>
      </w:pPr>
      <w:r w:rsidRPr="0007026C">
        <w:lastRenderedPageBreak/>
        <w:t xml:space="preserve">Anglický jazyk </w:t>
      </w:r>
      <w:r>
        <w:t xml:space="preserve">1. CJ </w:t>
      </w:r>
      <w:r w:rsidRPr="0007026C">
        <w:t xml:space="preserve">– 2. </w:t>
      </w:r>
      <w:r>
        <w:t>r</w:t>
      </w:r>
      <w:r w:rsidRPr="0007026C">
        <w:t>očník</w:t>
      </w:r>
      <w:r>
        <w:t xml:space="preserve"> podle učebnice Maturita Solutions 2nd edition</w:t>
      </w:r>
    </w:p>
    <w:tbl>
      <w:tblPr>
        <w:tblW w:w="9910" w:type="dxa"/>
        <w:tblInd w:w="-115" w:type="dxa"/>
        <w:tblLayout w:type="fixed"/>
        <w:tblCellMar>
          <w:left w:w="70" w:type="dxa"/>
          <w:right w:w="70" w:type="dxa"/>
        </w:tblCellMar>
        <w:tblLook w:val="0000" w:firstRow="0" w:lastRow="0" w:firstColumn="0" w:lastColumn="0" w:noHBand="0" w:noVBand="0"/>
      </w:tblPr>
      <w:tblGrid>
        <w:gridCol w:w="5430"/>
        <w:gridCol w:w="3349"/>
        <w:gridCol w:w="1131"/>
      </w:tblGrid>
      <w:tr w:rsidR="00F022E9" w:rsidTr="00647C72">
        <w:trPr>
          <w:trHeight w:hRule="exact" w:val="567"/>
        </w:trPr>
        <w:tc>
          <w:tcPr>
            <w:tcW w:w="5430"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Očekávané výstupy</w:t>
            </w:r>
          </w:p>
        </w:tc>
        <w:tc>
          <w:tcPr>
            <w:tcW w:w="334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Učivo</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rsidTr="00647C72">
        <w:trPr>
          <w:trHeight w:val="340"/>
        </w:trPr>
        <w:tc>
          <w:tcPr>
            <w:tcW w:w="5430"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Receptivní řečové dovednost</w:t>
            </w:r>
            <w:r>
              <w:t>i</w:t>
            </w:r>
          </w:p>
          <w:p w:rsidR="00F022E9" w:rsidRDefault="00F022E9">
            <w:pPr>
              <w:pStyle w:val="Nadpis4"/>
            </w:pPr>
            <w:r>
              <w:t>Žák</w:t>
            </w:r>
          </w:p>
          <w:p w:rsidR="00F022E9" w:rsidRDefault="00F022E9" w:rsidP="00927107">
            <w:pPr>
              <w:numPr>
                <w:ilvl w:val="0"/>
                <w:numId w:val="293"/>
              </w:numPr>
              <w:spacing w:before="0" w:after="0"/>
              <w:jc w:val="left"/>
            </w:pPr>
            <w:r>
              <w:t>pojmenuje elektronické přístroje a přiřadí k nim jejich funkci,</w:t>
            </w:r>
          </w:p>
          <w:p w:rsidR="00F022E9" w:rsidRDefault="00F022E9" w:rsidP="00927107">
            <w:pPr>
              <w:numPr>
                <w:ilvl w:val="0"/>
                <w:numId w:val="293"/>
              </w:numPr>
              <w:spacing w:before="0" w:after="0"/>
              <w:jc w:val="left"/>
            </w:pPr>
            <w:r>
              <w:t>rozumí smyslu rozhovoru dvou lidí ztracených v přírodě o tom, jak zamýšlí řešit svou situaci,</w:t>
            </w:r>
          </w:p>
          <w:p w:rsidR="00F022E9" w:rsidRDefault="00F022E9" w:rsidP="00927107">
            <w:pPr>
              <w:numPr>
                <w:ilvl w:val="0"/>
                <w:numId w:val="293"/>
              </w:numPr>
              <w:spacing w:before="0" w:after="0"/>
              <w:jc w:val="left"/>
            </w:pPr>
            <w:r>
              <w:t>vystihne obsah jednotlivých odstavců populárně naučného textu o využití mobilu,</w:t>
            </w:r>
          </w:p>
          <w:p w:rsidR="00F022E9" w:rsidRDefault="00F022E9" w:rsidP="00927107">
            <w:pPr>
              <w:numPr>
                <w:ilvl w:val="0"/>
                <w:numId w:val="293"/>
              </w:numPr>
              <w:spacing w:before="0" w:after="0"/>
              <w:jc w:val="left"/>
            </w:pPr>
            <w:r>
              <w:t>rozumí hlavní myšlence slyšeného textu o způsobu používání mobilu,</w:t>
            </w:r>
          </w:p>
          <w:p w:rsidR="00F022E9" w:rsidRDefault="00F022E9" w:rsidP="00927107">
            <w:pPr>
              <w:numPr>
                <w:ilvl w:val="0"/>
                <w:numId w:val="293"/>
              </w:numPr>
              <w:spacing w:before="0" w:after="0"/>
              <w:jc w:val="left"/>
            </w:pPr>
            <w:r>
              <w:t>vystihne hlavní myšlenku v krátkém naučném textu o detektoru lži,</w:t>
            </w:r>
          </w:p>
          <w:p w:rsidR="00F022E9" w:rsidRDefault="00F022E9" w:rsidP="00927107">
            <w:pPr>
              <w:numPr>
                <w:ilvl w:val="0"/>
                <w:numId w:val="293"/>
              </w:numPr>
              <w:spacing w:before="0" w:after="0"/>
              <w:jc w:val="left"/>
            </w:pPr>
            <w:r>
              <w:t>rozumí obsahu krátkého textu o pravděpodobnosti stavu věcí.</w:t>
            </w:r>
          </w:p>
          <w:p w:rsidR="00F022E9" w:rsidRDefault="00F022E9">
            <w:pPr>
              <w:pStyle w:val="Nadpis4"/>
            </w:pPr>
            <w:r>
              <w:t>Produktivní řečové dovednosti</w:t>
            </w:r>
          </w:p>
          <w:p w:rsidR="00F022E9" w:rsidRDefault="00F022E9">
            <w:pPr>
              <w:pStyle w:val="Nadpis4"/>
            </w:pPr>
            <w:r>
              <w:t>Žák</w:t>
            </w:r>
          </w:p>
          <w:p w:rsidR="00F022E9" w:rsidRDefault="00F022E9" w:rsidP="00927107">
            <w:pPr>
              <w:numPr>
                <w:ilvl w:val="0"/>
                <w:numId w:val="36"/>
              </w:numPr>
              <w:spacing w:before="0" w:after="0"/>
              <w:jc w:val="left"/>
            </w:pPr>
            <w:r>
              <w:t>stručně vyjádří, co zamýšlí dělat v dané situaci či v nadcházejících chvílích,</w:t>
            </w:r>
          </w:p>
          <w:p w:rsidR="00F022E9" w:rsidRDefault="00F022E9" w:rsidP="00927107">
            <w:pPr>
              <w:numPr>
                <w:ilvl w:val="0"/>
                <w:numId w:val="36"/>
              </w:numPr>
              <w:spacing w:before="0" w:after="0"/>
              <w:jc w:val="left"/>
            </w:pPr>
            <w:r>
              <w:t>vyhledá ve čteném, populárně-naučném textu o technologii konkrétní informace,</w:t>
            </w:r>
          </w:p>
          <w:p w:rsidR="00F022E9" w:rsidRDefault="00F022E9" w:rsidP="00927107">
            <w:pPr>
              <w:numPr>
                <w:ilvl w:val="0"/>
                <w:numId w:val="36"/>
              </w:numPr>
              <w:spacing w:before="0" w:after="0"/>
              <w:jc w:val="left"/>
            </w:pPr>
            <w:r>
              <w:t>vyjádří svůj názor na užitečnost technologie.</w:t>
            </w:r>
          </w:p>
          <w:p w:rsidR="00F022E9" w:rsidRDefault="00F022E9">
            <w:pPr>
              <w:pStyle w:val="Nadpis4"/>
            </w:pPr>
            <w:r>
              <w:t>Interaktivní řečové dovednosti</w:t>
            </w:r>
          </w:p>
          <w:p w:rsidR="00F022E9" w:rsidRDefault="00F022E9">
            <w:pPr>
              <w:pStyle w:val="Nadpis4"/>
            </w:pPr>
            <w:r>
              <w:t>Žák</w:t>
            </w:r>
          </w:p>
          <w:p w:rsidR="00F022E9" w:rsidRDefault="00F022E9" w:rsidP="00927107">
            <w:pPr>
              <w:numPr>
                <w:ilvl w:val="0"/>
                <w:numId w:val="167"/>
              </w:numPr>
              <w:spacing w:before="0" w:after="0"/>
              <w:jc w:val="left"/>
            </w:pPr>
            <w:r>
              <w:t>domluví si schůzku s kamarádem.</w:t>
            </w:r>
          </w:p>
          <w:p w:rsidR="00F022E9" w:rsidRDefault="00F022E9">
            <w:pPr>
              <w:pStyle w:val="Nadpis4"/>
            </w:pPr>
            <w:r>
              <w:t>Mediační řečové dovednosti</w:t>
            </w:r>
          </w:p>
          <w:p w:rsidR="00F022E9" w:rsidRDefault="00F022E9">
            <w:pPr>
              <w:pStyle w:val="Nadpis4"/>
            </w:pPr>
            <w:r>
              <w:t>Žák</w:t>
            </w:r>
          </w:p>
          <w:p w:rsidR="00F022E9" w:rsidRDefault="00F022E9" w:rsidP="00927107">
            <w:pPr>
              <w:numPr>
                <w:ilvl w:val="0"/>
                <w:numId w:val="167"/>
              </w:numPr>
              <w:spacing w:before="0" w:after="0"/>
              <w:jc w:val="left"/>
            </w:pPr>
            <w:r>
              <w:t>napíše formální dopis – stížnost na funkčnost zakoupeného výrobku.</w:t>
            </w:r>
          </w:p>
        </w:tc>
        <w:tc>
          <w:tcPr>
            <w:tcW w:w="3349"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t>1. Hlavní téma: technický pokrok</w:t>
            </w:r>
          </w:p>
          <w:p w:rsidR="00F022E9" w:rsidRDefault="00F022E9">
            <w:pPr>
              <w:pStyle w:val="Nadpis4"/>
            </w:pPr>
            <w:r>
              <w:t>Slovní zásoba:</w:t>
            </w:r>
          </w:p>
          <w:p w:rsidR="00F022E9" w:rsidRDefault="00F022E9" w:rsidP="00927107">
            <w:pPr>
              <w:numPr>
                <w:ilvl w:val="0"/>
                <w:numId w:val="357"/>
              </w:numPr>
              <w:spacing w:before="0" w:after="0"/>
              <w:jc w:val="left"/>
            </w:pPr>
            <w:r>
              <w:t>elektronické přístroje</w:t>
            </w:r>
          </w:p>
          <w:p w:rsidR="00F022E9" w:rsidRDefault="00F022E9" w:rsidP="00927107">
            <w:pPr>
              <w:numPr>
                <w:ilvl w:val="0"/>
                <w:numId w:val="357"/>
              </w:numPr>
              <w:spacing w:before="0" w:after="0"/>
              <w:jc w:val="left"/>
            </w:pPr>
            <w:r>
              <w:t>vynálezy</w:t>
            </w:r>
          </w:p>
          <w:p w:rsidR="00F022E9" w:rsidRDefault="00F022E9" w:rsidP="00927107">
            <w:pPr>
              <w:numPr>
                <w:ilvl w:val="0"/>
                <w:numId w:val="357"/>
              </w:numPr>
              <w:spacing w:before="0" w:after="0"/>
              <w:jc w:val="left"/>
            </w:pPr>
            <w:r>
              <w:t xml:space="preserve">místa </w:t>
            </w:r>
          </w:p>
          <w:p w:rsidR="00F022E9" w:rsidRDefault="00F022E9">
            <w:pPr>
              <w:pStyle w:val="Nadpis4"/>
            </w:pPr>
            <w:r>
              <w:t>Gramatika:</w:t>
            </w:r>
          </w:p>
          <w:p w:rsidR="00F022E9" w:rsidRDefault="00F022E9" w:rsidP="00927107">
            <w:pPr>
              <w:numPr>
                <w:ilvl w:val="0"/>
                <w:numId w:val="499"/>
              </w:numPr>
              <w:spacing w:before="0" w:after="0"/>
              <w:jc w:val="left"/>
            </w:pPr>
            <w:r>
              <w:t xml:space="preserve">frázová slovesa </w:t>
            </w:r>
          </w:p>
          <w:p w:rsidR="00F022E9" w:rsidRDefault="00F022E9" w:rsidP="00927107">
            <w:pPr>
              <w:numPr>
                <w:ilvl w:val="0"/>
                <w:numId w:val="499"/>
              </w:numPr>
              <w:spacing w:before="0" w:after="0"/>
              <w:jc w:val="left"/>
            </w:pPr>
            <w:r>
              <w:t>vyjádření budoucího děje</w:t>
            </w:r>
          </w:p>
          <w:p w:rsidR="00F022E9" w:rsidRDefault="00F022E9" w:rsidP="00927107">
            <w:pPr>
              <w:numPr>
                <w:ilvl w:val="0"/>
                <w:numId w:val="499"/>
              </w:numPr>
              <w:spacing w:before="0" w:after="0"/>
              <w:jc w:val="left"/>
            </w:pPr>
            <w:r>
              <w:t>nulový člen</w:t>
            </w:r>
          </w:p>
          <w:p w:rsidR="00F022E9" w:rsidRDefault="00F022E9" w:rsidP="00927107">
            <w:pPr>
              <w:numPr>
                <w:ilvl w:val="0"/>
                <w:numId w:val="499"/>
              </w:numPr>
              <w:spacing w:before="0" w:after="0"/>
              <w:jc w:val="left"/>
              <w:rPr>
                <w:rStyle w:val="Nadpis4Char"/>
              </w:rPr>
            </w:pPr>
            <w:r>
              <w:t>vyjádření „snad“, „možná“</w:t>
            </w:r>
          </w:p>
          <w:p w:rsidR="00F022E9" w:rsidRDefault="00F022E9">
            <w:pPr>
              <w:spacing w:before="0" w:after="0"/>
              <w:jc w:val="left"/>
            </w:pPr>
            <w:r>
              <w:rPr>
                <w:rStyle w:val="Nadpis4Char"/>
              </w:rPr>
              <w:t>Výslovnost:</w:t>
            </w:r>
          </w:p>
          <w:p w:rsidR="00F022E9" w:rsidRDefault="00F022E9" w:rsidP="00927107">
            <w:pPr>
              <w:numPr>
                <w:ilvl w:val="0"/>
                <w:numId w:val="45"/>
              </w:numPr>
              <w:spacing w:before="0" w:after="0"/>
              <w:jc w:val="left"/>
            </w:pPr>
            <w:r>
              <w:t>“going to”</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r w:rsidR="00F022E9" w:rsidTr="00647C72">
        <w:trPr>
          <w:trHeight w:val="340"/>
        </w:trPr>
        <w:tc>
          <w:tcPr>
            <w:tcW w:w="5430"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Mezipředmětové vztahy</w:t>
            </w:r>
          </w:p>
          <w:p w:rsidR="00F022E9" w:rsidRDefault="00F022E9" w:rsidP="00927107">
            <w:pPr>
              <w:numPr>
                <w:ilvl w:val="0"/>
                <w:numId w:val="167"/>
              </w:numPr>
              <w:spacing w:before="0" w:after="0"/>
              <w:jc w:val="left"/>
            </w:pPr>
            <w:r>
              <w:t>český jazyk (formální dopis)</w:t>
            </w:r>
          </w:p>
        </w:tc>
        <w:tc>
          <w:tcPr>
            <w:tcW w:w="334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47C72">
        <w:trPr>
          <w:trHeight w:val="340"/>
        </w:trPr>
        <w:tc>
          <w:tcPr>
            <w:tcW w:w="5430" w:type="dxa"/>
            <w:tcBorders>
              <w:top w:val="single" w:sz="4" w:space="0" w:color="000000"/>
              <w:left w:val="single" w:sz="4" w:space="0" w:color="000000"/>
              <w:bottom w:val="single" w:sz="4" w:space="0" w:color="000000"/>
            </w:tcBorders>
            <w:shd w:val="clear" w:color="auto" w:fill="auto"/>
          </w:tcPr>
          <w:p w:rsidR="00F022E9" w:rsidRDefault="00F022E9">
            <w:pPr>
              <w:pStyle w:val="Nadpis4"/>
            </w:pPr>
            <w:r>
              <w:t>Průřezové téma</w:t>
            </w:r>
          </w:p>
          <w:p w:rsidR="00F022E9" w:rsidRDefault="00F022E9" w:rsidP="00927107">
            <w:pPr>
              <w:numPr>
                <w:ilvl w:val="0"/>
                <w:numId w:val="167"/>
              </w:numPr>
              <w:spacing w:before="0" w:after="0"/>
              <w:jc w:val="left"/>
            </w:pPr>
            <w:r>
              <w:t>výchova k myšlení v evropských a globálních souvislostech – globalizační a rozvojové procesy</w:t>
            </w:r>
          </w:p>
        </w:tc>
        <w:tc>
          <w:tcPr>
            <w:tcW w:w="334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47C72">
        <w:trPr>
          <w:trHeight w:val="340"/>
        </w:trPr>
        <w:tc>
          <w:tcPr>
            <w:tcW w:w="5430"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Receptivní řečové dovednosti</w:t>
            </w:r>
          </w:p>
          <w:p w:rsidR="00F022E9" w:rsidRDefault="00F022E9">
            <w:pPr>
              <w:pStyle w:val="Nadpis4"/>
            </w:pPr>
            <w:r>
              <w:t xml:space="preserve">Žák </w:t>
            </w:r>
          </w:p>
          <w:p w:rsidR="00F022E9" w:rsidRDefault="00F022E9" w:rsidP="00927107">
            <w:pPr>
              <w:numPr>
                <w:ilvl w:val="0"/>
                <w:numId w:val="167"/>
              </w:numPr>
              <w:spacing w:before="0" w:after="0"/>
              <w:jc w:val="left"/>
            </w:pPr>
            <w:r>
              <w:t>rozliší a pojmenuje různé druhy vzájemných pozdravů lidí,</w:t>
            </w:r>
          </w:p>
          <w:p w:rsidR="00F022E9" w:rsidRDefault="00F022E9" w:rsidP="00927107">
            <w:pPr>
              <w:numPr>
                <w:ilvl w:val="0"/>
                <w:numId w:val="167"/>
              </w:numPr>
              <w:spacing w:before="0" w:after="0"/>
              <w:jc w:val="left"/>
            </w:pPr>
            <w:r>
              <w:t>rozumí slyšenému textu o chování lidí v různých zemích,</w:t>
            </w:r>
          </w:p>
          <w:p w:rsidR="00F022E9" w:rsidRDefault="00F022E9" w:rsidP="00927107">
            <w:pPr>
              <w:numPr>
                <w:ilvl w:val="0"/>
                <w:numId w:val="167"/>
              </w:numPr>
              <w:spacing w:before="0" w:after="0"/>
              <w:jc w:val="left"/>
            </w:pPr>
            <w:r>
              <w:t xml:space="preserve">rozumí čtenému, populárně-naučnému textu o </w:t>
            </w:r>
            <w:r>
              <w:lastRenderedPageBreak/>
              <w:t>stolování v jiných zemích,</w:t>
            </w:r>
          </w:p>
          <w:p w:rsidR="00F022E9" w:rsidRDefault="00F022E9" w:rsidP="00927107">
            <w:pPr>
              <w:numPr>
                <w:ilvl w:val="0"/>
                <w:numId w:val="167"/>
              </w:numPr>
              <w:spacing w:before="0" w:after="0"/>
              <w:jc w:val="left"/>
            </w:pPr>
            <w:r>
              <w:t>pochopí hlavní myšlenku naučného textu o pověrách</w:t>
            </w:r>
          </w:p>
          <w:p w:rsidR="00F022E9" w:rsidRDefault="00F022E9" w:rsidP="00927107">
            <w:pPr>
              <w:numPr>
                <w:ilvl w:val="0"/>
                <w:numId w:val="167"/>
              </w:numPr>
              <w:spacing w:before="0" w:after="0"/>
              <w:jc w:val="left"/>
            </w:pPr>
            <w:r>
              <w:t>vystihne hlavní body populárně-naučného textu o neobvyklých svátcích a jejich oslavách,</w:t>
            </w:r>
          </w:p>
          <w:p w:rsidR="00F022E9" w:rsidRDefault="00F022E9" w:rsidP="00927107">
            <w:pPr>
              <w:numPr>
                <w:ilvl w:val="0"/>
                <w:numId w:val="167"/>
              </w:numPr>
              <w:spacing w:before="0" w:after="0"/>
              <w:jc w:val="left"/>
            </w:pPr>
            <w:r>
              <w:t>rozumí obsahu slyšeného rozhovoru – pozvání na večírek.</w:t>
            </w:r>
          </w:p>
          <w:p w:rsidR="00F022E9" w:rsidRDefault="00F022E9">
            <w:pPr>
              <w:pStyle w:val="Nadpis4"/>
            </w:pPr>
            <w:r>
              <w:t>Produktivní řečové dovednosti</w:t>
            </w:r>
          </w:p>
          <w:p w:rsidR="00F022E9" w:rsidRDefault="00F022E9">
            <w:pPr>
              <w:pStyle w:val="Nadpis4"/>
            </w:pPr>
            <w:r>
              <w:t>Žák</w:t>
            </w:r>
          </w:p>
          <w:p w:rsidR="00F022E9" w:rsidRDefault="00F022E9" w:rsidP="00927107">
            <w:pPr>
              <w:numPr>
                <w:ilvl w:val="0"/>
                <w:numId w:val="167"/>
              </w:numPr>
              <w:spacing w:before="0" w:after="0"/>
              <w:jc w:val="left"/>
            </w:pPr>
            <w:r>
              <w:t>odpovídá na dotazy k jeho způsobům zdravení a vítání se s jinými lidmi,</w:t>
            </w:r>
          </w:p>
          <w:p w:rsidR="00F022E9" w:rsidRDefault="00F022E9" w:rsidP="00927107">
            <w:pPr>
              <w:numPr>
                <w:ilvl w:val="0"/>
                <w:numId w:val="167"/>
              </w:numPr>
              <w:spacing w:before="0" w:after="0"/>
              <w:jc w:val="left"/>
            </w:pPr>
            <w:r>
              <w:t>pomocí slovní nápovědy popíše ústně i písemně způsoby stolování a chování se na návštěvě v ČR,</w:t>
            </w:r>
          </w:p>
          <w:p w:rsidR="00F022E9" w:rsidRDefault="00F022E9" w:rsidP="00927107">
            <w:pPr>
              <w:numPr>
                <w:ilvl w:val="0"/>
                <w:numId w:val="167"/>
              </w:numPr>
              <w:spacing w:before="0" w:after="0"/>
              <w:jc w:val="left"/>
            </w:pPr>
            <w:r>
              <w:t>vyhledá konkrétní informace v populárně-naučném textu o rodinných oslavách Dne díkuvzdání v USA,</w:t>
            </w:r>
          </w:p>
          <w:p w:rsidR="00F022E9" w:rsidRDefault="00F022E9" w:rsidP="00927107">
            <w:pPr>
              <w:numPr>
                <w:ilvl w:val="0"/>
                <w:numId w:val="167"/>
              </w:numPr>
              <w:spacing w:before="0" w:after="0"/>
              <w:jc w:val="left"/>
            </w:pPr>
            <w:r>
              <w:t>vypráví o neobvyklých svátcích a jejich oslavách</w:t>
            </w:r>
          </w:p>
          <w:p w:rsidR="00F022E9" w:rsidRDefault="00F022E9" w:rsidP="00927107">
            <w:pPr>
              <w:numPr>
                <w:ilvl w:val="0"/>
                <w:numId w:val="167"/>
              </w:numPr>
              <w:spacing w:before="0" w:after="0"/>
              <w:jc w:val="left"/>
            </w:pPr>
            <w:r>
              <w:t>zformuluje pozvání na společný večer.</w:t>
            </w:r>
          </w:p>
          <w:p w:rsidR="00F022E9" w:rsidRDefault="00F022E9">
            <w:pPr>
              <w:pStyle w:val="Nadpis4"/>
            </w:pPr>
            <w:r>
              <w:t>Interaktivní řečové dovednosti</w:t>
            </w:r>
          </w:p>
          <w:p w:rsidR="00F022E9" w:rsidRDefault="00F022E9">
            <w:pPr>
              <w:pStyle w:val="Nadpis4"/>
            </w:pPr>
            <w:r>
              <w:t>Žák</w:t>
            </w:r>
          </w:p>
          <w:p w:rsidR="00F022E9" w:rsidRDefault="00F022E9" w:rsidP="00927107">
            <w:pPr>
              <w:numPr>
                <w:ilvl w:val="0"/>
                <w:numId w:val="167"/>
              </w:numPr>
              <w:spacing w:before="0" w:after="0"/>
              <w:jc w:val="left"/>
            </w:pPr>
            <w:r>
              <w:t>vede rozhovor s kamarádem o tom, bude dělat, když nastane běžná, ale nepříjemná situace,</w:t>
            </w:r>
          </w:p>
          <w:p w:rsidR="00F022E9" w:rsidRDefault="00F022E9" w:rsidP="00927107">
            <w:pPr>
              <w:numPr>
                <w:ilvl w:val="0"/>
                <w:numId w:val="167"/>
              </w:numPr>
              <w:spacing w:before="0" w:after="0"/>
              <w:jc w:val="left"/>
            </w:pPr>
            <w:r>
              <w:t>ústně pozve kamaráda na večírek a domluví s ním některé detaily programu,</w:t>
            </w:r>
          </w:p>
          <w:p w:rsidR="00F022E9" w:rsidRDefault="00F022E9" w:rsidP="00927107">
            <w:pPr>
              <w:numPr>
                <w:ilvl w:val="0"/>
                <w:numId w:val="167"/>
              </w:numPr>
              <w:spacing w:before="0" w:after="0"/>
              <w:jc w:val="left"/>
            </w:pPr>
            <w:r>
              <w:t>v rozhovoru přijme nebo odmítne pozvání na večírek.</w:t>
            </w:r>
          </w:p>
          <w:p w:rsidR="00F022E9" w:rsidRDefault="00F022E9">
            <w:pPr>
              <w:pStyle w:val="Nadpis4"/>
            </w:pPr>
            <w:r>
              <w:t>Mediační řečové dovednosti</w:t>
            </w:r>
          </w:p>
          <w:p w:rsidR="00F022E9" w:rsidRDefault="00F022E9">
            <w:pPr>
              <w:pStyle w:val="Nadpis4"/>
            </w:pPr>
            <w:r>
              <w:t>Žák</w:t>
            </w:r>
          </w:p>
          <w:p w:rsidR="00F022E9" w:rsidRDefault="00F022E9" w:rsidP="00927107">
            <w:pPr>
              <w:numPr>
                <w:ilvl w:val="0"/>
                <w:numId w:val="167"/>
              </w:numPr>
              <w:spacing w:before="0" w:after="0"/>
              <w:jc w:val="left"/>
            </w:pPr>
            <w:r>
              <w:t>napíše krátký dopis kamarádovi, ve kterém ho pozve na oslavu narozenin,</w:t>
            </w:r>
          </w:p>
          <w:p w:rsidR="00F022E9" w:rsidRDefault="00F022E9" w:rsidP="00927107">
            <w:pPr>
              <w:numPr>
                <w:ilvl w:val="0"/>
                <w:numId w:val="167"/>
              </w:numPr>
              <w:spacing w:before="0" w:after="0"/>
              <w:jc w:val="left"/>
            </w:pPr>
            <w:r>
              <w:t>napíše krátký dopis kamarádovi, ve kterém přijme pozvání na večírek,</w:t>
            </w:r>
          </w:p>
          <w:p w:rsidR="00F022E9" w:rsidRDefault="00F022E9" w:rsidP="00927107">
            <w:pPr>
              <w:numPr>
                <w:ilvl w:val="0"/>
                <w:numId w:val="167"/>
              </w:numPr>
              <w:spacing w:before="0" w:after="0"/>
              <w:jc w:val="left"/>
            </w:pPr>
            <w:r>
              <w:t>napíše krátký dopis kamarádovi, ve kterém mu sdělí důvody, proč musí odmítnout jeho pozvání na večírek.</w:t>
            </w:r>
          </w:p>
        </w:tc>
        <w:tc>
          <w:tcPr>
            <w:tcW w:w="3349"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lastRenderedPageBreak/>
              <w:t>2. Hlavní téma: tradice a svátky</w:t>
            </w:r>
          </w:p>
          <w:p w:rsidR="00F022E9" w:rsidRDefault="00F022E9">
            <w:pPr>
              <w:pStyle w:val="Nadpis4"/>
            </w:pPr>
            <w:r>
              <w:t>Slovní zásoba:</w:t>
            </w:r>
          </w:p>
          <w:p w:rsidR="00F022E9" w:rsidRDefault="00F022E9" w:rsidP="00927107">
            <w:pPr>
              <w:numPr>
                <w:ilvl w:val="0"/>
                <w:numId w:val="514"/>
              </w:numPr>
              <w:spacing w:before="0" w:after="0"/>
              <w:jc w:val="left"/>
            </w:pPr>
            <w:r>
              <w:t>gesta</w:t>
            </w:r>
          </w:p>
          <w:p w:rsidR="00F022E9" w:rsidRDefault="00F022E9" w:rsidP="00927107">
            <w:pPr>
              <w:numPr>
                <w:ilvl w:val="0"/>
                <w:numId w:val="514"/>
              </w:numPr>
              <w:spacing w:before="0" w:after="0"/>
              <w:jc w:val="left"/>
            </w:pPr>
            <w:r>
              <w:t>sociální aktivity</w:t>
            </w:r>
          </w:p>
          <w:p w:rsidR="00F022E9" w:rsidRDefault="00F022E9" w:rsidP="00927107">
            <w:pPr>
              <w:numPr>
                <w:ilvl w:val="0"/>
                <w:numId w:val="514"/>
              </w:numPr>
              <w:spacing w:before="0" w:after="0"/>
              <w:jc w:val="left"/>
            </w:pPr>
            <w:r>
              <w:t>pozvání</w:t>
            </w:r>
          </w:p>
          <w:p w:rsidR="00647C72" w:rsidRDefault="00647C72">
            <w:pPr>
              <w:pStyle w:val="Nadpis4"/>
            </w:pPr>
          </w:p>
          <w:p w:rsidR="00F022E9" w:rsidRDefault="00F022E9">
            <w:pPr>
              <w:pStyle w:val="Nadpis4"/>
            </w:pPr>
            <w:r>
              <w:lastRenderedPageBreak/>
              <w:t>Gramatika:</w:t>
            </w:r>
          </w:p>
          <w:p w:rsidR="00F022E9" w:rsidRDefault="00F022E9" w:rsidP="00927107">
            <w:pPr>
              <w:numPr>
                <w:ilvl w:val="0"/>
                <w:numId w:val="319"/>
              </w:numPr>
              <w:spacing w:before="0" w:after="0"/>
              <w:jc w:val="left"/>
            </w:pPr>
            <w:r>
              <w:t>frázová slovesa</w:t>
            </w:r>
          </w:p>
          <w:p w:rsidR="00F022E9" w:rsidRDefault="00F022E9" w:rsidP="00927107">
            <w:pPr>
              <w:numPr>
                <w:ilvl w:val="0"/>
                <w:numId w:val="319"/>
              </w:numPr>
              <w:spacing w:before="0" w:after="0"/>
              <w:jc w:val="left"/>
            </w:pPr>
            <w:r>
              <w:t>modální slovesa „muset“, „nesmět“, „nemuset“</w:t>
            </w:r>
          </w:p>
          <w:p w:rsidR="00F022E9" w:rsidRDefault="00F022E9" w:rsidP="00927107">
            <w:pPr>
              <w:numPr>
                <w:ilvl w:val="0"/>
                <w:numId w:val="319"/>
              </w:numPr>
              <w:spacing w:before="0" w:after="0"/>
              <w:jc w:val="left"/>
            </w:pPr>
            <w:r>
              <w:t>podmínkové věty – 1. kondicionál</w:t>
            </w:r>
          </w:p>
          <w:p w:rsidR="00F022E9" w:rsidRDefault="00F022E9">
            <w:pPr>
              <w:pStyle w:val="Nadpis4"/>
            </w:pPr>
            <w:r>
              <w:t>Výslovnost:</w:t>
            </w:r>
          </w:p>
          <w:p w:rsidR="00F022E9" w:rsidRDefault="00F022E9" w:rsidP="00927107">
            <w:pPr>
              <w:numPr>
                <w:ilvl w:val="0"/>
                <w:numId w:val="508"/>
              </w:numPr>
              <w:spacing w:before="0" w:after="0"/>
              <w:jc w:val="left"/>
            </w:pPr>
            <w:r>
              <w:t>„will“, „won´t“</w:t>
            </w:r>
          </w:p>
          <w:p w:rsidR="00F022E9" w:rsidRDefault="00F022E9">
            <w:pPr>
              <w:spacing w:before="0" w:after="0"/>
              <w:jc w:val="left"/>
            </w:pP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lastRenderedPageBreak/>
              <w:t>20</w:t>
            </w:r>
          </w:p>
        </w:tc>
      </w:tr>
      <w:tr w:rsidR="00F022E9" w:rsidTr="00647C72">
        <w:trPr>
          <w:trHeight w:val="340"/>
        </w:trPr>
        <w:tc>
          <w:tcPr>
            <w:tcW w:w="5430" w:type="dxa"/>
            <w:tcBorders>
              <w:top w:val="single" w:sz="4" w:space="0" w:color="000000"/>
              <w:left w:val="single" w:sz="4" w:space="0" w:color="000000"/>
              <w:bottom w:val="single" w:sz="4" w:space="0" w:color="000000"/>
            </w:tcBorders>
            <w:shd w:val="clear" w:color="auto" w:fill="auto"/>
          </w:tcPr>
          <w:p w:rsidR="00F022E9" w:rsidRDefault="00F022E9">
            <w:pPr>
              <w:pStyle w:val="Nadpis4"/>
            </w:pPr>
            <w:r>
              <w:lastRenderedPageBreak/>
              <w:t>Mezipředmětové vztahy</w:t>
            </w:r>
          </w:p>
          <w:p w:rsidR="00F022E9" w:rsidRDefault="00F022E9" w:rsidP="00927107">
            <w:pPr>
              <w:numPr>
                <w:ilvl w:val="0"/>
                <w:numId w:val="167"/>
              </w:numPr>
              <w:spacing w:before="0" w:after="0"/>
              <w:jc w:val="left"/>
            </w:pPr>
            <w:r>
              <w:t>český jazyk (neformální pozvání, přijetí a odmítnutí pozvání)</w:t>
            </w:r>
          </w:p>
        </w:tc>
        <w:tc>
          <w:tcPr>
            <w:tcW w:w="334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47C72">
        <w:trPr>
          <w:trHeight w:val="340"/>
        </w:trPr>
        <w:tc>
          <w:tcPr>
            <w:tcW w:w="5430" w:type="dxa"/>
            <w:tcBorders>
              <w:top w:val="single" w:sz="4" w:space="0" w:color="000000"/>
              <w:left w:val="single" w:sz="4" w:space="0" w:color="000000"/>
              <w:bottom w:val="single" w:sz="4" w:space="0" w:color="000000"/>
            </w:tcBorders>
            <w:shd w:val="clear" w:color="auto" w:fill="auto"/>
          </w:tcPr>
          <w:p w:rsidR="00F022E9" w:rsidRDefault="00F022E9">
            <w:pPr>
              <w:pStyle w:val="Nadpis4"/>
            </w:pPr>
            <w:r>
              <w:t>Průřezové téma</w:t>
            </w:r>
          </w:p>
          <w:p w:rsidR="00F022E9" w:rsidRDefault="00F022E9" w:rsidP="00927107">
            <w:pPr>
              <w:numPr>
                <w:ilvl w:val="0"/>
                <w:numId w:val="167"/>
              </w:numPr>
              <w:spacing w:before="0" w:after="0"/>
              <w:jc w:val="left"/>
            </w:pPr>
            <w:r>
              <w:t xml:space="preserve">osobnostní a sociální výchova – </w:t>
            </w:r>
            <w:r w:rsidR="00647C72">
              <w:t>s</w:t>
            </w:r>
            <w:r>
              <w:t>ociální komunikace</w:t>
            </w:r>
          </w:p>
        </w:tc>
        <w:tc>
          <w:tcPr>
            <w:tcW w:w="334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47C72">
        <w:trPr>
          <w:trHeight w:val="340"/>
        </w:trPr>
        <w:tc>
          <w:tcPr>
            <w:tcW w:w="5430" w:type="dxa"/>
            <w:tcBorders>
              <w:top w:val="single" w:sz="4" w:space="0" w:color="000000"/>
              <w:left w:val="single" w:sz="4" w:space="0" w:color="000000"/>
              <w:bottom w:val="single" w:sz="4" w:space="0" w:color="000000"/>
            </w:tcBorders>
            <w:shd w:val="clear" w:color="auto" w:fill="auto"/>
          </w:tcPr>
          <w:p w:rsidR="00F022E9" w:rsidRDefault="00F022E9">
            <w:pPr>
              <w:pStyle w:val="Nadpis4"/>
            </w:pPr>
            <w:r>
              <w:t>Receptivní řečové dovednosti</w:t>
            </w:r>
          </w:p>
          <w:p w:rsidR="00F022E9" w:rsidRDefault="00F022E9">
            <w:pPr>
              <w:pStyle w:val="Nadpis4"/>
            </w:pPr>
            <w:r>
              <w:t xml:space="preserve">Žák </w:t>
            </w:r>
          </w:p>
          <w:p w:rsidR="00F022E9" w:rsidRDefault="00F022E9" w:rsidP="00927107">
            <w:pPr>
              <w:numPr>
                <w:ilvl w:val="0"/>
                <w:numId w:val="167"/>
              </w:numPr>
              <w:spacing w:before="0" w:after="0"/>
              <w:jc w:val="left"/>
            </w:pPr>
            <w:r>
              <w:t>s vizuální oporou pojmenuje hlavní globální problémy,</w:t>
            </w:r>
          </w:p>
          <w:p w:rsidR="00F022E9" w:rsidRDefault="00F022E9" w:rsidP="00927107">
            <w:pPr>
              <w:numPr>
                <w:ilvl w:val="0"/>
                <w:numId w:val="167"/>
              </w:numPr>
              <w:spacing w:before="0" w:after="0"/>
              <w:jc w:val="left"/>
            </w:pPr>
            <w:r>
              <w:t>rozumí hlavnímu tématu krátkého projevu v rozhlasu,</w:t>
            </w:r>
          </w:p>
          <w:p w:rsidR="00F022E9" w:rsidRDefault="00F022E9" w:rsidP="00927107">
            <w:pPr>
              <w:numPr>
                <w:ilvl w:val="0"/>
                <w:numId w:val="167"/>
              </w:numPr>
              <w:spacing w:before="0" w:after="0"/>
              <w:jc w:val="left"/>
            </w:pPr>
            <w:r>
              <w:t>rozumí slyšenému i čtenému krátkému textu nebo větám navrhující řešení globálních problémů,</w:t>
            </w:r>
          </w:p>
          <w:p w:rsidR="00F022E9" w:rsidRDefault="00F022E9" w:rsidP="00927107">
            <w:pPr>
              <w:numPr>
                <w:ilvl w:val="0"/>
                <w:numId w:val="167"/>
              </w:numPr>
              <w:spacing w:before="0" w:after="0"/>
              <w:jc w:val="left"/>
            </w:pPr>
            <w:r>
              <w:t>vystihne hlavní body naučného textu o přírodní katastrofě.</w:t>
            </w:r>
          </w:p>
          <w:p w:rsidR="00F022E9" w:rsidRDefault="00F022E9">
            <w:pPr>
              <w:pStyle w:val="Nadpis4"/>
            </w:pPr>
            <w:r>
              <w:t>Produktivní řečové dovednosti</w:t>
            </w:r>
          </w:p>
          <w:p w:rsidR="00F022E9" w:rsidRDefault="00F022E9">
            <w:pPr>
              <w:pStyle w:val="Nadpis4"/>
            </w:pPr>
            <w:r>
              <w:t>Žák</w:t>
            </w:r>
          </w:p>
          <w:p w:rsidR="00F022E9" w:rsidRDefault="00F022E9" w:rsidP="00927107">
            <w:pPr>
              <w:numPr>
                <w:ilvl w:val="0"/>
                <w:numId w:val="167"/>
              </w:numPr>
              <w:spacing w:before="0" w:after="0"/>
              <w:jc w:val="left"/>
            </w:pPr>
            <w:r>
              <w:t>pojmenuje hlavní problémy v ČR,</w:t>
            </w:r>
          </w:p>
          <w:p w:rsidR="00F022E9" w:rsidRDefault="00F022E9" w:rsidP="00927107">
            <w:pPr>
              <w:numPr>
                <w:ilvl w:val="0"/>
                <w:numId w:val="167"/>
              </w:numPr>
              <w:spacing w:before="0" w:after="0"/>
              <w:jc w:val="left"/>
            </w:pPr>
            <w:r>
              <w:t>vyplní environmentální kvíz,</w:t>
            </w:r>
          </w:p>
          <w:p w:rsidR="00F022E9" w:rsidRDefault="00F022E9" w:rsidP="00927107">
            <w:pPr>
              <w:numPr>
                <w:ilvl w:val="0"/>
                <w:numId w:val="167"/>
              </w:numPr>
              <w:spacing w:before="0" w:after="0"/>
              <w:jc w:val="left"/>
            </w:pPr>
            <w:r>
              <w:t>navrhne, jak by šlo zlepšit životní prostředí v jeho okolí,</w:t>
            </w:r>
          </w:p>
          <w:p w:rsidR="00F022E9" w:rsidRDefault="00F022E9" w:rsidP="00927107">
            <w:pPr>
              <w:numPr>
                <w:ilvl w:val="0"/>
                <w:numId w:val="167"/>
              </w:numPr>
              <w:spacing w:before="0" w:after="0"/>
              <w:jc w:val="left"/>
            </w:pPr>
            <w:r>
              <w:t>vyjádří své přání změnit současný stav či situaci,</w:t>
            </w:r>
          </w:p>
          <w:p w:rsidR="00F022E9" w:rsidRDefault="00F022E9" w:rsidP="00927107">
            <w:pPr>
              <w:numPr>
                <w:ilvl w:val="0"/>
                <w:numId w:val="167"/>
              </w:numPr>
              <w:spacing w:before="0" w:after="0"/>
              <w:jc w:val="left"/>
            </w:pPr>
            <w:r>
              <w:t>poradí kamarádovi, jak se v nenadále situaci zachovat.</w:t>
            </w:r>
          </w:p>
          <w:p w:rsidR="00F022E9" w:rsidRDefault="00F022E9">
            <w:pPr>
              <w:pStyle w:val="Nadpis4"/>
            </w:pPr>
            <w:r>
              <w:t>Interaktivní řečové dovednosti</w:t>
            </w:r>
          </w:p>
          <w:p w:rsidR="00F022E9" w:rsidRDefault="00F022E9">
            <w:pPr>
              <w:pStyle w:val="Nadpis4"/>
            </w:pPr>
            <w:r>
              <w:t>Žák</w:t>
            </w:r>
          </w:p>
          <w:p w:rsidR="00F022E9" w:rsidRDefault="00F022E9" w:rsidP="00927107">
            <w:pPr>
              <w:numPr>
                <w:ilvl w:val="0"/>
                <w:numId w:val="167"/>
              </w:numPr>
              <w:spacing w:before="0" w:after="0"/>
              <w:jc w:val="left"/>
            </w:pPr>
            <w:r>
              <w:t>vyměňuje si s kamarádem názory, co by dělali za jistých podmínek či situace,</w:t>
            </w:r>
          </w:p>
          <w:p w:rsidR="00F022E9" w:rsidRDefault="00F022E9" w:rsidP="00927107">
            <w:pPr>
              <w:numPr>
                <w:ilvl w:val="0"/>
                <w:numId w:val="167"/>
              </w:numPr>
              <w:spacing w:before="0" w:after="0"/>
              <w:jc w:val="left"/>
            </w:pPr>
            <w:r>
              <w:t>zeptá se na radu, co dělat ve svízelné situaci a diskutuje o jejich možných následcích.</w:t>
            </w:r>
          </w:p>
          <w:p w:rsidR="00F022E9" w:rsidRDefault="00F022E9">
            <w:pPr>
              <w:pStyle w:val="Nadpis4"/>
            </w:pPr>
            <w:r>
              <w:t>Mediační řečové dovednosti</w:t>
            </w:r>
          </w:p>
          <w:p w:rsidR="00F022E9" w:rsidRDefault="00F022E9">
            <w:pPr>
              <w:pStyle w:val="Nadpis4"/>
            </w:pPr>
            <w:r>
              <w:t>Žák</w:t>
            </w:r>
          </w:p>
          <w:p w:rsidR="00F022E9" w:rsidRDefault="00F022E9" w:rsidP="00927107">
            <w:pPr>
              <w:numPr>
                <w:ilvl w:val="0"/>
                <w:numId w:val="167"/>
              </w:numPr>
              <w:spacing w:before="0" w:after="0"/>
              <w:jc w:val="left"/>
            </w:pPr>
            <w:r>
              <w:t>sdělí své názory k jednomu z globálních problémů ve slohové práci.</w:t>
            </w:r>
          </w:p>
        </w:tc>
        <w:tc>
          <w:tcPr>
            <w:tcW w:w="3349"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t>3. Hlavní téma: životní prostředí</w:t>
            </w:r>
          </w:p>
          <w:p w:rsidR="00F022E9" w:rsidRDefault="00F022E9">
            <w:pPr>
              <w:pStyle w:val="Nadpis4"/>
            </w:pPr>
            <w:r>
              <w:t>Slovní zásoba:</w:t>
            </w:r>
          </w:p>
          <w:p w:rsidR="00F022E9" w:rsidRDefault="00F022E9" w:rsidP="00927107">
            <w:pPr>
              <w:numPr>
                <w:ilvl w:val="0"/>
                <w:numId w:val="508"/>
              </w:numPr>
              <w:spacing w:before="0" w:after="0"/>
              <w:jc w:val="left"/>
            </w:pPr>
            <w:r>
              <w:t>globální problémy</w:t>
            </w:r>
          </w:p>
          <w:p w:rsidR="00F022E9" w:rsidRDefault="00F022E9" w:rsidP="00927107">
            <w:pPr>
              <w:numPr>
                <w:ilvl w:val="0"/>
                <w:numId w:val="508"/>
              </w:numPr>
              <w:spacing w:before="0" w:after="0"/>
              <w:jc w:val="left"/>
            </w:pPr>
            <w:r>
              <w:t>rady</w:t>
            </w:r>
          </w:p>
          <w:p w:rsidR="00F022E9" w:rsidRDefault="00F022E9">
            <w:pPr>
              <w:pStyle w:val="Nadpis4"/>
            </w:pPr>
            <w:r>
              <w:t>Gramatika:</w:t>
            </w:r>
          </w:p>
          <w:p w:rsidR="00F022E9" w:rsidRDefault="00F022E9" w:rsidP="00927107">
            <w:pPr>
              <w:numPr>
                <w:ilvl w:val="0"/>
                <w:numId w:val="57"/>
              </w:numPr>
              <w:spacing w:before="0" w:after="0"/>
              <w:jc w:val="left"/>
            </w:pPr>
            <w:r>
              <w:t>přípony podstatných jmen</w:t>
            </w:r>
          </w:p>
          <w:p w:rsidR="00F022E9" w:rsidRDefault="00F022E9" w:rsidP="00927107">
            <w:pPr>
              <w:numPr>
                <w:ilvl w:val="0"/>
                <w:numId w:val="57"/>
              </w:numPr>
              <w:spacing w:before="0" w:after="0"/>
              <w:jc w:val="left"/>
            </w:pPr>
            <w:r>
              <w:t>2. kondicionál</w:t>
            </w:r>
          </w:p>
          <w:p w:rsidR="00F022E9" w:rsidRDefault="00F022E9" w:rsidP="00927107">
            <w:pPr>
              <w:numPr>
                <w:ilvl w:val="0"/>
                <w:numId w:val="57"/>
              </w:numPr>
              <w:spacing w:before="0" w:after="0"/>
              <w:jc w:val="left"/>
            </w:pPr>
            <w:r>
              <w:t>vyjádření „Kdyby tak“</w:t>
            </w:r>
          </w:p>
          <w:p w:rsidR="00F022E9" w:rsidRDefault="00F022E9">
            <w:pPr>
              <w:pStyle w:val="Nadpis4"/>
              <w:rPr>
                <w:lang w:val="en-US"/>
              </w:rPr>
            </w:pPr>
            <w:r>
              <w:t>Výslovnost:</w:t>
            </w:r>
          </w:p>
          <w:p w:rsidR="00F022E9" w:rsidRDefault="00F022E9" w:rsidP="00927107">
            <w:pPr>
              <w:numPr>
                <w:ilvl w:val="0"/>
                <w:numId w:val="306"/>
              </w:numPr>
              <w:spacing w:before="0" w:after="0"/>
              <w:ind w:left="691"/>
              <w:jc w:val="left"/>
            </w:pPr>
            <w:r>
              <w:rPr>
                <w:lang w:val="en-US"/>
              </w:rPr>
              <w:t>“should”, “shouldn´t”, “would”, “wouldn´t”</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r w:rsidR="00F022E9" w:rsidTr="00647C72">
        <w:trPr>
          <w:trHeight w:val="340"/>
        </w:trPr>
        <w:tc>
          <w:tcPr>
            <w:tcW w:w="5430"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Mezipředmětové vztahy</w:t>
            </w:r>
          </w:p>
          <w:p w:rsidR="00F022E9" w:rsidRDefault="00F022E9" w:rsidP="00927107">
            <w:pPr>
              <w:numPr>
                <w:ilvl w:val="0"/>
                <w:numId w:val="469"/>
              </w:numPr>
              <w:spacing w:before="0" w:after="0"/>
              <w:jc w:val="left"/>
            </w:pPr>
            <w:r>
              <w:t>český jazyk (slohová práce)</w:t>
            </w:r>
          </w:p>
        </w:tc>
        <w:tc>
          <w:tcPr>
            <w:tcW w:w="334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47C72">
        <w:trPr>
          <w:trHeight w:val="340"/>
        </w:trPr>
        <w:tc>
          <w:tcPr>
            <w:tcW w:w="5430" w:type="dxa"/>
            <w:tcBorders>
              <w:top w:val="single" w:sz="4" w:space="0" w:color="000000"/>
              <w:left w:val="single" w:sz="4" w:space="0" w:color="000000"/>
              <w:bottom w:val="single" w:sz="4" w:space="0" w:color="000000"/>
            </w:tcBorders>
            <w:shd w:val="clear" w:color="auto" w:fill="auto"/>
          </w:tcPr>
          <w:p w:rsidR="00F022E9" w:rsidRDefault="00F022E9">
            <w:pPr>
              <w:pStyle w:val="Nadpis4"/>
            </w:pPr>
            <w:r>
              <w:t>Průřezové téma</w:t>
            </w:r>
          </w:p>
          <w:p w:rsidR="00F022E9" w:rsidRDefault="00F022E9" w:rsidP="00927107">
            <w:pPr>
              <w:numPr>
                <w:ilvl w:val="0"/>
                <w:numId w:val="469"/>
              </w:numPr>
              <w:spacing w:before="0" w:after="0"/>
              <w:jc w:val="left"/>
            </w:pPr>
            <w:r>
              <w:t>výchova k myšlení v evropských a globálních souvislostech – globální problémy, jejich příčiny a důsledky</w:t>
            </w:r>
          </w:p>
          <w:p w:rsidR="00F022E9" w:rsidRDefault="00F022E9" w:rsidP="00927107">
            <w:pPr>
              <w:numPr>
                <w:ilvl w:val="0"/>
                <w:numId w:val="469"/>
              </w:numPr>
              <w:spacing w:before="0" w:after="0"/>
              <w:jc w:val="left"/>
            </w:pPr>
            <w:r>
              <w:t>environmentální výchova – životní prostředí regionu a České republiky</w:t>
            </w:r>
          </w:p>
        </w:tc>
        <w:tc>
          <w:tcPr>
            <w:tcW w:w="334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47C72">
        <w:trPr>
          <w:trHeight w:val="340"/>
        </w:trPr>
        <w:tc>
          <w:tcPr>
            <w:tcW w:w="5430" w:type="dxa"/>
            <w:tcBorders>
              <w:top w:val="single" w:sz="4" w:space="0" w:color="000000"/>
              <w:left w:val="single" w:sz="4" w:space="0" w:color="000000"/>
              <w:bottom w:val="single" w:sz="4" w:space="0" w:color="000000"/>
            </w:tcBorders>
            <w:shd w:val="clear" w:color="auto" w:fill="auto"/>
          </w:tcPr>
          <w:p w:rsidR="00F022E9" w:rsidRDefault="00F022E9">
            <w:pPr>
              <w:pStyle w:val="Nadpis4"/>
            </w:pPr>
            <w:r>
              <w:lastRenderedPageBreak/>
              <w:t>Receptivní řečové dovednosti</w:t>
            </w:r>
          </w:p>
          <w:p w:rsidR="00F022E9" w:rsidRDefault="00F022E9">
            <w:pPr>
              <w:pStyle w:val="Nadpis4"/>
            </w:pPr>
            <w:r>
              <w:t xml:space="preserve">Žák </w:t>
            </w:r>
          </w:p>
          <w:p w:rsidR="00F022E9" w:rsidRDefault="00F022E9" w:rsidP="00927107">
            <w:pPr>
              <w:numPr>
                <w:ilvl w:val="0"/>
                <w:numId w:val="469"/>
              </w:numPr>
              <w:spacing w:before="0" w:after="0"/>
              <w:jc w:val="left"/>
            </w:pPr>
            <w:r>
              <w:t>pojmenuje běžné zločiny a projevy vandalismu s vizuální oporou,</w:t>
            </w:r>
          </w:p>
          <w:p w:rsidR="00F022E9" w:rsidRDefault="00F022E9" w:rsidP="00927107">
            <w:pPr>
              <w:numPr>
                <w:ilvl w:val="0"/>
                <w:numId w:val="469"/>
              </w:numPr>
              <w:spacing w:before="0" w:after="0"/>
              <w:jc w:val="left"/>
            </w:pPr>
            <w:r>
              <w:t>pochopí, o jakém zločinu se v rozhovoru lidí baví</w:t>
            </w:r>
          </w:p>
          <w:p w:rsidR="00F022E9" w:rsidRDefault="00F022E9" w:rsidP="00927107">
            <w:pPr>
              <w:numPr>
                <w:ilvl w:val="0"/>
                <w:numId w:val="469"/>
              </w:numPr>
              <w:spacing w:before="0" w:after="0"/>
              <w:jc w:val="left"/>
            </w:pPr>
            <w:r>
              <w:t>rozumí krátkému čtenému textu o neobvyklých zločinech,</w:t>
            </w:r>
          </w:p>
          <w:p w:rsidR="00F022E9" w:rsidRDefault="00F022E9" w:rsidP="00927107">
            <w:pPr>
              <w:numPr>
                <w:ilvl w:val="0"/>
                <w:numId w:val="469"/>
              </w:numPr>
              <w:spacing w:before="0" w:after="0"/>
              <w:jc w:val="left"/>
            </w:pPr>
            <w:r>
              <w:t>rozumí hlavním bodům životopisu o autorovi Sherlocka Holmese; vyhledá v něm konkrétní informace,</w:t>
            </w:r>
          </w:p>
          <w:p w:rsidR="00F022E9" w:rsidRDefault="00F022E9" w:rsidP="00927107">
            <w:pPr>
              <w:numPr>
                <w:ilvl w:val="0"/>
                <w:numId w:val="469"/>
              </w:numPr>
              <w:spacing w:before="0" w:after="0"/>
              <w:jc w:val="left"/>
            </w:pPr>
            <w:r>
              <w:t>pochopí hlavní myšlenku populární zprávy o neobvyklém trestním činu a vyhledá v ní konkrétní informace.</w:t>
            </w:r>
          </w:p>
          <w:p w:rsidR="00F022E9" w:rsidRDefault="00F022E9">
            <w:pPr>
              <w:pStyle w:val="Nadpis4"/>
            </w:pPr>
            <w:r>
              <w:t>Produktivní řečové dovednosti</w:t>
            </w:r>
          </w:p>
          <w:p w:rsidR="00F022E9" w:rsidRDefault="00F022E9">
            <w:pPr>
              <w:pStyle w:val="Nadpis4"/>
            </w:pPr>
            <w:r>
              <w:t>Žák</w:t>
            </w:r>
          </w:p>
          <w:p w:rsidR="00F022E9" w:rsidRDefault="00F022E9" w:rsidP="00927107">
            <w:pPr>
              <w:numPr>
                <w:ilvl w:val="0"/>
                <w:numId w:val="469"/>
              </w:numPr>
              <w:spacing w:before="0" w:after="0"/>
              <w:jc w:val="left"/>
            </w:pPr>
            <w:r>
              <w:t>gramaticky správně formuluje sled událostí a jeho činností během dne,</w:t>
            </w:r>
          </w:p>
          <w:p w:rsidR="00F022E9" w:rsidRDefault="00F022E9" w:rsidP="00927107">
            <w:pPr>
              <w:numPr>
                <w:ilvl w:val="0"/>
                <w:numId w:val="469"/>
              </w:numPr>
              <w:spacing w:before="0" w:after="0"/>
              <w:jc w:val="left"/>
            </w:pPr>
            <w:r>
              <w:t>vyjádří svůj názor na detektivky,</w:t>
            </w:r>
          </w:p>
          <w:p w:rsidR="00F022E9" w:rsidRDefault="00F022E9" w:rsidP="00927107">
            <w:pPr>
              <w:numPr>
                <w:ilvl w:val="0"/>
                <w:numId w:val="469"/>
              </w:numPr>
              <w:spacing w:before="0" w:after="0"/>
              <w:jc w:val="left"/>
            </w:pPr>
            <w:r>
              <w:t>reprodukuje něčí sdělení,</w:t>
            </w:r>
          </w:p>
          <w:p w:rsidR="00F022E9" w:rsidRDefault="00F022E9" w:rsidP="00927107">
            <w:pPr>
              <w:numPr>
                <w:ilvl w:val="0"/>
                <w:numId w:val="469"/>
              </w:numPr>
              <w:spacing w:before="0" w:after="0"/>
              <w:jc w:val="left"/>
            </w:pPr>
            <w:r>
              <w:t>vyhledá konkrétní informace ve čteném nebo slyšeném textu či rozhovoru o trestním činu.</w:t>
            </w:r>
          </w:p>
          <w:p w:rsidR="00F022E9" w:rsidRDefault="00F022E9">
            <w:pPr>
              <w:pStyle w:val="Nadpis4"/>
            </w:pPr>
            <w:r>
              <w:t>Interaktivní řečové dovednosti</w:t>
            </w:r>
          </w:p>
          <w:p w:rsidR="00F022E9" w:rsidRDefault="00F022E9">
            <w:pPr>
              <w:pStyle w:val="Nadpis4"/>
            </w:pPr>
            <w:r>
              <w:t>Žák</w:t>
            </w:r>
          </w:p>
          <w:p w:rsidR="00F022E9" w:rsidRDefault="00F022E9" w:rsidP="00927107">
            <w:pPr>
              <w:numPr>
                <w:ilvl w:val="0"/>
                <w:numId w:val="469"/>
              </w:numPr>
              <w:spacing w:before="0" w:after="0"/>
              <w:jc w:val="left"/>
            </w:pPr>
            <w:r>
              <w:t>vyměňuje si s kamarádem své názory na počítačové viry a jejich tvůrce,</w:t>
            </w:r>
          </w:p>
          <w:p w:rsidR="00F022E9" w:rsidRDefault="00F022E9" w:rsidP="00927107">
            <w:pPr>
              <w:numPr>
                <w:ilvl w:val="0"/>
                <w:numId w:val="469"/>
              </w:numPr>
              <w:spacing w:before="0" w:after="0"/>
              <w:jc w:val="left"/>
            </w:pPr>
            <w:r>
              <w:t>nahlásí na policejní stanici krádež,</w:t>
            </w:r>
          </w:p>
          <w:p w:rsidR="00F022E9" w:rsidRDefault="00F022E9" w:rsidP="00927107">
            <w:pPr>
              <w:numPr>
                <w:ilvl w:val="0"/>
                <w:numId w:val="469"/>
              </w:numPr>
              <w:spacing w:before="0" w:after="0"/>
              <w:jc w:val="left"/>
            </w:pPr>
            <w:r>
              <w:t>vypovídá na policejní stanici.</w:t>
            </w:r>
          </w:p>
          <w:p w:rsidR="00F022E9" w:rsidRDefault="00F022E9">
            <w:pPr>
              <w:pStyle w:val="Nadpis4"/>
            </w:pPr>
            <w:r>
              <w:t>Mediační řečové dovednosti</w:t>
            </w:r>
          </w:p>
          <w:p w:rsidR="00F022E9" w:rsidRDefault="00F022E9">
            <w:pPr>
              <w:pStyle w:val="Nadpis4"/>
            </w:pPr>
            <w:r>
              <w:t>Žák</w:t>
            </w:r>
          </w:p>
          <w:p w:rsidR="00F022E9" w:rsidRDefault="00F022E9" w:rsidP="00927107">
            <w:pPr>
              <w:numPr>
                <w:ilvl w:val="0"/>
                <w:numId w:val="469"/>
              </w:numPr>
              <w:spacing w:before="0" w:after="0"/>
              <w:jc w:val="left"/>
            </w:pPr>
            <w:r>
              <w:t>sdělí sled událostí v písemném vyprávění,</w:t>
            </w:r>
          </w:p>
          <w:p w:rsidR="00F022E9" w:rsidRDefault="00F022E9" w:rsidP="00927107">
            <w:pPr>
              <w:numPr>
                <w:ilvl w:val="0"/>
                <w:numId w:val="469"/>
              </w:numPr>
              <w:spacing w:before="0" w:after="0"/>
              <w:jc w:val="left"/>
            </w:pPr>
            <w:r>
              <w:t>převypráví příběh s pomocí poznámek.</w:t>
            </w:r>
          </w:p>
        </w:tc>
        <w:tc>
          <w:tcPr>
            <w:tcW w:w="3349"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t>4. Hlavní téma: Kriminalita</w:t>
            </w:r>
          </w:p>
          <w:p w:rsidR="00F022E9" w:rsidRDefault="00F022E9">
            <w:pPr>
              <w:pStyle w:val="Nadpis4"/>
            </w:pPr>
            <w:r>
              <w:t>Slovní zásoba:</w:t>
            </w:r>
          </w:p>
          <w:p w:rsidR="00F022E9" w:rsidRDefault="00F022E9" w:rsidP="00927107">
            <w:pPr>
              <w:numPr>
                <w:ilvl w:val="0"/>
                <w:numId w:val="353"/>
              </w:numPr>
              <w:spacing w:before="0" w:after="0"/>
              <w:jc w:val="left"/>
            </w:pPr>
            <w:r>
              <w:t>zločin a zločinci</w:t>
            </w:r>
          </w:p>
          <w:p w:rsidR="00F022E9" w:rsidRDefault="00F022E9" w:rsidP="00927107">
            <w:pPr>
              <w:numPr>
                <w:ilvl w:val="0"/>
                <w:numId w:val="353"/>
              </w:numPr>
              <w:spacing w:before="0" w:after="0"/>
              <w:jc w:val="left"/>
            </w:pPr>
            <w:r>
              <w:t>extrémy</w:t>
            </w:r>
          </w:p>
          <w:p w:rsidR="00F022E9" w:rsidRDefault="00F022E9" w:rsidP="00927107">
            <w:pPr>
              <w:numPr>
                <w:ilvl w:val="0"/>
                <w:numId w:val="353"/>
              </w:numPr>
              <w:spacing w:before="0" w:after="0"/>
              <w:jc w:val="left"/>
            </w:pPr>
            <w:r>
              <w:t>výpověď o zločinu</w:t>
            </w:r>
          </w:p>
          <w:p w:rsidR="00F022E9" w:rsidRDefault="00F022E9">
            <w:pPr>
              <w:pStyle w:val="Nadpis4"/>
            </w:pPr>
            <w:r>
              <w:t>Gramatika:</w:t>
            </w:r>
          </w:p>
          <w:p w:rsidR="00F022E9" w:rsidRDefault="00F022E9" w:rsidP="00927107">
            <w:pPr>
              <w:numPr>
                <w:ilvl w:val="0"/>
                <w:numId w:val="404"/>
              </w:numPr>
              <w:spacing w:before="0" w:after="0"/>
              <w:jc w:val="left"/>
            </w:pPr>
            <w:r>
              <w:t>tvorba podstatných jmen pomocí přípon</w:t>
            </w:r>
          </w:p>
          <w:p w:rsidR="00F022E9" w:rsidRDefault="00F022E9" w:rsidP="00927107">
            <w:pPr>
              <w:numPr>
                <w:ilvl w:val="0"/>
                <w:numId w:val="404"/>
              </w:numPr>
              <w:spacing w:before="0" w:after="0"/>
              <w:jc w:val="left"/>
            </w:pPr>
            <w:r>
              <w:t>hovorové výrazy</w:t>
            </w:r>
          </w:p>
          <w:p w:rsidR="00F022E9" w:rsidRDefault="00F022E9">
            <w:pPr>
              <w:pStyle w:val="Nadpis4"/>
            </w:pPr>
            <w:r>
              <w:t>Výslovnost:</w:t>
            </w:r>
          </w:p>
          <w:p w:rsidR="00F022E9" w:rsidRDefault="00F022E9" w:rsidP="00927107">
            <w:pPr>
              <w:numPr>
                <w:ilvl w:val="0"/>
                <w:numId w:val="383"/>
              </w:numPr>
              <w:spacing w:before="0" w:after="0"/>
              <w:jc w:val="left"/>
            </w:pPr>
            <w:r>
              <w:t>intonace</w:t>
            </w:r>
          </w:p>
          <w:p w:rsidR="00F022E9" w:rsidRDefault="00F022E9" w:rsidP="00927107">
            <w:pPr>
              <w:numPr>
                <w:ilvl w:val="0"/>
                <w:numId w:val="383"/>
              </w:numPr>
              <w:spacing w:before="0" w:after="0"/>
              <w:jc w:val="left"/>
            </w:pPr>
            <w:r>
              <w:t>zdůrazněného slova ve větě</w:t>
            </w:r>
          </w:p>
          <w:p w:rsidR="00F022E9" w:rsidRDefault="00F022E9">
            <w:pPr>
              <w:spacing w:before="0" w:after="0"/>
              <w:jc w:val="left"/>
            </w:pP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r w:rsidR="00F022E9" w:rsidTr="00647C72">
        <w:trPr>
          <w:trHeight w:val="340"/>
        </w:trPr>
        <w:tc>
          <w:tcPr>
            <w:tcW w:w="5430"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Mezipředmětové vztahy</w:t>
            </w:r>
          </w:p>
          <w:p w:rsidR="00F022E9" w:rsidRDefault="00F022E9" w:rsidP="00927107">
            <w:pPr>
              <w:numPr>
                <w:ilvl w:val="0"/>
                <w:numId w:val="469"/>
              </w:numPr>
              <w:spacing w:before="0" w:after="0"/>
              <w:jc w:val="left"/>
            </w:pPr>
            <w:r>
              <w:t>český jazyk (slohová práce – vyprávění)</w:t>
            </w:r>
          </w:p>
        </w:tc>
        <w:tc>
          <w:tcPr>
            <w:tcW w:w="334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47C72">
        <w:trPr>
          <w:trHeight w:val="340"/>
        </w:trPr>
        <w:tc>
          <w:tcPr>
            <w:tcW w:w="5430" w:type="dxa"/>
            <w:tcBorders>
              <w:top w:val="single" w:sz="4" w:space="0" w:color="000000"/>
              <w:left w:val="single" w:sz="4" w:space="0" w:color="000000"/>
              <w:bottom w:val="single" w:sz="4" w:space="0" w:color="000000"/>
            </w:tcBorders>
            <w:shd w:val="clear" w:color="auto" w:fill="auto"/>
          </w:tcPr>
          <w:p w:rsidR="00F022E9" w:rsidRDefault="00F022E9">
            <w:pPr>
              <w:pStyle w:val="Nadpis4"/>
            </w:pPr>
            <w:r>
              <w:t>Průřezové téma</w:t>
            </w:r>
          </w:p>
          <w:p w:rsidR="00F022E9" w:rsidRDefault="00F022E9" w:rsidP="00927107">
            <w:pPr>
              <w:numPr>
                <w:ilvl w:val="0"/>
                <w:numId w:val="469"/>
              </w:numPr>
              <w:spacing w:before="0" w:after="0"/>
              <w:jc w:val="left"/>
            </w:pPr>
            <w:r>
              <w:t>osobnostní a sociální výchova – morálka všedního dne</w:t>
            </w:r>
          </w:p>
        </w:tc>
        <w:tc>
          <w:tcPr>
            <w:tcW w:w="334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47C72">
        <w:trPr>
          <w:trHeight w:val="340"/>
        </w:trPr>
        <w:tc>
          <w:tcPr>
            <w:tcW w:w="5430"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Receptivní řečové dovednosti</w:t>
            </w:r>
          </w:p>
          <w:p w:rsidR="00F022E9" w:rsidRDefault="00F022E9">
            <w:pPr>
              <w:pStyle w:val="Nadpis4"/>
            </w:pPr>
            <w:r>
              <w:t>Žák</w:t>
            </w:r>
          </w:p>
          <w:p w:rsidR="00F022E9" w:rsidRDefault="00F022E9" w:rsidP="00927107">
            <w:pPr>
              <w:numPr>
                <w:ilvl w:val="0"/>
                <w:numId w:val="469"/>
              </w:numPr>
              <w:spacing w:before="0" w:after="0"/>
              <w:jc w:val="left"/>
            </w:pPr>
            <w:r>
              <w:t>pojmenuje žánr literatury nebo druh publikace podle stručného popisu,</w:t>
            </w:r>
          </w:p>
          <w:p w:rsidR="00F022E9" w:rsidRDefault="00F022E9" w:rsidP="00927107">
            <w:pPr>
              <w:numPr>
                <w:ilvl w:val="0"/>
                <w:numId w:val="469"/>
              </w:numPr>
              <w:spacing w:before="0" w:after="0"/>
              <w:jc w:val="left"/>
            </w:pPr>
            <w:r>
              <w:t>rozumí slyšeným dotazníkovým otázkám,</w:t>
            </w:r>
          </w:p>
          <w:p w:rsidR="00F022E9" w:rsidRDefault="00F022E9" w:rsidP="00927107">
            <w:pPr>
              <w:numPr>
                <w:ilvl w:val="0"/>
                <w:numId w:val="469"/>
              </w:numPr>
              <w:spacing w:before="0" w:after="0"/>
              <w:jc w:val="left"/>
            </w:pPr>
            <w:r>
              <w:t>ve slyšeném popisu nácviku divadelní hry rozpozná, o jakou hru jde,</w:t>
            </w:r>
          </w:p>
          <w:p w:rsidR="00F022E9" w:rsidRDefault="00F022E9" w:rsidP="00927107">
            <w:pPr>
              <w:numPr>
                <w:ilvl w:val="0"/>
                <w:numId w:val="469"/>
              </w:numPr>
              <w:spacing w:before="0" w:after="0"/>
              <w:jc w:val="left"/>
            </w:pPr>
            <w:r>
              <w:lastRenderedPageBreak/>
              <w:t>rozumí obsahu krátkého naučného textu o výjimečných typech textu,</w:t>
            </w:r>
          </w:p>
          <w:p w:rsidR="00F022E9" w:rsidRDefault="00F022E9" w:rsidP="00927107">
            <w:pPr>
              <w:numPr>
                <w:ilvl w:val="0"/>
                <w:numId w:val="469"/>
              </w:numPr>
              <w:spacing w:before="0" w:after="0"/>
              <w:jc w:val="left"/>
            </w:pPr>
            <w:r>
              <w:t>pochopí hlavní myšlenku a hlavní body textu slyšené a čtené písně.</w:t>
            </w:r>
          </w:p>
          <w:p w:rsidR="00F022E9" w:rsidRDefault="00F022E9">
            <w:pPr>
              <w:pStyle w:val="Nadpis4"/>
            </w:pPr>
            <w:r>
              <w:t>Produktivní řečové dovednosti</w:t>
            </w:r>
          </w:p>
          <w:p w:rsidR="00F022E9" w:rsidRDefault="00F022E9">
            <w:pPr>
              <w:pStyle w:val="Nadpis4"/>
            </w:pPr>
            <w:r>
              <w:t>Žák</w:t>
            </w:r>
          </w:p>
          <w:p w:rsidR="00F022E9" w:rsidRDefault="00F022E9" w:rsidP="00927107">
            <w:pPr>
              <w:numPr>
                <w:ilvl w:val="0"/>
                <w:numId w:val="469"/>
              </w:numPr>
              <w:spacing w:before="0" w:after="0"/>
              <w:jc w:val="left"/>
            </w:pPr>
            <w:r>
              <w:t>vyhledá konkrétní údaje v čteném životopise W. Shakespeara,</w:t>
            </w:r>
          </w:p>
          <w:p w:rsidR="00F022E9" w:rsidRDefault="00F022E9" w:rsidP="00927107">
            <w:pPr>
              <w:numPr>
                <w:ilvl w:val="0"/>
                <w:numId w:val="469"/>
              </w:numPr>
              <w:spacing w:before="0" w:after="0"/>
              <w:jc w:val="left"/>
            </w:pPr>
            <w:r>
              <w:t>stručně charakterizuje známého českého spisovatele a jeho tvorbu,</w:t>
            </w:r>
          </w:p>
          <w:p w:rsidR="00F022E9" w:rsidRDefault="00F022E9" w:rsidP="00927107">
            <w:pPr>
              <w:numPr>
                <w:ilvl w:val="0"/>
                <w:numId w:val="469"/>
              </w:numPr>
              <w:spacing w:before="0" w:after="0"/>
              <w:jc w:val="left"/>
            </w:pPr>
            <w:r>
              <w:t>nahradí v textu vybraná slova vhodnými synonymy,</w:t>
            </w:r>
          </w:p>
          <w:p w:rsidR="00F022E9" w:rsidRDefault="00F022E9" w:rsidP="00927107">
            <w:pPr>
              <w:numPr>
                <w:ilvl w:val="0"/>
                <w:numId w:val="469"/>
              </w:numPr>
              <w:spacing w:before="0" w:after="0"/>
              <w:jc w:val="left"/>
            </w:pPr>
            <w:r>
              <w:t>vyhledá v textu hovorové výrazy a vysvětlí je běžnými slovy,</w:t>
            </w:r>
          </w:p>
          <w:p w:rsidR="00F022E9" w:rsidRDefault="00F022E9" w:rsidP="00927107">
            <w:pPr>
              <w:numPr>
                <w:ilvl w:val="0"/>
                <w:numId w:val="469"/>
              </w:numPr>
              <w:spacing w:before="0" w:after="0"/>
              <w:jc w:val="left"/>
            </w:pPr>
            <w:r>
              <w:t>vyhledá detailní informace v recenzi knihy.</w:t>
            </w:r>
          </w:p>
          <w:p w:rsidR="00F022E9" w:rsidRDefault="00F022E9">
            <w:pPr>
              <w:pStyle w:val="Nadpis4"/>
            </w:pPr>
            <w:r>
              <w:t>Interaktivní řečové dovednosti</w:t>
            </w:r>
          </w:p>
          <w:p w:rsidR="00F022E9" w:rsidRDefault="00F022E9">
            <w:pPr>
              <w:pStyle w:val="Nadpis4"/>
            </w:pPr>
            <w:r>
              <w:t>Žák</w:t>
            </w:r>
          </w:p>
          <w:p w:rsidR="00F022E9" w:rsidRDefault="00F022E9" w:rsidP="00927107">
            <w:pPr>
              <w:numPr>
                <w:ilvl w:val="0"/>
                <w:numId w:val="469"/>
              </w:numPr>
              <w:spacing w:before="0" w:after="0"/>
              <w:jc w:val="left"/>
            </w:pPr>
            <w:r>
              <w:t>simuluje interview se známým spisovatelem,</w:t>
            </w:r>
          </w:p>
          <w:p w:rsidR="00F022E9" w:rsidRDefault="00F022E9" w:rsidP="00927107">
            <w:pPr>
              <w:numPr>
                <w:ilvl w:val="0"/>
                <w:numId w:val="469"/>
              </w:numPr>
              <w:spacing w:before="0" w:after="0"/>
              <w:jc w:val="left"/>
            </w:pPr>
            <w:r>
              <w:t>simuluje rozhovor s textařem písně,</w:t>
            </w:r>
          </w:p>
          <w:p w:rsidR="00F022E9" w:rsidRDefault="00F022E9" w:rsidP="00927107">
            <w:pPr>
              <w:numPr>
                <w:ilvl w:val="0"/>
                <w:numId w:val="469"/>
              </w:numPr>
              <w:spacing w:before="0" w:after="0"/>
              <w:jc w:val="left"/>
            </w:pPr>
            <w:r>
              <w:t>zamluví si v knihkupectví knížku, o kterou má zájem a zjistí detaily vyzvednutí.</w:t>
            </w:r>
          </w:p>
          <w:p w:rsidR="00F022E9" w:rsidRDefault="00F022E9">
            <w:pPr>
              <w:pStyle w:val="Nadpis4"/>
            </w:pPr>
            <w:r>
              <w:t>Mediační řečové dovednosti</w:t>
            </w:r>
          </w:p>
          <w:p w:rsidR="00F022E9" w:rsidRDefault="00F022E9">
            <w:pPr>
              <w:pStyle w:val="Nadpis4"/>
            </w:pPr>
            <w:r>
              <w:t>Žák</w:t>
            </w:r>
          </w:p>
          <w:p w:rsidR="00F022E9" w:rsidRDefault="00F022E9" w:rsidP="00927107">
            <w:pPr>
              <w:numPr>
                <w:ilvl w:val="0"/>
                <w:numId w:val="469"/>
              </w:numPr>
              <w:spacing w:before="0" w:after="0"/>
              <w:jc w:val="left"/>
            </w:pPr>
            <w:r>
              <w:t xml:space="preserve">napíše recenzi knihy, kterou přečetl a </w:t>
            </w:r>
            <w:r w:rsidR="00647C72">
              <w:t>jež</w:t>
            </w:r>
            <w:r>
              <w:t xml:space="preserve"> se mu líbila.</w:t>
            </w:r>
          </w:p>
        </w:tc>
        <w:tc>
          <w:tcPr>
            <w:tcW w:w="3349"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lastRenderedPageBreak/>
              <w:t>5. Hlavní téma: Knihy a literatura</w:t>
            </w:r>
          </w:p>
          <w:p w:rsidR="00F022E9" w:rsidRDefault="00F022E9">
            <w:pPr>
              <w:pStyle w:val="Nadpis4"/>
            </w:pPr>
            <w:r>
              <w:t>Slovní zásoba:</w:t>
            </w:r>
          </w:p>
          <w:p w:rsidR="00F022E9" w:rsidRDefault="00F022E9" w:rsidP="00927107">
            <w:pPr>
              <w:numPr>
                <w:ilvl w:val="0"/>
                <w:numId w:val="412"/>
              </w:numPr>
              <w:spacing w:before="0" w:after="0"/>
              <w:jc w:val="left"/>
            </w:pPr>
            <w:r>
              <w:t>publikace, knihy a texty</w:t>
            </w:r>
          </w:p>
          <w:p w:rsidR="00F022E9" w:rsidRDefault="00F022E9" w:rsidP="00927107">
            <w:pPr>
              <w:numPr>
                <w:ilvl w:val="0"/>
                <w:numId w:val="412"/>
              </w:numPr>
              <w:spacing w:before="0" w:after="0"/>
              <w:jc w:val="left"/>
            </w:pPr>
            <w:r>
              <w:t>fikce</w:t>
            </w:r>
          </w:p>
          <w:p w:rsidR="00F022E9" w:rsidRDefault="00F022E9" w:rsidP="00927107">
            <w:pPr>
              <w:numPr>
                <w:ilvl w:val="0"/>
                <w:numId w:val="412"/>
              </w:numPr>
              <w:spacing w:before="0" w:after="0"/>
              <w:jc w:val="left"/>
            </w:pPr>
            <w:r>
              <w:t>oddělení v knihkupectví</w:t>
            </w:r>
          </w:p>
          <w:p w:rsidR="00F022E9" w:rsidRDefault="00F022E9">
            <w:pPr>
              <w:pStyle w:val="Nadpis4"/>
            </w:pPr>
            <w:r>
              <w:lastRenderedPageBreak/>
              <w:t>Gramatika:</w:t>
            </w:r>
          </w:p>
          <w:p w:rsidR="00F022E9" w:rsidRDefault="00F022E9">
            <w:pPr>
              <w:numPr>
                <w:ilvl w:val="0"/>
                <w:numId w:val="4"/>
              </w:numPr>
              <w:spacing w:before="0" w:after="0"/>
              <w:jc w:val="left"/>
            </w:pPr>
            <w:r>
              <w:t>trpný rod v přítomném čase</w:t>
            </w:r>
          </w:p>
          <w:p w:rsidR="00F022E9" w:rsidRDefault="00F022E9">
            <w:pPr>
              <w:numPr>
                <w:ilvl w:val="0"/>
                <w:numId w:val="4"/>
              </w:numPr>
              <w:spacing w:before="0" w:after="0"/>
              <w:jc w:val="left"/>
            </w:pPr>
            <w:r>
              <w:t xml:space="preserve">trpný rod v ostatních časech  </w:t>
            </w:r>
          </w:p>
          <w:p w:rsidR="00F022E9" w:rsidRDefault="00F022E9">
            <w:pPr>
              <w:pStyle w:val="Nadpis4"/>
            </w:pPr>
            <w:r>
              <w:t>Výslovnost:</w:t>
            </w:r>
          </w:p>
          <w:p w:rsidR="00F022E9" w:rsidRDefault="00F022E9" w:rsidP="00927107">
            <w:pPr>
              <w:numPr>
                <w:ilvl w:val="0"/>
                <w:numId w:val="333"/>
              </w:numPr>
              <w:spacing w:before="0" w:after="0"/>
              <w:jc w:val="left"/>
            </w:pPr>
            <w:r>
              <w:t>přízvuk ve slovech</w:t>
            </w:r>
          </w:p>
          <w:p w:rsidR="00F022E9" w:rsidRDefault="00F022E9">
            <w:pPr>
              <w:spacing w:before="0" w:after="0"/>
              <w:jc w:val="left"/>
            </w:pP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lastRenderedPageBreak/>
              <w:t>20</w:t>
            </w:r>
          </w:p>
        </w:tc>
      </w:tr>
      <w:tr w:rsidR="00F022E9" w:rsidTr="00647C72">
        <w:trPr>
          <w:trHeight w:val="340"/>
        </w:trPr>
        <w:tc>
          <w:tcPr>
            <w:tcW w:w="5430"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Mezipředmětové vztahy</w:t>
            </w:r>
          </w:p>
          <w:p w:rsidR="00F022E9" w:rsidRDefault="00F022E9" w:rsidP="00927107">
            <w:pPr>
              <w:numPr>
                <w:ilvl w:val="0"/>
                <w:numId w:val="469"/>
              </w:numPr>
              <w:spacing w:before="0" w:after="0"/>
              <w:jc w:val="left"/>
            </w:pPr>
            <w:r>
              <w:t>český jazyk (kritika)</w:t>
            </w:r>
          </w:p>
        </w:tc>
        <w:tc>
          <w:tcPr>
            <w:tcW w:w="334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47C72">
        <w:trPr>
          <w:trHeight w:val="340"/>
        </w:trPr>
        <w:tc>
          <w:tcPr>
            <w:tcW w:w="5430" w:type="dxa"/>
            <w:tcBorders>
              <w:top w:val="single" w:sz="4" w:space="0" w:color="000000"/>
              <w:left w:val="single" w:sz="4" w:space="0" w:color="000000"/>
              <w:bottom w:val="single" w:sz="4" w:space="0" w:color="000000"/>
            </w:tcBorders>
            <w:shd w:val="clear" w:color="auto" w:fill="auto"/>
          </w:tcPr>
          <w:p w:rsidR="00F022E9" w:rsidRDefault="00F022E9">
            <w:pPr>
              <w:pStyle w:val="Nadpis4"/>
            </w:pPr>
            <w:r>
              <w:t>Průřezové téma</w:t>
            </w:r>
          </w:p>
          <w:p w:rsidR="00F022E9" w:rsidRDefault="00F022E9" w:rsidP="00927107">
            <w:pPr>
              <w:numPr>
                <w:ilvl w:val="0"/>
                <w:numId w:val="469"/>
              </w:numPr>
              <w:spacing w:before="0" w:after="0"/>
              <w:jc w:val="left"/>
            </w:pPr>
            <w:r>
              <w:t>mediální výchova – Média a mediální produkce</w:t>
            </w:r>
          </w:p>
        </w:tc>
        <w:tc>
          <w:tcPr>
            <w:tcW w:w="334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bl>
    <w:p w:rsidR="00F022E9" w:rsidRDefault="00647C72">
      <w:pPr>
        <w:pStyle w:val="Nadpis3"/>
        <w:pageBreakBefore/>
      </w:pPr>
      <w:r w:rsidRPr="00146141">
        <w:lastRenderedPageBreak/>
        <w:t xml:space="preserve">Anglický jazyk </w:t>
      </w:r>
      <w:r>
        <w:t>1. CJ -</w:t>
      </w:r>
      <w:r w:rsidRPr="00146141">
        <w:t xml:space="preserve"> 3. </w:t>
      </w:r>
      <w:r>
        <w:t>r</w:t>
      </w:r>
      <w:r w:rsidRPr="00146141">
        <w:t>očník</w:t>
      </w:r>
      <w:r>
        <w:t xml:space="preserve"> podle učebnice Maturita Solutions 2nd edition</w:t>
      </w:r>
    </w:p>
    <w:tbl>
      <w:tblPr>
        <w:tblW w:w="0" w:type="auto"/>
        <w:tblInd w:w="-5" w:type="dxa"/>
        <w:tblLayout w:type="fixed"/>
        <w:tblCellMar>
          <w:left w:w="70" w:type="dxa"/>
          <w:right w:w="70" w:type="dxa"/>
        </w:tblCellMar>
        <w:tblLook w:val="0000" w:firstRow="0" w:lastRow="0" w:firstColumn="0" w:lastColumn="0" w:noHBand="0" w:noVBand="0"/>
      </w:tblPr>
      <w:tblGrid>
        <w:gridCol w:w="5178"/>
        <w:gridCol w:w="3261"/>
        <w:gridCol w:w="1073"/>
      </w:tblGrid>
      <w:tr w:rsidR="00F022E9" w:rsidTr="006C2AB8">
        <w:trPr>
          <w:trHeight w:hRule="exact" w:val="567"/>
        </w:trPr>
        <w:tc>
          <w:tcPr>
            <w:tcW w:w="5178"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Očekávané výstupy</w:t>
            </w:r>
          </w:p>
        </w:tc>
        <w:tc>
          <w:tcPr>
            <w:tcW w:w="3261"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Učivo</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w:t>
            </w:r>
          </w:p>
          <w:p w:rsidR="00F022E9" w:rsidRDefault="00F022E9">
            <w:pPr>
              <w:spacing w:before="0" w:after="0"/>
              <w:jc w:val="center"/>
            </w:pPr>
            <w:r>
              <w:t>dotace</w:t>
            </w:r>
          </w:p>
        </w:tc>
      </w:tr>
      <w:tr w:rsidR="00F022E9" w:rsidTr="006C2AB8">
        <w:trPr>
          <w:trHeight w:val="340"/>
        </w:trPr>
        <w:tc>
          <w:tcPr>
            <w:tcW w:w="5178" w:type="dxa"/>
            <w:tcBorders>
              <w:top w:val="single" w:sz="4" w:space="0" w:color="000000"/>
              <w:left w:val="single" w:sz="4" w:space="0" w:color="000000"/>
              <w:bottom w:val="single" w:sz="4" w:space="0" w:color="000000"/>
            </w:tcBorders>
            <w:shd w:val="clear" w:color="auto" w:fill="auto"/>
          </w:tcPr>
          <w:p w:rsidR="00F022E9" w:rsidRDefault="00F022E9">
            <w:pPr>
              <w:pStyle w:val="Nadpis4"/>
            </w:pPr>
            <w:r>
              <w:t>Receptivní řečové dovednosti</w:t>
            </w:r>
          </w:p>
          <w:p w:rsidR="00F022E9" w:rsidRDefault="00F022E9">
            <w:pPr>
              <w:pStyle w:val="Nadpis4"/>
            </w:pPr>
            <w:r>
              <w:t xml:space="preserve">Žák </w:t>
            </w:r>
          </w:p>
          <w:p w:rsidR="00F022E9" w:rsidRDefault="00F022E9" w:rsidP="00927107">
            <w:pPr>
              <w:numPr>
                <w:ilvl w:val="0"/>
                <w:numId w:val="168"/>
              </w:numPr>
              <w:spacing w:before="0" w:after="0"/>
              <w:jc w:val="left"/>
            </w:pPr>
            <w:r>
              <w:t>v slyšeném komentáři rozpozná, jaký model je popisován</w:t>
            </w:r>
          </w:p>
          <w:p w:rsidR="00F022E9" w:rsidRDefault="00F022E9" w:rsidP="00927107">
            <w:pPr>
              <w:numPr>
                <w:ilvl w:val="0"/>
                <w:numId w:val="168"/>
              </w:numPr>
              <w:spacing w:before="0" w:after="0"/>
              <w:jc w:val="left"/>
            </w:pPr>
            <w:r>
              <w:t xml:space="preserve">rozumí hlavním bodům čteného popisu </w:t>
            </w:r>
            <w:r w:rsidRPr="006242A3">
              <w:rPr>
                <w:szCs w:val="22"/>
              </w:rPr>
              <w:t>Londýňa</w:t>
            </w:r>
            <w:r w:rsidR="006242A3" w:rsidRPr="006242A3">
              <w:rPr>
                <w:szCs w:val="22"/>
              </w:rPr>
              <w:t>nů</w:t>
            </w:r>
          </w:p>
          <w:p w:rsidR="00F022E9" w:rsidRDefault="00F022E9" w:rsidP="00927107">
            <w:pPr>
              <w:numPr>
                <w:ilvl w:val="0"/>
                <w:numId w:val="168"/>
              </w:numPr>
              <w:spacing w:before="0" w:after="0"/>
              <w:jc w:val="left"/>
            </w:pPr>
            <w:r>
              <w:t xml:space="preserve">v slyšeném názoru mluvčího na lidi jeho země rozliší národnost mluvčího </w:t>
            </w:r>
          </w:p>
          <w:p w:rsidR="00F022E9" w:rsidRDefault="00F022E9" w:rsidP="00927107">
            <w:pPr>
              <w:numPr>
                <w:ilvl w:val="0"/>
                <w:numId w:val="168"/>
              </w:numPr>
              <w:spacing w:before="0" w:after="0"/>
              <w:jc w:val="left"/>
            </w:pPr>
            <w:r>
              <w:t>postihne hlavní myšlenku krátkého čteného textu – popisu života neobyčejného člověka</w:t>
            </w:r>
          </w:p>
          <w:p w:rsidR="00F022E9" w:rsidRDefault="00F022E9" w:rsidP="00927107">
            <w:pPr>
              <w:numPr>
                <w:ilvl w:val="0"/>
                <w:numId w:val="168"/>
              </w:numPr>
              <w:spacing w:before="0" w:after="0"/>
              <w:jc w:val="left"/>
            </w:pPr>
            <w:r>
              <w:t>rozumí obsahu písně a čteného, populárně naučného článku o hlídání veřejnosti</w:t>
            </w:r>
          </w:p>
          <w:p w:rsidR="00F022E9" w:rsidRDefault="00F022E9">
            <w:pPr>
              <w:pStyle w:val="Nadpis4"/>
            </w:pPr>
            <w:r>
              <w:t>Produktivní řečové dovednosti</w:t>
            </w:r>
          </w:p>
          <w:p w:rsidR="00F022E9" w:rsidRDefault="00F022E9">
            <w:pPr>
              <w:pStyle w:val="Nadpis4"/>
            </w:pPr>
            <w:r>
              <w:t>Žák</w:t>
            </w:r>
          </w:p>
          <w:p w:rsidR="00F022E9" w:rsidRDefault="00F022E9" w:rsidP="00927107">
            <w:pPr>
              <w:numPr>
                <w:ilvl w:val="0"/>
                <w:numId w:val="168"/>
              </w:numPr>
              <w:spacing w:before="0" w:after="0"/>
              <w:jc w:val="left"/>
            </w:pPr>
            <w:r>
              <w:t xml:space="preserve">popíše kvalitu a vzhled oblečení </w:t>
            </w:r>
          </w:p>
          <w:p w:rsidR="00F022E9" w:rsidRDefault="00F022E9" w:rsidP="00927107">
            <w:pPr>
              <w:numPr>
                <w:ilvl w:val="0"/>
                <w:numId w:val="168"/>
              </w:numPr>
              <w:spacing w:before="0" w:after="0"/>
              <w:jc w:val="left"/>
            </w:pPr>
            <w:r>
              <w:t>charakterizuje lidi své země, sdělí svůj názor na lidi jiných zemí</w:t>
            </w:r>
          </w:p>
          <w:p w:rsidR="00F022E9" w:rsidRDefault="00F022E9" w:rsidP="00927107">
            <w:pPr>
              <w:numPr>
                <w:ilvl w:val="0"/>
                <w:numId w:val="168"/>
              </w:numPr>
              <w:spacing w:before="0" w:after="0"/>
              <w:jc w:val="left"/>
            </w:pPr>
            <w:r>
              <w:t>gramaticky správně formuluje svůj názor na sledování lidí v zájmu veřejnosti</w:t>
            </w:r>
          </w:p>
          <w:p w:rsidR="00F022E9" w:rsidRDefault="00F022E9" w:rsidP="00927107">
            <w:pPr>
              <w:numPr>
                <w:ilvl w:val="0"/>
                <w:numId w:val="168"/>
              </w:numPr>
              <w:spacing w:before="0" w:after="0"/>
              <w:jc w:val="left"/>
            </w:pPr>
            <w:r>
              <w:t>vypráví někomu o lidech na fotce</w:t>
            </w:r>
          </w:p>
          <w:p w:rsidR="00F022E9" w:rsidRDefault="00F022E9" w:rsidP="00927107">
            <w:pPr>
              <w:numPr>
                <w:ilvl w:val="0"/>
                <w:numId w:val="168"/>
              </w:numPr>
              <w:spacing w:before="0" w:after="0"/>
              <w:jc w:val="left"/>
            </w:pPr>
            <w:r>
              <w:t xml:space="preserve">představí se a napíše o sobě a svých zálibách v strukturovaném osobním dopise </w:t>
            </w:r>
          </w:p>
          <w:p w:rsidR="00F022E9" w:rsidRDefault="00F022E9">
            <w:pPr>
              <w:pStyle w:val="Nadpis4"/>
            </w:pPr>
            <w:r>
              <w:t>Interaktivní řečové dovednosti</w:t>
            </w:r>
          </w:p>
          <w:p w:rsidR="00F022E9" w:rsidRDefault="00F022E9">
            <w:pPr>
              <w:pStyle w:val="Nadpis4"/>
            </w:pPr>
            <w:r>
              <w:t>Žák</w:t>
            </w:r>
          </w:p>
          <w:p w:rsidR="00F022E9" w:rsidRDefault="00F022E9" w:rsidP="00927107">
            <w:pPr>
              <w:numPr>
                <w:ilvl w:val="0"/>
                <w:numId w:val="168"/>
              </w:numPr>
              <w:spacing w:before="0" w:after="0"/>
              <w:jc w:val="left"/>
            </w:pPr>
            <w:r>
              <w:t>vede s kamarádem rozhovor o současných a minulých činnostech a dějích</w:t>
            </w:r>
          </w:p>
          <w:p w:rsidR="00F022E9" w:rsidRDefault="00F022E9" w:rsidP="00927107">
            <w:pPr>
              <w:numPr>
                <w:ilvl w:val="0"/>
                <w:numId w:val="168"/>
              </w:numPr>
              <w:spacing w:before="0" w:after="0"/>
              <w:jc w:val="left"/>
            </w:pPr>
            <w:r>
              <w:t>povídá si s kamarádem o svých obvyklých činnostech a povinnostech a svém postoji či vztahu k nim</w:t>
            </w:r>
          </w:p>
          <w:p w:rsidR="00F022E9" w:rsidRDefault="006242A3" w:rsidP="00927107">
            <w:pPr>
              <w:numPr>
                <w:ilvl w:val="0"/>
                <w:numId w:val="168"/>
              </w:numPr>
              <w:spacing w:before="0" w:after="0"/>
              <w:jc w:val="left"/>
            </w:pPr>
            <w:r>
              <w:t>hovoří</w:t>
            </w:r>
            <w:r w:rsidR="00F022E9">
              <w:t xml:space="preserve"> o lidech a událostech na fotk</w:t>
            </w:r>
            <w:r>
              <w:t>ách</w:t>
            </w:r>
          </w:p>
        </w:tc>
        <w:tc>
          <w:tcPr>
            <w:tcW w:w="3261"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t>1. Hlavní téma: Móda</w:t>
            </w:r>
          </w:p>
          <w:p w:rsidR="00F022E9" w:rsidRDefault="00F022E9">
            <w:pPr>
              <w:pStyle w:val="Nadpis4"/>
            </w:pPr>
            <w:r>
              <w:t>Slovní zásoba:</w:t>
            </w:r>
          </w:p>
          <w:p w:rsidR="00F022E9" w:rsidRDefault="00F022E9" w:rsidP="00927107">
            <w:pPr>
              <w:numPr>
                <w:ilvl w:val="0"/>
                <w:numId w:val="333"/>
              </w:numPr>
              <w:spacing w:before="0" w:after="0"/>
              <w:jc w:val="left"/>
            </w:pPr>
            <w:r>
              <w:t>oblečení a móda</w:t>
            </w:r>
          </w:p>
          <w:p w:rsidR="00F022E9" w:rsidRDefault="00F022E9" w:rsidP="00927107">
            <w:pPr>
              <w:numPr>
                <w:ilvl w:val="0"/>
                <w:numId w:val="333"/>
              </w:numPr>
              <w:spacing w:before="0" w:after="0"/>
              <w:jc w:val="left"/>
            </w:pPr>
            <w:r>
              <w:t>složená přídavná jména</w:t>
            </w:r>
          </w:p>
          <w:p w:rsidR="00F022E9" w:rsidRDefault="00F022E9" w:rsidP="00927107">
            <w:pPr>
              <w:numPr>
                <w:ilvl w:val="0"/>
                <w:numId w:val="333"/>
              </w:numPr>
              <w:spacing w:before="0" w:after="0"/>
              <w:jc w:val="left"/>
              <w:rPr>
                <w:iCs/>
              </w:rPr>
            </w:pPr>
            <w:r>
              <w:t>národnosti</w:t>
            </w:r>
            <w:r>
              <w:rPr>
                <w:iCs/>
              </w:rPr>
              <w:t xml:space="preserve"> a jejich charakteristiky</w:t>
            </w:r>
          </w:p>
          <w:p w:rsidR="00F022E9" w:rsidRDefault="00F022E9" w:rsidP="00927107">
            <w:pPr>
              <w:numPr>
                <w:ilvl w:val="0"/>
                <w:numId w:val="333"/>
              </w:numPr>
              <w:spacing w:before="0" w:after="0"/>
              <w:jc w:val="left"/>
            </w:pPr>
            <w:r>
              <w:rPr>
                <w:iCs/>
              </w:rPr>
              <w:t>výrazy s look</w:t>
            </w:r>
          </w:p>
          <w:p w:rsidR="00F022E9" w:rsidRDefault="00F022E9">
            <w:pPr>
              <w:pStyle w:val="Nadpis4"/>
            </w:pPr>
            <w:r>
              <w:t>Gramatika:</w:t>
            </w:r>
          </w:p>
          <w:p w:rsidR="00F022E9" w:rsidRDefault="00F022E9" w:rsidP="00927107">
            <w:pPr>
              <w:numPr>
                <w:ilvl w:val="0"/>
                <w:numId w:val="156"/>
              </w:numPr>
              <w:spacing w:before="0" w:after="0"/>
              <w:jc w:val="left"/>
            </w:pPr>
            <w:r>
              <w:t>pořadí přídavných jmen ve větě</w:t>
            </w:r>
          </w:p>
          <w:p w:rsidR="00F022E9" w:rsidRDefault="00F022E9" w:rsidP="00927107">
            <w:pPr>
              <w:numPr>
                <w:ilvl w:val="0"/>
                <w:numId w:val="156"/>
              </w:numPr>
              <w:spacing w:before="0" w:after="0"/>
              <w:jc w:val="left"/>
            </w:pPr>
            <w:r>
              <w:t>přítomný čas prostý a průběhový</w:t>
            </w:r>
          </w:p>
          <w:p w:rsidR="00F022E9" w:rsidRDefault="00F022E9" w:rsidP="00927107">
            <w:pPr>
              <w:numPr>
                <w:ilvl w:val="0"/>
                <w:numId w:val="156"/>
              </w:numPr>
              <w:spacing w:before="0" w:after="0"/>
              <w:jc w:val="left"/>
            </w:pPr>
            <w:r>
              <w:t>statická a dynamická slovesa</w:t>
            </w:r>
          </w:p>
          <w:p w:rsidR="00F022E9" w:rsidRDefault="00F022E9" w:rsidP="00927107">
            <w:pPr>
              <w:numPr>
                <w:ilvl w:val="0"/>
                <w:numId w:val="156"/>
              </w:numPr>
              <w:spacing w:before="0" w:after="0"/>
              <w:jc w:val="left"/>
            </w:pPr>
            <w:r>
              <w:t>vazba slovesa a infinitivu/ “-ing“ formy</w:t>
            </w:r>
            <w:r>
              <w:rPr>
                <w:iCs/>
              </w:rPr>
              <w:t xml:space="preserve"> </w:t>
            </w:r>
          </w:p>
        </w:tc>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28</w:t>
            </w:r>
          </w:p>
        </w:tc>
      </w:tr>
      <w:tr w:rsidR="00F022E9" w:rsidTr="006C2AB8">
        <w:trPr>
          <w:trHeight w:val="340"/>
        </w:trPr>
        <w:tc>
          <w:tcPr>
            <w:tcW w:w="5178"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Mezipředmětové vztahy</w:t>
            </w:r>
          </w:p>
          <w:p w:rsidR="00F022E9" w:rsidRDefault="00F022E9" w:rsidP="00927107">
            <w:pPr>
              <w:numPr>
                <w:ilvl w:val="0"/>
                <w:numId w:val="496"/>
              </w:numPr>
              <w:spacing w:before="0" w:after="0"/>
              <w:jc w:val="left"/>
            </w:pPr>
            <w:r>
              <w:t xml:space="preserve">český jazyk – porovnání stavby věty v ČJ a AJ: pořadí popisných přídavných jmen </w:t>
            </w:r>
          </w:p>
        </w:tc>
        <w:tc>
          <w:tcPr>
            <w:tcW w:w="3261"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0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C2AB8">
        <w:trPr>
          <w:trHeight w:val="340"/>
        </w:trPr>
        <w:tc>
          <w:tcPr>
            <w:tcW w:w="5178" w:type="dxa"/>
            <w:tcBorders>
              <w:top w:val="single" w:sz="4" w:space="0" w:color="000000"/>
              <w:left w:val="single" w:sz="4" w:space="0" w:color="000000"/>
              <w:bottom w:val="single" w:sz="4" w:space="0" w:color="000000"/>
            </w:tcBorders>
            <w:shd w:val="clear" w:color="auto" w:fill="auto"/>
          </w:tcPr>
          <w:p w:rsidR="00F022E9" w:rsidRDefault="00F022E9">
            <w:pPr>
              <w:tabs>
                <w:tab w:val="center" w:pos="2280"/>
              </w:tabs>
              <w:spacing w:before="0" w:after="0"/>
              <w:jc w:val="left"/>
            </w:pPr>
            <w:r>
              <w:rPr>
                <w:rStyle w:val="Nadpis4Char"/>
              </w:rPr>
              <w:t>Průřezové téma</w:t>
            </w:r>
            <w:r>
              <w:tab/>
            </w:r>
          </w:p>
          <w:p w:rsidR="00F022E9" w:rsidRDefault="00F022E9" w:rsidP="00927107">
            <w:pPr>
              <w:numPr>
                <w:ilvl w:val="0"/>
                <w:numId w:val="168"/>
              </w:numPr>
              <w:spacing w:before="0" w:after="0"/>
              <w:jc w:val="left"/>
            </w:pPr>
            <w:r>
              <w:t xml:space="preserve">“Fading Red Carpet“ – četba článku a diskuse nad jeho tématem; psaní krátké úvahy </w:t>
            </w:r>
          </w:p>
          <w:p w:rsidR="00F022E9" w:rsidRDefault="00F022E9" w:rsidP="00927107">
            <w:pPr>
              <w:numPr>
                <w:ilvl w:val="0"/>
                <w:numId w:val="156"/>
              </w:numPr>
              <w:spacing w:before="0" w:after="0"/>
              <w:jc w:val="left"/>
            </w:pPr>
            <w:r>
              <w:t>medializaci života filmových hvězd</w:t>
            </w:r>
          </w:p>
          <w:p w:rsidR="00F022E9" w:rsidRDefault="00F022E9" w:rsidP="00927107">
            <w:pPr>
              <w:numPr>
                <w:ilvl w:val="0"/>
                <w:numId w:val="168"/>
              </w:numPr>
              <w:spacing w:before="0" w:after="0"/>
              <w:jc w:val="left"/>
            </w:pPr>
            <w:r>
              <w:t>účinky mediální produkce a vliv médií, role médií v moderních dějinách</w:t>
            </w:r>
          </w:p>
          <w:p w:rsidR="00F022E9" w:rsidRDefault="00F022E9" w:rsidP="00927107">
            <w:pPr>
              <w:numPr>
                <w:ilvl w:val="0"/>
                <w:numId w:val="168"/>
              </w:numPr>
              <w:spacing w:before="0" w:after="0"/>
              <w:jc w:val="left"/>
            </w:pPr>
            <w:r>
              <w:t xml:space="preserve">nebezpečí zneužití prostředků dohledu </w:t>
            </w:r>
            <w:r w:rsidRPr="006242A3">
              <w:rPr>
                <w:szCs w:val="22"/>
              </w:rPr>
              <w:t>(kamery, internet)</w:t>
            </w:r>
          </w:p>
        </w:tc>
        <w:tc>
          <w:tcPr>
            <w:tcW w:w="3261"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0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C2AB8">
        <w:trPr>
          <w:trHeight w:val="340"/>
        </w:trPr>
        <w:tc>
          <w:tcPr>
            <w:tcW w:w="5178" w:type="dxa"/>
            <w:tcBorders>
              <w:top w:val="single" w:sz="4" w:space="0" w:color="000000"/>
              <w:left w:val="single" w:sz="4" w:space="0" w:color="000000"/>
              <w:bottom w:val="single" w:sz="4" w:space="0" w:color="000000"/>
            </w:tcBorders>
            <w:shd w:val="clear" w:color="auto" w:fill="auto"/>
          </w:tcPr>
          <w:p w:rsidR="00F022E9" w:rsidRDefault="00F022E9">
            <w:pPr>
              <w:pStyle w:val="Nadpis4"/>
            </w:pPr>
            <w:r>
              <w:lastRenderedPageBreak/>
              <w:t>Receptivní řečové dovednosti</w:t>
            </w:r>
          </w:p>
          <w:p w:rsidR="00F022E9" w:rsidRDefault="00F022E9">
            <w:pPr>
              <w:pStyle w:val="Nadpis4"/>
            </w:pPr>
            <w:r>
              <w:t xml:space="preserve">Žák </w:t>
            </w:r>
          </w:p>
          <w:p w:rsidR="00F022E9" w:rsidRDefault="00F022E9" w:rsidP="00927107">
            <w:pPr>
              <w:numPr>
                <w:ilvl w:val="0"/>
                <w:numId w:val="168"/>
              </w:numPr>
              <w:spacing w:before="0" w:after="0"/>
              <w:jc w:val="left"/>
            </w:pPr>
            <w:r>
              <w:t>rozumí hlavní hlavnímu tématu slyšeného vyprávění a rozpozná pocity mluvčího</w:t>
            </w:r>
          </w:p>
          <w:p w:rsidR="00F022E9" w:rsidRDefault="00F022E9" w:rsidP="00927107">
            <w:pPr>
              <w:numPr>
                <w:ilvl w:val="0"/>
                <w:numId w:val="168"/>
              </w:numPr>
              <w:spacing w:before="0" w:after="0"/>
              <w:jc w:val="left"/>
            </w:pPr>
            <w:r>
              <w:t>vyhledá specifické informace v krátkém, čteném vyprávění o události v rodině </w:t>
            </w:r>
          </w:p>
          <w:p w:rsidR="00F022E9" w:rsidRDefault="00F022E9" w:rsidP="00927107">
            <w:pPr>
              <w:numPr>
                <w:ilvl w:val="0"/>
                <w:numId w:val="168"/>
              </w:numPr>
              <w:spacing w:before="0" w:after="0"/>
              <w:jc w:val="left"/>
            </w:pPr>
            <w:r>
              <w:t>rozumí hlavním bodům čteného textu – popisu významného dne ve Velké Británii</w:t>
            </w:r>
          </w:p>
          <w:p w:rsidR="00F022E9" w:rsidRDefault="00F022E9" w:rsidP="00927107">
            <w:pPr>
              <w:numPr>
                <w:ilvl w:val="0"/>
                <w:numId w:val="168"/>
              </w:numPr>
              <w:spacing w:before="0" w:after="0"/>
              <w:jc w:val="left"/>
            </w:pPr>
            <w:r>
              <w:t>rozliší jednotlivé mluvčí podle obsahu jejich vyprávění o oslavách významného dne</w:t>
            </w:r>
          </w:p>
          <w:p w:rsidR="00F022E9" w:rsidRDefault="00F022E9" w:rsidP="00927107">
            <w:pPr>
              <w:numPr>
                <w:ilvl w:val="0"/>
                <w:numId w:val="168"/>
              </w:numPr>
              <w:spacing w:before="0" w:after="0"/>
              <w:jc w:val="left"/>
            </w:pPr>
            <w:r>
              <w:t>rozumí populárně naučnému textu v časopise o člověku, který ztratil paměť</w:t>
            </w:r>
          </w:p>
          <w:p w:rsidR="00F022E9" w:rsidRDefault="00F022E9">
            <w:pPr>
              <w:pStyle w:val="Nadpis4"/>
            </w:pPr>
            <w:r>
              <w:t>Produktivní řečové dovednosti</w:t>
            </w:r>
          </w:p>
          <w:p w:rsidR="00F022E9" w:rsidRDefault="00F022E9">
            <w:pPr>
              <w:pStyle w:val="Nadpis4"/>
            </w:pPr>
            <w:r>
              <w:t>Žák</w:t>
            </w:r>
          </w:p>
          <w:p w:rsidR="00F022E9" w:rsidRDefault="00F022E9" w:rsidP="00927107">
            <w:pPr>
              <w:numPr>
                <w:ilvl w:val="0"/>
                <w:numId w:val="168"/>
              </w:numPr>
              <w:spacing w:before="0" w:after="0"/>
              <w:jc w:val="left"/>
            </w:pPr>
            <w:r>
              <w:t xml:space="preserve">popíše svoje pocity </w:t>
            </w:r>
          </w:p>
          <w:p w:rsidR="00F022E9" w:rsidRDefault="00F022E9" w:rsidP="00927107">
            <w:pPr>
              <w:numPr>
                <w:ilvl w:val="0"/>
                <w:numId w:val="168"/>
              </w:numPr>
              <w:spacing w:before="0" w:after="0"/>
              <w:jc w:val="left"/>
            </w:pPr>
            <w:r>
              <w:t>vypráví příběh ze svého raného dětství</w:t>
            </w:r>
          </w:p>
          <w:p w:rsidR="00F022E9" w:rsidRDefault="00F022E9" w:rsidP="00927107">
            <w:pPr>
              <w:numPr>
                <w:ilvl w:val="0"/>
                <w:numId w:val="168"/>
              </w:numPr>
              <w:spacing w:before="0" w:after="0"/>
              <w:jc w:val="left"/>
            </w:pPr>
            <w:r>
              <w:t>popíše život před mnoha lety, charakterizuje děje a věci, které jsou už záležitostí minulosti</w:t>
            </w:r>
          </w:p>
          <w:p w:rsidR="00F022E9" w:rsidRDefault="00F022E9" w:rsidP="00927107">
            <w:pPr>
              <w:numPr>
                <w:ilvl w:val="0"/>
                <w:numId w:val="168"/>
              </w:numPr>
              <w:spacing w:before="0" w:after="0"/>
              <w:jc w:val="left"/>
            </w:pPr>
            <w:r>
              <w:t>popíše památnou událost svého života a reaguje na otázky posluchačů</w:t>
            </w:r>
          </w:p>
          <w:p w:rsidR="00F022E9" w:rsidRDefault="00F022E9" w:rsidP="00927107">
            <w:pPr>
              <w:numPr>
                <w:ilvl w:val="0"/>
                <w:numId w:val="168"/>
              </w:numPr>
              <w:spacing w:before="0" w:after="0"/>
              <w:jc w:val="left"/>
            </w:pPr>
            <w:r>
              <w:t>stylisticky správně napíše vyprávění o události jednoho dne/večera</w:t>
            </w:r>
          </w:p>
          <w:p w:rsidR="00F022E9" w:rsidRDefault="00F022E9">
            <w:pPr>
              <w:pStyle w:val="Nadpis4"/>
            </w:pPr>
            <w:r>
              <w:t>Interaktivní řečové dovednosti</w:t>
            </w:r>
          </w:p>
          <w:p w:rsidR="00F022E9" w:rsidRDefault="00F022E9">
            <w:pPr>
              <w:pStyle w:val="Nadpis4"/>
            </w:pPr>
            <w:r>
              <w:t>Žák</w:t>
            </w:r>
          </w:p>
          <w:p w:rsidR="00F022E9" w:rsidRDefault="00F022E9" w:rsidP="00927107">
            <w:pPr>
              <w:numPr>
                <w:ilvl w:val="0"/>
                <w:numId w:val="168"/>
              </w:numPr>
              <w:spacing w:before="0" w:after="0"/>
              <w:jc w:val="left"/>
            </w:pPr>
            <w:r>
              <w:t>zeptá se kamaráda na jeho pocity při různých příležitostech a na podobné otázky odpoví</w:t>
            </w:r>
          </w:p>
          <w:p w:rsidR="00F022E9" w:rsidRDefault="00F022E9" w:rsidP="00927107">
            <w:pPr>
              <w:numPr>
                <w:ilvl w:val="0"/>
                <w:numId w:val="168"/>
              </w:numPr>
              <w:spacing w:before="0" w:after="0"/>
              <w:jc w:val="left"/>
            </w:pPr>
            <w:r>
              <w:t>diskutuje s kamarády o smyslu oslav dnů, kterými si připomínáme významné události</w:t>
            </w:r>
          </w:p>
          <w:p w:rsidR="00F022E9" w:rsidRDefault="00F022E9" w:rsidP="00927107">
            <w:pPr>
              <w:numPr>
                <w:ilvl w:val="0"/>
                <w:numId w:val="168"/>
              </w:numPr>
              <w:spacing w:before="0" w:after="0"/>
              <w:jc w:val="left"/>
            </w:pPr>
            <w:r>
              <w:t>ptá se kamaráda na detaily události, kterou popisuje</w:t>
            </w:r>
          </w:p>
        </w:tc>
        <w:tc>
          <w:tcPr>
            <w:tcW w:w="3261" w:type="dxa"/>
            <w:vMerge w:val="restart"/>
            <w:tcBorders>
              <w:top w:val="single" w:sz="4" w:space="0" w:color="000000"/>
              <w:left w:val="single" w:sz="4" w:space="0" w:color="000000"/>
              <w:bottom w:val="single" w:sz="4" w:space="0" w:color="000000"/>
            </w:tcBorders>
            <w:shd w:val="clear" w:color="auto" w:fill="auto"/>
          </w:tcPr>
          <w:p w:rsidR="006C2AB8" w:rsidRDefault="006C2AB8" w:rsidP="006C2AB8">
            <w:pPr>
              <w:pStyle w:val="Nadpis4"/>
              <w:spacing w:before="0" w:after="0"/>
              <w:jc w:val="left"/>
            </w:pPr>
            <w:r>
              <w:t xml:space="preserve">2.Hlavní téma: </w:t>
            </w:r>
          </w:p>
          <w:p w:rsidR="00F022E9" w:rsidRDefault="006C2AB8" w:rsidP="006C2AB8">
            <w:pPr>
              <w:pStyle w:val="Nadpis4"/>
              <w:spacing w:before="0" w:after="0"/>
              <w:jc w:val="left"/>
            </w:pPr>
            <w:r>
              <w:t>Pocity, v</w:t>
            </w:r>
            <w:r w:rsidR="00F022E9">
              <w:t>zpomínky, památné</w:t>
            </w:r>
            <w:r>
              <w:t xml:space="preserve"> </w:t>
            </w:r>
            <w:r w:rsidR="00F022E9">
              <w:t>dny</w:t>
            </w:r>
          </w:p>
          <w:p w:rsidR="00F022E9" w:rsidRDefault="00F022E9">
            <w:pPr>
              <w:pStyle w:val="Nadpis4"/>
            </w:pPr>
            <w:r>
              <w:t>Slovní zásoba:</w:t>
            </w:r>
          </w:p>
          <w:p w:rsidR="00F022E9" w:rsidRDefault="00F022E9" w:rsidP="00927107">
            <w:pPr>
              <w:numPr>
                <w:ilvl w:val="0"/>
                <w:numId w:val="501"/>
              </w:numPr>
              <w:spacing w:before="0" w:after="0"/>
              <w:jc w:val="left"/>
            </w:pPr>
            <w:r>
              <w:t>pocity</w:t>
            </w:r>
          </w:p>
          <w:p w:rsidR="00F022E9" w:rsidRDefault="00F022E9" w:rsidP="00927107">
            <w:pPr>
              <w:numPr>
                <w:ilvl w:val="0"/>
                <w:numId w:val="501"/>
              </w:numPr>
              <w:spacing w:before="0" w:after="0"/>
              <w:jc w:val="left"/>
            </w:pPr>
            <w:r>
              <w:t>koncovky podstatných jmen</w:t>
            </w:r>
          </w:p>
          <w:p w:rsidR="00F022E9" w:rsidRDefault="00F022E9" w:rsidP="00927107">
            <w:pPr>
              <w:numPr>
                <w:ilvl w:val="0"/>
                <w:numId w:val="501"/>
              </w:numPr>
              <w:spacing w:before="0" w:after="0"/>
              <w:jc w:val="left"/>
            </w:pPr>
            <w:r>
              <w:t>předpony přídavných jmen</w:t>
            </w:r>
          </w:p>
          <w:p w:rsidR="00F022E9" w:rsidRDefault="00F022E9" w:rsidP="00927107">
            <w:pPr>
              <w:numPr>
                <w:ilvl w:val="0"/>
                <w:numId w:val="501"/>
              </w:numPr>
              <w:spacing w:before="0" w:after="0"/>
              <w:jc w:val="left"/>
            </w:pPr>
            <w:r>
              <w:t>vazba přídavného jména a předložky</w:t>
            </w:r>
          </w:p>
          <w:p w:rsidR="00F022E9" w:rsidRDefault="00F022E9" w:rsidP="00927107">
            <w:pPr>
              <w:numPr>
                <w:ilvl w:val="0"/>
                <w:numId w:val="501"/>
              </w:numPr>
              <w:spacing w:before="0" w:after="0"/>
              <w:jc w:val="left"/>
            </w:pPr>
            <w:r>
              <w:t>pořadí slov</w:t>
            </w:r>
          </w:p>
          <w:p w:rsidR="00F022E9" w:rsidRDefault="00F022E9" w:rsidP="00927107">
            <w:pPr>
              <w:numPr>
                <w:ilvl w:val="0"/>
                <w:numId w:val="501"/>
              </w:numPr>
              <w:spacing w:before="0" w:after="0"/>
              <w:jc w:val="left"/>
            </w:pPr>
            <w:r>
              <w:t>přídavná jména s koncovkou - „ ed” a “-ing“</w:t>
            </w:r>
          </w:p>
          <w:p w:rsidR="00F022E9" w:rsidRDefault="00F022E9">
            <w:pPr>
              <w:pStyle w:val="Nadpis4"/>
            </w:pPr>
            <w:r>
              <w:t>Gramatika:</w:t>
            </w:r>
          </w:p>
          <w:p w:rsidR="00F022E9" w:rsidRDefault="00F022E9" w:rsidP="00927107">
            <w:pPr>
              <w:numPr>
                <w:ilvl w:val="0"/>
                <w:numId w:val="518"/>
              </w:numPr>
              <w:spacing w:before="0" w:after="0"/>
              <w:jc w:val="left"/>
            </w:pPr>
            <w:r>
              <w:t>minulý čas prostý, průběhový, předminulý čas</w:t>
            </w:r>
          </w:p>
          <w:p w:rsidR="00F022E9" w:rsidRDefault="00F022E9" w:rsidP="00927107">
            <w:pPr>
              <w:numPr>
                <w:ilvl w:val="0"/>
                <w:numId w:val="518"/>
              </w:numPr>
              <w:spacing w:before="0" w:after="0"/>
              <w:jc w:val="left"/>
            </w:pPr>
            <w:r>
              <w:t>vazba “used to”</w:t>
            </w:r>
          </w:p>
          <w:p w:rsidR="00F022E9" w:rsidRDefault="00F022E9" w:rsidP="00927107">
            <w:pPr>
              <w:numPr>
                <w:ilvl w:val="0"/>
                <w:numId w:val="518"/>
              </w:numPr>
              <w:spacing w:before="0" w:after="0"/>
              <w:jc w:val="left"/>
            </w:pPr>
            <w:r>
              <w:t xml:space="preserve">zvolací věty </w:t>
            </w:r>
          </w:p>
          <w:p w:rsidR="00F022E9" w:rsidRDefault="00F022E9">
            <w:pPr>
              <w:pStyle w:val="Nadpis4"/>
            </w:pPr>
            <w:r>
              <w:t xml:space="preserve">Výslovnost: </w:t>
            </w:r>
          </w:p>
          <w:p w:rsidR="00F022E9" w:rsidRDefault="00F022E9" w:rsidP="00927107">
            <w:pPr>
              <w:numPr>
                <w:ilvl w:val="0"/>
                <w:numId w:val="135"/>
              </w:numPr>
              <w:spacing w:before="0" w:after="0"/>
              <w:jc w:val="left"/>
            </w:pPr>
            <w:r>
              <w:t>“used to”</w:t>
            </w:r>
          </w:p>
          <w:p w:rsidR="00F022E9" w:rsidRDefault="00F022E9">
            <w:pPr>
              <w:spacing w:before="0" w:after="0"/>
              <w:jc w:val="left"/>
            </w:pPr>
          </w:p>
        </w:tc>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28</w:t>
            </w:r>
          </w:p>
        </w:tc>
      </w:tr>
      <w:tr w:rsidR="00F022E9" w:rsidTr="006C2AB8">
        <w:trPr>
          <w:trHeight w:val="340"/>
        </w:trPr>
        <w:tc>
          <w:tcPr>
            <w:tcW w:w="5178"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Mezipředmětové vztahy</w:t>
            </w:r>
          </w:p>
          <w:p w:rsidR="00F022E9" w:rsidRDefault="00F022E9" w:rsidP="00927107">
            <w:pPr>
              <w:numPr>
                <w:ilvl w:val="0"/>
                <w:numId w:val="168"/>
              </w:numPr>
              <w:spacing w:before="0" w:after="0"/>
              <w:jc w:val="left"/>
            </w:pPr>
            <w:r>
              <w:t>občanský a společenskovědní základ – člověk ve společnosti</w:t>
            </w:r>
          </w:p>
        </w:tc>
        <w:tc>
          <w:tcPr>
            <w:tcW w:w="3261"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0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C2AB8">
        <w:trPr>
          <w:trHeight w:val="340"/>
        </w:trPr>
        <w:tc>
          <w:tcPr>
            <w:tcW w:w="5178" w:type="dxa"/>
            <w:tcBorders>
              <w:top w:val="single" w:sz="4" w:space="0" w:color="000000"/>
              <w:left w:val="single" w:sz="4" w:space="0" w:color="000000"/>
              <w:bottom w:val="single" w:sz="4" w:space="0" w:color="000000"/>
            </w:tcBorders>
            <w:shd w:val="clear" w:color="auto" w:fill="auto"/>
          </w:tcPr>
          <w:p w:rsidR="00F022E9" w:rsidRDefault="00F022E9">
            <w:pPr>
              <w:pStyle w:val="Nadpis4"/>
            </w:pPr>
            <w:r>
              <w:t>Průřezové téma</w:t>
            </w:r>
          </w:p>
          <w:p w:rsidR="00F022E9" w:rsidRDefault="00F022E9" w:rsidP="00927107">
            <w:pPr>
              <w:numPr>
                <w:ilvl w:val="0"/>
                <w:numId w:val="168"/>
              </w:numPr>
              <w:spacing w:before="0" w:after="0"/>
              <w:jc w:val="left"/>
            </w:pPr>
            <w:r>
              <w:t>diskuse o letních brigádách, o práci vedle studia, o práci v zahraničí na určitou dobu</w:t>
            </w:r>
          </w:p>
        </w:tc>
        <w:tc>
          <w:tcPr>
            <w:tcW w:w="3261"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0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C2AB8">
        <w:trPr>
          <w:trHeight w:val="340"/>
        </w:trPr>
        <w:tc>
          <w:tcPr>
            <w:tcW w:w="5178"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Receptivní řečové dovednosti</w:t>
            </w:r>
          </w:p>
          <w:p w:rsidR="00F022E9" w:rsidRDefault="00F022E9">
            <w:pPr>
              <w:pStyle w:val="Nadpis4"/>
            </w:pPr>
            <w:r>
              <w:t xml:space="preserve">Žák </w:t>
            </w:r>
          </w:p>
          <w:p w:rsidR="00F022E9" w:rsidRDefault="00F022E9" w:rsidP="00927107">
            <w:pPr>
              <w:numPr>
                <w:ilvl w:val="0"/>
                <w:numId w:val="168"/>
              </w:numPr>
              <w:spacing w:before="0" w:after="0"/>
              <w:jc w:val="left"/>
            </w:pPr>
            <w:r>
              <w:t>ve čteném inzerátu rozpozná místo výkonu práce, její náplň a charakter</w:t>
            </w:r>
          </w:p>
          <w:p w:rsidR="00F022E9" w:rsidRDefault="00F022E9" w:rsidP="00927107">
            <w:pPr>
              <w:numPr>
                <w:ilvl w:val="0"/>
                <w:numId w:val="168"/>
              </w:numPr>
              <w:spacing w:before="0" w:after="0"/>
              <w:jc w:val="left"/>
            </w:pPr>
            <w:r>
              <w:t>rozumí krátkému naučnému textu, který popisuje běžné povolání v minulosti</w:t>
            </w:r>
          </w:p>
          <w:p w:rsidR="00F022E9" w:rsidRDefault="00F022E9" w:rsidP="00927107">
            <w:pPr>
              <w:numPr>
                <w:ilvl w:val="0"/>
                <w:numId w:val="168"/>
              </w:numPr>
              <w:spacing w:before="0" w:after="0"/>
              <w:jc w:val="left"/>
            </w:pPr>
            <w:r>
              <w:t xml:space="preserve">rozumí novinovému článku, který se zabývá statistickými údaji o zahraničních pracovnících </w:t>
            </w:r>
            <w:r>
              <w:lastRenderedPageBreak/>
              <w:t>ve Velké Británii</w:t>
            </w:r>
          </w:p>
          <w:p w:rsidR="00F022E9" w:rsidRDefault="00F022E9" w:rsidP="00927107">
            <w:pPr>
              <w:numPr>
                <w:ilvl w:val="0"/>
                <w:numId w:val="168"/>
              </w:numPr>
              <w:spacing w:before="0" w:after="0"/>
              <w:jc w:val="left"/>
            </w:pPr>
            <w:r>
              <w:t>rozumí hlavní myšlence čteného popisu člověka a jeho práce</w:t>
            </w:r>
          </w:p>
          <w:p w:rsidR="00F022E9" w:rsidRDefault="00F022E9" w:rsidP="00927107">
            <w:pPr>
              <w:numPr>
                <w:ilvl w:val="0"/>
                <w:numId w:val="168"/>
              </w:numPr>
              <w:spacing w:before="0" w:after="0"/>
              <w:jc w:val="left"/>
            </w:pPr>
            <w:r>
              <w:t>odhadne podle obrázku hlavní myšlenku populárně naučného článku o neobvyklém povolání pro muže a ženy a čtením zjistí, zda měl pravdu</w:t>
            </w:r>
          </w:p>
          <w:p w:rsidR="00F022E9" w:rsidRDefault="00F022E9" w:rsidP="00927107">
            <w:pPr>
              <w:numPr>
                <w:ilvl w:val="0"/>
                <w:numId w:val="168"/>
              </w:numPr>
              <w:spacing w:before="0" w:after="0"/>
              <w:jc w:val="left"/>
            </w:pPr>
            <w:r>
              <w:t>vyhledá v populárně naučném článku specifické informace</w:t>
            </w:r>
          </w:p>
          <w:p w:rsidR="00F022E9" w:rsidRDefault="00F022E9" w:rsidP="00927107">
            <w:pPr>
              <w:numPr>
                <w:ilvl w:val="0"/>
                <w:numId w:val="168"/>
              </w:numPr>
              <w:spacing w:before="0" w:after="0"/>
              <w:jc w:val="left"/>
            </w:pPr>
            <w:r>
              <w:t>rozumí obsahu čtených inzerátů, které se týkají pracovní příležitosti, a rozpozná v slyšeném projevu mluvčího, na který z inzerátů reaguje</w:t>
            </w:r>
          </w:p>
          <w:p w:rsidR="00F022E9" w:rsidRDefault="00F022E9" w:rsidP="00927107">
            <w:pPr>
              <w:numPr>
                <w:ilvl w:val="0"/>
                <w:numId w:val="168"/>
              </w:numPr>
              <w:spacing w:before="0" w:after="0"/>
              <w:jc w:val="left"/>
            </w:pPr>
            <w:r>
              <w:t>pojmenuje povolání podle slyšeného popisu jeho pracovní náplně</w:t>
            </w:r>
          </w:p>
          <w:p w:rsidR="00F022E9" w:rsidRDefault="00F022E9">
            <w:pPr>
              <w:pStyle w:val="Nadpis4"/>
            </w:pPr>
            <w:r>
              <w:t>Produktivní řečové dovednosti</w:t>
            </w:r>
          </w:p>
          <w:p w:rsidR="00F022E9" w:rsidRDefault="00F022E9">
            <w:pPr>
              <w:pStyle w:val="Nadpis4"/>
            </w:pPr>
            <w:r>
              <w:t>Žák</w:t>
            </w:r>
          </w:p>
          <w:p w:rsidR="00F022E9" w:rsidRDefault="00F022E9" w:rsidP="00927107">
            <w:pPr>
              <w:numPr>
                <w:ilvl w:val="0"/>
                <w:numId w:val="168"/>
              </w:numPr>
              <w:spacing w:before="0" w:after="0"/>
              <w:jc w:val="left"/>
            </w:pPr>
            <w:r>
              <w:t xml:space="preserve">pojmenuje povolání podle pracovní činnosti </w:t>
            </w:r>
          </w:p>
          <w:p w:rsidR="00F022E9" w:rsidRDefault="00F022E9" w:rsidP="00927107">
            <w:pPr>
              <w:numPr>
                <w:ilvl w:val="0"/>
                <w:numId w:val="168"/>
              </w:numPr>
              <w:spacing w:before="0" w:after="0"/>
              <w:jc w:val="left"/>
            </w:pPr>
            <w:r>
              <w:t>popíše osobu, věc nebo místo pomocí vedlejší věty</w:t>
            </w:r>
          </w:p>
          <w:p w:rsidR="00F022E9" w:rsidRDefault="00F022E9" w:rsidP="00927107">
            <w:pPr>
              <w:numPr>
                <w:ilvl w:val="0"/>
                <w:numId w:val="168"/>
              </w:numPr>
              <w:spacing w:before="0" w:after="0"/>
              <w:jc w:val="left"/>
            </w:pPr>
            <w:r>
              <w:t>gramaticky správně rozvíjí popis lidí, míst a věcí</w:t>
            </w:r>
          </w:p>
          <w:p w:rsidR="00F022E9" w:rsidRDefault="00F022E9" w:rsidP="00927107">
            <w:pPr>
              <w:numPr>
                <w:ilvl w:val="0"/>
                <w:numId w:val="168"/>
              </w:numPr>
              <w:spacing w:before="0" w:after="0"/>
              <w:jc w:val="left"/>
            </w:pPr>
            <w:r>
              <w:t>napíše žádost o práci</w:t>
            </w:r>
          </w:p>
          <w:p w:rsidR="00F022E9" w:rsidRDefault="00F022E9">
            <w:pPr>
              <w:pStyle w:val="Nadpis4"/>
            </w:pPr>
            <w:r>
              <w:t>Interaktivní řečové dovednosti</w:t>
            </w:r>
          </w:p>
          <w:p w:rsidR="00F022E9" w:rsidRDefault="00F022E9">
            <w:pPr>
              <w:pStyle w:val="Nadpis4"/>
            </w:pPr>
            <w:r>
              <w:t>Žák</w:t>
            </w:r>
          </w:p>
          <w:p w:rsidR="00F022E9" w:rsidRDefault="00F022E9" w:rsidP="00927107">
            <w:pPr>
              <w:numPr>
                <w:ilvl w:val="0"/>
                <w:numId w:val="168"/>
              </w:numPr>
              <w:spacing w:before="0" w:after="0"/>
              <w:jc w:val="left"/>
            </w:pPr>
            <w:r>
              <w:t>vymění si názor s kamarádem na nejzajímavější povolání</w:t>
            </w:r>
          </w:p>
          <w:p w:rsidR="00F022E9" w:rsidRDefault="00F022E9" w:rsidP="00927107">
            <w:pPr>
              <w:numPr>
                <w:ilvl w:val="0"/>
                <w:numId w:val="168"/>
              </w:numPr>
              <w:spacing w:before="0" w:after="0"/>
              <w:jc w:val="left"/>
            </w:pPr>
            <w:r>
              <w:t>diskutuje s kamarády o výhodách a nevýhodách práce v zahraničí</w:t>
            </w:r>
          </w:p>
          <w:p w:rsidR="00F022E9" w:rsidRDefault="00F022E9" w:rsidP="00927107">
            <w:pPr>
              <w:numPr>
                <w:ilvl w:val="0"/>
                <w:numId w:val="168"/>
              </w:numPr>
              <w:spacing w:before="0" w:after="0"/>
              <w:jc w:val="left"/>
            </w:pPr>
            <w:r>
              <w:t>pohovoří s kamarádem o předsudcích při volbě povolání</w:t>
            </w:r>
          </w:p>
          <w:p w:rsidR="00F022E9" w:rsidRDefault="00F022E9" w:rsidP="00927107">
            <w:pPr>
              <w:numPr>
                <w:ilvl w:val="0"/>
                <w:numId w:val="168"/>
              </w:numPr>
              <w:spacing w:before="0" w:after="0"/>
              <w:jc w:val="left"/>
            </w:pPr>
            <w:r>
              <w:t>zeptá se a odpoví na otázky při pracovním pohovoru</w:t>
            </w:r>
          </w:p>
        </w:tc>
        <w:tc>
          <w:tcPr>
            <w:tcW w:w="3261"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lastRenderedPageBreak/>
              <w:t>3. Hlavní téma: Práce a povolání</w:t>
            </w:r>
          </w:p>
          <w:p w:rsidR="00F022E9" w:rsidRDefault="00F022E9">
            <w:pPr>
              <w:pStyle w:val="Nadpis4"/>
            </w:pPr>
            <w:r>
              <w:t xml:space="preserve">Slovní zásoba: </w:t>
            </w:r>
          </w:p>
          <w:p w:rsidR="00F022E9" w:rsidRDefault="00F022E9" w:rsidP="00927107">
            <w:pPr>
              <w:numPr>
                <w:ilvl w:val="0"/>
                <w:numId w:val="135"/>
              </w:numPr>
              <w:spacing w:before="0" w:after="0"/>
              <w:jc w:val="left"/>
            </w:pPr>
            <w:r>
              <w:t>povolání a vyjádření rodu</w:t>
            </w:r>
          </w:p>
          <w:p w:rsidR="00F022E9" w:rsidRDefault="00F022E9" w:rsidP="00927107">
            <w:pPr>
              <w:numPr>
                <w:ilvl w:val="0"/>
                <w:numId w:val="135"/>
              </w:numPr>
              <w:spacing w:before="0" w:after="0"/>
              <w:jc w:val="left"/>
            </w:pPr>
            <w:r>
              <w:t>místa a činnosti v práci</w:t>
            </w:r>
          </w:p>
          <w:p w:rsidR="00F022E9" w:rsidRDefault="00F022E9" w:rsidP="00927107">
            <w:pPr>
              <w:numPr>
                <w:ilvl w:val="0"/>
                <w:numId w:val="135"/>
              </w:numPr>
              <w:spacing w:before="0" w:after="0"/>
              <w:jc w:val="left"/>
            </w:pPr>
            <w:r>
              <w:t>přídavná jména</w:t>
            </w:r>
          </w:p>
          <w:p w:rsidR="00F022E9" w:rsidRDefault="00F022E9" w:rsidP="00927107">
            <w:pPr>
              <w:numPr>
                <w:ilvl w:val="0"/>
                <w:numId w:val="135"/>
              </w:numPr>
              <w:spacing w:before="0" w:after="0"/>
              <w:jc w:val="left"/>
            </w:pPr>
            <w:r>
              <w:t>popis práce</w:t>
            </w:r>
          </w:p>
          <w:p w:rsidR="00F022E9" w:rsidRDefault="00F022E9" w:rsidP="00927107">
            <w:pPr>
              <w:numPr>
                <w:ilvl w:val="0"/>
                <w:numId w:val="135"/>
              </w:numPr>
              <w:spacing w:before="0" w:after="0"/>
              <w:jc w:val="left"/>
            </w:pPr>
            <w:r>
              <w:t xml:space="preserve">koncovky podstatných </w:t>
            </w:r>
            <w:r>
              <w:lastRenderedPageBreak/>
              <w:t>jmen vyjadřující povolání</w:t>
            </w:r>
          </w:p>
          <w:p w:rsidR="00F022E9" w:rsidRDefault="00F022E9" w:rsidP="00927107">
            <w:pPr>
              <w:numPr>
                <w:ilvl w:val="0"/>
                <w:numId w:val="135"/>
              </w:numPr>
              <w:spacing w:before="0" w:after="0"/>
              <w:jc w:val="left"/>
            </w:pPr>
            <w:r>
              <w:t>oddělitelná a neoddělitelná frázová slovesa</w:t>
            </w:r>
          </w:p>
          <w:p w:rsidR="00F022E9" w:rsidRDefault="00F022E9" w:rsidP="00927107">
            <w:pPr>
              <w:numPr>
                <w:ilvl w:val="0"/>
                <w:numId w:val="135"/>
              </w:numPr>
              <w:spacing w:before="0" w:after="0"/>
              <w:jc w:val="left"/>
            </w:pPr>
            <w:r>
              <w:t>souhlas a nesouhlas</w:t>
            </w:r>
          </w:p>
          <w:p w:rsidR="00F022E9" w:rsidRDefault="00F022E9" w:rsidP="00927107">
            <w:pPr>
              <w:numPr>
                <w:ilvl w:val="0"/>
                <w:numId w:val="135"/>
              </w:numPr>
              <w:spacing w:before="0" w:after="0"/>
              <w:jc w:val="left"/>
            </w:pPr>
            <w:r>
              <w:t>názor</w:t>
            </w:r>
          </w:p>
          <w:p w:rsidR="00F022E9" w:rsidRDefault="00F022E9">
            <w:pPr>
              <w:pStyle w:val="Nadpis4"/>
            </w:pPr>
            <w:r>
              <w:t>Gramatika:</w:t>
            </w:r>
          </w:p>
          <w:p w:rsidR="00F022E9" w:rsidRDefault="00F022E9" w:rsidP="00927107">
            <w:pPr>
              <w:numPr>
                <w:ilvl w:val="0"/>
                <w:numId w:val="135"/>
              </w:numPr>
              <w:spacing w:before="0" w:after="0"/>
              <w:jc w:val="left"/>
            </w:pPr>
            <w:r>
              <w:t>vztažné věty vypustitelné a nevypustitelné</w:t>
            </w:r>
            <w:r>
              <w:rPr>
                <w:iCs/>
              </w:rPr>
              <w:t xml:space="preserve"> </w:t>
            </w:r>
          </w:p>
          <w:p w:rsidR="00F022E9" w:rsidRDefault="00F022E9">
            <w:pPr>
              <w:pStyle w:val="Nadpis4"/>
            </w:pPr>
            <w:r>
              <w:t>Výslovnost:</w:t>
            </w:r>
          </w:p>
          <w:p w:rsidR="00F022E9" w:rsidRDefault="00F022E9" w:rsidP="00927107">
            <w:pPr>
              <w:numPr>
                <w:ilvl w:val="0"/>
                <w:numId w:val="135"/>
              </w:numPr>
              <w:spacing w:before="0" w:after="0"/>
              <w:jc w:val="left"/>
            </w:pPr>
            <w:r>
              <w:t>intonace otázek a zvolacích vět</w:t>
            </w:r>
          </w:p>
          <w:p w:rsidR="00F022E9" w:rsidRDefault="00F022E9">
            <w:pPr>
              <w:spacing w:before="0" w:after="0"/>
              <w:jc w:val="left"/>
            </w:pPr>
          </w:p>
        </w:tc>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lastRenderedPageBreak/>
              <w:t>28</w:t>
            </w:r>
          </w:p>
        </w:tc>
      </w:tr>
      <w:tr w:rsidR="00F022E9" w:rsidTr="006C2AB8">
        <w:trPr>
          <w:trHeight w:val="340"/>
        </w:trPr>
        <w:tc>
          <w:tcPr>
            <w:tcW w:w="5178"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Mezipředmětové vztahy</w:t>
            </w:r>
          </w:p>
          <w:p w:rsidR="00F022E9" w:rsidRDefault="00F022E9" w:rsidP="00927107">
            <w:pPr>
              <w:numPr>
                <w:ilvl w:val="0"/>
                <w:numId w:val="168"/>
              </w:numPr>
              <w:spacing w:before="0" w:after="0"/>
              <w:jc w:val="left"/>
            </w:pPr>
            <w:r>
              <w:t>člověk a svět práce – Trh práce a profesní volba</w:t>
            </w:r>
          </w:p>
        </w:tc>
        <w:tc>
          <w:tcPr>
            <w:tcW w:w="3261"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0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C2AB8">
        <w:trPr>
          <w:trHeight w:val="340"/>
        </w:trPr>
        <w:tc>
          <w:tcPr>
            <w:tcW w:w="5178" w:type="dxa"/>
            <w:tcBorders>
              <w:top w:val="single" w:sz="4" w:space="0" w:color="000000"/>
              <w:left w:val="single" w:sz="4" w:space="0" w:color="000000"/>
              <w:bottom w:val="single" w:sz="4" w:space="0" w:color="000000"/>
            </w:tcBorders>
            <w:shd w:val="clear" w:color="auto" w:fill="auto"/>
          </w:tcPr>
          <w:p w:rsidR="00F022E9" w:rsidRDefault="00F022E9">
            <w:pPr>
              <w:pStyle w:val="Nadpis4"/>
            </w:pPr>
            <w:r>
              <w:t>Průřezové téma</w:t>
            </w:r>
          </w:p>
          <w:p w:rsidR="00F022E9" w:rsidRDefault="00F022E9" w:rsidP="00927107">
            <w:pPr>
              <w:numPr>
                <w:ilvl w:val="0"/>
                <w:numId w:val="168"/>
              </w:numPr>
              <w:spacing w:before="0" w:after="0"/>
              <w:jc w:val="left"/>
            </w:pPr>
            <w:r>
              <w:t xml:space="preserve">četba populárně naučného článku o zajímavém povolání, diskuse o vysněném povolání, </w:t>
            </w:r>
            <w:r>
              <w:br/>
              <w:t>o předsudcích při výběru povolání, o povoláních, které se objevily v poslední době apod.</w:t>
            </w:r>
          </w:p>
        </w:tc>
        <w:tc>
          <w:tcPr>
            <w:tcW w:w="3261"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0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C2AB8">
        <w:trPr>
          <w:trHeight w:val="340"/>
        </w:trPr>
        <w:tc>
          <w:tcPr>
            <w:tcW w:w="5178"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Receptivní řečové dovednosti</w:t>
            </w:r>
          </w:p>
          <w:p w:rsidR="00F022E9" w:rsidRDefault="00F022E9">
            <w:pPr>
              <w:pStyle w:val="Nadpis4"/>
            </w:pPr>
            <w:r>
              <w:t xml:space="preserve">Žák </w:t>
            </w:r>
          </w:p>
          <w:p w:rsidR="00F022E9" w:rsidRDefault="00F022E9" w:rsidP="00927107">
            <w:pPr>
              <w:numPr>
                <w:ilvl w:val="0"/>
                <w:numId w:val="168"/>
              </w:numPr>
              <w:spacing w:before="0" w:after="0"/>
              <w:jc w:val="left"/>
            </w:pPr>
            <w:r>
              <w:t>v slyšeném rozhovoru rozpozná, o jakém zranění mluvčí hovoří</w:t>
            </w:r>
          </w:p>
          <w:p w:rsidR="00F022E9" w:rsidRDefault="00F022E9" w:rsidP="00927107">
            <w:pPr>
              <w:numPr>
                <w:ilvl w:val="0"/>
                <w:numId w:val="168"/>
              </w:numPr>
              <w:spacing w:before="0" w:after="0"/>
              <w:jc w:val="left"/>
            </w:pPr>
            <w:r>
              <w:t xml:space="preserve">rozumí krátkému čtenému popisu </w:t>
            </w:r>
            <w:r>
              <w:lastRenderedPageBreak/>
              <w:t>adrenalinového sportu</w:t>
            </w:r>
          </w:p>
          <w:p w:rsidR="00F022E9" w:rsidRDefault="00F022E9" w:rsidP="00927107">
            <w:pPr>
              <w:numPr>
                <w:ilvl w:val="0"/>
                <w:numId w:val="168"/>
              </w:numPr>
              <w:spacing w:before="0" w:after="0"/>
              <w:jc w:val="left"/>
            </w:pPr>
            <w:r>
              <w:t>pochopí hlavní myšlenku naučného textu o obezitě a dietě a vyhledá v něm specifické informace</w:t>
            </w:r>
          </w:p>
          <w:p w:rsidR="00F022E9" w:rsidRDefault="00F022E9" w:rsidP="00927107">
            <w:pPr>
              <w:numPr>
                <w:ilvl w:val="0"/>
                <w:numId w:val="168"/>
              </w:numPr>
              <w:spacing w:before="0" w:after="0"/>
              <w:jc w:val="left"/>
            </w:pPr>
            <w:r>
              <w:t>rozumí hlavním bodům slyšeného popisu životního stylu mluvčího</w:t>
            </w:r>
          </w:p>
          <w:p w:rsidR="00F022E9" w:rsidRDefault="00F022E9" w:rsidP="00927107">
            <w:pPr>
              <w:numPr>
                <w:ilvl w:val="0"/>
                <w:numId w:val="168"/>
              </w:numPr>
              <w:spacing w:before="0" w:after="0"/>
              <w:jc w:val="left"/>
            </w:pPr>
            <w:r>
              <w:t>postihne hlavní myšlenku a hlavní body populárně naučného článku o tom, jak si zlepšit paměť</w:t>
            </w:r>
          </w:p>
          <w:p w:rsidR="00F022E9" w:rsidRDefault="00F022E9" w:rsidP="00927107">
            <w:pPr>
              <w:numPr>
                <w:ilvl w:val="0"/>
                <w:numId w:val="168"/>
              </w:numPr>
              <w:spacing w:before="0" w:after="0"/>
              <w:jc w:val="left"/>
            </w:pPr>
            <w:r>
              <w:t>rozpozná význam homonyma z kontextu slyšeného textu</w:t>
            </w:r>
          </w:p>
          <w:p w:rsidR="00F022E9" w:rsidRDefault="00F022E9" w:rsidP="00927107">
            <w:pPr>
              <w:numPr>
                <w:ilvl w:val="0"/>
                <w:numId w:val="168"/>
              </w:numPr>
              <w:spacing w:before="0" w:after="0"/>
              <w:jc w:val="left"/>
            </w:pPr>
            <w:r>
              <w:t>v slyšeném popisu pozná, o jakou nemoc jde</w:t>
            </w:r>
          </w:p>
          <w:p w:rsidR="00F022E9" w:rsidRDefault="00F022E9" w:rsidP="00927107">
            <w:pPr>
              <w:numPr>
                <w:ilvl w:val="0"/>
                <w:numId w:val="168"/>
              </w:numPr>
              <w:spacing w:before="0" w:after="0"/>
              <w:jc w:val="left"/>
            </w:pPr>
            <w:r>
              <w:t>rozumí radě lékaře, jak se léčit</w:t>
            </w:r>
          </w:p>
          <w:p w:rsidR="00F022E9" w:rsidRDefault="00F022E9">
            <w:pPr>
              <w:pStyle w:val="Nadpis4"/>
            </w:pPr>
            <w:r>
              <w:t>Produktivní řečové dovednosti</w:t>
            </w:r>
          </w:p>
          <w:p w:rsidR="00F022E9" w:rsidRDefault="00F022E9">
            <w:pPr>
              <w:pStyle w:val="Nadpis4"/>
            </w:pPr>
            <w:r>
              <w:t>Žák</w:t>
            </w:r>
          </w:p>
          <w:p w:rsidR="00F022E9" w:rsidRDefault="00F022E9" w:rsidP="00927107">
            <w:pPr>
              <w:numPr>
                <w:ilvl w:val="0"/>
                <w:numId w:val="168"/>
              </w:numPr>
              <w:spacing w:before="0" w:after="0"/>
              <w:jc w:val="left"/>
            </w:pPr>
            <w:r>
              <w:t>pojmenuje části těla a běžná zranění</w:t>
            </w:r>
          </w:p>
          <w:p w:rsidR="00F022E9" w:rsidRDefault="00F022E9" w:rsidP="00927107">
            <w:pPr>
              <w:numPr>
                <w:ilvl w:val="0"/>
                <w:numId w:val="168"/>
              </w:numPr>
              <w:spacing w:before="0" w:after="0"/>
              <w:jc w:val="left"/>
            </w:pPr>
            <w:r>
              <w:t>v čteném textu rozliší děj, který probíhá od minulosti do současnosti a může pokračovat do budoucnosti</w:t>
            </w:r>
          </w:p>
          <w:p w:rsidR="00F022E9" w:rsidRDefault="00F022E9" w:rsidP="00927107">
            <w:pPr>
              <w:numPr>
                <w:ilvl w:val="0"/>
                <w:numId w:val="168"/>
              </w:numPr>
              <w:spacing w:before="0" w:after="0"/>
              <w:jc w:val="left"/>
            </w:pPr>
            <w:r>
              <w:t>popíše nemoci, jejich příznaky a způsob léčby</w:t>
            </w:r>
          </w:p>
          <w:p w:rsidR="00F022E9" w:rsidRDefault="00F022E9" w:rsidP="00927107">
            <w:pPr>
              <w:numPr>
                <w:ilvl w:val="0"/>
                <w:numId w:val="168"/>
              </w:numPr>
              <w:spacing w:before="0" w:after="0"/>
              <w:jc w:val="left"/>
            </w:pPr>
            <w:r>
              <w:t xml:space="preserve">stylisticky správně popíše, napíše neformální dopis, ve kterém informuje své blízké </w:t>
            </w:r>
            <w:r>
              <w:br/>
              <w:t>o novinkách ve svém okolí</w:t>
            </w:r>
          </w:p>
          <w:p w:rsidR="00F022E9" w:rsidRDefault="00F022E9">
            <w:pPr>
              <w:pStyle w:val="Nadpis4"/>
            </w:pPr>
            <w:r>
              <w:t>Interaktivní řečové dovednosti</w:t>
            </w:r>
          </w:p>
          <w:p w:rsidR="00F022E9" w:rsidRDefault="00F022E9">
            <w:pPr>
              <w:pStyle w:val="Nadpis4"/>
            </w:pPr>
            <w:r>
              <w:t>Žák</w:t>
            </w:r>
          </w:p>
          <w:p w:rsidR="00F022E9" w:rsidRDefault="00F022E9" w:rsidP="00927107">
            <w:pPr>
              <w:numPr>
                <w:ilvl w:val="0"/>
                <w:numId w:val="168"/>
              </w:numPr>
              <w:spacing w:before="0" w:after="0"/>
              <w:jc w:val="left"/>
            </w:pPr>
            <w:r>
              <w:t>zeptá se kamaráda na jeho zranění v životě a na podobné otázky odpoví</w:t>
            </w:r>
          </w:p>
          <w:p w:rsidR="00F022E9" w:rsidRDefault="00F022E9" w:rsidP="00927107">
            <w:pPr>
              <w:numPr>
                <w:ilvl w:val="0"/>
                <w:numId w:val="168"/>
              </w:numPr>
              <w:spacing w:before="0" w:after="0"/>
              <w:jc w:val="left"/>
            </w:pPr>
            <w:r>
              <w:t>vzájemně se s kamarádem ptají a odpovídají na otázky o tom, co dosud v životě udělali nebo dokázali</w:t>
            </w:r>
          </w:p>
          <w:p w:rsidR="00F022E9" w:rsidRDefault="00F022E9" w:rsidP="00927107">
            <w:pPr>
              <w:numPr>
                <w:ilvl w:val="0"/>
                <w:numId w:val="168"/>
              </w:numPr>
              <w:spacing w:before="0" w:after="0"/>
              <w:jc w:val="left"/>
            </w:pPr>
            <w:r>
              <w:t>diskutuje s kamarády o svých životních stylech</w:t>
            </w:r>
          </w:p>
          <w:p w:rsidR="00F022E9" w:rsidRDefault="00F022E9" w:rsidP="00927107">
            <w:pPr>
              <w:numPr>
                <w:ilvl w:val="0"/>
                <w:numId w:val="168"/>
              </w:numPr>
              <w:spacing w:before="0" w:after="0"/>
              <w:jc w:val="left"/>
            </w:pPr>
            <w:r>
              <w:t>zahraje si s kamarádem hru na paměť</w:t>
            </w:r>
          </w:p>
          <w:p w:rsidR="00F022E9" w:rsidRDefault="00F022E9" w:rsidP="00927107">
            <w:pPr>
              <w:numPr>
                <w:ilvl w:val="0"/>
                <w:numId w:val="168"/>
              </w:numPr>
              <w:spacing w:before="0" w:after="0"/>
              <w:jc w:val="left"/>
            </w:pPr>
            <w:r>
              <w:t>simuluje rozhovor pacienta a lékaře</w:t>
            </w:r>
          </w:p>
        </w:tc>
        <w:tc>
          <w:tcPr>
            <w:tcW w:w="3261"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lastRenderedPageBreak/>
              <w:t>4. Hlavní téma: Člověk a zdraví</w:t>
            </w:r>
          </w:p>
          <w:p w:rsidR="00F022E9" w:rsidRDefault="00F022E9">
            <w:pPr>
              <w:pStyle w:val="Nadpis4"/>
            </w:pPr>
            <w:r>
              <w:t>Slovní zásoba:</w:t>
            </w:r>
          </w:p>
          <w:p w:rsidR="00F022E9" w:rsidRDefault="00F022E9" w:rsidP="00927107">
            <w:pPr>
              <w:numPr>
                <w:ilvl w:val="0"/>
                <w:numId w:val="135"/>
              </w:numPr>
              <w:spacing w:before="0" w:after="0"/>
              <w:jc w:val="left"/>
            </w:pPr>
            <w:r>
              <w:t>části těla, vnitřní orgány, bolesti, symptomy, nemoci</w:t>
            </w:r>
          </w:p>
          <w:p w:rsidR="00F022E9" w:rsidRDefault="00F022E9" w:rsidP="00927107">
            <w:pPr>
              <w:numPr>
                <w:ilvl w:val="0"/>
                <w:numId w:val="135"/>
              </w:numPr>
              <w:spacing w:before="0" w:after="0"/>
              <w:jc w:val="left"/>
            </w:pPr>
            <w:r>
              <w:lastRenderedPageBreak/>
              <w:t>idiomy s částmi těla</w:t>
            </w:r>
          </w:p>
          <w:p w:rsidR="00F022E9" w:rsidRDefault="00F022E9" w:rsidP="00927107">
            <w:pPr>
              <w:numPr>
                <w:ilvl w:val="0"/>
                <w:numId w:val="135"/>
              </w:numPr>
              <w:spacing w:before="0" w:after="0"/>
              <w:jc w:val="left"/>
            </w:pPr>
            <w:r>
              <w:t>právní termíny u doktora</w:t>
            </w:r>
          </w:p>
          <w:p w:rsidR="00F022E9" w:rsidRDefault="00F022E9">
            <w:pPr>
              <w:pStyle w:val="Nadpis4"/>
            </w:pPr>
            <w:r>
              <w:t>Gramatika:</w:t>
            </w:r>
          </w:p>
          <w:p w:rsidR="00F022E9" w:rsidRDefault="00F022E9" w:rsidP="00927107">
            <w:pPr>
              <w:numPr>
                <w:ilvl w:val="0"/>
                <w:numId w:val="407"/>
              </w:numPr>
              <w:spacing w:before="0" w:after="0"/>
              <w:jc w:val="left"/>
            </w:pPr>
            <w:r>
              <w:t>minulý čas a předpřítomný čas, předpřítomný čas průběhový</w:t>
            </w:r>
          </w:p>
          <w:p w:rsidR="00F022E9" w:rsidRDefault="00F022E9">
            <w:pPr>
              <w:pStyle w:val="Nadpis4"/>
            </w:pPr>
            <w:r>
              <w:t>Výslovnost:</w:t>
            </w:r>
          </w:p>
          <w:p w:rsidR="00F022E9" w:rsidRDefault="00F022E9" w:rsidP="00927107">
            <w:pPr>
              <w:numPr>
                <w:ilvl w:val="0"/>
                <w:numId w:val="407"/>
              </w:numPr>
              <w:spacing w:before="0" w:after="0"/>
              <w:jc w:val="left"/>
            </w:pPr>
            <w:r>
              <w:t>homonyma</w:t>
            </w:r>
          </w:p>
          <w:p w:rsidR="00F022E9" w:rsidRDefault="00F022E9">
            <w:pPr>
              <w:spacing w:before="0" w:after="0"/>
              <w:jc w:val="left"/>
            </w:pPr>
          </w:p>
        </w:tc>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lastRenderedPageBreak/>
              <w:t>28</w:t>
            </w:r>
          </w:p>
        </w:tc>
      </w:tr>
      <w:tr w:rsidR="00F022E9" w:rsidTr="006C2AB8">
        <w:trPr>
          <w:trHeight w:val="340"/>
        </w:trPr>
        <w:tc>
          <w:tcPr>
            <w:tcW w:w="5178"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Mezipředmětové vztahy</w:t>
            </w:r>
          </w:p>
          <w:p w:rsidR="00F022E9" w:rsidRDefault="00F022E9" w:rsidP="00927107">
            <w:pPr>
              <w:numPr>
                <w:ilvl w:val="0"/>
                <w:numId w:val="168"/>
              </w:numPr>
              <w:spacing w:before="0" w:after="0"/>
              <w:jc w:val="left"/>
            </w:pPr>
            <w:r>
              <w:t>člověk a jeho zdraví</w:t>
            </w:r>
          </w:p>
        </w:tc>
        <w:tc>
          <w:tcPr>
            <w:tcW w:w="3261"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0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C2AB8">
        <w:trPr>
          <w:trHeight w:val="340"/>
        </w:trPr>
        <w:tc>
          <w:tcPr>
            <w:tcW w:w="5178" w:type="dxa"/>
            <w:tcBorders>
              <w:top w:val="single" w:sz="4" w:space="0" w:color="000000"/>
              <w:left w:val="single" w:sz="4" w:space="0" w:color="000000"/>
              <w:bottom w:val="single" w:sz="4" w:space="0" w:color="000000"/>
            </w:tcBorders>
            <w:shd w:val="clear" w:color="auto" w:fill="auto"/>
          </w:tcPr>
          <w:p w:rsidR="00F022E9" w:rsidRDefault="00F022E9">
            <w:pPr>
              <w:pStyle w:val="Nadpis4"/>
            </w:pPr>
            <w:r>
              <w:t>Průřezové témata</w:t>
            </w:r>
          </w:p>
          <w:p w:rsidR="00F022E9" w:rsidRDefault="00F022E9" w:rsidP="00927107">
            <w:pPr>
              <w:numPr>
                <w:ilvl w:val="0"/>
                <w:numId w:val="168"/>
              </w:numPr>
              <w:spacing w:before="0" w:after="0"/>
              <w:jc w:val="left"/>
            </w:pPr>
            <w:r>
              <w:t>četba nabídky fitness centra, diskuse o zdravém životním stylu a o povoláních, které se zabývají zdravým životním stylem</w:t>
            </w:r>
          </w:p>
        </w:tc>
        <w:tc>
          <w:tcPr>
            <w:tcW w:w="3261"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0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C2AB8">
        <w:trPr>
          <w:trHeight w:val="340"/>
        </w:trPr>
        <w:tc>
          <w:tcPr>
            <w:tcW w:w="5178"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Receptivní</w:t>
            </w:r>
            <w:r>
              <w:t xml:space="preserve"> </w:t>
            </w:r>
            <w:r>
              <w:rPr>
                <w:rStyle w:val="Nadpis4Char"/>
              </w:rPr>
              <w:t>řečové dovednosti</w:t>
            </w:r>
          </w:p>
          <w:p w:rsidR="00F022E9" w:rsidRDefault="00F022E9">
            <w:pPr>
              <w:pStyle w:val="Nadpis4"/>
            </w:pPr>
            <w:r>
              <w:t xml:space="preserve">Žák </w:t>
            </w:r>
          </w:p>
          <w:p w:rsidR="00F022E9" w:rsidRDefault="00F022E9" w:rsidP="00927107">
            <w:pPr>
              <w:numPr>
                <w:ilvl w:val="0"/>
                <w:numId w:val="168"/>
              </w:numPr>
              <w:spacing w:before="0" w:after="0"/>
              <w:jc w:val="left"/>
            </w:pPr>
            <w:r>
              <w:t>v slyšeném rozhovoru rozpozná, o kterém přístroji výpočetní techniky je řeč </w:t>
            </w:r>
          </w:p>
          <w:p w:rsidR="00F022E9" w:rsidRDefault="00F022E9" w:rsidP="00927107">
            <w:pPr>
              <w:numPr>
                <w:ilvl w:val="0"/>
                <w:numId w:val="168"/>
              </w:numPr>
              <w:spacing w:before="0" w:after="0"/>
              <w:jc w:val="left"/>
            </w:pPr>
            <w:r>
              <w:t xml:space="preserve">rozumí hlavní myšlence novinového článku o </w:t>
            </w:r>
            <w:r>
              <w:lastRenderedPageBreak/>
              <w:t>politice a vyhledá v něm konkrétní informace</w:t>
            </w:r>
          </w:p>
          <w:p w:rsidR="00F022E9" w:rsidRDefault="00F022E9" w:rsidP="00927107">
            <w:pPr>
              <w:numPr>
                <w:ilvl w:val="0"/>
                <w:numId w:val="168"/>
              </w:numPr>
              <w:spacing w:before="0" w:after="0"/>
              <w:jc w:val="left"/>
            </w:pPr>
            <w:r>
              <w:t>rozliší jednotlivé mluvčí v slyšeném kontextu podle jejich názoru na stav životního prostředí</w:t>
            </w:r>
          </w:p>
          <w:p w:rsidR="00F022E9" w:rsidRDefault="00F022E9" w:rsidP="00927107">
            <w:pPr>
              <w:numPr>
                <w:ilvl w:val="0"/>
                <w:numId w:val="168"/>
              </w:numPr>
              <w:spacing w:before="0" w:after="0"/>
              <w:jc w:val="left"/>
            </w:pPr>
            <w:r>
              <w:t>v slyšeném rozhovoru rozumí, co navrhují jednotliví mluvčí dělat ve volném čase v nejbližších dnech</w:t>
            </w:r>
          </w:p>
          <w:p w:rsidR="00F022E9" w:rsidRDefault="00F022E9" w:rsidP="00927107">
            <w:pPr>
              <w:numPr>
                <w:ilvl w:val="0"/>
                <w:numId w:val="168"/>
              </w:numPr>
              <w:spacing w:before="0" w:after="0"/>
              <w:jc w:val="left"/>
            </w:pPr>
            <w:r>
              <w:t>postihne hlavní myšlenku a hlavní body čtené eseje reagující na otázku, zda svět bude v budoucnu lepší nebo horší</w:t>
            </w:r>
          </w:p>
          <w:p w:rsidR="00F022E9" w:rsidRDefault="00F022E9">
            <w:pPr>
              <w:pStyle w:val="Nadpis4"/>
            </w:pPr>
            <w:r>
              <w:t>Produktivní řečové dovednosti</w:t>
            </w:r>
          </w:p>
          <w:p w:rsidR="00F022E9" w:rsidRDefault="00F022E9">
            <w:pPr>
              <w:pStyle w:val="Nadpis4"/>
            </w:pPr>
            <w:r>
              <w:t>Žák</w:t>
            </w:r>
          </w:p>
          <w:p w:rsidR="00F022E9" w:rsidRDefault="00F022E9" w:rsidP="00927107">
            <w:pPr>
              <w:numPr>
                <w:ilvl w:val="0"/>
                <w:numId w:val="168"/>
              </w:numPr>
              <w:spacing w:before="0" w:after="0"/>
              <w:jc w:val="left"/>
            </w:pPr>
            <w:r>
              <w:t>pojmenuje přístroje výpočetní techniky</w:t>
            </w:r>
          </w:p>
          <w:p w:rsidR="00F022E9" w:rsidRDefault="00F022E9" w:rsidP="00927107">
            <w:pPr>
              <w:numPr>
                <w:ilvl w:val="0"/>
                <w:numId w:val="168"/>
              </w:numPr>
              <w:spacing w:before="0" w:after="0"/>
              <w:jc w:val="left"/>
            </w:pPr>
            <w:r>
              <w:t>gramaticky správně formuluje odhad a předpověď vývoje techniky a lidstva v budoucnosti</w:t>
            </w:r>
          </w:p>
          <w:p w:rsidR="00F022E9" w:rsidRDefault="00F022E9" w:rsidP="00927107">
            <w:pPr>
              <w:numPr>
                <w:ilvl w:val="0"/>
                <w:numId w:val="168"/>
              </w:numPr>
              <w:spacing w:before="0" w:after="0"/>
              <w:jc w:val="left"/>
            </w:pPr>
            <w:r>
              <w:t>vyjádří svůj názor na činnost místního zastupitelstva, která je zapotřebí pro životní prostředí</w:t>
            </w:r>
          </w:p>
          <w:p w:rsidR="00F022E9" w:rsidRDefault="00F022E9" w:rsidP="00927107">
            <w:pPr>
              <w:numPr>
                <w:ilvl w:val="0"/>
                <w:numId w:val="168"/>
              </w:numPr>
              <w:spacing w:before="0" w:after="0"/>
              <w:jc w:val="left"/>
            </w:pPr>
            <w:r>
              <w:t xml:space="preserve">gramaticky správně formuluje, co se stane v konkrétní dobu v budoucnosti blízké </w:t>
            </w:r>
            <w:r>
              <w:br/>
              <w:t>i vzdálené</w:t>
            </w:r>
          </w:p>
          <w:p w:rsidR="00F022E9" w:rsidRDefault="00F022E9" w:rsidP="00927107">
            <w:pPr>
              <w:numPr>
                <w:ilvl w:val="0"/>
                <w:numId w:val="168"/>
              </w:numPr>
              <w:spacing w:before="0" w:after="0"/>
              <w:jc w:val="left"/>
            </w:pPr>
            <w:r>
              <w:t>napíše úvahu o tom, zda svět bude v budoucnu lepší nebo horší</w:t>
            </w:r>
          </w:p>
          <w:p w:rsidR="00F022E9" w:rsidRDefault="00F022E9">
            <w:pPr>
              <w:pStyle w:val="Nadpis4"/>
            </w:pPr>
            <w:r>
              <w:t>Interaktivní řečové dovednosti</w:t>
            </w:r>
          </w:p>
          <w:p w:rsidR="00F022E9" w:rsidRDefault="00F022E9">
            <w:pPr>
              <w:pStyle w:val="Nadpis4"/>
            </w:pPr>
            <w:r>
              <w:t>Žák</w:t>
            </w:r>
          </w:p>
          <w:p w:rsidR="00F022E9" w:rsidRDefault="00F022E9" w:rsidP="00927107">
            <w:pPr>
              <w:numPr>
                <w:ilvl w:val="0"/>
                <w:numId w:val="168"/>
              </w:numPr>
              <w:spacing w:before="0" w:after="0"/>
              <w:jc w:val="left"/>
            </w:pPr>
            <w:r>
              <w:t>povídá si s kamarádem, jak často využívají vybrané přístroje ICT</w:t>
            </w:r>
          </w:p>
          <w:p w:rsidR="00F022E9" w:rsidRDefault="00F022E9" w:rsidP="00927107">
            <w:pPr>
              <w:numPr>
                <w:ilvl w:val="0"/>
                <w:numId w:val="168"/>
              </w:numPr>
              <w:spacing w:before="0" w:after="0"/>
              <w:jc w:val="left"/>
            </w:pPr>
            <w:r>
              <w:t>vyjádří souhlas či nesouhlas s názorem na vývoj věcí či událostí v budoucnosti</w:t>
            </w:r>
          </w:p>
          <w:p w:rsidR="00F022E9" w:rsidRDefault="00F022E9" w:rsidP="00927107">
            <w:pPr>
              <w:numPr>
                <w:ilvl w:val="0"/>
                <w:numId w:val="168"/>
              </w:numPr>
              <w:spacing w:before="0" w:after="0"/>
              <w:jc w:val="left"/>
            </w:pPr>
            <w:r>
              <w:t>zeptá se kamaráda, co bude dělat v určitou dobu v budoucnosti a na podobné otázky odpoví</w:t>
            </w:r>
          </w:p>
          <w:p w:rsidR="00F022E9" w:rsidRDefault="00F022E9" w:rsidP="00927107">
            <w:pPr>
              <w:numPr>
                <w:ilvl w:val="0"/>
                <w:numId w:val="168"/>
              </w:numPr>
              <w:spacing w:before="0" w:after="0"/>
              <w:jc w:val="left"/>
            </w:pPr>
            <w:r>
              <w:t>navrhne kamarádovi činnost na víkend a na podobné návrhy reaguje</w:t>
            </w:r>
          </w:p>
        </w:tc>
        <w:tc>
          <w:tcPr>
            <w:tcW w:w="3261"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rPr>
                <w:rStyle w:val="Nadpis4Char"/>
              </w:rPr>
            </w:pPr>
            <w:r>
              <w:lastRenderedPageBreak/>
              <w:t>5. Hlavní téma: Budoucnost a informační technologie</w:t>
            </w:r>
          </w:p>
          <w:p w:rsidR="00F022E9" w:rsidRDefault="00F022E9">
            <w:pPr>
              <w:spacing w:before="0" w:after="0"/>
              <w:jc w:val="left"/>
            </w:pPr>
            <w:r>
              <w:rPr>
                <w:rStyle w:val="Nadpis4Char"/>
              </w:rPr>
              <w:t>Slovní zásoba:</w:t>
            </w:r>
          </w:p>
          <w:p w:rsidR="00F022E9" w:rsidRDefault="00F022E9" w:rsidP="00927107">
            <w:pPr>
              <w:numPr>
                <w:ilvl w:val="0"/>
                <w:numId w:val="407"/>
              </w:numPr>
              <w:spacing w:before="0" w:after="0"/>
              <w:jc w:val="left"/>
            </w:pPr>
            <w:r>
              <w:t>počítačová technika</w:t>
            </w:r>
          </w:p>
          <w:p w:rsidR="00F022E9" w:rsidRDefault="00F022E9" w:rsidP="00927107">
            <w:pPr>
              <w:numPr>
                <w:ilvl w:val="0"/>
                <w:numId w:val="407"/>
              </w:numPr>
              <w:spacing w:before="0" w:after="0"/>
              <w:jc w:val="left"/>
            </w:pPr>
            <w:r>
              <w:lastRenderedPageBreak/>
              <w:t>předpony podstatných jmen</w:t>
            </w:r>
          </w:p>
          <w:p w:rsidR="00F022E9" w:rsidRDefault="00F022E9" w:rsidP="00927107">
            <w:pPr>
              <w:numPr>
                <w:ilvl w:val="0"/>
                <w:numId w:val="407"/>
              </w:numPr>
              <w:spacing w:before="0" w:after="0"/>
              <w:jc w:val="left"/>
            </w:pPr>
            <w:r>
              <w:t>složená podstatná jména</w:t>
            </w:r>
          </w:p>
          <w:p w:rsidR="00F022E9" w:rsidRDefault="00F022E9" w:rsidP="00927107">
            <w:pPr>
              <w:numPr>
                <w:ilvl w:val="0"/>
                <w:numId w:val="407"/>
              </w:numPr>
              <w:spacing w:before="0" w:after="0"/>
              <w:jc w:val="left"/>
            </w:pPr>
            <w:r>
              <w:t>ustálená spojení slovesa a podstatného jména</w:t>
            </w:r>
          </w:p>
          <w:p w:rsidR="00F022E9" w:rsidRDefault="00F022E9" w:rsidP="00927107">
            <w:pPr>
              <w:numPr>
                <w:ilvl w:val="0"/>
                <w:numId w:val="407"/>
              </w:numPr>
              <w:spacing w:before="0" w:after="0"/>
              <w:jc w:val="left"/>
            </w:pPr>
            <w:r>
              <w:t>fráze souhlas a nesouhlas</w:t>
            </w:r>
          </w:p>
          <w:p w:rsidR="00F022E9" w:rsidRDefault="00F022E9" w:rsidP="00927107">
            <w:pPr>
              <w:numPr>
                <w:ilvl w:val="0"/>
                <w:numId w:val="407"/>
              </w:numPr>
              <w:spacing w:before="0" w:after="0"/>
              <w:jc w:val="left"/>
            </w:pPr>
            <w:r>
              <w:t>politika a stát</w:t>
            </w:r>
          </w:p>
          <w:p w:rsidR="00F022E9" w:rsidRDefault="00F022E9">
            <w:pPr>
              <w:pStyle w:val="Nadpis4"/>
            </w:pPr>
            <w:r>
              <w:t>Gramatika:</w:t>
            </w:r>
          </w:p>
          <w:p w:rsidR="00F022E9" w:rsidRDefault="00F022E9" w:rsidP="00927107">
            <w:pPr>
              <w:numPr>
                <w:ilvl w:val="0"/>
                <w:numId w:val="359"/>
              </w:numPr>
              <w:spacing w:before="0" w:after="0"/>
              <w:jc w:val="left"/>
            </w:pPr>
            <w:r>
              <w:t>tzv. nultý kondicionál</w:t>
            </w:r>
          </w:p>
          <w:p w:rsidR="00F022E9" w:rsidRDefault="00F022E9" w:rsidP="00927107">
            <w:pPr>
              <w:numPr>
                <w:ilvl w:val="0"/>
                <w:numId w:val="359"/>
              </w:numPr>
              <w:spacing w:before="0" w:after="0"/>
              <w:jc w:val="left"/>
            </w:pPr>
            <w:r>
              <w:t>vyjádření spekulace a předpovědi</w:t>
            </w:r>
          </w:p>
          <w:p w:rsidR="00F022E9" w:rsidRDefault="00F022E9" w:rsidP="00927107">
            <w:pPr>
              <w:numPr>
                <w:ilvl w:val="0"/>
                <w:numId w:val="359"/>
              </w:numPr>
              <w:spacing w:before="0" w:after="0"/>
              <w:jc w:val="left"/>
            </w:pPr>
            <w:r>
              <w:t>první kondicionál</w:t>
            </w:r>
          </w:p>
          <w:p w:rsidR="00F022E9" w:rsidRDefault="00F022E9" w:rsidP="00927107">
            <w:pPr>
              <w:numPr>
                <w:ilvl w:val="0"/>
                <w:numId w:val="359"/>
              </w:numPr>
              <w:spacing w:before="0" w:after="0"/>
              <w:jc w:val="left"/>
            </w:pPr>
            <w:r>
              <w:t>budoucí čas prostý a průběhový</w:t>
            </w:r>
          </w:p>
          <w:p w:rsidR="00F022E9" w:rsidRDefault="00F022E9" w:rsidP="00927107">
            <w:pPr>
              <w:numPr>
                <w:ilvl w:val="0"/>
                <w:numId w:val="359"/>
              </w:numPr>
              <w:spacing w:before="0" w:after="0"/>
              <w:jc w:val="left"/>
            </w:pPr>
            <w:r>
              <w:t>časové věty</w:t>
            </w:r>
          </w:p>
          <w:p w:rsidR="00F022E9" w:rsidRDefault="00F022E9" w:rsidP="00927107">
            <w:pPr>
              <w:numPr>
                <w:ilvl w:val="0"/>
                <w:numId w:val="359"/>
              </w:numPr>
              <w:spacing w:before="0" w:after="0"/>
              <w:jc w:val="left"/>
            </w:pPr>
            <w:r>
              <w:t>slovesa s vazbou s infinitivem</w:t>
            </w:r>
            <w:r>
              <w:rPr>
                <w:i/>
                <w:iCs/>
              </w:rPr>
              <w:t xml:space="preserve"> </w:t>
            </w:r>
          </w:p>
          <w:p w:rsidR="00F022E9" w:rsidRDefault="00F022E9">
            <w:pPr>
              <w:spacing w:before="0" w:after="0"/>
              <w:jc w:val="left"/>
            </w:pPr>
          </w:p>
        </w:tc>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lastRenderedPageBreak/>
              <w:t>24</w:t>
            </w:r>
          </w:p>
        </w:tc>
      </w:tr>
      <w:tr w:rsidR="00F022E9" w:rsidTr="006C2AB8">
        <w:trPr>
          <w:trHeight w:val="340"/>
        </w:trPr>
        <w:tc>
          <w:tcPr>
            <w:tcW w:w="5178"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Mezipředmětové vztahy</w:t>
            </w:r>
          </w:p>
          <w:p w:rsidR="00F022E9" w:rsidRDefault="00F022E9" w:rsidP="00927107">
            <w:pPr>
              <w:numPr>
                <w:ilvl w:val="0"/>
                <w:numId w:val="168"/>
              </w:numPr>
              <w:spacing w:before="0" w:after="0"/>
              <w:jc w:val="left"/>
            </w:pPr>
            <w:r>
              <w:t>informatika a informační a komunikační technologie</w:t>
            </w:r>
          </w:p>
        </w:tc>
        <w:tc>
          <w:tcPr>
            <w:tcW w:w="3261"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0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rsidTr="006C2AB8">
        <w:trPr>
          <w:trHeight w:val="340"/>
        </w:trPr>
        <w:tc>
          <w:tcPr>
            <w:tcW w:w="5178" w:type="dxa"/>
            <w:tcBorders>
              <w:top w:val="single" w:sz="4" w:space="0" w:color="000000"/>
              <w:left w:val="single" w:sz="4" w:space="0" w:color="000000"/>
              <w:bottom w:val="single" w:sz="4" w:space="0" w:color="000000"/>
            </w:tcBorders>
            <w:shd w:val="clear" w:color="auto" w:fill="auto"/>
          </w:tcPr>
          <w:p w:rsidR="00F022E9" w:rsidRDefault="00F022E9">
            <w:pPr>
              <w:pStyle w:val="Nadpis4"/>
            </w:pPr>
            <w:r>
              <w:t>Průřezové téma</w:t>
            </w:r>
          </w:p>
          <w:p w:rsidR="00F022E9" w:rsidRDefault="00F022E9" w:rsidP="00F61AE6">
            <w:pPr>
              <w:numPr>
                <w:ilvl w:val="0"/>
                <w:numId w:val="13"/>
              </w:numPr>
              <w:spacing w:before="0" w:after="0"/>
              <w:jc w:val="left"/>
            </w:pPr>
            <w:r>
              <w:t xml:space="preserve">čtení textů o zájmové nebo sportovní činnosti lidí v minulosti a v současnosti, diskuse </w:t>
            </w:r>
            <w:r>
              <w:br/>
              <w:t>o možném vývoji relaxační činnosti v budoucnosti</w:t>
            </w:r>
          </w:p>
        </w:tc>
        <w:tc>
          <w:tcPr>
            <w:tcW w:w="3261"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0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pPr>
          </w:p>
        </w:tc>
      </w:tr>
    </w:tbl>
    <w:p w:rsidR="00F022E9" w:rsidRDefault="006C2AB8">
      <w:pPr>
        <w:pStyle w:val="Nadpis3"/>
        <w:pageBreakBefore/>
      </w:pPr>
      <w:r w:rsidRPr="00146141">
        <w:t xml:space="preserve">Anglický jazyk </w:t>
      </w:r>
      <w:r>
        <w:t xml:space="preserve">1. CJ </w:t>
      </w:r>
      <w:r w:rsidRPr="00146141">
        <w:t xml:space="preserve">- </w:t>
      </w:r>
      <w:r>
        <w:t>4</w:t>
      </w:r>
      <w:r w:rsidRPr="00146141">
        <w:t xml:space="preserve">. </w:t>
      </w:r>
      <w:r>
        <w:t>r</w:t>
      </w:r>
      <w:r w:rsidRPr="00146141">
        <w:t>očník</w:t>
      </w:r>
      <w:r>
        <w:t xml:space="preserve"> podle učebnice Maturita Solutions 2nd edition</w:t>
      </w:r>
    </w:p>
    <w:tbl>
      <w:tblPr>
        <w:tblW w:w="0" w:type="auto"/>
        <w:tblInd w:w="-5" w:type="dxa"/>
        <w:tblLayout w:type="fixed"/>
        <w:tblCellMar>
          <w:left w:w="70" w:type="dxa"/>
          <w:right w:w="70" w:type="dxa"/>
        </w:tblCellMar>
        <w:tblLook w:val="0000" w:firstRow="0" w:lastRow="0" w:firstColumn="0" w:lastColumn="0" w:noHBand="0" w:noVBand="0"/>
      </w:tblPr>
      <w:tblGrid>
        <w:gridCol w:w="4766"/>
        <w:gridCol w:w="3619"/>
        <w:gridCol w:w="1127"/>
      </w:tblGrid>
      <w:tr w:rsidR="00F022E9">
        <w:trPr>
          <w:trHeight w:hRule="exact" w:val="567"/>
        </w:trPr>
        <w:tc>
          <w:tcPr>
            <w:tcW w:w="4766"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Očekávané výstupy</w:t>
            </w:r>
          </w:p>
        </w:tc>
        <w:tc>
          <w:tcPr>
            <w:tcW w:w="361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Učivo</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340"/>
        </w:trPr>
        <w:tc>
          <w:tcPr>
            <w:tcW w:w="4766" w:type="dxa"/>
            <w:tcBorders>
              <w:top w:val="single" w:sz="4" w:space="0" w:color="000000"/>
              <w:left w:val="single" w:sz="4" w:space="0" w:color="000000"/>
              <w:bottom w:val="single" w:sz="4" w:space="0" w:color="000000"/>
            </w:tcBorders>
            <w:shd w:val="clear" w:color="auto" w:fill="auto"/>
          </w:tcPr>
          <w:p w:rsidR="00F022E9" w:rsidRDefault="00F022E9">
            <w:pPr>
              <w:pStyle w:val="Nadpis4"/>
            </w:pPr>
            <w:r>
              <w:t>Receptivní řečové dovednosti</w:t>
            </w:r>
          </w:p>
          <w:p w:rsidR="00F022E9" w:rsidRDefault="00F022E9">
            <w:pPr>
              <w:pStyle w:val="Nadpis4"/>
            </w:pPr>
            <w:r>
              <w:t xml:space="preserve">Žák </w:t>
            </w:r>
          </w:p>
          <w:p w:rsidR="00F022E9" w:rsidRDefault="00F022E9" w:rsidP="00F61AE6">
            <w:pPr>
              <w:numPr>
                <w:ilvl w:val="0"/>
                <w:numId w:val="13"/>
              </w:numPr>
              <w:spacing w:before="0" w:after="0"/>
              <w:jc w:val="left"/>
            </w:pPr>
            <w:r>
              <w:t>v slyšeném textu rozliší činnost popisovaných osob</w:t>
            </w:r>
          </w:p>
          <w:p w:rsidR="00F022E9" w:rsidRDefault="00F022E9" w:rsidP="00F61AE6">
            <w:pPr>
              <w:numPr>
                <w:ilvl w:val="0"/>
                <w:numId w:val="13"/>
              </w:numPr>
              <w:spacing w:before="0" w:after="0"/>
              <w:jc w:val="left"/>
            </w:pPr>
            <w:r>
              <w:t>rozumí obsahu čteného, populárně naučného článku a doplní ho o chybějící detailní informace</w:t>
            </w:r>
          </w:p>
          <w:p w:rsidR="00F022E9" w:rsidRDefault="00F022E9" w:rsidP="00F61AE6">
            <w:pPr>
              <w:numPr>
                <w:ilvl w:val="0"/>
                <w:numId w:val="13"/>
              </w:numPr>
              <w:spacing w:before="0" w:after="0"/>
              <w:jc w:val="left"/>
            </w:pPr>
            <w:r>
              <w:t>rozliší pravdivé a nepravdivé informace v slyšeném, populárně naučném projevu</w:t>
            </w:r>
          </w:p>
          <w:p w:rsidR="00F022E9" w:rsidRDefault="00F022E9" w:rsidP="00F61AE6">
            <w:pPr>
              <w:numPr>
                <w:ilvl w:val="0"/>
                <w:numId w:val="13"/>
              </w:numPr>
              <w:spacing w:before="0" w:after="0"/>
              <w:jc w:val="left"/>
            </w:pPr>
            <w:r>
              <w:t>rozumí hlavním bodům a detailním informacím čteného popisu skutečného kriminálního příběhu</w:t>
            </w:r>
          </w:p>
          <w:p w:rsidR="00F022E9" w:rsidRDefault="00F022E9" w:rsidP="00F61AE6">
            <w:pPr>
              <w:numPr>
                <w:ilvl w:val="0"/>
                <w:numId w:val="13"/>
              </w:numPr>
              <w:spacing w:before="0" w:after="0"/>
              <w:jc w:val="left"/>
            </w:pPr>
            <w:r>
              <w:t>rozumí detailním informacím inzerátu na neobvyklé ubytování pro turisty</w:t>
            </w:r>
          </w:p>
          <w:p w:rsidR="00F022E9" w:rsidRDefault="00F022E9">
            <w:pPr>
              <w:pStyle w:val="Nadpis4"/>
            </w:pPr>
            <w:r>
              <w:t>Produktivní řečové dovednosti</w:t>
            </w:r>
          </w:p>
          <w:p w:rsidR="00F022E9" w:rsidRDefault="00F022E9">
            <w:pPr>
              <w:pStyle w:val="Nadpis4"/>
            </w:pPr>
            <w:r>
              <w:t>Žák</w:t>
            </w:r>
          </w:p>
          <w:p w:rsidR="00F022E9" w:rsidRDefault="00F022E9" w:rsidP="00927107">
            <w:pPr>
              <w:numPr>
                <w:ilvl w:val="0"/>
                <w:numId w:val="520"/>
              </w:numPr>
              <w:spacing w:before="0" w:after="0"/>
              <w:jc w:val="left"/>
            </w:pPr>
            <w:r>
              <w:t xml:space="preserve">pojmenuje vybavení a příslušenství domu/bytu </w:t>
            </w:r>
          </w:p>
          <w:p w:rsidR="00F022E9" w:rsidRDefault="00F022E9" w:rsidP="00927107">
            <w:pPr>
              <w:numPr>
                <w:ilvl w:val="0"/>
                <w:numId w:val="520"/>
              </w:numPr>
              <w:spacing w:before="0" w:after="0"/>
              <w:jc w:val="left"/>
            </w:pPr>
            <w:r>
              <w:t xml:space="preserve">vyvodí závěr situace/činnosti na základě pochopení faktů </w:t>
            </w:r>
          </w:p>
          <w:p w:rsidR="00F022E9" w:rsidRDefault="00F022E9" w:rsidP="00927107">
            <w:pPr>
              <w:numPr>
                <w:ilvl w:val="0"/>
                <w:numId w:val="520"/>
              </w:numPr>
              <w:spacing w:before="0" w:after="0"/>
              <w:jc w:val="left"/>
            </w:pPr>
            <w:r>
              <w:t>reprodukuje vyslechnutý krátký text</w:t>
            </w:r>
          </w:p>
          <w:p w:rsidR="00F022E9" w:rsidRDefault="00F022E9" w:rsidP="00927107">
            <w:pPr>
              <w:numPr>
                <w:ilvl w:val="0"/>
                <w:numId w:val="520"/>
              </w:numPr>
              <w:spacing w:before="0" w:after="0"/>
              <w:jc w:val="left"/>
            </w:pPr>
            <w:r>
              <w:t>reprodukuje dotazy a otázky jiných</w:t>
            </w:r>
          </w:p>
          <w:p w:rsidR="00F022E9" w:rsidRDefault="00F022E9" w:rsidP="00927107">
            <w:pPr>
              <w:numPr>
                <w:ilvl w:val="0"/>
                <w:numId w:val="520"/>
              </w:numPr>
              <w:spacing w:before="0" w:after="0"/>
              <w:jc w:val="left"/>
            </w:pPr>
            <w:r>
              <w:t>stručně popíše skutečné nebo fiktivní události ve svém životě</w:t>
            </w:r>
          </w:p>
          <w:p w:rsidR="00F022E9" w:rsidRDefault="00F022E9" w:rsidP="00927107">
            <w:pPr>
              <w:numPr>
                <w:ilvl w:val="0"/>
                <w:numId w:val="520"/>
              </w:numPr>
              <w:spacing w:before="0" w:after="0"/>
              <w:jc w:val="left"/>
            </w:pPr>
            <w:r>
              <w:t>rezervuje si ubytování pomocí formálního dopisu</w:t>
            </w:r>
          </w:p>
          <w:p w:rsidR="00F022E9" w:rsidRDefault="00F022E9">
            <w:pPr>
              <w:pStyle w:val="Nadpis4"/>
            </w:pPr>
            <w:r>
              <w:t>Interaktivní řečové dovednosti</w:t>
            </w:r>
          </w:p>
          <w:p w:rsidR="00F022E9" w:rsidRDefault="00F022E9">
            <w:pPr>
              <w:pStyle w:val="Nadpis4"/>
            </w:pPr>
            <w:r>
              <w:t>Žák</w:t>
            </w:r>
          </w:p>
          <w:p w:rsidR="00F022E9" w:rsidRDefault="00F022E9" w:rsidP="00927107">
            <w:pPr>
              <w:numPr>
                <w:ilvl w:val="0"/>
                <w:numId w:val="32"/>
              </w:numPr>
              <w:spacing w:before="0" w:after="0"/>
              <w:jc w:val="left"/>
            </w:pPr>
            <w:r>
              <w:t>simuluje rozhovor novináře a svědka neobvyklého jevu/události</w:t>
            </w:r>
          </w:p>
          <w:p w:rsidR="00F022E9" w:rsidRDefault="00F022E9" w:rsidP="00927107">
            <w:pPr>
              <w:numPr>
                <w:ilvl w:val="0"/>
                <w:numId w:val="32"/>
              </w:numPr>
              <w:spacing w:before="0" w:after="0"/>
              <w:jc w:val="left"/>
            </w:pPr>
            <w:r>
              <w:t>odhadne pravdivost či nepravdivost vyslechnuté popisované události a adekvátně na ni reaguje</w:t>
            </w:r>
          </w:p>
          <w:p w:rsidR="00F022E9" w:rsidRDefault="00F022E9" w:rsidP="00927107">
            <w:pPr>
              <w:numPr>
                <w:ilvl w:val="0"/>
                <w:numId w:val="32"/>
              </w:numPr>
              <w:spacing w:before="0" w:after="0"/>
              <w:jc w:val="left"/>
            </w:pPr>
            <w:r>
              <w:t xml:space="preserve">domluví se s kamarádem na kompromisu s využitím vhodných výrazových prostředků </w:t>
            </w:r>
          </w:p>
        </w:tc>
        <w:tc>
          <w:tcPr>
            <w:tcW w:w="3619"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t>1. Hlavní téma: Bydlení</w:t>
            </w:r>
          </w:p>
          <w:p w:rsidR="00F022E9" w:rsidRDefault="00F022E9">
            <w:pPr>
              <w:pStyle w:val="Nadpis4"/>
            </w:pPr>
            <w:r>
              <w:t>Slovní zásoba:</w:t>
            </w:r>
          </w:p>
          <w:p w:rsidR="00F022E9" w:rsidRDefault="00F022E9" w:rsidP="00927107">
            <w:pPr>
              <w:numPr>
                <w:ilvl w:val="0"/>
                <w:numId w:val="84"/>
              </w:numPr>
              <w:spacing w:before="0" w:after="0"/>
              <w:jc w:val="left"/>
            </w:pPr>
            <w:r>
              <w:t>dům a zahrada</w:t>
            </w:r>
          </w:p>
          <w:p w:rsidR="00F022E9" w:rsidRDefault="00F022E9" w:rsidP="00927107">
            <w:pPr>
              <w:numPr>
                <w:ilvl w:val="0"/>
                <w:numId w:val="84"/>
              </w:numPr>
              <w:spacing w:before="0" w:after="0"/>
              <w:jc w:val="left"/>
            </w:pPr>
            <w:r>
              <w:t>složená podstatná jména</w:t>
            </w:r>
          </w:p>
          <w:p w:rsidR="00F022E9" w:rsidRDefault="00F022E9" w:rsidP="00927107">
            <w:pPr>
              <w:numPr>
                <w:ilvl w:val="0"/>
                <w:numId w:val="84"/>
              </w:numPr>
              <w:spacing w:before="0" w:after="0"/>
              <w:jc w:val="left"/>
            </w:pPr>
            <w:r>
              <w:t>frázová slovesa</w:t>
            </w:r>
          </w:p>
          <w:p w:rsidR="00F022E9" w:rsidRDefault="00F022E9" w:rsidP="00927107">
            <w:pPr>
              <w:numPr>
                <w:ilvl w:val="0"/>
                <w:numId w:val="84"/>
              </w:numPr>
              <w:spacing w:before="0" w:after="0"/>
              <w:jc w:val="left"/>
            </w:pPr>
            <w:r>
              <w:t>návrhy, souhlas či jejich odmítnutí</w:t>
            </w:r>
          </w:p>
          <w:p w:rsidR="00F022E9" w:rsidRDefault="00F022E9">
            <w:pPr>
              <w:pStyle w:val="Nadpis4"/>
            </w:pPr>
            <w:r>
              <w:t>Gramatika:</w:t>
            </w:r>
          </w:p>
          <w:p w:rsidR="00F022E9" w:rsidRDefault="00F022E9" w:rsidP="00927107">
            <w:pPr>
              <w:numPr>
                <w:ilvl w:val="0"/>
                <w:numId w:val="55"/>
              </w:numPr>
              <w:spacing w:before="0" w:after="0"/>
              <w:jc w:val="left"/>
            </w:pPr>
            <w:r>
              <w:t>vyjádření jistoty nebo pochybnosti pro minulý děj</w:t>
            </w:r>
          </w:p>
          <w:p w:rsidR="00F022E9" w:rsidRDefault="00F022E9" w:rsidP="00927107">
            <w:pPr>
              <w:numPr>
                <w:ilvl w:val="0"/>
                <w:numId w:val="55"/>
              </w:numPr>
              <w:spacing w:before="0" w:after="0"/>
              <w:jc w:val="left"/>
            </w:pPr>
            <w:r>
              <w:t>nepřímá řeč</w:t>
            </w:r>
          </w:p>
          <w:p w:rsidR="00F022E9" w:rsidRDefault="00F022E9" w:rsidP="00927107">
            <w:pPr>
              <w:numPr>
                <w:ilvl w:val="0"/>
                <w:numId w:val="55"/>
              </w:numPr>
              <w:spacing w:before="0" w:after="0"/>
              <w:jc w:val="left"/>
            </w:pPr>
            <w:r>
              <w:t>nepřímá otázka</w:t>
            </w:r>
          </w:p>
          <w:p w:rsidR="00F022E9" w:rsidRDefault="00F022E9" w:rsidP="00927107">
            <w:pPr>
              <w:numPr>
                <w:ilvl w:val="0"/>
                <w:numId w:val="55"/>
              </w:numPr>
              <w:spacing w:before="0" w:after="0"/>
              <w:jc w:val="left"/>
            </w:pPr>
            <w:r>
              <w:t>vazba slovesa na dva předměty</w:t>
            </w:r>
            <w:r>
              <w:rPr>
                <w:iCs/>
              </w:rPr>
              <w:t xml:space="preserve">  </w:t>
            </w:r>
          </w:p>
          <w:p w:rsidR="00F022E9" w:rsidRDefault="00F022E9">
            <w:pPr>
              <w:pStyle w:val="Nadpis4"/>
            </w:pPr>
            <w:r>
              <w:t>Výslovnost:</w:t>
            </w:r>
          </w:p>
          <w:p w:rsidR="00F022E9" w:rsidRDefault="00F022E9" w:rsidP="00927107">
            <w:pPr>
              <w:numPr>
                <w:ilvl w:val="0"/>
                <w:numId w:val="298"/>
              </w:numPr>
              <w:spacing w:before="0" w:after="0"/>
              <w:jc w:val="left"/>
            </w:pPr>
            <w:r>
              <w:t>intonace</w:t>
            </w:r>
            <w:r>
              <w:rPr>
                <w:iCs/>
              </w:rPr>
              <w:t xml:space="preserve"> při odmítnutí</w:t>
            </w:r>
          </w:p>
          <w:p w:rsidR="00F022E9" w:rsidRDefault="00F022E9">
            <w:pPr>
              <w:spacing w:before="0" w:after="0"/>
              <w:jc w:val="left"/>
            </w:pP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24</w:t>
            </w:r>
          </w:p>
        </w:tc>
      </w:tr>
      <w:tr w:rsidR="00F022E9">
        <w:trPr>
          <w:trHeight w:val="340"/>
        </w:trPr>
        <w:tc>
          <w:tcPr>
            <w:tcW w:w="4766"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Mezipředmětové vztahy</w:t>
            </w:r>
          </w:p>
          <w:p w:rsidR="00F022E9" w:rsidRDefault="00F022E9" w:rsidP="00927107">
            <w:pPr>
              <w:numPr>
                <w:ilvl w:val="0"/>
                <w:numId w:val="114"/>
              </w:numPr>
              <w:spacing w:before="0" w:after="0"/>
              <w:jc w:val="left"/>
            </w:pPr>
            <w:r>
              <w:t>Český jazyk – náležitosti formálního dopisu</w:t>
            </w:r>
          </w:p>
        </w:tc>
        <w:tc>
          <w:tcPr>
            <w:tcW w:w="361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trPr>
          <w:trHeight w:val="340"/>
        </w:trPr>
        <w:tc>
          <w:tcPr>
            <w:tcW w:w="4766"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Průřezové téma</w:t>
            </w:r>
          </w:p>
          <w:p w:rsidR="00F022E9" w:rsidRDefault="00F022E9" w:rsidP="00927107">
            <w:pPr>
              <w:numPr>
                <w:ilvl w:val="0"/>
                <w:numId w:val="114"/>
              </w:numPr>
              <w:spacing w:before="0" w:after="0"/>
              <w:jc w:val="left"/>
            </w:pPr>
            <w:r>
              <w:t>Četba autentických inzerátů na ubytování, diskuse nad jejich strukturou a obsahem</w:t>
            </w:r>
          </w:p>
        </w:tc>
        <w:tc>
          <w:tcPr>
            <w:tcW w:w="361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trPr>
          <w:trHeight w:val="340"/>
        </w:trPr>
        <w:tc>
          <w:tcPr>
            <w:tcW w:w="4766" w:type="dxa"/>
            <w:tcBorders>
              <w:top w:val="single" w:sz="4" w:space="0" w:color="000000"/>
              <w:left w:val="single" w:sz="4" w:space="0" w:color="000000"/>
              <w:bottom w:val="single" w:sz="4" w:space="0" w:color="000000"/>
            </w:tcBorders>
            <w:shd w:val="clear" w:color="auto" w:fill="auto"/>
          </w:tcPr>
          <w:p w:rsidR="00F022E9" w:rsidRDefault="00F022E9">
            <w:pPr>
              <w:pStyle w:val="Nadpis4"/>
            </w:pPr>
            <w:r>
              <w:t>Receptivní řečové dovednosti</w:t>
            </w:r>
          </w:p>
          <w:p w:rsidR="00F022E9" w:rsidRDefault="00F022E9">
            <w:pPr>
              <w:pStyle w:val="Nadpis4"/>
            </w:pPr>
            <w:r>
              <w:t xml:space="preserve">Žák </w:t>
            </w:r>
          </w:p>
          <w:p w:rsidR="00F022E9" w:rsidRDefault="00F022E9" w:rsidP="00927107">
            <w:pPr>
              <w:numPr>
                <w:ilvl w:val="0"/>
                <w:numId w:val="114"/>
              </w:numPr>
              <w:spacing w:before="0" w:after="0"/>
              <w:jc w:val="left"/>
            </w:pPr>
            <w:r>
              <w:t>rozumí krátkému čtenému textu popisující citový vztah mezi hochem a dívkou</w:t>
            </w:r>
          </w:p>
          <w:p w:rsidR="00F022E9" w:rsidRDefault="00F022E9" w:rsidP="00927107">
            <w:pPr>
              <w:numPr>
                <w:ilvl w:val="0"/>
                <w:numId w:val="114"/>
              </w:numPr>
              <w:spacing w:before="0" w:after="0"/>
              <w:jc w:val="left"/>
            </w:pPr>
            <w:r>
              <w:t xml:space="preserve">porozumí obsahu čteného textu o neobvyklém způsobu seznámení se a doplní ho </w:t>
            </w:r>
            <w:r>
              <w:br/>
              <w:t>o slyšené specifické informace </w:t>
            </w:r>
          </w:p>
          <w:p w:rsidR="00F022E9" w:rsidRDefault="00F022E9" w:rsidP="00927107">
            <w:pPr>
              <w:numPr>
                <w:ilvl w:val="0"/>
                <w:numId w:val="114"/>
              </w:numPr>
              <w:spacing w:before="0" w:after="0"/>
              <w:jc w:val="left"/>
            </w:pPr>
            <w:r>
              <w:t>v slyšeném rozhovoru rozliší jednotlivé mluvčí podle jejich názoru na tzv. rychloseznamku</w:t>
            </w:r>
          </w:p>
          <w:p w:rsidR="00F022E9" w:rsidRDefault="00F022E9" w:rsidP="00927107">
            <w:pPr>
              <w:numPr>
                <w:ilvl w:val="0"/>
                <w:numId w:val="114"/>
              </w:numPr>
              <w:spacing w:before="0" w:after="0"/>
              <w:jc w:val="left"/>
            </w:pPr>
            <w:r>
              <w:t xml:space="preserve">rozumí hlavnímu tématu rozhlasového dokumentárního vysílání o básníkovi </w:t>
            </w:r>
            <w:r>
              <w:br/>
              <w:t>a postihne v něm specifické informace</w:t>
            </w:r>
          </w:p>
          <w:p w:rsidR="00F022E9" w:rsidRDefault="00F022E9" w:rsidP="00927107">
            <w:pPr>
              <w:numPr>
                <w:ilvl w:val="0"/>
                <w:numId w:val="114"/>
              </w:numPr>
              <w:spacing w:before="0" w:after="0"/>
              <w:jc w:val="left"/>
            </w:pPr>
            <w:r>
              <w:t>porozumí obsahu básně</w:t>
            </w:r>
          </w:p>
          <w:p w:rsidR="00F022E9" w:rsidRDefault="00F022E9" w:rsidP="00927107">
            <w:pPr>
              <w:numPr>
                <w:ilvl w:val="0"/>
                <w:numId w:val="114"/>
              </w:numPr>
              <w:spacing w:before="0" w:after="0"/>
              <w:jc w:val="left"/>
            </w:pPr>
            <w:r>
              <w:t>rozumí hlavním bodům čteného novinového článku o vztazích přes internet</w:t>
            </w:r>
          </w:p>
          <w:p w:rsidR="00F022E9" w:rsidRDefault="00F022E9" w:rsidP="00927107">
            <w:pPr>
              <w:numPr>
                <w:ilvl w:val="0"/>
                <w:numId w:val="114"/>
              </w:numPr>
              <w:spacing w:before="0" w:after="0"/>
              <w:jc w:val="left"/>
            </w:pPr>
            <w:r>
              <w:t>v slyšených rozhovorech dvou lidí rozpozná, jaký je mezi nimi vztah</w:t>
            </w:r>
          </w:p>
          <w:p w:rsidR="00F022E9" w:rsidRDefault="00F022E9">
            <w:pPr>
              <w:pStyle w:val="Nadpis4"/>
            </w:pPr>
            <w:r>
              <w:t>Produktivní řečové dovednosti</w:t>
            </w:r>
          </w:p>
          <w:p w:rsidR="00F022E9" w:rsidRDefault="00F022E9">
            <w:pPr>
              <w:pStyle w:val="Nadpis4"/>
            </w:pPr>
            <w:r>
              <w:t>Žák</w:t>
            </w:r>
          </w:p>
          <w:p w:rsidR="00F022E9" w:rsidRDefault="00F022E9" w:rsidP="00927107">
            <w:pPr>
              <w:numPr>
                <w:ilvl w:val="0"/>
                <w:numId w:val="406"/>
              </w:numPr>
              <w:spacing w:before="0" w:after="0"/>
              <w:jc w:val="left"/>
            </w:pPr>
            <w:r>
              <w:t>vypráví o seznámení, schůzkách a vztazích mezi hochem a dívkou</w:t>
            </w:r>
          </w:p>
          <w:p w:rsidR="00F022E9" w:rsidRDefault="00F022E9" w:rsidP="00927107">
            <w:pPr>
              <w:numPr>
                <w:ilvl w:val="0"/>
                <w:numId w:val="406"/>
              </w:numPr>
              <w:spacing w:before="0" w:after="0"/>
              <w:jc w:val="left"/>
            </w:pPr>
            <w:r>
              <w:t>popíše život a dílo oblíbeného básníka nebo spisovatele</w:t>
            </w:r>
          </w:p>
          <w:p w:rsidR="00F022E9" w:rsidRDefault="00F022E9" w:rsidP="00927107">
            <w:pPr>
              <w:numPr>
                <w:ilvl w:val="0"/>
                <w:numId w:val="406"/>
              </w:numPr>
              <w:spacing w:before="0" w:after="0"/>
              <w:jc w:val="left"/>
            </w:pPr>
            <w:r>
              <w:t>gramaticky správně formuluje věci a jevy, které by rád změnil</w:t>
            </w:r>
          </w:p>
          <w:p w:rsidR="00F022E9" w:rsidRDefault="00F022E9" w:rsidP="00927107">
            <w:pPr>
              <w:numPr>
                <w:ilvl w:val="0"/>
                <w:numId w:val="406"/>
              </w:numPr>
              <w:spacing w:before="0" w:after="0"/>
              <w:jc w:val="left"/>
            </w:pPr>
            <w:r>
              <w:t>vyjádří svůj názor na vztahy přes internet</w:t>
            </w:r>
          </w:p>
          <w:p w:rsidR="00F022E9" w:rsidRDefault="00F022E9" w:rsidP="00927107">
            <w:pPr>
              <w:numPr>
                <w:ilvl w:val="0"/>
                <w:numId w:val="406"/>
              </w:numPr>
              <w:spacing w:before="0" w:after="0"/>
              <w:jc w:val="left"/>
            </w:pPr>
            <w:r>
              <w:t>formuluje hlavní myšlenku písně</w:t>
            </w:r>
          </w:p>
          <w:p w:rsidR="00F022E9" w:rsidRDefault="00F022E9">
            <w:pPr>
              <w:pStyle w:val="Nadpis4"/>
            </w:pPr>
            <w:r>
              <w:t>Interaktivní řečové dovednosti</w:t>
            </w:r>
          </w:p>
          <w:p w:rsidR="00F022E9" w:rsidRDefault="00F022E9">
            <w:pPr>
              <w:pStyle w:val="Nadpis4"/>
            </w:pPr>
            <w:r>
              <w:t>Žák</w:t>
            </w:r>
          </w:p>
          <w:p w:rsidR="00F022E9" w:rsidRDefault="00F022E9" w:rsidP="00927107">
            <w:pPr>
              <w:numPr>
                <w:ilvl w:val="0"/>
                <w:numId w:val="184"/>
              </w:numPr>
              <w:spacing w:before="0" w:after="0"/>
              <w:jc w:val="left"/>
            </w:pPr>
            <w:r>
              <w:t>v rozhovoru s kamarádem porovnává své zážitky a dojmy z různých situací</w:t>
            </w:r>
          </w:p>
          <w:p w:rsidR="00F022E9" w:rsidRDefault="00F022E9" w:rsidP="00927107">
            <w:pPr>
              <w:numPr>
                <w:ilvl w:val="0"/>
                <w:numId w:val="184"/>
              </w:numPr>
              <w:spacing w:before="0" w:after="0"/>
              <w:jc w:val="left"/>
            </w:pPr>
            <w:r>
              <w:t>povídá si s kamarádem o imaginárních situacích dle svých přání a tužeb</w:t>
            </w:r>
          </w:p>
          <w:p w:rsidR="00F022E9" w:rsidRDefault="00F022E9" w:rsidP="00927107">
            <w:pPr>
              <w:numPr>
                <w:ilvl w:val="0"/>
                <w:numId w:val="184"/>
              </w:numPr>
              <w:spacing w:before="0" w:after="0"/>
              <w:jc w:val="left"/>
            </w:pPr>
            <w:r>
              <w:t>diskutuje s kamarády o výhodách a nevýhodách komunikace přes internet</w:t>
            </w:r>
          </w:p>
          <w:p w:rsidR="00F022E9" w:rsidRDefault="00F022E9" w:rsidP="00927107">
            <w:pPr>
              <w:numPr>
                <w:ilvl w:val="0"/>
                <w:numId w:val="184"/>
              </w:numPr>
              <w:spacing w:before="0" w:after="0"/>
              <w:jc w:val="left"/>
            </w:pPr>
            <w:r>
              <w:t>představí se druhé osobě a v rozhovoru zjistí o ni podrobnější informace</w:t>
            </w:r>
          </w:p>
          <w:p w:rsidR="00F022E9" w:rsidRDefault="00F022E9" w:rsidP="00927107">
            <w:pPr>
              <w:numPr>
                <w:ilvl w:val="0"/>
                <w:numId w:val="184"/>
              </w:numPr>
              <w:spacing w:before="0" w:after="0"/>
              <w:jc w:val="left"/>
            </w:pPr>
            <w:r>
              <w:t>písemně, neformálním dopisem, reaguje na pozvání</w:t>
            </w:r>
          </w:p>
        </w:tc>
        <w:tc>
          <w:tcPr>
            <w:tcW w:w="3619"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t>2. Hlavní téma: Vztahy mezi lidmi</w:t>
            </w:r>
          </w:p>
          <w:p w:rsidR="00F022E9" w:rsidRDefault="00F022E9">
            <w:pPr>
              <w:pStyle w:val="Nadpis4"/>
            </w:pPr>
            <w:r>
              <w:t>Slovní zásoba:</w:t>
            </w:r>
          </w:p>
          <w:p w:rsidR="00F022E9" w:rsidRDefault="00F022E9" w:rsidP="00927107">
            <w:pPr>
              <w:numPr>
                <w:ilvl w:val="0"/>
                <w:numId w:val="304"/>
              </w:numPr>
              <w:spacing w:before="0" w:after="0"/>
              <w:jc w:val="left"/>
            </w:pPr>
            <w:r>
              <w:t>schůzky a vztahy</w:t>
            </w:r>
          </w:p>
          <w:p w:rsidR="00F022E9" w:rsidRDefault="00F022E9" w:rsidP="00927107">
            <w:pPr>
              <w:numPr>
                <w:ilvl w:val="0"/>
                <w:numId w:val="304"/>
              </w:numPr>
              <w:spacing w:before="0" w:after="0"/>
              <w:jc w:val="left"/>
            </w:pPr>
            <w:r>
              <w:t>časové výrazy</w:t>
            </w:r>
          </w:p>
          <w:p w:rsidR="00F022E9" w:rsidRDefault="00F022E9" w:rsidP="00927107">
            <w:pPr>
              <w:numPr>
                <w:ilvl w:val="0"/>
                <w:numId w:val="304"/>
              </w:numPr>
              <w:spacing w:before="0" w:after="0"/>
              <w:jc w:val="left"/>
            </w:pPr>
            <w:r>
              <w:t>tří-slovná frázová slovesa</w:t>
            </w:r>
          </w:p>
          <w:p w:rsidR="00F022E9" w:rsidRDefault="00F022E9">
            <w:pPr>
              <w:pStyle w:val="Nadpis4"/>
            </w:pPr>
            <w:r>
              <w:t>Gramatika:</w:t>
            </w:r>
          </w:p>
          <w:p w:rsidR="00F022E9" w:rsidRDefault="00F022E9" w:rsidP="00927107">
            <w:pPr>
              <w:numPr>
                <w:ilvl w:val="0"/>
                <w:numId w:val="146"/>
              </w:numPr>
              <w:spacing w:before="0" w:after="0"/>
              <w:jc w:val="left"/>
            </w:pPr>
            <w:r>
              <w:t>2. a 3. stupeň přídavných jmen a příslovcí</w:t>
            </w:r>
          </w:p>
          <w:p w:rsidR="00F022E9" w:rsidRDefault="00F022E9" w:rsidP="00927107">
            <w:pPr>
              <w:numPr>
                <w:ilvl w:val="0"/>
                <w:numId w:val="146"/>
              </w:numPr>
              <w:spacing w:before="0" w:after="0"/>
              <w:jc w:val="left"/>
            </w:pPr>
            <w:r>
              <w:t>tzv. druhý kondicionál</w:t>
            </w:r>
          </w:p>
          <w:p w:rsidR="00F022E9" w:rsidRDefault="00F022E9" w:rsidP="00927107">
            <w:pPr>
              <w:numPr>
                <w:ilvl w:val="0"/>
                <w:numId w:val="146"/>
              </w:numPr>
              <w:spacing w:before="0" w:after="0"/>
              <w:jc w:val="left"/>
            </w:pPr>
            <w:r>
              <w:t>přací věty</w:t>
            </w:r>
          </w:p>
          <w:p w:rsidR="00F022E9" w:rsidRDefault="00F022E9" w:rsidP="00927107">
            <w:pPr>
              <w:numPr>
                <w:ilvl w:val="0"/>
                <w:numId w:val="146"/>
              </w:numPr>
              <w:spacing w:before="0" w:after="0"/>
              <w:jc w:val="left"/>
            </w:pPr>
            <w:r>
              <w:t>tázací dovětky</w:t>
            </w:r>
          </w:p>
          <w:p w:rsidR="00F022E9" w:rsidRDefault="00F022E9" w:rsidP="00927107">
            <w:pPr>
              <w:numPr>
                <w:ilvl w:val="0"/>
                <w:numId w:val="146"/>
              </w:numPr>
              <w:spacing w:before="0" w:after="0"/>
              <w:jc w:val="left"/>
            </w:pPr>
            <w:r>
              <w:t>časové předložky</w:t>
            </w:r>
            <w:r>
              <w:rPr>
                <w:i/>
                <w:iCs/>
              </w:rPr>
              <w:t xml:space="preserve">  </w:t>
            </w:r>
          </w:p>
          <w:p w:rsidR="00F022E9" w:rsidRDefault="00F022E9">
            <w:pPr>
              <w:spacing w:before="0" w:after="0"/>
              <w:jc w:val="left"/>
            </w:pP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24</w:t>
            </w:r>
          </w:p>
        </w:tc>
      </w:tr>
      <w:tr w:rsidR="00F022E9">
        <w:trPr>
          <w:trHeight w:val="340"/>
        </w:trPr>
        <w:tc>
          <w:tcPr>
            <w:tcW w:w="4766"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Mezipředmětové vztahy</w:t>
            </w:r>
          </w:p>
          <w:p w:rsidR="00F022E9" w:rsidRDefault="00F022E9" w:rsidP="00927107">
            <w:pPr>
              <w:numPr>
                <w:ilvl w:val="0"/>
                <w:numId w:val="381"/>
              </w:numPr>
              <w:spacing w:before="0" w:after="0"/>
              <w:jc w:val="left"/>
            </w:pPr>
            <w:r>
              <w:t>Občanský a společenskovědní základ – Člověk jako jedinec, Člověk ve společnosti</w:t>
            </w:r>
          </w:p>
        </w:tc>
        <w:tc>
          <w:tcPr>
            <w:tcW w:w="361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trPr>
          <w:trHeight w:val="340"/>
        </w:trPr>
        <w:tc>
          <w:tcPr>
            <w:tcW w:w="4766" w:type="dxa"/>
            <w:tcBorders>
              <w:top w:val="single" w:sz="4" w:space="0" w:color="000000"/>
              <w:left w:val="single" w:sz="4" w:space="0" w:color="000000"/>
              <w:bottom w:val="single" w:sz="4" w:space="0" w:color="000000"/>
            </w:tcBorders>
            <w:shd w:val="clear" w:color="auto" w:fill="auto"/>
          </w:tcPr>
          <w:p w:rsidR="00F022E9" w:rsidRDefault="00F022E9">
            <w:pPr>
              <w:pStyle w:val="Nadpis4"/>
            </w:pPr>
            <w:r>
              <w:t>Průřezové téma</w:t>
            </w:r>
          </w:p>
          <w:p w:rsidR="00F022E9" w:rsidRDefault="00F022E9" w:rsidP="00927107">
            <w:pPr>
              <w:numPr>
                <w:ilvl w:val="0"/>
                <w:numId w:val="381"/>
              </w:numPr>
              <w:spacing w:before="0" w:after="0"/>
              <w:jc w:val="left"/>
            </w:pPr>
            <w:r>
              <w:t>Četba článku o geneticky modifikovaných potravinách, následná diskuse o jeho vlivu na zdraví člověka</w:t>
            </w:r>
          </w:p>
        </w:tc>
        <w:tc>
          <w:tcPr>
            <w:tcW w:w="361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trPr>
          <w:trHeight w:val="340"/>
        </w:trPr>
        <w:tc>
          <w:tcPr>
            <w:tcW w:w="4766" w:type="dxa"/>
            <w:tcBorders>
              <w:top w:val="single" w:sz="4" w:space="0" w:color="000000"/>
              <w:left w:val="single" w:sz="4" w:space="0" w:color="000000"/>
              <w:bottom w:val="single" w:sz="4" w:space="0" w:color="000000"/>
            </w:tcBorders>
            <w:shd w:val="clear" w:color="auto" w:fill="auto"/>
          </w:tcPr>
          <w:p w:rsidR="00F022E9" w:rsidRDefault="00F022E9">
            <w:pPr>
              <w:pStyle w:val="Nadpis4"/>
            </w:pPr>
            <w:r>
              <w:t>Receptivní řečové dovednosti</w:t>
            </w:r>
          </w:p>
          <w:p w:rsidR="00F022E9" w:rsidRDefault="00F022E9">
            <w:pPr>
              <w:pStyle w:val="Nadpis4"/>
            </w:pPr>
            <w:r>
              <w:t xml:space="preserve">Žák </w:t>
            </w:r>
          </w:p>
          <w:p w:rsidR="00F022E9" w:rsidRDefault="00F022E9" w:rsidP="00927107">
            <w:pPr>
              <w:numPr>
                <w:ilvl w:val="0"/>
                <w:numId w:val="381"/>
              </w:numPr>
              <w:spacing w:before="0" w:after="0"/>
              <w:jc w:val="left"/>
            </w:pPr>
            <w:r>
              <w:t>rozumí čtenému příběhu, který je spojený s různými druhy cestování</w:t>
            </w:r>
          </w:p>
          <w:p w:rsidR="00F022E9" w:rsidRDefault="00F022E9" w:rsidP="00927107">
            <w:pPr>
              <w:numPr>
                <w:ilvl w:val="0"/>
                <w:numId w:val="381"/>
              </w:numPr>
              <w:spacing w:before="0" w:after="0"/>
              <w:jc w:val="left"/>
            </w:pPr>
            <w:r>
              <w:t>rozliší informace slyšených hlášení pro cestující </w:t>
            </w:r>
          </w:p>
          <w:p w:rsidR="00F022E9" w:rsidRDefault="00F022E9" w:rsidP="00927107">
            <w:pPr>
              <w:numPr>
                <w:ilvl w:val="0"/>
                <w:numId w:val="381"/>
              </w:numPr>
              <w:spacing w:before="0" w:after="0"/>
              <w:jc w:val="left"/>
            </w:pPr>
            <w:r>
              <w:t>rozumí populárně naučnému článku o vývoji britské dovolené</w:t>
            </w:r>
          </w:p>
          <w:p w:rsidR="00F022E9" w:rsidRDefault="00F022E9" w:rsidP="00927107">
            <w:pPr>
              <w:numPr>
                <w:ilvl w:val="0"/>
                <w:numId w:val="381"/>
              </w:numPr>
              <w:spacing w:before="0" w:after="0"/>
              <w:jc w:val="left"/>
            </w:pPr>
            <w:r>
              <w:t>v slyšeném vyprávění rozliší, jaké země mluvčí navštívili a jaký měli z dovolené zážitek či pocity</w:t>
            </w:r>
          </w:p>
          <w:p w:rsidR="00F022E9" w:rsidRDefault="00F022E9" w:rsidP="00927107">
            <w:pPr>
              <w:numPr>
                <w:ilvl w:val="0"/>
                <w:numId w:val="381"/>
              </w:numPr>
              <w:spacing w:before="0" w:after="0"/>
              <w:jc w:val="left"/>
            </w:pPr>
            <w:r>
              <w:t>rozumí hlavním bodům čteného sci-fi příběhu</w:t>
            </w:r>
          </w:p>
          <w:p w:rsidR="00F022E9" w:rsidRDefault="00F022E9" w:rsidP="00927107">
            <w:pPr>
              <w:numPr>
                <w:ilvl w:val="0"/>
                <w:numId w:val="381"/>
              </w:numPr>
              <w:spacing w:before="0" w:after="0"/>
              <w:jc w:val="left"/>
            </w:pPr>
            <w:r>
              <w:t>rozliší chronologii děje v čteném příběhu z neobvyklé dovolené v slyšeném dialogu</w:t>
            </w:r>
          </w:p>
          <w:p w:rsidR="00F022E9" w:rsidRDefault="00F022E9" w:rsidP="00927107">
            <w:pPr>
              <w:numPr>
                <w:ilvl w:val="0"/>
                <w:numId w:val="381"/>
              </w:numPr>
              <w:spacing w:before="0" w:after="0"/>
              <w:jc w:val="left"/>
            </w:pPr>
            <w:r>
              <w:t>rozliší, v jaké situaci spojené s cestováním se mluvčí nacházejí</w:t>
            </w:r>
          </w:p>
          <w:p w:rsidR="00F022E9" w:rsidRDefault="00F022E9">
            <w:pPr>
              <w:pStyle w:val="Nadpis4"/>
            </w:pPr>
            <w:r>
              <w:t>Produktivní řečové dovednosti</w:t>
            </w:r>
          </w:p>
          <w:p w:rsidR="00F022E9" w:rsidRDefault="00F022E9">
            <w:pPr>
              <w:pStyle w:val="Nadpis4"/>
            </w:pPr>
            <w:r>
              <w:t>Žák</w:t>
            </w:r>
          </w:p>
          <w:p w:rsidR="00F022E9" w:rsidRDefault="00F022E9" w:rsidP="00927107">
            <w:pPr>
              <w:numPr>
                <w:ilvl w:val="0"/>
                <w:numId w:val="183"/>
              </w:numPr>
              <w:spacing w:before="0" w:after="0"/>
              <w:jc w:val="left"/>
            </w:pPr>
            <w:r>
              <w:t xml:space="preserve">popíše podle obrázku situaci při běžném i méně obvyklém cestování </w:t>
            </w:r>
          </w:p>
          <w:p w:rsidR="00F022E9" w:rsidRDefault="00F022E9" w:rsidP="00927107">
            <w:pPr>
              <w:numPr>
                <w:ilvl w:val="0"/>
                <w:numId w:val="183"/>
              </w:numPr>
              <w:spacing w:before="0" w:after="0"/>
              <w:jc w:val="left"/>
            </w:pPr>
            <w:r>
              <w:t>charakterizuje výhody a nevýhody jednotlivých druhů cestování</w:t>
            </w:r>
          </w:p>
          <w:p w:rsidR="00F022E9" w:rsidRDefault="00F022E9" w:rsidP="00927107">
            <w:pPr>
              <w:numPr>
                <w:ilvl w:val="0"/>
                <w:numId w:val="183"/>
              </w:numPr>
              <w:spacing w:before="0" w:after="0"/>
              <w:jc w:val="left"/>
            </w:pPr>
            <w:r>
              <w:t>gramaticky správně formuluje věty o vzniku, výrobě a využití různých dopravních prostředků</w:t>
            </w:r>
          </w:p>
          <w:p w:rsidR="00F022E9" w:rsidRDefault="00F022E9" w:rsidP="00927107">
            <w:pPr>
              <w:numPr>
                <w:ilvl w:val="0"/>
                <w:numId w:val="183"/>
              </w:numPr>
              <w:spacing w:before="0" w:after="0"/>
              <w:jc w:val="left"/>
            </w:pPr>
            <w:r>
              <w:t>nepřímými otázkami formuluje zdvořilé dotazy, například při odbavování na letišti či v jiných situacích spojených s cestováním a kupováním jízdenek</w:t>
            </w:r>
          </w:p>
          <w:p w:rsidR="00F022E9" w:rsidRDefault="00F022E9" w:rsidP="00927107">
            <w:pPr>
              <w:numPr>
                <w:ilvl w:val="0"/>
                <w:numId w:val="183"/>
              </w:numPr>
              <w:spacing w:before="0" w:after="0"/>
              <w:jc w:val="left"/>
            </w:pPr>
            <w:r>
              <w:t>napíše neformální pozdrav z nevydařené dovolené</w:t>
            </w:r>
          </w:p>
          <w:p w:rsidR="00F022E9" w:rsidRDefault="00F022E9">
            <w:pPr>
              <w:pStyle w:val="Nadpis4"/>
            </w:pPr>
            <w:r>
              <w:t>Interaktivní řečové dovednosti</w:t>
            </w:r>
          </w:p>
          <w:p w:rsidR="00F022E9" w:rsidRDefault="00F022E9">
            <w:pPr>
              <w:pStyle w:val="Nadpis4"/>
            </w:pPr>
            <w:r>
              <w:t>Žák</w:t>
            </w:r>
          </w:p>
          <w:p w:rsidR="00F022E9" w:rsidRDefault="00F022E9" w:rsidP="00927107">
            <w:pPr>
              <w:numPr>
                <w:ilvl w:val="0"/>
                <w:numId w:val="544"/>
              </w:numPr>
              <w:spacing w:before="0" w:after="0"/>
              <w:jc w:val="left"/>
            </w:pPr>
            <w:r>
              <w:t>vyměňuje si s kamarádem názor na nejpopulárnější místa pro dovolenou a na důvod jejich popularity</w:t>
            </w:r>
          </w:p>
          <w:p w:rsidR="00F022E9" w:rsidRDefault="00F022E9" w:rsidP="00927107">
            <w:pPr>
              <w:numPr>
                <w:ilvl w:val="0"/>
                <w:numId w:val="544"/>
              </w:numPr>
              <w:spacing w:before="0" w:after="0"/>
              <w:jc w:val="left"/>
            </w:pPr>
            <w:r>
              <w:t>reaguje na otázky o podobě světa bez některých dopravních prostředků</w:t>
            </w:r>
          </w:p>
          <w:p w:rsidR="00F022E9" w:rsidRDefault="00F022E9" w:rsidP="00927107">
            <w:pPr>
              <w:numPr>
                <w:ilvl w:val="0"/>
                <w:numId w:val="544"/>
              </w:numPr>
              <w:spacing w:before="0" w:after="0"/>
              <w:jc w:val="left"/>
            </w:pPr>
            <w:r>
              <w:t>zeptá se kamaráda na jeho ideální dovolenou a na stejné otázky odpoví</w:t>
            </w:r>
          </w:p>
        </w:tc>
        <w:tc>
          <w:tcPr>
            <w:tcW w:w="3619"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t>3. Hlavní téma: Cestování</w:t>
            </w:r>
          </w:p>
          <w:p w:rsidR="00F022E9" w:rsidRDefault="00F022E9">
            <w:pPr>
              <w:pStyle w:val="Nadpis4"/>
            </w:pPr>
            <w:r>
              <w:t>Slovní zásoba:</w:t>
            </w:r>
          </w:p>
          <w:p w:rsidR="00F022E9" w:rsidRDefault="00F022E9" w:rsidP="00927107">
            <w:pPr>
              <w:numPr>
                <w:ilvl w:val="0"/>
                <w:numId w:val="256"/>
              </w:numPr>
              <w:spacing w:before="0" w:after="0"/>
              <w:jc w:val="left"/>
            </w:pPr>
            <w:r>
              <w:t>cestování a doprava</w:t>
            </w:r>
          </w:p>
          <w:p w:rsidR="00F022E9" w:rsidRDefault="00F022E9" w:rsidP="00927107">
            <w:pPr>
              <w:numPr>
                <w:ilvl w:val="0"/>
                <w:numId w:val="256"/>
              </w:numPr>
              <w:spacing w:before="0" w:after="0"/>
              <w:jc w:val="left"/>
            </w:pPr>
            <w:r>
              <w:t>přídavná jména spojená s cestováním</w:t>
            </w:r>
          </w:p>
          <w:p w:rsidR="00F022E9" w:rsidRDefault="00F022E9" w:rsidP="00927107">
            <w:pPr>
              <w:numPr>
                <w:ilvl w:val="0"/>
                <w:numId w:val="256"/>
              </w:numPr>
              <w:spacing w:before="0" w:after="0"/>
              <w:jc w:val="left"/>
            </w:pPr>
            <w:r>
              <w:t>dovolená, výlety a exkurze, turistika</w:t>
            </w:r>
          </w:p>
          <w:p w:rsidR="00F022E9" w:rsidRDefault="00F022E9" w:rsidP="00927107">
            <w:pPr>
              <w:numPr>
                <w:ilvl w:val="0"/>
                <w:numId w:val="256"/>
              </w:numPr>
              <w:spacing w:before="0" w:after="0"/>
              <w:jc w:val="left"/>
            </w:pPr>
            <w:r>
              <w:t>slovesa vážící se s předložkami</w:t>
            </w:r>
          </w:p>
          <w:p w:rsidR="00F022E9" w:rsidRDefault="00F022E9" w:rsidP="00927107">
            <w:pPr>
              <w:numPr>
                <w:ilvl w:val="0"/>
                <w:numId w:val="256"/>
              </w:numPr>
              <w:spacing w:before="0" w:after="0"/>
              <w:jc w:val="left"/>
            </w:pPr>
            <w:r>
              <w:t>na letišti</w:t>
            </w:r>
          </w:p>
          <w:p w:rsidR="00F022E9" w:rsidRDefault="00F022E9">
            <w:pPr>
              <w:pStyle w:val="Nadpis4"/>
            </w:pPr>
            <w:r>
              <w:t>Gramatika:</w:t>
            </w:r>
          </w:p>
          <w:p w:rsidR="00F022E9" w:rsidRDefault="00F022E9" w:rsidP="00927107">
            <w:pPr>
              <w:numPr>
                <w:ilvl w:val="0"/>
                <w:numId w:val="288"/>
              </w:numPr>
              <w:spacing w:before="0" w:after="0"/>
              <w:jc w:val="left"/>
            </w:pPr>
            <w:r>
              <w:t>trpný rod</w:t>
            </w:r>
          </w:p>
          <w:p w:rsidR="00F022E9" w:rsidRDefault="00F022E9" w:rsidP="00927107">
            <w:pPr>
              <w:numPr>
                <w:ilvl w:val="0"/>
                <w:numId w:val="288"/>
              </w:numPr>
              <w:spacing w:before="0" w:after="0"/>
              <w:jc w:val="left"/>
            </w:pPr>
            <w:r>
              <w:t>neurčitá zájmena</w:t>
            </w:r>
          </w:p>
          <w:p w:rsidR="00F022E9" w:rsidRDefault="00F022E9" w:rsidP="00927107">
            <w:pPr>
              <w:numPr>
                <w:ilvl w:val="0"/>
                <w:numId w:val="288"/>
              </w:numPr>
              <w:spacing w:before="0" w:after="0"/>
              <w:jc w:val="left"/>
            </w:pPr>
            <w:r>
              <w:t>nepřímé otázky</w:t>
            </w:r>
          </w:p>
          <w:p w:rsidR="00F022E9" w:rsidRDefault="00F022E9" w:rsidP="00927107">
            <w:pPr>
              <w:numPr>
                <w:ilvl w:val="0"/>
                <w:numId w:val="288"/>
              </w:numPr>
              <w:spacing w:before="0" w:after="0"/>
              <w:jc w:val="left"/>
            </w:pPr>
            <w:r>
              <w:t>uvádějící „to“</w:t>
            </w:r>
            <w:r>
              <w:rPr>
                <w:i/>
                <w:iCs/>
              </w:rPr>
              <w:t xml:space="preserve"> </w:t>
            </w:r>
          </w:p>
          <w:p w:rsidR="00F022E9" w:rsidRDefault="00F022E9">
            <w:pPr>
              <w:spacing w:before="0" w:after="0"/>
              <w:jc w:val="left"/>
            </w:pP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24</w:t>
            </w:r>
          </w:p>
        </w:tc>
      </w:tr>
      <w:tr w:rsidR="00F022E9">
        <w:trPr>
          <w:trHeight w:val="340"/>
        </w:trPr>
        <w:tc>
          <w:tcPr>
            <w:tcW w:w="4766"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Mezipředmětové vztahy</w:t>
            </w:r>
          </w:p>
          <w:p w:rsidR="00F022E9" w:rsidRDefault="00F022E9" w:rsidP="00927107">
            <w:pPr>
              <w:numPr>
                <w:ilvl w:val="0"/>
                <w:numId w:val="117"/>
              </w:numPr>
              <w:spacing w:before="0" w:after="0"/>
              <w:jc w:val="left"/>
            </w:pPr>
            <w:r>
              <w:t>Fyzika – technické a fyzikální vynálezy spojené s cestováním</w:t>
            </w:r>
          </w:p>
        </w:tc>
        <w:tc>
          <w:tcPr>
            <w:tcW w:w="361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trPr>
          <w:trHeight w:val="340"/>
        </w:trPr>
        <w:tc>
          <w:tcPr>
            <w:tcW w:w="4766" w:type="dxa"/>
            <w:tcBorders>
              <w:top w:val="single" w:sz="4" w:space="0" w:color="000000"/>
              <w:left w:val="single" w:sz="4" w:space="0" w:color="000000"/>
              <w:bottom w:val="single" w:sz="4" w:space="0" w:color="000000"/>
            </w:tcBorders>
            <w:shd w:val="clear" w:color="auto" w:fill="auto"/>
          </w:tcPr>
          <w:p w:rsidR="00F022E9" w:rsidRDefault="00F022E9">
            <w:pPr>
              <w:pStyle w:val="Nadpis4"/>
            </w:pPr>
            <w:r>
              <w:t>Průřezové téma</w:t>
            </w:r>
          </w:p>
          <w:p w:rsidR="00F022E9" w:rsidRDefault="00F022E9" w:rsidP="00927107">
            <w:pPr>
              <w:numPr>
                <w:ilvl w:val="0"/>
                <w:numId w:val="117"/>
              </w:numPr>
              <w:spacing w:before="0" w:after="0"/>
              <w:jc w:val="left"/>
            </w:pPr>
            <w:r>
              <w:t>Četba informativních textů o turisticky zajímavých místech v Edinburghu; tvorba letáků pro turisty – zajímavá místa v našem městě</w:t>
            </w:r>
          </w:p>
        </w:tc>
        <w:tc>
          <w:tcPr>
            <w:tcW w:w="361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trPr>
          <w:trHeight w:val="340"/>
        </w:trPr>
        <w:tc>
          <w:tcPr>
            <w:tcW w:w="4766"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Receptivní řečové</w:t>
            </w:r>
            <w:r>
              <w:t xml:space="preserve"> </w:t>
            </w:r>
            <w:r>
              <w:rPr>
                <w:rStyle w:val="Nadpis4Char"/>
              </w:rPr>
              <w:t>dovednosti</w:t>
            </w:r>
          </w:p>
          <w:p w:rsidR="00F022E9" w:rsidRDefault="00F022E9">
            <w:pPr>
              <w:pStyle w:val="Nadpis4"/>
            </w:pPr>
            <w:r>
              <w:t xml:space="preserve">Žák </w:t>
            </w:r>
          </w:p>
          <w:p w:rsidR="00F022E9" w:rsidRDefault="00F022E9" w:rsidP="00927107">
            <w:pPr>
              <w:numPr>
                <w:ilvl w:val="0"/>
                <w:numId w:val="117"/>
              </w:numPr>
              <w:spacing w:before="0" w:after="0"/>
              <w:jc w:val="left"/>
            </w:pPr>
            <w:r>
              <w:t>pochopí myšlenku citátu ze sci-fi románu</w:t>
            </w:r>
          </w:p>
          <w:p w:rsidR="00F022E9" w:rsidRDefault="00F022E9" w:rsidP="00927107">
            <w:pPr>
              <w:numPr>
                <w:ilvl w:val="0"/>
                <w:numId w:val="117"/>
              </w:numPr>
              <w:spacing w:before="0" w:after="0"/>
              <w:jc w:val="left"/>
            </w:pPr>
            <w:r>
              <w:t>ve slyšeném rozhovoru rozliší názory jednotlivých mluvčích na jejich vztah k penězům</w:t>
            </w:r>
          </w:p>
          <w:p w:rsidR="00F022E9" w:rsidRDefault="00F022E9" w:rsidP="00927107">
            <w:pPr>
              <w:numPr>
                <w:ilvl w:val="0"/>
                <w:numId w:val="117"/>
              </w:numPr>
              <w:spacing w:before="0" w:after="0"/>
              <w:jc w:val="left"/>
            </w:pPr>
            <w:r>
              <w:t>v slyšeném projevu rozumí názorům jednotlivých mluvčích na reklamy pro mladé lidi</w:t>
            </w:r>
          </w:p>
          <w:p w:rsidR="00F022E9" w:rsidRDefault="00F022E9" w:rsidP="00927107">
            <w:pPr>
              <w:numPr>
                <w:ilvl w:val="0"/>
                <w:numId w:val="117"/>
              </w:numPr>
              <w:spacing w:before="0" w:after="0"/>
              <w:jc w:val="left"/>
            </w:pPr>
            <w:r>
              <w:t>rozumí novinovému článku o milionáři a postihne významné okamžiky jeho života</w:t>
            </w:r>
          </w:p>
          <w:p w:rsidR="00F022E9" w:rsidRDefault="00F022E9" w:rsidP="00927107">
            <w:pPr>
              <w:numPr>
                <w:ilvl w:val="0"/>
                <w:numId w:val="117"/>
              </w:numPr>
              <w:spacing w:before="0" w:after="0"/>
              <w:jc w:val="left"/>
            </w:pPr>
            <w:r>
              <w:t>rozumí obrazným přirovnáním v písni, pochopí její hlavní myšlenku</w:t>
            </w:r>
          </w:p>
          <w:p w:rsidR="00F022E9" w:rsidRDefault="00F022E9" w:rsidP="00927107">
            <w:pPr>
              <w:numPr>
                <w:ilvl w:val="0"/>
                <w:numId w:val="117"/>
              </w:numPr>
              <w:spacing w:before="0" w:after="0"/>
              <w:jc w:val="left"/>
            </w:pPr>
            <w:r>
              <w:t xml:space="preserve">v slyšeném rozhovoru několika mluvčích rozliší, kteří z nich mají odlišná stanoviska </w:t>
            </w:r>
          </w:p>
          <w:p w:rsidR="00F022E9" w:rsidRDefault="00F022E9">
            <w:pPr>
              <w:pStyle w:val="Nadpis4"/>
            </w:pPr>
            <w:r>
              <w:t>Produktivní řečové dovednosti</w:t>
            </w:r>
          </w:p>
          <w:p w:rsidR="00F022E9" w:rsidRDefault="00F022E9">
            <w:pPr>
              <w:pStyle w:val="Nadpis4"/>
            </w:pPr>
            <w:r>
              <w:t>Žák</w:t>
            </w:r>
          </w:p>
          <w:p w:rsidR="00F022E9" w:rsidRDefault="00F022E9" w:rsidP="00F61AE6">
            <w:pPr>
              <w:numPr>
                <w:ilvl w:val="0"/>
                <w:numId w:val="13"/>
              </w:numPr>
              <w:spacing w:before="0" w:after="0"/>
              <w:jc w:val="left"/>
            </w:pPr>
            <w:r>
              <w:t>gramatiky správně formuluje služby nebo činnosti, které si nechá udělat jinými lidmi</w:t>
            </w:r>
          </w:p>
          <w:p w:rsidR="00F022E9" w:rsidRDefault="00F022E9" w:rsidP="00F61AE6">
            <w:pPr>
              <w:numPr>
                <w:ilvl w:val="0"/>
                <w:numId w:val="13"/>
              </w:numPr>
              <w:spacing w:before="0" w:after="0"/>
              <w:jc w:val="left"/>
            </w:pPr>
            <w:r>
              <w:t>rozumí novinovému článku pojednávajícím o firemních reklamách na škole a vyhledá v něm specifická slova a výrazy</w:t>
            </w:r>
          </w:p>
          <w:p w:rsidR="00F022E9" w:rsidRDefault="00F022E9" w:rsidP="00F61AE6">
            <w:pPr>
              <w:numPr>
                <w:ilvl w:val="0"/>
                <w:numId w:val="13"/>
              </w:numPr>
              <w:spacing w:before="0" w:after="0"/>
              <w:jc w:val="left"/>
            </w:pPr>
            <w:r>
              <w:t>vyjádří svůj souhlas či nesouhlas s názory jiných na firemní reklamu</w:t>
            </w:r>
          </w:p>
          <w:p w:rsidR="00F022E9" w:rsidRDefault="00F022E9" w:rsidP="00F61AE6">
            <w:pPr>
              <w:numPr>
                <w:ilvl w:val="0"/>
                <w:numId w:val="13"/>
              </w:numPr>
              <w:spacing w:before="0" w:after="0"/>
              <w:jc w:val="left"/>
            </w:pPr>
            <w:r>
              <w:t>vypráví o pomyslné události v minulosti a jejich možných následcích</w:t>
            </w:r>
          </w:p>
          <w:p w:rsidR="00F022E9" w:rsidRDefault="00F022E9" w:rsidP="00F61AE6">
            <w:pPr>
              <w:numPr>
                <w:ilvl w:val="0"/>
                <w:numId w:val="13"/>
              </w:numPr>
              <w:spacing w:before="0" w:after="0"/>
              <w:jc w:val="left"/>
            </w:pPr>
            <w:r>
              <w:t>vysvětlí, komu by věnoval část výhry a proč</w:t>
            </w:r>
          </w:p>
          <w:p w:rsidR="00F022E9" w:rsidRDefault="00F022E9" w:rsidP="00F61AE6">
            <w:pPr>
              <w:numPr>
                <w:ilvl w:val="0"/>
                <w:numId w:val="13"/>
              </w:numPr>
              <w:spacing w:before="0" w:after="0"/>
              <w:jc w:val="left"/>
            </w:pPr>
            <w:r>
              <w:t>sdělí, ztráta, kterých věcí by ho nejvíce trápila</w:t>
            </w:r>
          </w:p>
          <w:p w:rsidR="00F022E9" w:rsidRDefault="00F022E9" w:rsidP="00F61AE6">
            <w:pPr>
              <w:numPr>
                <w:ilvl w:val="0"/>
                <w:numId w:val="13"/>
              </w:numPr>
              <w:spacing w:before="0" w:after="0"/>
              <w:jc w:val="left"/>
            </w:pPr>
            <w:r>
              <w:t>vyžádá si informace pomocí formálního písemného projevu</w:t>
            </w:r>
          </w:p>
          <w:p w:rsidR="00F022E9" w:rsidRDefault="00F022E9">
            <w:pPr>
              <w:pStyle w:val="Nadpis4"/>
            </w:pPr>
            <w:r>
              <w:t>Interaktivní řečové dovednosti</w:t>
            </w:r>
          </w:p>
          <w:p w:rsidR="00F022E9" w:rsidRDefault="00F022E9">
            <w:pPr>
              <w:pStyle w:val="Nadpis4"/>
            </w:pPr>
            <w:r>
              <w:t>Žák</w:t>
            </w:r>
          </w:p>
          <w:p w:rsidR="00F022E9" w:rsidRDefault="00F022E9" w:rsidP="00F61AE6">
            <w:pPr>
              <w:numPr>
                <w:ilvl w:val="0"/>
                <w:numId w:val="13"/>
              </w:numPr>
              <w:spacing w:before="0" w:after="0"/>
              <w:jc w:val="left"/>
            </w:pPr>
            <w:r>
              <w:t>zeptá se kamaráda, zda si někdy nechal něco udělat a na podobné otázky odpoví</w:t>
            </w:r>
          </w:p>
          <w:p w:rsidR="00F022E9" w:rsidRDefault="00F022E9" w:rsidP="00F61AE6">
            <w:pPr>
              <w:numPr>
                <w:ilvl w:val="0"/>
                <w:numId w:val="13"/>
              </w:numPr>
              <w:spacing w:before="0" w:after="0"/>
              <w:jc w:val="left"/>
            </w:pPr>
            <w:r>
              <w:t xml:space="preserve">diskutuje s kamarády a firemní reklamě na školách </w:t>
            </w:r>
          </w:p>
          <w:p w:rsidR="00F022E9" w:rsidRDefault="00F022E9" w:rsidP="00F61AE6">
            <w:pPr>
              <w:numPr>
                <w:ilvl w:val="0"/>
                <w:numId w:val="13"/>
              </w:numPr>
              <w:spacing w:before="0" w:after="0"/>
              <w:jc w:val="left"/>
            </w:pPr>
            <w:r>
              <w:t>zeptá se kamaráda, co by dělal, kdyby … a na stejné otázky odpoví</w:t>
            </w:r>
          </w:p>
          <w:p w:rsidR="00F022E9" w:rsidRDefault="00F022E9" w:rsidP="00F61AE6">
            <w:pPr>
              <w:numPr>
                <w:ilvl w:val="0"/>
                <w:numId w:val="13"/>
              </w:numPr>
              <w:spacing w:before="0" w:after="0"/>
              <w:jc w:val="left"/>
            </w:pPr>
            <w:r>
              <w:t>v rozhovoru obhajuje svoje stanovisko a reaguje na alternativní návrhy kamaráda</w:t>
            </w:r>
          </w:p>
        </w:tc>
        <w:tc>
          <w:tcPr>
            <w:tcW w:w="3619"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t>4. Hlavní téma: Služby a platby</w:t>
            </w:r>
          </w:p>
          <w:p w:rsidR="00F022E9" w:rsidRDefault="00F022E9">
            <w:pPr>
              <w:pStyle w:val="Nadpis4"/>
            </w:pPr>
            <w:r>
              <w:t>Slovní zásoba:</w:t>
            </w:r>
          </w:p>
          <w:p w:rsidR="00F022E9" w:rsidRDefault="00F022E9" w:rsidP="00927107">
            <w:pPr>
              <w:numPr>
                <w:ilvl w:val="0"/>
                <w:numId w:val="361"/>
              </w:numPr>
              <w:spacing w:before="0" w:after="0"/>
              <w:jc w:val="left"/>
            </w:pPr>
            <w:r>
              <w:t>peníze a platby</w:t>
            </w:r>
          </w:p>
          <w:p w:rsidR="00F022E9" w:rsidRDefault="00F022E9" w:rsidP="00927107">
            <w:pPr>
              <w:numPr>
                <w:ilvl w:val="0"/>
                <w:numId w:val="361"/>
              </w:numPr>
              <w:spacing w:before="0" w:after="0"/>
              <w:jc w:val="left"/>
            </w:pPr>
            <w:r>
              <w:t>malá a velká čísla</w:t>
            </w:r>
          </w:p>
          <w:p w:rsidR="00F022E9" w:rsidRDefault="00F022E9" w:rsidP="00927107">
            <w:pPr>
              <w:numPr>
                <w:ilvl w:val="0"/>
                <w:numId w:val="361"/>
              </w:numPr>
              <w:spacing w:before="0" w:after="0"/>
              <w:jc w:val="left"/>
            </w:pPr>
            <w:r>
              <w:t xml:space="preserve">ustálená spojení předložky a podstatného jména </w:t>
            </w:r>
            <w:r>
              <w:rPr>
                <w:i/>
                <w:iCs/>
              </w:rPr>
              <w:t xml:space="preserve">  </w:t>
            </w:r>
          </w:p>
          <w:p w:rsidR="00F022E9" w:rsidRDefault="00F022E9">
            <w:pPr>
              <w:pStyle w:val="Nadpis4"/>
            </w:pPr>
            <w:r>
              <w:t>Gramatika:</w:t>
            </w:r>
          </w:p>
          <w:p w:rsidR="00F022E9" w:rsidRDefault="00F022E9" w:rsidP="00927107">
            <w:pPr>
              <w:numPr>
                <w:ilvl w:val="0"/>
                <w:numId w:val="364"/>
              </w:numPr>
              <w:spacing w:before="0" w:after="0"/>
              <w:jc w:val="left"/>
            </w:pPr>
            <w:r>
              <w:t>vyjádření „nechat si něco udělat“</w:t>
            </w:r>
            <w:r>
              <w:rPr>
                <w:i/>
                <w:iCs/>
              </w:rPr>
              <w:t xml:space="preserve"> </w:t>
            </w:r>
            <w:r>
              <w:t>zvratná zájmena</w:t>
            </w:r>
          </w:p>
          <w:p w:rsidR="00F022E9" w:rsidRDefault="00F022E9" w:rsidP="00927107">
            <w:pPr>
              <w:numPr>
                <w:ilvl w:val="0"/>
                <w:numId w:val="364"/>
              </w:numPr>
              <w:spacing w:before="0" w:after="0"/>
              <w:jc w:val="left"/>
            </w:pPr>
            <w:r>
              <w:t>tzv. třetí kondicionál</w:t>
            </w:r>
          </w:p>
          <w:p w:rsidR="00F022E9" w:rsidRDefault="00F022E9" w:rsidP="00927107">
            <w:pPr>
              <w:numPr>
                <w:ilvl w:val="0"/>
                <w:numId w:val="364"/>
              </w:numPr>
              <w:spacing w:before="0" w:after="0"/>
              <w:jc w:val="left"/>
            </w:pPr>
            <w:r>
              <w:t>účelové věty</w:t>
            </w:r>
          </w:p>
          <w:p w:rsidR="00F022E9" w:rsidRDefault="00F022E9">
            <w:pPr>
              <w:pStyle w:val="Nadpis4"/>
              <w:rPr>
                <w:lang w:val="en-US"/>
              </w:rPr>
            </w:pPr>
            <w:r>
              <w:t>Výslovnost:</w:t>
            </w:r>
          </w:p>
          <w:p w:rsidR="00F022E9" w:rsidRDefault="00F022E9">
            <w:pPr>
              <w:numPr>
                <w:ilvl w:val="0"/>
                <w:numId w:val="7"/>
              </w:numPr>
              <w:spacing w:before="0" w:after="0"/>
              <w:jc w:val="left"/>
            </w:pPr>
            <w:r>
              <w:rPr>
                <w:lang w:val="en-US"/>
              </w:rPr>
              <w:t xml:space="preserve">“have” v </w:t>
            </w:r>
            <w:r>
              <w:t>různých časech a spojeních</w:t>
            </w:r>
            <w:r>
              <w:rPr>
                <w:i/>
                <w:iCs/>
              </w:rPr>
              <w:t xml:space="preserve"> </w:t>
            </w:r>
          </w:p>
          <w:p w:rsidR="00F022E9" w:rsidRDefault="00F022E9">
            <w:pPr>
              <w:spacing w:before="0" w:after="0"/>
              <w:jc w:val="left"/>
            </w:pP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24</w:t>
            </w:r>
          </w:p>
        </w:tc>
      </w:tr>
      <w:tr w:rsidR="00F022E9">
        <w:trPr>
          <w:trHeight w:val="340"/>
        </w:trPr>
        <w:tc>
          <w:tcPr>
            <w:tcW w:w="4766"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Mezipředmětové vztahy</w:t>
            </w:r>
          </w:p>
          <w:p w:rsidR="00F022E9" w:rsidRDefault="00F022E9" w:rsidP="00F61AE6">
            <w:pPr>
              <w:numPr>
                <w:ilvl w:val="0"/>
                <w:numId w:val="13"/>
              </w:numPr>
              <w:spacing w:before="0" w:after="0"/>
              <w:jc w:val="left"/>
            </w:pPr>
            <w:r>
              <w:t>Člověk a svět práce – Finance</w:t>
            </w:r>
          </w:p>
        </w:tc>
        <w:tc>
          <w:tcPr>
            <w:tcW w:w="361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trPr>
          <w:trHeight w:val="340"/>
        </w:trPr>
        <w:tc>
          <w:tcPr>
            <w:tcW w:w="4766" w:type="dxa"/>
            <w:tcBorders>
              <w:top w:val="single" w:sz="4" w:space="0" w:color="000000"/>
              <w:left w:val="single" w:sz="4" w:space="0" w:color="000000"/>
              <w:bottom w:val="single" w:sz="4" w:space="0" w:color="000000"/>
            </w:tcBorders>
            <w:shd w:val="clear" w:color="auto" w:fill="auto"/>
          </w:tcPr>
          <w:p w:rsidR="00F022E9" w:rsidRDefault="00F022E9">
            <w:pPr>
              <w:pStyle w:val="Nadpis4"/>
            </w:pPr>
            <w:r>
              <w:t>Průřezové témata</w:t>
            </w:r>
          </w:p>
          <w:p w:rsidR="00F022E9" w:rsidRDefault="00F022E9" w:rsidP="00F61AE6">
            <w:pPr>
              <w:numPr>
                <w:ilvl w:val="0"/>
                <w:numId w:val="13"/>
              </w:numPr>
              <w:spacing w:before="0" w:after="0"/>
              <w:jc w:val="left"/>
            </w:pPr>
            <w:r>
              <w:t>“Young Minds for Sale” – četba textu a diskuse nad jeho obsahem – reklama a míra jejího vlivu na mladé lidí</w:t>
            </w:r>
          </w:p>
          <w:p w:rsidR="00F022E9" w:rsidRDefault="00F022E9" w:rsidP="00F61AE6">
            <w:pPr>
              <w:numPr>
                <w:ilvl w:val="0"/>
                <w:numId w:val="13"/>
              </w:numPr>
              <w:spacing w:before="0" w:after="0"/>
              <w:jc w:val="left"/>
            </w:pPr>
            <w:r>
              <w:t>“Friendlier Footprints”, “A 21</w:t>
            </w:r>
            <w:r>
              <w:rPr>
                <w:vertAlign w:val="superscript"/>
              </w:rPr>
              <w:t>st</w:t>
            </w:r>
            <w:r>
              <w:t xml:space="preserve"> Century Epidemic” – četba textů, diskuse na jejich obsahem, tvorba novinového článku na téma, které se týká života lidstva v 21. století</w:t>
            </w:r>
          </w:p>
        </w:tc>
        <w:tc>
          <w:tcPr>
            <w:tcW w:w="361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trPr>
          <w:trHeight w:val="340"/>
        </w:trPr>
        <w:tc>
          <w:tcPr>
            <w:tcW w:w="4766"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Receptivní řečové dovednosti</w:t>
            </w:r>
          </w:p>
          <w:p w:rsidR="00F022E9" w:rsidRDefault="00F022E9">
            <w:pPr>
              <w:pStyle w:val="Nadpis4"/>
            </w:pPr>
            <w:r>
              <w:t xml:space="preserve">Žák </w:t>
            </w:r>
          </w:p>
          <w:p w:rsidR="00F022E9" w:rsidRDefault="00F022E9" w:rsidP="00F61AE6">
            <w:pPr>
              <w:numPr>
                <w:ilvl w:val="0"/>
                <w:numId w:val="13"/>
              </w:numPr>
              <w:spacing w:before="0" w:after="0"/>
              <w:jc w:val="left"/>
            </w:pPr>
            <w:r>
              <w:t>v slyšeném projevu rozliší, jakým uměním se jeho představitelé zabývající</w:t>
            </w:r>
          </w:p>
          <w:p w:rsidR="00F022E9" w:rsidRDefault="00F022E9" w:rsidP="00F61AE6">
            <w:pPr>
              <w:numPr>
                <w:ilvl w:val="0"/>
                <w:numId w:val="13"/>
              </w:numPr>
              <w:spacing w:before="0" w:after="0"/>
              <w:jc w:val="left"/>
            </w:pPr>
            <w:r>
              <w:t>v slyšeném rozhovoru postihne názory mluvčích na umělecká díla</w:t>
            </w:r>
          </w:p>
          <w:p w:rsidR="00F022E9" w:rsidRDefault="00F022E9" w:rsidP="00F61AE6">
            <w:pPr>
              <w:numPr>
                <w:ilvl w:val="0"/>
                <w:numId w:val="13"/>
              </w:numPr>
              <w:spacing w:before="0" w:after="0"/>
              <w:jc w:val="left"/>
            </w:pPr>
            <w:r>
              <w:t>rozumí čtenému novinovému článku o uměleckém žánru a jeho vývoji, přiřadí k němu titulek a vyhledá specifické fráze</w:t>
            </w:r>
          </w:p>
          <w:p w:rsidR="00F022E9" w:rsidRDefault="00F022E9">
            <w:pPr>
              <w:pStyle w:val="Nadpis4"/>
            </w:pPr>
            <w:r>
              <w:t>Produktivní řečové dovednosti</w:t>
            </w:r>
          </w:p>
          <w:p w:rsidR="00F022E9" w:rsidRDefault="00F022E9">
            <w:pPr>
              <w:pStyle w:val="Nadpis4"/>
            </w:pPr>
            <w:r>
              <w:t>Žák</w:t>
            </w:r>
          </w:p>
          <w:p w:rsidR="00F022E9" w:rsidRDefault="00F022E9" w:rsidP="00F61AE6">
            <w:pPr>
              <w:numPr>
                <w:ilvl w:val="0"/>
                <w:numId w:val="13"/>
              </w:numPr>
              <w:spacing w:before="0" w:after="0"/>
              <w:jc w:val="left"/>
            </w:pPr>
            <w:r>
              <w:t xml:space="preserve">pojmenuje běžné typy výtvarného a divadelního umění </w:t>
            </w:r>
          </w:p>
          <w:p w:rsidR="00F022E9" w:rsidRDefault="00F022E9" w:rsidP="00F61AE6">
            <w:pPr>
              <w:numPr>
                <w:ilvl w:val="0"/>
                <w:numId w:val="13"/>
              </w:numPr>
              <w:spacing w:before="0" w:after="0"/>
              <w:jc w:val="left"/>
            </w:pPr>
            <w:r>
              <w:t>gramaticky správně zkrátí vedlejší věty při podrobném popisu umění či uměleckých děl</w:t>
            </w:r>
          </w:p>
          <w:p w:rsidR="00F022E9" w:rsidRDefault="00F022E9" w:rsidP="00F61AE6">
            <w:pPr>
              <w:numPr>
                <w:ilvl w:val="0"/>
                <w:numId w:val="13"/>
              </w:numPr>
              <w:spacing w:before="0" w:after="0"/>
              <w:jc w:val="left"/>
            </w:pPr>
            <w:r>
              <w:t>popíše umělecké obrazy a vyjádří svůj názor na ně</w:t>
            </w:r>
          </w:p>
          <w:p w:rsidR="00F022E9" w:rsidRDefault="00F022E9" w:rsidP="00F61AE6">
            <w:pPr>
              <w:numPr>
                <w:ilvl w:val="0"/>
                <w:numId w:val="13"/>
              </w:numPr>
              <w:spacing w:before="0" w:after="0"/>
              <w:jc w:val="left"/>
            </w:pPr>
            <w:r>
              <w:t>gramaticky správně formuluje svůj statistický odhad na vztah svých spolužáků k umění</w:t>
            </w:r>
          </w:p>
          <w:p w:rsidR="00F022E9" w:rsidRDefault="00F022E9" w:rsidP="00F61AE6">
            <w:pPr>
              <w:numPr>
                <w:ilvl w:val="0"/>
                <w:numId w:val="13"/>
              </w:numPr>
              <w:spacing w:before="0" w:after="0"/>
              <w:jc w:val="left"/>
            </w:pPr>
            <w:r>
              <w:t>popíše umělecké představení a vyjádří svůj názor na něj</w:t>
            </w:r>
          </w:p>
          <w:p w:rsidR="00F022E9" w:rsidRDefault="00F022E9" w:rsidP="00F61AE6">
            <w:pPr>
              <w:numPr>
                <w:ilvl w:val="0"/>
                <w:numId w:val="13"/>
              </w:numPr>
              <w:spacing w:before="0" w:after="0"/>
              <w:jc w:val="left"/>
            </w:pPr>
            <w:r>
              <w:t>napíše esej, ve které teoreticky rozebere na vliv umění na naše životy</w:t>
            </w:r>
          </w:p>
          <w:p w:rsidR="00F022E9" w:rsidRDefault="00F022E9">
            <w:pPr>
              <w:pStyle w:val="Nadpis4"/>
            </w:pPr>
            <w:r>
              <w:t>Interaktivní řečové dovednosti</w:t>
            </w:r>
          </w:p>
          <w:p w:rsidR="00F022E9" w:rsidRDefault="00F022E9">
            <w:pPr>
              <w:pStyle w:val="Nadpis4"/>
            </w:pPr>
            <w:r>
              <w:t>Žák</w:t>
            </w:r>
          </w:p>
          <w:p w:rsidR="00F022E9" w:rsidRDefault="00F022E9" w:rsidP="00F61AE6">
            <w:pPr>
              <w:numPr>
                <w:ilvl w:val="0"/>
                <w:numId w:val="13"/>
              </w:numPr>
              <w:spacing w:before="0" w:after="0"/>
              <w:jc w:val="left"/>
            </w:pPr>
            <w:r>
              <w:t>zeptá se kamaráda, jakým uměleckým nadáním by rád disponoval a na obdobné otázky odpoví</w:t>
            </w:r>
          </w:p>
          <w:p w:rsidR="00F022E9" w:rsidRDefault="00F022E9" w:rsidP="00F61AE6">
            <w:pPr>
              <w:numPr>
                <w:ilvl w:val="0"/>
                <w:numId w:val="13"/>
              </w:numPr>
              <w:spacing w:before="0" w:after="0"/>
              <w:jc w:val="left"/>
            </w:pPr>
            <w:r>
              <w:t>v diskusi s kamarády objasňuje svůj postoj k umění a reaguje na názory kamarádů</w:t>
            </w:r>
          </w:p>
          <w:p w:rsidR="00F022E9" w:rsidRDefault="00F022E9" w:rsidP="00F61AE6">
            <w:pPr>
              <w:numPr>
                <w:ilvl w:val="0"/>
                <w:numId w:val="13"/>
              </w:numPr>
              <w:spacing w:before="0" w:after="0"/>
              <w:jc w:val="left"/>
            </w:pPr>
            <w:r>
              <w:t>reaguje na novinový článek o umělcích pomocí vhodných výrazů</w:t>
            </w:r>
          </w:p>
          <w:p w:rsidR="00F022E9" w:rsidRDefault="00F022E9" w:rsidP="00F61AE6">
            <w:pPr>
              <w:numPr>
                <w:ilvl w:val="0"/>
                <w:numId w:val="13"/>
              </w:numPr>
              <w:spacing w:before="0" w:after="0"/>
              <w:jc w:val="left"/>
            </w:pPr>
            <w:r>
              <w:t>vymění si s kamarádem názor na vydařené a nevydařené umělecké představení</w:t>
            </w:r>
          </w:p>
        </w:tc>
        <w:tc>
          <w:tcPr>
            <w:tcW w:w="3619"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t>5. Hlavní téma: Umění okolo nás</w:t>
            </w:r>
          </w:p>
          <w:p w:rsidR="00F022E9" w:rsidRDefault="00F022E9">
            <w:pPr>
              <w:pStyle w:val="Nadpis4"/>
            </w:pPr>
            <w:r>
              <w:t>Slovní zásoba:</w:t>
            </w:r>
          </w:p>
          <w:p w:rsidR="00F022E9" w:rsidRDefault="00F022E9" w:rsidP="00927107">
            <w:pPr>
              <w:numPr>
                <w:ilvl w:val="0"/>
                <w:numId w:val="536"/>
              </w:numPr>
              <w:spacing w:before="0" w:after="0"/>
              <w:jc w:val="left"/>
            </w:pPr>
            <w:r>
              <w:t>výtvarné a divadelní umění</w:t>
            </w:r>
          </w:p>
          <w:p w:rsidR="00F022E9" w:rsidRDefault="00F022E9" w:rsidP="00927107">
            <w:pPr>
              <w:numPr>
                <w:ilvl w:val="0"/>
                <w:numId w:val="536"/>
              </w:numPr>
              <w:spacing w:before="0" w:after="0"/>
              <w:jc w:val="left"/>
            </w:pPr>
            <w:r>
              <w:t>umělci a umělecké činnosti</w:t>
            </w:r>
          </w:p>
          <w:p w:rsidR="00F022E9" w:rsidRDefault="00F022E9" w:rsidP="00927107">
            <w:pPr>
              <w:numPr>
                <w:ilvl w:val="0"/>
                <w:numId w:val="536"/>
              </w:numPr>
              <w:spacing w:before="0" w:after="0"/>
              <w:jc w:val="left"/>
            </w:pPr>
            <w:r>
              <w:t>složená podstatná jména</w:t>
            </w:r>
            <w:r>
              <w:rPr>
                <w:i/>
                <w:iCs/>
              </w:rPr>
              <w:t xml:space="preserve">  </w:t>
            </w:r>
          </w:p>
          <w:p w:rsidR="00F022E9" w:rsidRDefault="00F022E9">
            <w:pPr>
              <w:pStyle w:val="Nadpis4"/>
            </w:pPr>
            <w:r>
              <w:t>Gramatika:</w:t>
            </w:r>
          </w:p>
          <w:p w:rsidR="00F022E9" w:rsidRDefault="00F022E9" w:rsidP="00927107">
            <w:pPr>
              <w:numPr>
                <w:ilvl w:val="0"/>
                <w:numId w:val="345"/>
              </w:numPr>
              <w:spacing w:before="0" w:after="0"/>
              <w:jc w:val="left"/>
            </w:pPr>
            <w:r>
              <w:t>příčestí v souvětí</w:t>
            </w:r>
          </w:p>
          <w:p w:rsidR="00F022E9" w:rsidRDefault="00F022E9" w:rsidP="00927107">
            <w:pPr>
              <w:numPr>
                <w:ilvl w:val="0"/>
                <w:numId w:val="345"/>
              </w:numPr>
              <w:spacing w:before="0" w:after="0"/>
              <w:jc w:val="left"/>
            </w:pPr>
            <w:r>
              <w:t>všeobecná zájmena, tak / takový</w:t>
            </w:r>
          </w:p>
          <w:p w:rsidR="00F022E9" w:rsidRDefault="00F022E9" w:rsidP="00927107">
            <w:pPr>
              <w:numPr>
                <w:ilvl w:val="0"/>
                <w:numId w:val="345"/>
              </w:numPr>
              <w:spacing w:before="0" w:after="0"/>
              <w:jc w:val="left"/>
            </w:pPr>
            <w:r>
              <w:t>věty vytýkací</w:t>
            </w:r>
            <w:r>
              <w:rPr>
                <w:i/>
                <w:iCs/>
              </w:rPr>
              <w:t xml:space="preserve"> </w:t>
            </w:r>
          </w:p>
          <w:p w:rsidR="00F022E9" w:rsidRDefault="00F022E9">
            <w:pPr>
              <w:pStyle w:val="Nadpis4"/>
            </w:pPr>
            <w:r>
              <w:t>Výslovnost:</w:t>
            </w:r>
          </w:p>
          <w:p w:rsidR="00F022E9" w:rsidRDefault="00F022E9" w:rsidP="00927107">
            <w:pPr>
              <w:numPr>
                <w:ilvl w:val="0"/>
                <w:numId w:val="533"/>
              </w:numPr>
              <w:spacing w:before="0" w:after="0"/>
              <w:jc w:val="left"/>
            </w:pPr>
            <w:r>
              <w:t>intonace vět s výrazy „tak“ a „takový“</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24</w:t>
            </w:r>
          </w:p>
        </w:tc>
      </w:tr>
      <w:tr w:rsidR="00F022E9">
        <w:trPr>
          <w:trHeight w:val="340"/>
        </w:trPr>
        <w:tc>
          <w:tcPr>
            <w:tcW w:w="4766"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Mezipředmětové vztahy</w:t>
            </w:r>
          </w:p>
          <w:p w:rsidR="00F022E9" w:rsidRDefault="00F022E9" w:rsidP="00F61AE6">
            <w:pPr>
              <w:numPr>
                <w:ilvl w:val="0"/>
                <w:numId w:val="13"/>
              </w:numPr>
              <w:spacing w:before="0" w:after="0"/>
              <w:jc w:val="left"/>
            </w:pPr>
            <w:r>
              <w:t>Estetická výchova – výtvarné a divadelní umění</w:t>
            </w:r>
          </w:p>
        </w:tc>
        <w:tc>
          <w:tcPr>
            <w:tcW w:w="361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trPr>
          <w:trHeight w:val="340"/>
        </w:trPr>
        <w:tc>
          <w:tcPr>
            <w:tcW w:w="4766" w:type="dxa"/>
            <w:tcBorders>
              <w:top w:val="single" w:sz="4" w:space="0" w:color="000000"/>
              <w:left w:val="single" w:sz="4" w:space="0" w:color="000000"/>
              <w:bottom w:val="single" w:sz="4" w:space="0" w:color="000000"/>
            </w:tcBorders>
            <w:shd w:val="clear" w:color="auto" w:fill="auto"/>
          </w:tcPr>
          <w:p w:rsidR="00F022E9" w:rsidRDefault="00F022E9">
            <w:pPr>
              <w:pStyle w:val="Nadpis4"/>
            </w:pPr>
            <w:r>
              <w:t>Průřezové téma</w:t>
            </w:r>
          </w:p>
          <w:p w:rsidR="00F022E9" w:rsidRDefault="00F022E9" w:rsidP="00F61AE6">
            <w:pPr>
              <w:numPr>
                <w:ilvl w:val="0"/>
                <w:numId w:val="13"/>
              </w:numPr>
              <w:spacing w:before="0" w:after="0"/>
              <w:jc w:val="left"/>
            </w:pPr>
            <w:r>
              <w:t xml:space="preserve">“Opera by the Bay” – četba textu, diskuse nad jeho obsahem a postoji žáků k umění, diskuse o možnostech uplatnění talentu, o příležitosti účasti v soutěži pro všechny </w:t>
            </w:r>
          </w:p>
          <w:p w:rsidR="00F022E9" w:rsidRDefault="00F022E9">
            <w:pPr>
              <w:spacing w:before="0" w:after="0"/>
              <w:jc w:val="left"/>
            </w:pPr>
          </w:p>
        </w:tc>
        <w:tc>
          <w:tcPr>
            <w:tcW w:w="3619"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bl>
    <w:p w:rsidR="00F022E9" w:rsidRDefault="00F022E9">
      <w:pPr>
        <w:pStyle w:val="Nadpis3"/>
        <w:pageBreakBefore/>
      </w:pPr>
      <w:r>
        <w:t>Anglický jazyk jako 2. cizí jazyk – 1. ročník</w:t>
      </w:r>
    </w:p>
    <w:tbl>
      <w:tblPr>
        <w:tblW w:w="0" w:type="auto"/>
        <w:tblInd w:w="-5" w:type="dxa"/>
        <w:tblLayout w:type="fixed"/>
        <w:tblCellMar>
          <w:left w:w="70" w:type="dxa"/>
          <w:right w:w="70" w:type="dxa"/>
        </w:tblCellMar>
        <w:tblLook w:val="0000" w:firstRow="0" w:lastRow="0" w:firstColumn="0" w:lastColumn="0" w:noHBand="0" w:noVBand="0"/>
      </w:tblPr>
      <w:tblGrid>
        <w:gridCol w:w="4566"/>
        <w:gridCol w:w="3579"/>
        <w:gridCol w:w="1115"/>
      </w:tblGrid>
      <w:tr w:rsidR="00F022E9">
        <w:trPr>
          <w:trHeight w:hRule="exact" w:val="567"/>
        </w:trPr>
        <w:tc>
          <w:tcPr>
            <w:tcW w:w="4566"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vzdělávání</w:t>
            </w:r>
          </w:p>
        </w:tc>
        <w:tc>
          <w:tcPr>
            <w:tcW w:w="357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 - učivo</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340"/>
        </w:trPr>
        <w:tc>
          <w:tcPr>
            <w:tcW w:w="4566"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Řečové dovednosti</w:t>
            </w:r>
          </w:p>
          <w:p w:rsidR="00F022E9" w:rsidRDefault="00F022E9">
            <w:pPr>
              <w:pStyle w:val="Nadpis4"/>
              <w:jc w:val="left"/>
            </w:pPr>
            <w:r>
              <w:t>Žák</w:t>
            </w:r>
          </w:p>
          <w:p w:rsidR="00F022E9" w:rsidRDefault="00F022E9" w:rsidP="00927107">
            <w:pPr>
              <w:numPr>
                <w:ilvl w:val="0"/>
                <w:numId w:val="438"/>
              </w:numPr>
              <w:spacing w:before="0" w:after="0"/>
              <w:jc w:val="left"/>
            </w:pPr>
            <w:r>
              <w:t>rozumí přiměřeným souvislým projevům (monologickým i dialogickým) ve standardním řečovém tempu,</w:t>
            </w:r>
          </w:p>
          <w:p w:rsidR="00F022E9" w:rsidRDefault="00F022E9" w:rsidP="00927107">
            <w:pPr>
              <w:numPr>
                <w:ilvl w:val="0"/>
                <w:numId w:val="438"/>
              </w:numPr>
              <w:spacing w:before="0" w:after="0"/>
              <w:jc w:val="left"/>
            </w:pPr>
            <w:r>
              <w:t>čte s porozuměním věcně i jazykově přiměřené texty,</w:t>
            </w:r>
          </w:p>
          <w:p w:rsidR="00F022E9" w:rsidRDefault="00F022E9" w:rsidP="00927107">
            <w:pPr>
              <w:numPr>
                <w:ilvl w:val="0"/>
                <w:numId w:val="438"/>
              </w:numPr>
              <w:spacing w:before="0" w:after="0"/>
              <w:jc w:val="left"/>
            </w:pPr>
            <w:r>
              <w:t>se dokáže vyjadřovat ústně i písemně k probíraným tématům,</w:t>
            </w:r>
          </w:p>
          <w:p w:rsidR="00F022E9" w:rsidRDefault="00F022E9" w:rsidP="00927107">
            <w:pPr>
              <w:numPr>
                <w:ilvl w:val="0"/>
                <w:numId w:val="438"/>
              </w:numPr>
              <w:spacing w:before="0" w:after="0"/>
              <w:jc w:val="left"/>
            </w:pPr>
            <w:r>
              <w:t>odhaduje význam neznámých výrazů podle kontextu a způsobu tvoření,</w:t>
            </w:r>
          </w:p>
          <w:p w:rsidR="00F022E9" w:rsidRDefault="00F022E9" w:rsidP="00927107">
            <w:pPr>
              <w:numPr>
                <w:ilvl w:val="0"/>
                <w:numId w:val="438"/>
              </w:numPr>
              <w:spacing w:before="0" w:after="0"/>
              <w:jc w:val="left"/>
            </w:pPr>
            <w:r>
              <w:t>je schopen ústního a písemného vyjádření situačně a tematicky zaměřeného,</w:t>
            </w:r>
          </w:p>
          <w:p w:rsidR="00F022E9" w:rsidRDefault="00F022E9" w:rsidP="00927107">
            <w:pPr>
              <w:numPr>
                <w:ilvl w:val="0"/>
                <w:numId w:val="438"/>
              </w:numPr>
              <w:spacing w:before="0" w:after="0"/>
              <w:jc w:val="left"/>
            </w:pPr>
            <w:r>
              <w:t>formuluje vlastní myšlenky,</w:t>
            </w:r>
          </w:p>
          <w:p w:rsidR="00F022E9" w:rsidRDefault="00F022E9" w:rsidP="00927107">
            <w:pPr>
              <w:numPr>
                <w:ilvl w:val="0"/>
                <w:numId w:val="438"/>
              </w:numPr>
              <w:spacing w:before="0" w:after="0"/>
              <w:jc w:val="left"/>
            </w:pPr>
            <w:r>
              <w:t>domluví se v běžných situacích,</w:t>
            </w:r>
          </w:p>
          <w:p w:rsidR="00F022E9" w:rsidRDefault="00F022E9" w:rsidP="00927107">
            <w:pPr>
              <w:numPr>
                <w:ilvl w:val="0"/>
                <w:numId w:val="438"/>
              </w:numPr>
              <w:spacing w:before="0" w:after="0"/>
              <w:jc w:val="left"/>
            </w:pPr>
            <w:r>
              <w:t>umí získat i podat informace,</w:t>
            </w:r>
          </w:p>
          <w:p w:rsidR="00F022E9" w:rsidRDefault="00F022E9" w:rsidP="00927107">
            <w:pPr>
              <w:numPr>
                <w:ilvl w:val="0"/>
                <w:numId w:val="438"/>
              </w:numPr>
              <w:spacing w:before="0" w:after="0"/>
              <w:jc w:val="left"/>
            </w:pPr>
            <w:r>
              <w:t>pohotově a vhodně řeší standardní řečové situace,</w:t>
            </w:r>
          </w:p>
          <w:p w:rsidR="00F022E9" w:rsidRDefault="00F022E9" w:rsidP="00927107">
            <w:pPr>
              <w:numPr>
                <w:ilvl w:val="0"/>
                <w:numId w:val="438"/>
              </w:numPr>
              <w:spacing w:before="0" w:after="0"/>
              <w:jc w:val="left"/>
            </w:pPr>
            <w:r>
              <w:t>umí přeložit text a používat slovníky,</w:t>
            </w:r>
          </w:p>
          <w:p w:rsidR="00F022E9" w:rsidRDefault="00F022E9" w:rsidP="00927107">
            <w:pPr>
              <w:numPr>
                <w:ilvl w:val="0"/>
                <w:numId w:val="438"/>
              </w:numPr>
              <w:spacing w:before="0" w:after="0"/>
              <w:jc w:val="left"/>
            </w:pPr>
            <w:r>
              <w:t>vede dialogy,</w:t>
            </w:r>
          </w:p>
          <w:p w:rsidR="00F022E9" w:rsidRDefault="00F022E9" w:rsidP="00927107">
            <w:pPr>
              <w:numPr>
                <w:ilvl w:val="0"/>
                <w:numId w:val="438"/>
              </w:numPr>
              <w:spacing w:before="0" w:after="0"/>
              <w:jc w:val="left"/>
            </w:pPr>
            <w:r>
              <w:t>umí se představit,</w:t>
            </w:r>
          </w:p>
          <w:p w:rsidR="00F022E9" w:rsidRDefault="00F022E9" w:rsidP="00927107">
            <w:pPr>
              <w:numPr>
                <w:ilvl w:val="0"/>
                <w:numId w:val="438"/>
              </w:numPr>
              <w:spacing w:before="0" w:after="0"/>
              <w:jc w:val="left"/>
            </w:pPr>
            <w:r>
              <w:t>umí komunikovat v restauraci,</w:t>
            </w:r>
          </w:p>
          <w:p w:rsidR="00F022E9" w:rsidRDefault="00F022E9" w:rsidP="00927107">
            <w:pPr>
              <w:numPr>
                <w:ilvl w:val="0"/>
                <w:numId w:val="438"/>
              </w:numPr>
              <w:spacing w:before="0" w:after="0"/>
              <w:jc w:val="left"/>
            </w:pPr>
            <w:r>
              <w:t>umí komunikovat při nakupování,</w:t>
            </w:r>
          </w:p>
          <w:p w:rsidR="00F022E9" w:rsidRDefault="00F022E9" w:rsidP="00927107">
            <w:pPr>
              <w:numPr>
                <w:ilvl w:val="0"/>
                <w:numId w:val="438"/>
              </w:numPr>
              <w:spacing w:before="0" w:after="0"/>
              <w:jc w:val="left"/>
            </w:pPr>
            <w:r>
              <w:t>umí popsat své bydliště.</w:t>
            </w:r>
          </w:p>
          <w:p w:rsidR="00F022E9" w:rsidRDefault="00F022E9">
            <w:pPr>
              <w:pStyle w:val="Nadpis4"/>
              <w:jc w:val="left"/>
            </w:pPr>
            <w:r>
              <w:t>Jazykové prostředky</w:t>
            </w:r>
          </w:p>
          <w:p w:rsidR="00F022E9" w:rsidRDefault="00F022E9">
            <w:pPr>
              <w:pStyle w:val="Nadpis4"/>
              <w:jc w:val="left"/>
            </w:pPr>
            <w:r>
              <w:t>Žák</w:t>
            </w:r>
          </w:p>
          <w:p w:rsidR="00F022E9" w:rsidRDefault="00F022E9" w:rsidP="00927107">
            <w:pPr>
              <w:numPr>
                <w:ilvl w:val="0"/>
                <w:numId w:val="369"/>
              </w:numPr>
              <w:spacing w:before="0" w:after="0"/>
              <w:jc w:val="left"/>
            </w:pPr>
            <w:r>
              <w:t>rozlišuje základní zvukové prostředky jazyka, vyslovuje srozumitelně co nejblíže přirozené výslovnosti,</w:t>
            </w:r>
          </w:p>
          <w:p w:rsidR="00F022E9" w:rsidRDefault="00F022E9" w:rsidP="00927107">
            <w:pPr>
              <w:numPr>
                <w:ilvl w:val="0"/>
                <w:numId w:val="369"/>
              </w:numPr>
              <w:spacing w:before="0" w:after="0"/>
              <w:jc w:val="left"/>
            </w:pPr>
            <w:r>
              <w:t>má dostatečnou slovní zásobu včetně frazeologie v rozsahu daných tematických okruhů,</w:t>
            </w:r>
          </w:p>
          <w:p w:rsidR="00F022E9" w:rsidRDefault="00F022E9" w:rsidP="00927107">
            <w:pPr>
              <w:numPr>
                <w:ilvl w:val="0"/>
                <w:numId w:val="369"/>
              </w:numPr>
              <w:spacing w:before="0" w:after="0"/>
              <w:jc w:val="left"/>
            </w:pPr>
            <w:r>
              <w:t>dodržuje základní pravopisné normy.</w:t>
            </w:r>
          </w:p>
          <w:p w:rsidR="00F022E9" w:rsidRDefault="00F022E9">
            <w:pPr>
              <w:pStyle w:val="Nadpis4"/>
              <w:jc w:val="left"/>
            </w:pPr>
            <w:r>
              <w:t>Reálie</w:t>
            </w:r>
          </w:p>
          <w:p w:rsidR="00F022E9" w:rsidRDefault="00F022E9">
            <w:pPr>
              <w:pStyle w:val="Nadpis4"/>
              <w:jc w:val="left"/>
            </w:pPr>
            <w:r>
              <w:t>Žák</w:t>
            </w:r>
          </w:p>
          <w:p w:rsidR="00F022E9" w:rsidRDefault="00F022E9" w:rsidP="00927107">
            <w:pPr>
              <w:numPr>
                <w:ilvl w:val="0"/>
                <w:numId w:val="104"/>
              </w:numPr>
              <w:spacing w:before="0" w:after="0"/>
              <w:jc w:val="left"/>
            </w:pPr>
            <w:r>
              <w:t>umí používat oslovení a pozdravy,</w:t>
            </w:r>
          </w:p>
          <w:p w:rsidR="00F022E9" w:rsidRDefault="00F022E9" w:rsidP="00927107">
            <w:pPr>
              <w:numPr>
                <w:ilvl w:val="0"/>
                <w:numId w:val="104"/>
              </w:numPr>
              <w:spacing w:before="0" w:after="0"/>
              <w:jc w:val="left"/>
            </w:pPr>
            <w:r>
              <w:t>zná typická anglická jména a příjmení,</w:t>
            </w:r>
          </w:p>
          <w:p w:rsidR="00F022E9" w:rsidRDefault="00F022E9" w:rsidP="00927107">
            <w:pPr>
              <w:numPr>
                <w:ilvl w:val="0"/>
                <w:numId w:val="104"/>
              </w:numPr>
              <w:spacing w:before="0" w:after="0"/>
              <w:jc w:val="left"/>
            </w:pPr>
            <w:r>
              <w:t>přestaví si typický anglický domov,</w:t>
            </w:r>
          </w:p>
          <w:p w:rsidR="00F022E9" w:rsidRDefault="00F022E9" w:rsidP="00927107">
            <w:pPr>
              <w:numPr>
                <w:ilvl w:val="0"/>
                <w:numId w:val="104"/>
              </w:numPr>
              <w:spacing w:before="0" w:after="0"/>
              <w:jc w:val="left"/>
            </w:pPr>
            <w:r>
              <w:t>zná základy školství,</w:t>
            </w:r>
          </w:p>
          <w:p w:rsidR="00F022E9" w:rsidRDefault="00F022E9" w:rsidP="00927107">
            <w:pPr>
              <w:numPr>
                <w:ilvl w:val="0"/>
                <w:numId w:val="104"/>
              </w:numPr>
              <w:spacing w:before="0" w:after="0"/>
              <w:jc w:val="left"/>
            </w:pPr>
            <w:r>
              <w:t>umí porovnat český a anglický jídelníček.</w:t>
            </w:r>
          </w:p>
          <w:p w:rsidR="00F022E9" w:rsidRDefault="00F022E9">
            <w:pPr>
              <w:pStyle w:val="Nadpis4"/>
              <w:jc w:val="left"/>
            </w:pPr>
            <w:r>
              <w:t>Mezipředmětové vztahy</w:t>
            </w:r>
          </w:p>
          <w:p w:rsidR="00F022E9" w:rsidRDefault="00F022E9" w:rsidP="00927107">
            <w:pPr>
              <w:numPr>
                <w:ilvl w:val="0"/>
                <w:numId w:val="468"/>
              </w:numPr>
              <w:spacing w:before="0" w:after="0"/>
              <w:ind w:left="714" w:hanging="357"/>
              <w:jc w:val="left"/>
            </w:pPr>
            <w:r>
              <w:t>Výtvarná výchova – obrázky k  abecedě, k barvám, náčrtky domů a pokojů, přání, menu</w:t>
            </w:r>
          </w:p>
          <w:p w:rsidR="00F022E9" w:rsidRDefault="00F022E9" w:rsidP="00927107">
            <w:pPr>
              <w:numPr>
                <w:ilvl w:val="0"/>
                <w:numId w:val="468"/>
              </w:numPr>
              <w:spacing w:before="0" w:after="0"/>
              <w:ind w:left="714" w:hanging="357"/>
              <w:jc w:val="left"/>
            </w:pPr>
            <w:r>
              <w:t xml:space="preserve">Český jazyk – práce se slovníkem, idiom </w:t>
            </w:r>
          </w:p>
          <w:p w:rsidR="00F022E9" w:rsidRDefault="00F022E9" w:rsidP="00927107">
            <w:pPr>
              <w:numPr>
                <w:ilvl w:val="0"/>
                <w:numId w:val="468"/>
              </w:numPr>
              <w:spacing w:before="0" w:after="0"/>
              <w:ind w:left="714" w:hanging="357"/>
              <w:jc w:val="left"/>
            </w:pPr>
            <w:r>
              <w:t>Matematika – jednoduché příklady</w:t>
            </w:r>
          </w:p>
          <w:p w:rsidR="00F022E9" w:rsidRDefault="00F022E9" w:rsidP="00927107">
            <w:pPr>
              <w:numPr>
                <w:ilvl w:val="0"/>
                <w:numId w:val="468"/>
              </w:numPr>
              <w:spacing w:before="0" w:after="0"/>
              <w:ind w:left="714" w:hanging="357"/>
              <w:jc w:val="left"/>
            </w:pPr>
            <w:r>
              <w:t>Zeměpis – orientace na mapě VB</w:t>
            </w:r>
          </w:p>
          <w:p w:rsidR="00F022E9" w:rsidRDefault="00F022E9" w:rsidP="00927107">
            <w:pPr>
              <w:numPr>
                <w:ilvl w:val="0"/>
                <w:numId w:val="468"/>
              </w:numPr>
              <w:spacing w:before="0" w:after="0"/>
              <w:ind w:left="714" w:hanging="357"/>
              <w:jc w:val="left"/>
            </w:pPr>
            <w:r>
              <w:t xml:space="preserve">Občanská nauka – tradice a zvyklosti </w:t>
            </w:r>
          </w:p>
        </w:tc>
        <w:tc>
          <w:tcPr>
            <w:tcW w:w="357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1. Představování, pozdravy</w:t>
            </w:r>
          </w:p>
          <w:p w:rsidR="00F022E9" w:rsidRDefault="00F022E9" w:rsidP="00927107">
            <w:pPr>
              <w:numPr>
                <w:ilvl w:val="0"/>
                <w:numId w:val="332"/>
              </w:numPr>
              <w:spacing w:before="0" w:after="0"/>
              <w:ind w:left="714" w:hanging="357"/>
            </w:pPr>
            <w:r>
              <w:t>neurčitý člen</w:t>
            </w:r>
          </w:p>
          <w:p w:rsidR="00F022E9" w:rsidRDefault="00F022E9" w:rsidP="00927107">
            <w:pPr>
              <w:numPr>
                <w:ilvl w:val="0"/>
                <w:numId w:val="332"/>
              </w:numPr>
              <w:spacing w:before="0" w:after="0"/>
              <w:ind w:left="714" w:hanging="357"/>
            </w:pPr>
            <w:r>
              <w:t>osobní zájmena, přivlastňovací zájmena,</w:t>
            </w:r>
          </w:p>
          <w:p w:rsidR="00F022E9" w:rsidRDefault="00F022E9" w:rsidP="00927107">
            <w:pPr>
              <w:numPr>
                <w:ilvl w:val="0"/>
                <w:numId w:val="332"/>
              </w:numPr>
              <w:spacing w:before="0" w:after="0"/>
              <w:ind w:left="714" w:hanging="357"/>
            </w:pPr>
            <w:r>
              <w:t xml:space="preserve">časování slovesa </w:t>
            </w:r>
            <w:r>
              <w:rPr>
                <w:rFonts w:ascii="TimesNewRomanPS-ItalicMT" w:hAnsi="TimesNewRomanPS-ItalicMT" w:cs="TimesNewRomanPS-ItalicMT"/>
                <w:i/>
                <w:iCs/>
              </w:rPr>
              <w:t>to be</w:t>
            </w:r>
          </w:p>
          <w:p w:rsidR="00F022E9" w:rsidRDefault="00F022E9" w:rsidP="00927107">
            <w:pPr>
              <w:numPr>
                <w:ilvl w:val="0"/>
                <w:numId w:val="332"/>
              </w:numPr>
              <w:spacing w:before="0" w:after="0"/>
              <w:ind w:left="714" w:hanging="357"/>
            </w:pPr>
            <w:r>
              <w:t>číslovky 0-20</w:t>
            </w:r>
          </w:p>
          <w:p w:rsidR="00F022E9" w:rsidRDefault="00F022E9" w:rsidP="00927107">
            <w:pPr>
              <w:numPr>
                <w:ilvl w:val="0"/>
                <w:numId w:val="332"/>
              </w:numPr>
              <w:spacing w:before="0" w:after="0"/>
              <w:ind w:left="714" w:hanging="357"/>
            </w:pPr>
            <w:r>
              <w:t>- abeceda, hláskování</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14</w:t>
            </w:r>
          </w:p>
          <w:p w:rsidR="00F022E9" w:rsidRDefault="00F022E9">
            <w:pPr>
              <w:spacing w:before="0" w:after="0"/>
              <w:jc w:val="center"/>
            </w:pPr>
          </w:p>
        </w:tc>
      </w:tr>
      <w:tr w:rsidR="00F022E9">
        <w:trPr>
          <w:trHeight w:val="340"/>
        </w:trPr>
        <w:tc>
          <w:tcPr>
            <w:tcW w:w="4566"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57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2. Rodina, domov, domácí zvířata</w:t>
            </w:r>
          </w:p>
          <w:p w:rsidR="00F022E9" w:rsidRDefault="00F022E9" w:rsidP="00927107">
            <w:pPr>
              <w:numPr>
                <w:ilvl w:val="0"/>
                <w:numId w:val="376"/>
              </w:numPr>
              <w:spacing w:before="0" w:after="0"/>
            </w:pPr>
            <w:r>
              <w:t>množné číslo p.j.</w:t>
            </w:r>
          </w:p>
          <w:p w:rsidR="00F022E9" w:rsidRDefault="00F022E9" w:rsidP="00927107">
            <w:pPr>
              <w:numPr>
                <w:ilvl w:val="0"/>
                <w:numId w:val="376"/>
              </w:numPr>
              <w:spacing w:before="0" w:after="0"/>
            </w:pPr>
            <w:r>
              <w:t>sloveso have got v přít.čase</w:t>
            </w:r>
          </w:p>
          <w:p w:rsidR="00F022E9" w:rsidRDefault="00F022E9" w:rsidP="00927107">
            <w:pPr>
              <w:numPr>
                <w:ilvl w:val="0"/>
                <w:numId w:val="376"/>
              </w:numPr>
              <w:spacing w:before="0" w:after="0"/>
            </w:pPr>
            <w:r>
              <w:t>určitý člen</w:t>
            </w:r>
          </w:p>
          <w:p w:rsidR="00F022E9" w:rsidRDefault="00F022E9" w:rsidP="00927107">
            <w:pPr>
              <w:numPr>
                <w:ilvl w:val="0"/>
                <w:numId w:val="376"/>
              </w:numPr>
              <w:spacing w:before="0" w:after="0"/>
            </w:pPr>
            <w:r>
              <w:t>přivl.pád</w:t>
            </w:r>
          </w:p>
          <w:p w:rsidR="00F022E9" w:rsidRDefault="00F022E9" w:rsidP="00927107">
            <w:pPr>
              <w:numPr>
                <w:ilvl w:val="0"/>
                <w:numId w:val="376"/>
              </w:numPr>
              <w:spacing w:before="0" w:after="0"/>
            </w:pPr>
            <w:r>
              <w:t>číslovky 21-100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14</w:t>
            </w:r>
          </w:p>
        </w:tc>
      </w:tr>
      <w:tr w:rsidR="00F022E9">
        <w:trPr>
          <w:trHeight w:val="340"/>
        </w:trPr>
        <w:tc>
          <w:tcPr>
            <w:tcW w:w="4566"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57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3. Denní režim, práce a zábava, koníčky</w:t>
            </w:r>
          </w:p>
          <w:p w:rsidR="00F022E9" w:rsidRDefault="00F022E9" w:rsidP="00927107">
            <w:pPr>
              <w:numPr>
                <w:ilvl w:val="0"/>
                <w:numId w:val="82"/>
              </w:numPr>
              <w:spacing w:before="0" w:after="0"/>
              <w:ind w:left="714" w:hanging="357"/>
            </w:pPr>
            <w:r>
              <w:t>přítomný čas prostý</w:t>
            </w:r>
          </w:p>
          <w:p w:rsidR="00F022E9" w:rsidRDefault="00F022E9" w:rsidP="00927107">
            <w:pPr>
              <w:numPr>
                <w:ilvl w:val="0"/>
                <w:numId w:val="82"/>
              </w:numPr>
              <w:spacing w:before="0" w:after="0"/>
              <w:ind w:left="714" w:hanging="357"/>
            </w:pPr>
            <w:r>
              <w:t>slovosled</w:t>
            </w:r>
          </w:p>
          <w:p w:rsidR="00F022E9" w:rsidRDefault="00F022E9" w:rsidP="00927107">
            <w:pPr>
              <w:numPr>
                <w:ilvl w:val="0"/>
                <w:numId w:val="82"/>
              </w:numPr>
              <w:spacing w:before="0" w:after="0"/>
              <w:ind w:left="714" w:hanging="357"/>
            </w:pPr>
            <w:r>
              <w:t>doplňovací otázky</w:t>
            </w:r>
          </w:p>
          <w:p w:rsidR="00F022E9" w:rsidRDefault="00F022E9" w:rsidP="00927107">
            <w:pPr>
              <w:numPr>
                <w:ilvl w:val="0"/>
                <w:numId w:val="82"/>
              </w:numPr>
              <w:spacing w:before="0" w:after="0"/>
              <w:ind w:left="714" w:hanging="357"/>
            </w:pPr>
            <w:r>
              <w:t>rozkaz pro 2. os.</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4566"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57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4. Škola, rozvrh, předměty, plán dne</w:t>
            </w:r>
          </w:p>
          <w:p w:rsidR="00F022E9" w:rsidRDefault="00F022E9" w:rsidP="00927107">
            <w:pPr>
              <w:numPr>
                <w:ilvl w:val="0"/>
                <w:numId w:val="50"/>
              </w:numPr>
              <w:spacing w:before="0" w:after="0"/>
              <w:ind w:left="714" w:hanging="357"/>
            </w:pPr>
            <w:r>
              <w:t>hodiny</w:t>
            </w:r>
          </w:p>
          <w:p w:rsidR="00F022E9" w:rsidRDefault="00F022E9" w:rsidP="00927107">
            <w:pPr>
              <w:numPr>
                <w:ilvl w:val="0"/>
                <w:numId w:val="50"/>
              </w:numPr>
              <w:spacing w:before="0" w:after="0"/>
              <w:ind w:left="714" w:hanging="357"/>
            </w:pPr>
            <w:r>
              <w:t>číslovky násobné</w:t>
            </w:r>
          </w:p>
          <w:p w:rsidR="00F022E9" w:rsidRDefault="00F022E9" w:rsidP="00927107">
            <w:pPr>
              <w:numPr>
                <w:ilvl w:val="0"/>
                <w:numId w:val="50"/>
              </w:numPr>
              <w:spacing w:before="0" w:after="0"/>
              <w:ind w:left="714" w:hanging="357"/>
            </w:pPr>
            <w:r>
              <w:t>postavení přísl.urč. místa,času</w:t>
            </w:r>
          </w:p>
          <w:p w:rsidR="00F022E9" w:rsidRDefault="00F022E9" w:rsidP="00927107">
            <w:pPr>
              <w:numPr>
                <w:ilvl w:val="0"/>
                <w:numId w:val="50"/>
              </w:numPr>
              <w:spacing w:before="0" w:after="0"/>
              <w:ind w:left="714" w:hanging="357"/>
            </w:pPr>
            <w:r>
              <w:t>infinitiv a gerundium</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4566"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57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5. Bydlení, dům a jeho vybavení, popis bytu, nábytek a doplňky</w:t>
            </w:r>
          </w:p>
          <w:p w:rsidR="00F022E9" w:rsidRDefault="00F022E9" w:rsidP="00927107">
            <w:pPr>
              <w:numPr>
                <w:ilvl w:val="0"/>
                <w:numId w:val="532"/>
              </w:numPr>
              <w:spacing w:before="0" w:after="0"/>
              <w:ind w:left="714" w:hanging="357"/>
            </w:pPr>
            <w:r>
              <w:t>počitat.a nepočit. p.j</w:t>
            </w:r>
          </w:p>
          <w:p w:rsidR="00F022E9" w:rsidRDefault="00F022E9" w:rsidP="00927107">
            <w:pPr>
              <w:numPr>
                <w:ilvl w:val="0"/>
                <w:numId w:val="532"/>
              </w:numPr>
              <w:spacing w:before="0" w:after="0"/>
              <w:ind w:left="714" w:hanging="357"/>
            </w:pPr>
            <w:r>
              <w:t>some, any no</w:t>
            </w:r>
          </w:p>
          <w:p w:rsidR="00F022E9" w:rsidRDefault="00F022E9" w:rsidP="00927107">
            <w:pPr>
              <w:numPr>
                <w:ilvl w:val="0"/>
                <w:numId w:val="532"/>
              </w:numPr>
              <w:spacing w:before="0" w:after="0"/>
              <w:ind w:left="714" w:hanging="357"/>
            </w:pPr>
            <w:r>
              <w:t>vazba there is</w:t>
            </w:r>
          </w:p>
          <w:p w:rsidR="00F022E9" w:rsidRDefault="00F022E9" w:rsidP="00927107">
            <w:pPr>
              <w:numPr>
                <w:ilvl w:val="0"/>
                <w:numId w:val="532"/>
              </w:numPr>
              <w:spacing w:before="0" w:after="0"/>
              <w:ind w:left="714" w:hanging="357"/>
            </w:pPr>
            <w:r>
              <w:t>přítomný průběhový čas</w:t>
            </w:r>
          </w:p>
          <w:p w:rsidR="00F022E9" w:rsidRDefault="00F022E9" w:rsidP="00927107">
            <w:pPr>
              <w:numPr>
                <w:ilvl w:val="0"/>
                <w:numId w:val="532"/>
              </w:numPr>
              <w:spacing w:before="0" w:after="0"/>
              <w:ind w:left="714" w:hanging="357"/>
            </w:pPr>
            <w:r>
              <w:t>vánoční přání</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4566"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57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6. Nakupování, resturace, jídlo</w:t>
            </w:r>
          </w:p>
          <w:p w:rsidR="00F022E9" w:rsidRDefault="00F022E9" w:rsidP="00927107">
            <w:pPr>
              <w:numPr>
                <w:ilvl w:val="0"/>
                <w:numId w:val="356"/>
              </w:numPr>
              <w:spacing w:before="0" w:after="0"/>
              <w:ind w:left="714" w:hanging="357"/>
            </w:pPr>
            <w:r>
              <w:t>dialogy v obchodě a restauraci</w:t>
            </w:r>
          </w:p>
          <w:p w:rsidR="00F022E9" w:rsidRDefault="00F022E9" w:rsidP="00927107">
            <w:pPr>
              <w:numPr>
                <w:ilvl w:val="0"/>
                <w:numId w:val="356"/>
              </w:numPr>
              <w:spacing w:before="0" w:after="0"/>
              <w:ind w:left="714" w:hanging="357"/>
            </w:pPr>
            <w:r>
              <w:t>příprava na party, oblečení, nákup</w:t>
            </w:r>
          </w:p>
          <w:p w:rsidR="00F022E9" w:rsidRDefault="00F022E9" w:rsidP="00927107">
            <w:pPr>
              <w:numPr>
                <w:ilvl w:val="0"/>
                <w:numId w:val="356"/>
              </w:numPr>
              <w:spacing w:before="0" w:after="0"/>
              <w:ind w:left="714" w:hanging="357"/>
            </w:pPr>
            <w:r>
              <w:t>příprava menu</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14</w:t>
            </w:r>
          </w:p>
        </w:tc>
      </w:tr>
      <w:tr w:rsidR="00F022E9">
        <w:trPr>
          <w:trHeight w:val="340"/>
        </w:trPr>
        <w:tc>
          <w:tcPr>
            <w:tcW w:w="4566"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57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7. Cestování, výlety, schůzky</w:t>
            </w:r>
          </w:p>
          <w:p w:rsidR="00F022E9" w:rsidRDefault="00F022E9" w:rsidP="00927107">
            <w:pPr>
              <w:numPr>
                <w:ilvl w:val="0"/>
                <w:numId w:val="219"/>
              </w:numPr>
              <w:spacing w:before="0" w:after="0"/>
              <w:ind w:left="714" w:hanging="357"/>
            </w:pPr>
            <w:r>
              <w:t>modální slovesa can a must – have to</w:t>
            </w:r>
          </w:p>
          <w:p w:rsidR="00F022E9" w:rsidRDefault="00F022E9" w:rsidP="00927107">
            <w:pPr>
              <w:numPr>
                <w:ilvl w:val="0"/>
                <w:numId w:val="219"/>
              </w:numPr>
              <w:spacing w:before="0" w:after="0"/>
              <w:ind w:left="714" w:hanging="357"/>
            </w:pPr>
            <w:r>
              <w:t>vyjadřování budoucnnosti vazbou be going to</w:t>
            </w:r>
          </w:p>
          <w:p w:rsidR="00F022E9" w:rsidRDefault="00F022E9" w:rsidP="00927107">
            <w:pPr>
              <w:numPr>
                <w:ilvl w:val="0"/>
                <w:numId w:val="219"/>
              </w:numPr>
              <w:spacing w:before="0" w:after="0"/>
              <w:ind w:left="714" w:hanging="357"/>
            </w:pPr>
            <w:r>
              <w:t>složeniny se sme, any, no</w:t>
            </w:r>
          </w:p>
          <w:p w:rsidR="00F022E9" w:rsidRDefault="00F022E9" w:rsidP="00927107">
            <w:pPr>
              <w:numPr>
                <w:ilvl w:val="0"/>
                <w:numId w:val="219"/>
              </w:numPr>
              <w:spacing w:before="0" w:after="0"/>
              <w:ind w:left="714" w:hanging="357"/>
            </w:pPr>
            <w:r>
              <w:t>slovosled ve větách se dvěma předměty</w:t>
            </w:r>
          </w:p>
          <w:p w:rsidR="00F022E9" w:rsidRDefault="00F022E9" w:rsidP="00927107">
            <w:pPr>
              <w:numPr>
                <w:ilvl w:val="0"/>
                <w:numId w:val="219"/>
              </w:numPr>
              <w:spacing w:before="0" w:after="0"/>
              <w:ind w:left="714" w:hanging="357"/>
            </w:pPr>
            <w:r>
              <w:t>záporné zjišťovací otázky</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4566"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57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8. Písemné práce, zkoušení, srovnávací testy</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bl>
    <w:p w:rsidR="00F022E9" w:rsidRDefault="00F022E9">
      <w:pPr>
        <w:pStyle w:val="Nadpis3"/>
        <w:pageBreakBefore/>
      </w:pPr>
      <w:r>
        <w:t>Anglický jazyk jako 2. cizí jazyk – 2. ročník</w:t>
      </w:r>
    </w:p>
    <w:tbl>
      <w:tblPr>
        <w:tblW w:w="0" w:type="auto"/>
        <w:tblInd w:w="-5" w:type="dxa"/>
        <w:tblLayout w:type="fixed"/>
        <w:tblCellMar>
          <w:left w:w="70" w:type="dxa"/>
          <w:right w:w="70" w:type="dxa"/>
        </w:tblCellMar>
        <w:tblLook w:val="0000" w:firstRow="0" w:lastRow="0" w:firstColumn="0" w:lastColumn="0" w:noHBand="0" w:noVBand="0"/>
      </w:tblPr>
      <w:tblGrid>
        <w:gridCol w:w="4502"/>
        <w:gridCol w:w="3645"/>
        <w:gridCol w:w="1113"/>
      </w:tblGrid>
      <w:tr w:rsidR="00F022E9">
        <w:trPr>
          <w:trHeight w:hRule="exact" w:val="567"/>
        </w:trPr>
        <w:tc>
          <w:tcPr>
            <w:tcW w:w="4502"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vzdělávání</w:t>
            </w:r>
          </w:p>
        </w:tc>
        <w:tc>
          <w:tcPr>
            <w:tcW w:w="36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 - učivo</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p w:rsidR="00F022E9" w:rsidRDefault="00F022E9">
            <w:pPr>
              <w:spacing w:before="0" w:after="0"/>
              <w:jc w:val="center"/>
            </w:pPr>
          </w:p>
        </w:tc>
      </w:tr>
      <w:tr w:rsidR="00F022E9">
        <w:trPr>
          <w:trHeight w:val="340"/>
        </w:trPr>
        <w:tc>
          <w:tcPr>
            <w:tcW w:w="4502"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ascii="TimesNewRomanPS-BoldMT" w:hAnsi="TimesNewRomanPS-BoldMT" w:cs="TimesNewRomanPS-BoldMT"/>
              </w:rPr>
            </w:pPr>
            <w:r>
              <w:t>Řečové dovednosti</w:t>
            </w:r>
          </w:p>
          <w:p w:rsidR="00F022E9" w:rsidRDefault="00F022E9">
            <w:pPr>
              <w:pStyle w:val="Nadpis4"/>
              <w:jc w:val="left"/>
            </w:pPr>
            <w:r>
              <w:rPr>
                <w:rFonts w:ascii="TimesNewRomanPS-BoldMT" w:hAnsi="TimesNewRomanPS-BoldMT" w:cs="TimesNewRomanPS-BoldMT"/>
              </w:rPr>
              <w:t>Žák</w:t>
            </w:r>
          </w:p>
          <w:p w:rsidR="00F022E9" w:rsidRDefault="00F022E9" w:rsidP="00927107">
            <w:pPr>
              <w:numPr>
                <w:ilvl w:val="0"/>
                <w:numId w:val="108"/>
              </w:numPr>
              <w:spacing w:before="0" w:after="0"/>
              <w:jc w:val="left"/>
            </w:pPr>
            <w:r>
              <w:t>dokáže zachytit hlavní body v krátkých, zřetelných a jednoduchých vzkazech či hlášeních a pochopit jejich smysl,</w:t>
            </w:r>
          </w:p>
          <w:p w:rsidR="00F022E9" w:rsidRDefault="00F022E9" w:rsidP="00927107">
            <w:pPr>
              <w:numPr>
                <w:ilvl w:val="0"/>
                <w:numId w:val="108"/>
              </w:numPr>
              <w:spacing w:before="0" w:after="0"/>
              <w:jc w:val="left"/>
            </w:pPr>
            <w:r>
              <w:t>rozumí jednoduchým pokynům, frázím a výrazům, které se vztahují k nejnaléhavějším potřebám (např. základní osobní a rodinné informace, nakupování, místopis, zaměstnání, doprava), pokud jsou vysloveny zřetelně a v pomalejším tempu,</w:t>
            </w:r>
          </w:p>
          <w:p w:rsidR="00F022E9" w:rsidRDefault="00F022E9" w:rsidP="00927107">
            <w:pPr>
              <w:numPr>
                <w:ilvl w:val="0"/>
                <w:numId w:val="108"/>
              </w:numPr>
              <w:spacing w:before="0" w:after="0"/>
              <w:jc w:val="left"/>
            </w:pPr>
            <w:r>
              <w:t>rozumí krátkým jednoduchým textům obsahujícím frekventovanou slovní zásobu včetně určitého množství mezinárodních výrazů,</w:t>
            </w:r>
          </w:p>
          <w:p w:rsidR="00F022E9" w:rsidRDefault="00F022E9" w:rsidP="00927107">
            <w:pPr>
              <w:numPr>
                <w:ilvl w:val="0"/>
                <w:numId w:val="108"/>
              </w:numPr>
              <w:spacing w:before="0" w:after="0"/>
              <w:jc w:val="left"/>
            </w:pPr>
            <w:r>
              <w:t>rozumí krátkým, zřetelně pronášeným autentickým zvukovým nahrávkám, které se týkají předvídatelných všedních záležitostí a umí z nich vybrat nejdůležitější informace,</w:t>
            </w:r>
          </w:p>
          <w:p w:rsidR="00F022E9" w:rsidRDefault="00F022E9" w:rsidP="00927107">
            <w:pPr>
              <w:numPr>
                <w:ilvl w:val="0"/>
                <w:numId w:val="108"/>
              </w:numPr>
              <w:spacing w:before="0" w:after="0"/>
              <w:jc w:val="left"/>
            </w:pPr>
            <w:r>
              <w:t>umí jednoduchým jazykem diskutovat o běžných praktických záležitostech, o známých tématech a činnostech, jestliže je osloven přímo, zřetelně a pomalu,</w:t>
            </w:r>
          </w:p>
          <w:p w:rsidR="00F022E9" w:rsidRDefault="00F022E9" w:rsidP="00927107">
            <w:pPr>
              <w:numPr>
                <w:ilvl w:val="0"/>
                <w:numId w:val="108"/>
              </w:numPr>
              <w:spacing w:before="0" w:after="0"/>
              <w:jc w:val="left"/>
            </w:pPr>
            <w:r>
              <w:t>zvládne krátkou společenskou konverzaci, i když obvykle nerozumí natolik, aby sám dokázal konverzaci udržet,</w:t>
            </w:r>
          </w:p>
          <w:p w:rsidR="00F022E9" w:rsidRDefault="00F022E9" w:rsidP="00927107">
            <w:pPr>
              <w:numPr>
                <w:ilvl w:val="0"/>
                <w:numId w:val="108"/>
              </w:numPr>
              <w:spacing w:before="0" w:after="0"/>
              <w:jc w:val="left"/>
            </w:pPr>
            <w:r>
              <w:t>umí předat a získat omezené množství informací o známých věcech a běžných záležitostech,</w:t>
            </w:r>
          </w:p>
          <w:p w:rsidR="00F022E9" w:rsidRDefault="00F022E9" w:rsidP="00927107">
            <w:pPr>
              <w:numPr>
                <w:ilvl w:val="0"/>
                <w:numId w:val="108"/>
              </w:numPr>
              <w:spacing w:before="0" w:after="0"/>
              <w:jc w:val="left"/>
            </w:pPr>
            <w:r>
              <w:t>umí podat jednoduchý popis osob, životních nebo pracovních podmínek, denních činností, preferencí atd. formou jednoduchých frází a vět uspořádaných do výčtu.</w:t>
            </w:r>
          </w:p>
          <w:p w:rsidR="00F022E9" w:rsidRDefault="00F022E9">
            <w:pPr>
              <w:pStyle w:val="Nadpis4"/>
              <w:jc w:val="left"/>
              <w:rPr>
                <w:rFonts w:ascii="TimesNewRomanPS-BoldMT" w:hAnsi="TimesNewRomanPS-BoldMT" w:cs="TimesNewRomanPS-BoldMT"/>
              </w:rPr>
            </w:pPr>
            <w:r>
              <w:t>Jazykové prostředky</w:t>
            </w:r>
          </w:p>
          <w:p w:rsidR="00F022E9" w:rsidRDefault="00F022E9">
            <w:pPr>
              <w:pStyle w:val="Nadpis4"/>
              <w:jc w:val="left"/>
            </w:pPr>
            <w:r>
              <w:rPr>
                <w:rFonts w:ascii="TimesNewRomanPS-BoldMT" w:hAnsi="TimesNewRomanPS-BoldMT" w:cs="TimesNewRomanPS-BoldMT"/>
              </w:rPr>
              <w:t>Žák</w:t>
            </w:r>
          </w:p>
          <w:p w:rsidR="00F022E9" w:rsidRDefault="00F022E9" w:rsidP="00927107">
            <w:pPr>
              <w:numPr>
                <w:ilvl w:val="0"/>
                <w:numId w:val="271"/>
              </w:numPr>
              <w:spacing w:before="0" w:after="0"/>
              <w:ind w:left="714" w:hanging="357"/>
              <w:jc w:val="left"/>
            </w:pPr>
            <w:r>
              <w:t>rozlišuje základní zvukové prostředky jazyka, vyslovuje srozumitelně, vliv mateřského jazyka může být patrný, srozumitelnost projevu však není narušena.</w:t>
            </w:r>
          </w:p>
          <w:p w:rsidR="00F022E9" w:rsidRDefault="00F022E9">
            <w:pPr>
              <w:pStyle w:val="Nadpis4"/>
              <w:jc w:val="left"/>
            </w:pPr>
            <w:r>
              <w:t>Mezipředmětové vztahy</w:t>
            </w:r>
          </w:p>
          <w:p w:rsidR="00F022E9" w:rsidRDefault="00F022E9" w:rsidP="00927107">
            <w:pPr>
              <w:numPr>
                <w:ilvl w:val="0"/>
                <w:numId w:val="62"/>
              </w:numPr>
              <w:spacing w:before="0" w:after="0"/>
              <w:ind w:left="714" w:hanging="357"/>
              <w:jc w:val="left"/>
            </w:pPr>
            <w:r>
              <w:t>Zeměpis - anglická letoviska, podnebí</w:t>
            </w:r>
          </w:p>
          <w:p w:rsidR="00F022E9" w:rsidRDefault="00F022E9" w:rsidP="00927107">
            <w:pPr>
              <w:numPr>
                <w:ilvl w:val="0"/>
                <w:numId w:val="62"/>
              </w:numPr>
              <w:spacing w:before="0" w:after="0"/>
              <w:ind w:left="714" w:hanging="357"/>
              <w:jc w:val="left"/>
            </w:pPr>
            <w:r>
              <w:t>Matematika - velká čísla, váhové a měrné jednotky</w:t>
            </w:r>
          </w:p>
          <w:p w:rsidR="00F022E9" w:rsidRDefault="00F022E9" w:rsidP="00927107">
            <w:pPr>
              <w:numPr>
                <w:ilvl w:val="0"/>
                <w:numId w:val="62"/>
              </w:numPr>
              <w:spacing w:before="0" w:after="0"/>
              <w:ind w:left="714" w:hanging="357"/>
              <w:jc w:val="left"/>
            </w:pPr>
            <w:r>
              <w:t>Výtvarná výchova, občanská nauka- práce s letáky, výroba pohlednic, srovnání váh.jednotek ČR a VB</w:t>
            </w:r>
          </w:p>
          <w:p w:rsidR="00F022E9" w:rsidRDefault="00F022E9" w:rsidP="00927107">
            <w:pPr>
              <w:numPr>
                <w:ilvl w:val="0"/>
                <w:numId w:val="62"/>
              </w:numPr>
              <w:spacing w:before="0" w:after="0"/>
              <w:ind w:left="714" w:hanging="357"/>
              <w:jc w:val="left"/>
            </w:pPr>
            <w:r>
              <w:t>Český jazyk - charakteristika, orientace v knihovně, recenze, esej</w:t>
            </w:r>
          </w:p>
          <w:p w:rsidR="00F022E9" w:rsidRDefault="00F022E9">
            <w:pPr>
              <w:spacing w:before="0" w:after="0"/>
              <w:jc w:val="left"/>
            </w:pPr>
          </w:p>
        </w:tc>
        <w:tc>
          <w:tcPr>
            <w:tcW w:w="36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rPr>
                <w:rFonts w:ascii="TimesNewRomanPS-BoldMT" w:hAnsi="TimesNewRomanPS-BoldMT" w:cs="TimesNewRomanPS-BoldMT"/>
              </w:rPr>
              <w:t xml:space="preserve">1. </w:t>
            </w:r>
            <w:r>
              <w:t>Obchod, tržnice, potraviny, oblečení</w:t>
            </w:r>
          </w:p>
          <w:p w:rsidR="00F022E9" w:rsidRDefault="00F022E9" w:rsidP="00927107">
            <w:pPr>
              <w:numPr>
                <w:ilvl w:val="0"/>
                <w:numId w:val="294"/>
              </w:numPr>
              <w:spacing w:before="0" w:after="0"/>
              <w:ind w:left="714" w:hanging="357"/>
              <w:jc w:val="left"/>
            </w:pPr>
            <w:r>
              <w:t>budoucí čas</w:t>
            </w:r>
          </w:p>
          <w:p w:rsidR="00F022E9" w:rsidRDefault="00F022E9" w:rsidP="00927107">
            <w:pPr>
              <w:numPr>
                <w:ilvl w:val="0"/>
                <w:numId w:val="294"/>
              </w:numPr>
              <w:spacing w:before="0" w:after="0"/>
              <w:ind w:left="714" w:hanging="357"/>
              <w:jc w:val="left"/>
            </w:pPr>
            <w:r>
              <w:t>zástupné one</w:t>
            </w:r>
          </w:p>
          <w:p w:rsidR="00F022E9" w:rsidRDefault="00F022E9" w:rsidP="00927107">
            <w:pPr>
              <w:numPr>
                <w:ilvl w:val="0"/>
                <w:numId w:val="294"/>
              </w:numPr>
              <w:spacing w:before="0" w:after="0"/>
              <w:ind w:left="714" w:hanging="357"/>
              <w:jc w:val="left"/>
            </w:pPr>
            <w:r>
              <w:t>stupňování</w:t>
            </w:r>
          </w:p>
          <w:p w:rsidR="00F022E9" w:rsidRDefault="00F022E9" w:rsidP="00927107">
            <w:pPr>
              <w:numPr>
                <w:ilvl w:val="0"/>
                <w:numId w:val="294"/>
              </w:numPr>
              <w:spacing w:before="0" w:after="0"/>
              <w:ind w:left="714" w:hanging="357"/>
              <w:jc w:val="left"/>
            </w:pPr>
            <w:r>
              <w:t>modální slovesa can, could, shall, would like</w:t>
            </w:r>
          </w:p>
          <w:p w:rsidR="00F022E9" w:rsidRDefault="00F022E9" w:rsidP="00927107">
            <w:pPr>
              <w:numPr>
                <w:ilvl w:val="0"/>
                <w:numId w:val="294"/>
              </w:numPr>
              <w:spacing w:before="0" w:after="0"/>
              <w:ind w:left="714" w:hanging="357"/>
              <w:jc w:val="left"/>
            </w:pPr>
            <w:r>
              <w:t>rady, návrhy a žádosti</w:t>
            </w:r>
          </w:p>
          <w:p w:rsidR="00F022E9" w:rsidRDefault="00F022E9" w:rsidP="00927107">
            <w:pPr>
              <w:numPr>
                <w:ilvl w:val="0"/>
                <w:numId w:val="294"/>
              </w:numPr>
              <w:spacing w:before="0" w:after="0"/>
              <w:ind w:left="714" w:hanging="357"/>
              <w:jc w:val="left"/>
            </w:pPr>
            <w:r>
              <w:t>rozhovor v obchodě, placení, cena, množství</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13</w:t>
            </w:r>
          </w:p>
        </w:tc>
      </w:tr>
      <w:tr w:rsidR="00F022E9">
        <w:trPr>
          <w:trHeight w:val="340"/>
        </w:trPr>
        <w:tc>
          <w:tcPr>
            <w:tcW w:w="450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6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rPr>
                <w:rFonts w:ascii="TimesNewRomanPS-BoldMT" w:hAnsi="TimesNewRomanPS-BoldMT" w:cs="TimesNewRomanPS-BoldMT"/>
              </w:rPr>
              <w:t xml:space="preserve">2. </w:t>
            </w:r>
            <w:r>
              <w:t>Cestování- místa, britská letoviska, líčení minulých zážitků</w:t>
            </w:r>
          </w:p>
          <w:p w:rsidR="00F022E9" w:rsidRDefault="00F022E9" w:rsidP="00927107">
            <w:pPr>
              <w:numPr>
                <w:ilvl w:val="0"/>
                <w:numId w:val="128"/>
              </w:numPr>
              <w:spacing w:before="0" w:after="0"/>
              <w:ind w:left="714" w:hanging="357"/>
              <w:jc w:val="left"/>
            </w:pPr>
            <w:r>
              <w:t>minulý čas prostý</w:t>
            </w:r>
          </w:p>
          <w:p w:rsidR="00F022E9" w:rsidRDefault="00F022E9" w:rsidP="00927107">
            <w:pPr>
              <w:numPr>
                <w:ilvl w:val="0"/>
                <w:numId w:val="128"/>
              </w:numPr>
              <w:spacing w:before="0" w:after="0"/>
              <w:ind w:left="714" w:hanging="357"/>
              <w:jc w:val="left"/>
            </w:pPr>
            <w:r>
              <w:t>rozkaz pro 1.os.mn.č.</w:t>
            </w:r>
          </w:p>
          <w:p w:rsidR="00F022E9" w:rsidRDefault="00F022E9" w:rsidP="00927107">
            <w:pPr>
              <w:numPr>
                <w:ilvl w:val="0"/>
                <w:numId w:val="128"/>
              </w:numPr>
              <w:spacing w:before="0" w:after="0"/>
              <w:ind w:left="714" w:hanging="357"/>
              <w:jc w:val="left"/>
            </w:pPr>
            <w:r>
              <w:t>řadové číslovky a datum</w:t>
            </w:r>
          </w:p>
          <w:p w:rsidR="00F022E9" w:rsidRDefault="00F022E9" w:rsidP="00927107">
            <w:pPr>
              <w:numPr>
                <w:ilvl w:val="0"/>
                <w:numId w:val="128"/>
              </w:numPr>
              <w:spacing w:before="0" w:after="0"/>
              <w:ind w:left="714" w:hanging="357"/>
              <w:jc w:val="left"/>
            </w:pPr>
            <w:r>
              <w:t>telefon.rozhovor –domluva schůzky</w:t>
            </w:r>
          </w:p>
          <w:p w:rsidR="00F022E9" w:rsidRDefault="00F022E9" w:rsidP="00927107">
            <w:pPr>
              <w:numPr>
                <w:ilvl w:val="0"/>
                <w:numId w:val="128"/>
              </w:numPr>
              <w:spacing w:before="0" w:after="0"/>
              <w:ind w:left="714" w:hanging="357"/>
              <w:jc w:val="left"/>
            </w:pPr>
            <w:r>
              <w:t>počasí</w:t>
            </w:r>
          </w:p>
          <w:p w:rsidR="00F022E9" w:rsidRDefault="00F022E9" w:rsidP="00927107">
            <w:pPr>
              <w:numPr>
                <w:ilvl w:val="0"/>
                <w:numId w:val="128"/>
              </w:numPr>
              <w:spacing w:before="0" w:after="0"/>
              <w:ind w:left="714" w:hanging="357"/>
              <w:jc w:val="left"/>
            </w:pPr>
            <w:r>
              <w:t>pohlednice z výletu</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13</w:t>
            </w:r>
          </w:p>
        </w:tc>
      </w:tr>
      <w:tr w:rsidR="00F022E9">
        <w:trPr>
          <w:trHeight w:val="340"/>
        </w:trPr>
        <w:tc>
          <w:tcPr>
            <w:tcW w:w="450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6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rPr>
                <w:rFonts w:ascii="TimesNewRomanPS-BoldMT" w:hAnsi="TimesNewRomanPS-BoldMT" w:cs="TimesNewRomanPS-BoldMT"/>
              </w:rPr>
              <w:t xml:space="preserve">3. </w:t>
            </w:r>
            <w:r>
              <w:t>Popis dne, líčení zážitků</w:t>
            </w:r>
          </w:p>
          <w:p w:rsidR="00F022E9" w:rsidRDefault="00F022E9" w:rsidP="00927107">
            <w:pPr>
              <w:numPr>
                <w:ilvl w:val="0"/>
                <w:numId w:val="126"/>
              </w:numPr>
              <w:spacing w:before="0" w:after="0"/>
              <w:ind w:left="714" w:hanging="357"/>
              <w:jc w:val="left"/>
            </w:pPr>
            <w:r>
              <w:t>minulý průběhový čas</w:t>
            </w:r>
          </w:p>
          <w:p w:rsidR="00F022E9" w:rsidRDefault="00F022E9" w:rsidP="00927107">
            <w:pPr>
              <w:numPr>
                <w:ilvl w:val="0"/>
                <w:numId w:val="126"/>
              </w:numPr>
              <w:spacing w:before="0" w:after="0"/>
              <w:ind w:left="714" w:hanging="357"/>
              <w:jc w:val="left"/>
            </w:pPr>
            <w:r>
              <w:t>spojky a vedlejší věta</w:t>
            </w:r>
          </w:p>
          <w:p w:rsidR="00F022E9" w:rsidRDefault="00F022E9" w:rsidP="00927107">
            <w:pPr>
              <w:numPr>
                <w:ilvl w:val="0"/>
                <w:numId w:val="126"/>
              </w:numPr>
              <w:spacing w:before="0" w:after="0"/>
              <w:ind w:left="714" w:hanging="357"/>
              <w:jc w:val="left"/>
            </w:pPr>
            <w:r>
              <w:t>přehled předložek</w:t>
            </w:r>
          </w:p>
          <w:p w:rsidR="00F022E9" w:rsidRDefault="00F022E9" w:rsidP="00927107">
            <w:pPr>
              <w:numPr>
                <w:ilvl w:val="0"/>
                <w:numId w:val="126"/>
              </w:numPr>
              <w:spacing w:before="0" w:after="0"/>
              <w:ind w:left="714" w:hanging="357"/>
              <w:jc w:val="left"/>
            </w:pPr>
            <w:r>
              <w:t>vyjadřování souhlasu</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450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6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rPr>
                <w:rFonts w:ascii="TimesNewRomanPS-BoldMT" w:hAnsi="TimesNewRomanPS-BoldMT" w:cs="TimesNewRomanPS-BoldMT"/>
              </w:rPr>
              <w:t xml:space="preserve">4. </w:t>
            </w:r>
            <w:r>
              <w:t>Pohádky, vyprávění příběhu</w:t>
            </w:r>
            <w:r>
              <w:rPr>
                <w:rFonts w:ascii="TimesNewRomanPS-BoldMT" w:hAnsi="TimesNewRomanPS-BoldMT" w:cs="TimesNewRomanPS-BoldMT"/>
              </w:rPr>
              <w:t>, sny</w:t>
            </w:r>
          </w:p>
          <w:p w:rsidR="00F022E9" w:rsidRDefault="00F022E9" w:rsidP="00927107">
            <w:pPr>
              <w:numPr>
                <w:ilvl w:val="0"/>
                <w:numId w:val="416"/>
              </w:numPr>
              <w:spacing w:before="0" w:after="0"/>
              <w:ind w:left="714" w:hanging="357"/>
              <w:jc w:val="left"/>
            </w:pPr>
            <w:r>
              <w:t>nepravidelná slovesa</w:t>
            </w:r>
          </w:p>
          <w:p w:rsidR="00F022E9" w:rsidRDefault="00F022E9" w:rsidP="00927107">
            <w:pPr>
              <w:numPr>
                <w:ilvl w:val="0"/>
                <w:numId w:val="416"/>
              </w:numPr>
              <w:spacing w:before="0" w:after="0"/>
              <w:ind w:left="714" w:hanging="357"/>
              <w:jc w:val="left"/>
            </w:pPr>
            <w:r>
              <w:t>sloveso get</w:t>
            </w:r>
          </w:p>
          <w:p w:rsidR="00F022E9" w:rsidRDefault="00F022E9" w:rsidP="00927107">
            <w:pPr>
              <w:numPr>
                <w:ilvl w:val="0"/>
                <w:numId w:val="416"/>
              </w:numPr>
              <w:spacing w:before="0" w:after="0"/>
              <w:ind w:left="714" w:hanging="357"/>
              <w:jc w:val="left"/>
            </w:pPr>
            <w:r>
              <w:t>předložky</w:t>
            </w:r>
          </w:p>
          <w:p w:rsidR="00F022E9" w:rsidRDefault="00F022E9" w:rsidP="00927107">
            <w:pPr>
              <w:numPr>
                <w:ilvl w:val="0"/>
                <w:numId w:val="416"/>
              </w:numPr>
              <w:spacing w:before="0" w:after="0"/>
              <w:ind w:left="714" w:hanging="357"/>
              <w:jc w:val="left"/>
            </w:pPr>
            <w:r>
              <w:t>Londýn – základní informace</w:t>
            </w:r>
          </w:p>
          <w:p w:rsidR="00F022E9" w:rsidRDefault="00F022E9" w:rsidP="00927107">
            <w:pPr>
              <w:numPr>
                <w:ilvl w:val="0"/>
                <w:numId w:val="416"/>
              </w:numPr>
              <w:spacing w:before="0" w:after="0"/>
              <w:ind w:left="714" w:hanging="357"/>
              <w:jc w:val="left"/>
            </w:pPr>
            <w:r>
              <w:t>výslovnost plná a oslabená, slovní přízvuk</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450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6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5. Popis osob, jejich vzhled, povahové vlastnosti a zájmy</w:t>
            </w:r>
          </w:p>
          <w:p w:rsidR="00F022E9" w:rsidRDefault="00F022E9" w:rsidP="00927107">
            <w:pPr>
              <w:numPr>
                <w:ilvl w:val="0"/>
                <w:numId w:val="373"/>
              </w:numPr>
              <w:spacing w:before="0" w:after="0"/>
              <w:ind w:left="714" w:hanging="357"/>
              <w:jc w:val="left"/>
            </w:pPr>
            <w:r>
              <w:t>přehled přítomných časů, tázací dovětky</w:t>
            </w:r>
          </w:p>
          <w:p w:rsidR="00F022E9" w:rsidRDefault="00F022E9" w:rsidP="00927107">
            <w:pPr>
              <w:numPr>
                <w:ilvl w:val="0"/>
                <w:numId w:val="373"/>
              </w:numPr>
              <w:spacing w:before="0" w:after="0"/>
              <w:ind w:left="714" w:hanging="357"/>
              <w:jc w:val="left"/>
            </w:pPr>
            <w:r>
              <w:t>gerundium</w:t>
            </w:r>
          </w:p>
          <w:p w:rsidR="00F022E9" w:rsidRDefault="00F022E9" w:rsidP="00927107">
            <w:pPr>
              <w:numPr>
                <w:ilvl w:val="0"/>
                <w:numId w:val="373"/>
              </w:numPr>
              <w:spacing w:before="0" w:after="0"/>
              <w:ind w:left="714" w:hanging="357"/>
              <w:jc w:val="left"/>
            </w:pPr>
            <w:r>
              <w:t>tvoření a stupňování příslovcí</w:t>
            </w:r>
          </w:p>
          <w:p w:rsidR="00F022E9" w:rsidRDefault="00F022E9" w:rsidP="00927107">
            <w:pPr>
              <w:numPr>
                <w:ilvl w:val="0"/>
                <w:numId w:val="373"/>
              </w:numPr>
              <w:spacing w:before="0" w:after="0"/>
              <w:ind w:left="714" w:hanging="357"/>
              <w:jc w:val="left"/>
            </w:pPr>
            <w:r>
              <w:t>příd.j. po slovesech smysl.vnímání</w:t>
            </w:r>
          </w:p>
          <w:p w:rsidR="00F022E9" w:rsidRDefault="00F022E9" w:rsidP="00927107">
            <w:pPr>
              <w:numPr>
                <w:ilvl w:val="0"/>
                <w:numId w:val="373"/>
              </w:numPr>
              <w:spacing w:before="0" w:after="0"/>
              <w:ind w:left="714" w:hanging="357"/>
              <w:jc w:val="left"/>
            </w:pPr>
            <w:r>
              <w:t>charakteristika blízké osoby</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14</w:t>
            </w:r>
          </w:p>
        </w:tc>
      </w:tr>
      <w:tr w:rsidR="00F022E9">
        <w:trPr>
          <w:trHeight w:val="340"/>
        </w:trPr>
        <w:tc>
          <w:tcPr>
            <w:tcW w:w="450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6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6. Svátky a tradice v České republice a v anglicky mluvících zemích</w:t>
            </w:r>
          </w:p>
          <w:p w:rsidR="00F022E9" w:rsidRDefault="00F022E9" w:rsidP="00927107">
            <w:pPr>
              <w:numPr>
                <w:ilvl w:val="0"/>
                <w:numId w:val="299"/>
              </w:numPr>
              <w:spacing w:before="0" w:after="0"/>
              <w:ind w:left="714" w:hanging="357"/>
              <w:jc w:val="left"/>
            </w:pPr>
            <w:r>
              <w:t>členy</w:t>
            </w:r>
          </w:p>
          <w:p w:rsidR="00F022E9" w:rsidRDefault="00F022E9" w:rsidP="00927107">
            <w:pPr>
              <w:numPr>
                <w:ilvl w:val="0"/>
                <w:numId w:val="299"/>
              </w:numPr>
              <w:spacing w:before="0" w:after="0"/>
              <w:ind w:left="714" w:hanging="357"/>
              <w:jc w:val="left"/>
            </w:pPr>
            <w:r>
              <w:t>vyjadřování budoucnosti</w:t>
            </w:r>
          </w:p>
          <w:p w:rsidR="00F022E9" w:rsidRDefault="00F022E9" w:rsidP="00927107">
            <w:pPr>
              <w:numPr>
                <w:ilvl w:val="0"/>
                <w:numId w:val="299"/>
              </w:numPr>
              <w:spacing w:before="0" w:after="0"/>
              <w:ind w:left="714" w:hanging="357"/>
              <w:jc w:val="left"/>
            </w:pPr>
            <w:r>
              <w:t>časové věty</w:t>
            </w:r>
          </w:p>
          <w:p w:rsidR="00F022E9" w:rsidRDefault="00F022E9" w:rsidP="00927107">
            <w:pPr>
              <w:numPr>
                <w:ilvl w:val="0"/>
                <w:numId w:val="299"/>
              </w:numPr>
              <w:spacing w:before="0" w:after="0"/>
              <w:ind w:left="714" w:hanging="357"/>
              <w:jc w:val="left"/>
              <w:rPr>
                <w:rFonts w:ascii="TimesNewRomanPS-BoldMT" w:hAnsi="TimesNewRomanPS-BoldMT" w:cs="TimesNewRomanPS-BoldMT"/>
              </w:rPr>
            </w:pPr>
            <w:r>
              <w:t>vazba there is, dovětky v budoucím čase</w:t>
            </w:r>
          </w:p>
          <w:p w:rsidR="00F022E9" w:rsidRDefault="00F022E9" w:rsidP="00927107">
            <w:pPr>
              <w:numPr>
                <w:ilvl w:val="0"/>
                <w:numId w:val="299"/>
              </w:numPr>
              <w:spacing w:before="0" w:after="0"/>
              <w:ind w:left="714" w:hanging="357"/>
              <w:jc w:val="left"/>
              <w:rPr>
                <w:rFonts w:ascii="TimesNewRomanPS-BoldMT" w:hAnsi="TimesNewRomanPS-BoldMT" w:cs="TimesNewRomanPS-BoldMT"/>
              </w:rPr>
            </w:pPr>
            <w:r>
              <w:rPr>
                <w:rFonts w:ascii="TimesNewRomanPS-BoldMT" w:hAnsi="TimesNewRomanPS-BoldMT" w:cs="TimesNewRomanPS-BoldMT"/>
              </w:rPr>
              <w:t>datum</w:t>
            </w:r>
          </w:p>
          <w:p w:rsidR="00F022E9" w:rsidRDefault="00F022E9" w:rsidP="00927107">
            <w:pPr>
              <w:numPr>
                <w:ilvl w:val="0"/>
                <w:numId w:val="299"/>
              </w:numPr>
              <w:spacing w:before="0" w:after="0"/>
              <w:ind w:left="714" w:hanging="357"/>
              <w:jc w:val="left"/>
            </w:pPr>
            <w:r>
              <w:rPr>
                <w:rFonts w:ascii="TimesNewRomanPS-BoldMT" w:hAnsi="TimesNewRomanPS-BoldMT" w:cs="TimesNewRomanPS-BoldMT"/>
              </w:rPr>
              <w:t>esej Christmas in my family</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450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center"/>
            </w:pPr>
          </w:p>
        </w:tc>
        <w:tc>
          <w:tcPr>
            <w:tcW w:w="36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7. Četba, knihy- žánry, formy, knihovna</w:t>
            </w:r>
          </w:p>
          <w:p w:rsidR="00F022E9" w:rsidRDefault="00F022E9" w:rsidP="00927107">
            <w:pPr>
              <w:numPr>
                <w:ilvl w:val="0"/>
                <w:numId w:val="372"/>
              </w:numPr>
              <w:spacing w:before="0" w:after="0"/>
              <w:jc w:val="left"/>
            </w:pPr>
            <w:r>
              <w:t>vyjadřování minulosti</w:t>
            </w:r>
            <w:r>
              <w:rPr>
                <w:rFonts w:ascii="TimesNewRomanPS-BoldMT" w:hAnsi="TimesNewRomanPS-BoldMT" w:cs="TimesNewRomanPS-BoldMT"/>
              </w:rPr>
              <w:t xml:space="preserve"> – shrnutí</w:t>
            </w:r>
          </w:p>
          <w:p w:rsidR="00F022E9" w:rsidRDefault="00F022E9" w:rsidP="00927107">
            <w:pPr>
              <w:numPr>
                <w:ilvl w:val="0"/>
                <w:numId w:val="372"/>
              </w:numPr>
              <w:spacing w:before="0" w:after="0"/>
              <w:jc w:val="left"/>
            </w:pPr>
            <w:r>
              <w:t>úvod do předpřít. a  předmin.č.</w:t>
            </w:r>
          </w:p>
          <w:p w:rsidR="00F022E9" w:rsidRDefault="00F022E9" w:rsidP="00927107">
            <w:pPr>
              <w:numPr>
                <w:ilvl w:val="0"/>
                <w:numId w:val="372"/>
              </w:numPr>
              <w:spacing w:before="0" w:after="0"/>
              <w:jc w:val="left"/>
            </w:pPr>
            <w:r>
              <w:t>vztažné věty</w:t>
            </w:r>
          </w:p>
          <w:p w:rsidR="00F022E9" w:rsidRDefault="00F022E9" w:rsidP="00927107">
            <w:pPr>
              <w:numPr>
                <w:ilvl w:val="0"/>
                <w:numId w:val="372"/>
              </w:numPr>
              <w:spacing w:before="0" w:after="0"/>
              <w:jc w:val="left"/>
            </w:pPr>
            <w:r>
              <w:t>číslovky nad 1000</w:t>
            </w:r>
          </w:p>
          <w:p w:rsidR="00F022E9" w:rsidRDefault="00F022E9" w:rsidP="00927107">
            <w:pPr>
              <w:numPr>
                <w:ilvl w:val="0"/>
                <w:numId w:val="372"/>
              </w:numPr>
              <w:spacing w:before="0" w:after="0"/>
              <w:jc w:val="left"/>
            </w:pPr>
            <w:r>
              <w:t>letopočty</w:t>
            </w:r>
          </w:p>
          <w:p w:rsidR="00F022E9" w:rsidRDefault="00F022E9" w:rsidP="00927107">
            <w:pPr>
              <w:numPr>
                <w:ilvl w:val="0"/>
                <w:numId w:val="372"/>
              </w:numPr>
              <w:spacing w:before="0" w:after="0"/>
              <w:jc w:val="left"/>
            </w:pPr>
            <w:r>
              <w:t>Book review, čtenářské zvyklosti</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14</w:t>
            </w:r>
          </w:p>
        </w:tc>
      </w:tr>
      <w:tr w:rsidR="00F022E9">
        <w:trPr>
          <w:trHeight w:val="340"/>
        </w:trPr>
        <w:tc>
          <w:tcPr>
            <w:tcW w:w="450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6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8. Písemné práce, zkoušení a srovnávací test</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bl>
    <w:p w:rsidR="00F022E9" w:rsidRDefault="00F022E9">
      <w:pPr>
        <w:pStyle w:val="Nadpis3"/>
        <w:pageBreakBefore/>
      </w:pPr>
      <w:r>
        <w:t xml:space="preserve">Anglický jazyk jako 2. cizí jazyk – 3. ročník </w:t>
      </w:r>
    </w:p>
    <w:tbl>
      <w:tblPr>
        <w:tblW w:w="0" w:type="auto"/>
        <w:tblInd w:w="-115" w:type="dxa"/>
        <w:tblLayout w:type="fixed"/>
        <w:tblCellMar>
          <w:left w:w="70" w:type="dxa"/>
          <w:right w:w="70" w:type="dxa"/>
        </w:tblCellMar>
        <w:tblLook w:val="0000" w:firstRow="0" w:lastRow="0" w:firstColumn="0" w:lastColumn="0" w:noHBand="0" w:noVBand="0"/>
      </w:tblPr>
      <w:tblGrid>
        <w:gridCol w:w="4962"/>
        <w:gridCol w:w="3816"/>
        <w:gridCol w:w="1132"/>
      </w:tblGrid>
      <w:tr w:rsidR="00F022E9">
        <w:trPr>
          <w:trHeight w:hRule="exact" w:val="567"/>
        </w:trPr>
        <w:tc>
          <w:tcPr>
            <w:tcW w:w="4962"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vzdělávání</w:t>
            </w:r>
          </w:p>
        </w:tc>
        <w:tc>
          <w:tcPr>
            <w:tcW w:w="3816"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340"/>
        </w:trPr>
        <w:tc>
          <w:tcPr>
            <w:tcW w:w="4962"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Řečové dovednosti</w:t>
            </w:r>
          </w:p>
          <w:p w:rsidR="00F022E9" w:rsidRDefault="00F022E9">
            <w:pPr>
              <w:pStyle w:val="Nadpis4"/>
              <w:jc w:val="left"/>
            </w:pPr>
            <w:r>
              <w:t>Žák</w:t>
            </w:r>
          </w:p>
          <w:p w:rsidR="00F022E9" w:rsidRDefault="00F022E9" w:rsidP="00927107">
            <w:pPr>
              <w:numPr>
                <w:ilvl w:val="0"/>
                <w:numId w:val="145"/>
              </w:numPr>
              <w:spacing w:before="0" w:after="0"/>
              <w:jc w:val="left"/>
            </w:pPr>
            <w:r>
              <w:t>rozumí hlavním myšlenkám souvislého projevu vysloveného spisovným jazykem, zřetelně a pomaleji (včetně krátkých vyprávění) a dokáže postihnout základní informace,</w:t>
            </w:r>
          </w:p>
          <w:p w:rsidR="00F022E9" w:rsidRDefault="00F022E9" w:rsidP="00927107">
            <w:pPr>
              <w:numPr>
                <w:ilvl w:val="0"/>
                <w:numId w:val="145"/>
              </w:numPr>
              <w:spacing w:before="0" w:after="0"/>
              <w:jc w:val="left"/>
            </w:pPr>
            <w:r>
              <w:t>čte s porozuměním přiměřeně náročné texty, všeobecně či odborně orientované,</w:t>
            </w:r>
          </w:p>
          <w:p w:rsidR="00F022E9" w:rsidRDefault="00F022E9" w:rsidP="00927107">
            <w:pPr>
              <w:numPr>
                <w:ilvl w:val="0"/>
                <w:numId w:val="145"/>
              </w:numPr>
              <w:spacing w:before="0" w:after="0"/>
              <w:jc w:val="left"/>
            </w:pPr>
            <w:r>
              <w:t>umí odhadnout význam neznámých výrazů či tvarů z kontextu nebo podle jejich tvoření,</w:t>
            </w:r>
          </w:p>
          <w:p w:rsidR="00F022E9" w:rsidRDefault="00F022E9" w:rsidP="00927107">
            <w:pPr>
              <w:numPr>
                <w:ilvl w:val="0"/>
                <w:numId w:val="145"/>
              </w:numPr>
              <w:spacing w:before="0" w:after="0"/>
              <w:jc w:val="left"/>
            </w:pPr>
            <w:r>
              <w:t>umí vyhledat informace v textu,</w:t>
            </w:r>
          </w:p>
          <w:p w:rsidR="00F022E9" w:rsidRDefault="00F022E9" w:rsidP="00927107">
            <w:pPr>
              <w:numPr>
                <w:ilvl w:val="0"/>
                <w:numId w:val="145"/>
              </w:numPr>
              <w:spacing w:before="0" w:after="0"/>
              <w:jc w:val="left"/>
            </w:pPr>
            <w:r>
              <w:t>rozpozná důležité body v jednoduchých novinových článcích,</w:t>
            </w:r>
          </w:p>
          <w:p w:rsidR="00F022E9" w:rsidRDefault="00F022E9" w:rsidP="00927107">
            <w:pPr>
              <w:numPr>
                <w:ilvl w:val="0"/>
                <w:numId w:val="145"/>
              </w:numPr>
              <w:spacing w:before="0" w:after="0"/>
              <w:jc w:val="left"/>
            </w:pPr>
            <w:r>
              <w:t>dokáže používat dvojjazyčný slovník a mluvnické příručky,</w:t>
            </w:r>
          </w:p>
          <w:p w:rsidR="00F022E9" w:rsidRDefault="00F022E9" w:rsidP="00927107">
            <w:pPr>
              <w:numPr>
                <w:ilvl w:val="0"/>
                <w:numId w:val="145"/>
              </w:numPr>
              <w:spacing w:before="0" w:after="0"/>
              <w:jc w:val="left"/>
            </w:pPr>
            <w:r>
              <w:t xml:space="preserve">dokáže bez přípravy vstoupit do konverzace o tématech, která jsou mu známá, o něž se zajímá nebo která se týkají každodenního života (např.rodina, koníčky, práce, cestování, aktuální události), </w:t>
            </w:r>
          </w:p>
          <w:p w:rsidR="00F022E9" w:rsidRDefault="00F022E9" w:rsidP="00927107">
            <w:pPr>
              <w:numPr>
                <w:ilvl w:val="0"/>
                <w:numId w:val="145"/>
              </w:numPr>
              <w:spacing w:before="0" w:after="0"/>
              <w:jc w:val="left"/>
            </w:pPr>
            <w:r>
              <w:t>umí vyslovit svůj názor a vyměnit si informace,</w:t>
            </w:r>
          </w:p>
          <w:p w:rsidR="00F022E9" w:rsidRDefault="00F022E9" w:rsidP="00927107">
            <w:pPr>
              <w:numPr>
                <w:ilvl w:val="0"/>
                <w:numId w:val="145"/>
              </w:numPr>
              <w:spacing w:before="0" w:after="0"/>
              <w:jc w:val="left"/>
            </w:pPr>
            <w:r>
              <w:t>umí jednoduchým způsobem spojovat fráze, aby popsal své zážitky a události, své sny, naděje, cíle,</w:t>
            </w:r>
          </w:p>
          <w:p w:rsidR="00F022E9" w:rsidRDefault="00F022E9" w:rsidP="00927107">
            <w:pPr>
              <w:numPr>
                <w:ilvl w:val="0"/>
                <w:numId w:val="145"/>
              </w:numPr>
              <w:spacing w:before="0" w:after="0"/>
              <w:jc w:val="left"/>
            </w:pPr>
            <w:r>
              <w:t>umí stručně odůvodnit a vysvětlit své názory a plány, umí popsat každodenní život ve svém okolí, osoby, místa, studium atd.,</w:t>
            </w:r>
          </w:p>
          <w:p w:rsidR="00F022E9" w:rsidRDefault="00F022E9" w:rsidP="00927107">
            <w:pPr>
              <w:numPr>
                <w:ilvl w:val="0"/>
                <w:numId w:val="145"/>
              </w:numPr>
              <w:spacing w:before="0" w:after="0"/>
              <w:jc w:val="left"/>
            </w:pPr>
            <w:r>
              <w:t>umí vyprávět jednoduchý příběh nebo stručně přiblížit obsah knihy nebo filmu a vylíčit své reakce,</w:t>
            </w:r>
          </w:p>
          <w:p w:rsidR="00F022E9" w:rsidRDefault="00F022E9" w:rsidP="00927107">
            <w:pPr>
              <w:numPr>
                <w:ilvl w:val="0"/>
                <w:numId w:val="145"/>
              </w:numPr>
              <w:spacing w:before="0" w:after="0"/>
              <w:jc w:val="left"/>
            </w:pPr>
            <w:r>
              <w:t>dokáže správně sestavit neformální i jednoduchý formální dopis i jiná písemná sdělení,</w:t>
            </w:r>
          </w:p>
          <w:p w:rsidR="00F022E9" w:rsidRDefault="00F022E9" w:rsidP="00927107">
            <w:pPr>
              <w:numPr>
                <w:ilvl w:val="0"/>
                <w:numId w:val="145"/>
              </w:numPr>
              <w:spacing w:before="0" w:after="0"/>
              <w:jc w:val="left"/>
            </w:pPr>
            <w:r>
              <w:t>s použitím slovníku dokáže samostatně sestavit popis, vyprávění, charakteristiku osoby.</w:t>
            </w:r>
          </w:p>
          <w:p w:rsidR="00F022E9" w:rsidRDefault="00F022E9">
            <w:pPr>
              <w:pStyle w:val="Nadpis4"/>
              <w:jc w:val="left"/>
            </w:pPr>
            <w:r>
              <w:t>Jazykové prostředky</w:t>
            </w:r>
          </w:p>
          <w:p w:rsidR="00F022E9" w:rsidRDefault="00F022E9">
            <w:pPr>
              <w:pStyle w:val="Nadpis4"/>
              <w:jc w:val="left"/>
            </w:pPr>
            <w:r>
              <w:t>Žák</w:t>
            </w:r>
          </w:p>
          <w:p w:rsidR="00F022E9" w:rsidRDefault="00F022E9" w:rsidP="00927107">
            <w:pPr>
              <w:numPr>
                <w:ilvl w:val="0"/>
                <w:numId w:val="429"/>
              </w:numPr>
              <w:spacing w:before="0" w:after="0"/>
              <w:ind w:left="714" w:hanging="357"/>
              <w:jc w:val="left"/>
            </w:pPr>
            <w:r>
              <w:t>rozlišuje základní zvukové prostředky jazyka, vyslovuje srozumitelně a blízko přirozené výslovnosti,</w:t>
            </w:r>
          </w:p>
          <w:p w:rsidR="00F022E9" w:rsidRDefault="00F022E9" w:rsidP="00927107">
            <w:pPr>
              <w:numPr>
                <w:ilvl w:val="0"/>
                <w:numId w:val="429"/>
              </w:numPr>
              <w:spacing w:before="0" w:after="0"/>
              <w:ind w:left="714" w:hanging="357"/>
              <w:jc w:val="left"/>
            </w:pPr>
            <w:r>
              <w:t>systematicky si vytváří návyky správné výslovnosti se zdůrazněním suprasegmentálních prvků (rytmus, přízvuk, intonace, redukce slabik a slov),</w:t>
            </w:r>
            <w:r>
              <w:tab/>
            </w:r>
          </w:p>
          <w:p w:rsidR="00F022E9" w:rsidRDefault="00F022E9" w:rsidP="00927107">
            <w:pPr>
              <w:numPr>
                <w:ilvl w:val="0"/>
                <w:numId w:val="429"/>
              </w:numPr>
              <w:spacing w:before="0" w:after="0"/>
              <w:ind w:left="714" w:hanging="357"/>
              <w:jc w:val="left"/>
            </w:pPr>
            <w:r>
              <w:t>má dostatečnou slovní zásobu včetně frazeologie v rozsahu daných tematických okruhů,</w:t>
            </w:r>
          </w:p>
          <w:p w:rsidR="00F022E9" w:rsidRDefault="00F022E9" w:rsidP="00927107">
            <w:pPr>
              <w:numPr>
                <w:ilvl w:val="0"/>
                <w:numId w:val="429"/>
              </w:numPr>
              <w:spacing w:before="0" w:after="0"/>
              <w:ind w:left="714" w:hanging="357"/>
              <w:jc w:val="left"/>
            </w:pPr>
            <w:r>
              <w:t>dodržuje základní pravopisné normy v písemném projevu,</w:t>
            </w:r>
          </w:p>
          <w:p w:rsidR="00F022E9" w:rsidRDefault="00F022E9" w:rsidP="00927107">
            <w:pPr>
              <w:numPr>
                <w:ilvl w:val="0"/>
                <w:numId w:val="429"/>
              </w:numPr>
              <w:spacing w:before="0" w:after="0"/>
              <w:ind w:left="714" w:hanging="357"/>
              <w:jc w:val="left"/>
            </w:pPr>
            <w:r>
              <w:t>ovládá základní časy,</w:t>
            </w:r>
          </w:p>
          <w:p w:rsidR="00F022E9" w:rsidRDefault="00F022E9" w:rsidP="00927107">
            <w:pPr>
              <w:numPr>
                <w:ilvl w:val="0"/>
                <w:numId w:val="429"/>
              </w:numPr>
              <w:spacing w:before="0" w:after="0"/>
              <w:ind w:left="714" w:hanging="357"/>
              <w:jc w:val="left"/>
            </w:pPr>
            <w:r>
              <w:t>správně tvoří otázky,</w:t>
            </w:r>
          </w:p>
          <w:p w:rsidR="00F022E9" w:rsidRDefault="00F022E9" w:rsidP="00927107">
            <w:pPr>
              <w:numPr>
                <w:ilvl w:val="0"/>
                <w:numId w:val="429"/>
              </w:numPr>
              <w:spacing w:before="0" w:after="0"/>
              <w:ind w:left="714" w:hanging="357"/>
              <w:jc w:val="left"/>
            </w:pPr>
            <w:r>
              <w:t>správně používá tázací zájmena a příslovce.</w:t>
            </w:r>
          </w:p>
          <w:p w:rsidR="00F022E9" w:rsidRDefault="00F022E9">
            <w:pPr>
              <w:pStyle w:val="Nadpis4"/>
              <w:jc w:val="left"/>
            </w:pPr>
            <w:r>
              <w:t>Země příslušné jazykové oblasti</w:t>
            </w:r>
          </w:p>
          <w:p w:rsidR="00F022E9" w:rsidRDefault="00F022E9">
            <w:pPr>
              <w:pStyle w:val="Nadpis4"/>
              <w:jc w:val="left"/>
            </w:pPr>
            <w:r>
              <w:t>Žák</w:t>
            </w:r>
          </w:p>
          <w:p w:rsidR="00F022E9" w:rsidRDefault="00F022E9" w:rsidP="00927107">
            <w:pPr>
              <w:numPr>
                <w:ilvl w:val="0"/>
                <w:numId w:val="149"/>
              </w:numPr>
              <w:spacing w:before="0" w:after="0"/>
              <w:jc w:val="left"/>
            </w:pPr>
            <w:r>
              <w:t>zná základní geografické údaje a nejvýznamnější kulturní památky,</w:t>
            </w:r>
          </w:p>
          <w:p w:rsidR="00F022E9" w:rsidRDefault="00F022E9" w:rsidP="00927107">
            <w:pPr>
              <w:numPr>
                <w:ilvl w:val="0"/>
                <w:numId w:val="149"/>
              </w:numPr>
              <w:spacing w:before="0" w:after="0"/>
              <w:jc w:val="left"/>
            </w:pPr>
            <w:r>
              <w:t>orientuje se v problémech každodenního života a srovnává je,</w:t>
            </w:r>
          </w:p>
          <w:p w:rsidR="00F022E9" w:rsidRDefault="00F022E9" w:rsidP="00927107">
            <w:pPr>
              <w:numPr>
                <w:ilvl w:val="0"/>
                <w:numId w:val="149"/>
              </w:numPr>
              <w:spacing w:before="0" w:after="0"/>
              <w:jc w:val="left"/>
            </w:pPr>
            <w:r>
              <w:t>- je schopen sledovat významné aktuální informace z kulturního, společenského a politického života v příslušných zemích.</w:t>
            </w:r>
          </w:p>
        </w:tc>
        <w:tc>
          <w:tcPr>
            <w:tcW w:w="3816"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1. V restauraci, jídla, jídelníček, česká a anglická kuchyně</w:t>
            </w:r>
          </w:p>
          <w:p w:rsidR="00F022E9" w:rsidRDefault="00F022E9" w:rsidP="00927107">
            <w:pPr>
              <w:numPr>
                <w:ilvl w:val="0"/>
                <w:numId w:val="446"/>
              </w:numPr>
              <w:spacing w:before="0" w:after="0"/>
              <w:ind w:left="714" w:hanging="357"/>
              <w:jc w:val="left"/>
            </w:pPr>
            <w:r>
              <w:t>slovosled v oznam.</w:t>
            </w:r>
            <w:r w:rsidR="00166F9F">
              <w:t xml:space="preserve"> </w:t>
            </w:r>
            <w:r>
              <w:t>větě a v otázce</w:t>
            </w:r>
          </w:p>
          <w:p w:rsidR="00F022E9" w:rsidRDefault="00F022E9" w:rsidP="00927107">
            <w:pPr>
              <w:numPr>
                <w:ilvl w:val="0"/>
                <w:numId w:val="446"/>
              </w:numPr>
              <w:spacing w:before="0" w:after="0"/>
              <w:ind w:left="714" w:hanging="357"/>
              <w:jc w:val="left"/>
            </w:pPr>
            <w:r>
              <w:t>vztažné věty</w:t>
            </w:r>
          </w:p>
          <w:p w:rsidR="00F022E9" w:rsidRDefault="00F022E9" w:rsidP="00927107">
            <w:pPr>
              <w:numPr>
                <w:ilvl w:val="0"/>
                <w:numId w:val="446"/>
              </w:numPr>
              <w:spacing w:before="0" w:after="0"/>
              <w:ind w:left="714" w:hanging="357"/>
              <w:jc w:val="left"/>
            </w:pPr>
            <w:r>
              <w:t>trpný rod</w:t>
            </w:r>
          </w:p>
          <w:p w:rsidR="00F022E9" w:rsidRDefault="00F022E9" w:rsidP="00927107">
            <w:pPr>
              <w:numPr>
                <w:ilvl w:val="0"/>
                <w:numId w:val="446"/>
              </w:numPr>
              <w:spacing w:before="0" w:after="0"/>
              <w:ind w:left="714" w:hanging="357"/>
              <w:jc w:val="left"/>
            </w:pPr>
            <w:r>
              <w:t>počitatelnost, mn.č., vyjadřování množství</w:t>
            </w:r>
          </w:p>
          <w:p w:rsidR="00F022E9" w:rsidRDefault="00F022E9" w:rsidP="00927107">
            <w:pPr>
              <w:numPr>
                <w:ilvl w:val="0"/>
                <w:numId w:val="446"/>
              </w:numPr>
              <w:spacing w:before="0" w:after="0"/>
              <w:ind w:left="714" w:hanging="357"/>
              <w:jc w:val="left"/>
            </w:pPr>
            <w:r>
              <w:t>nepravidelná slovesa</w:t>
            </w:r>
          </w:p>
          <w:p w:rsidR="00F022E9" w:rsidRDefault="00F022E9" w:rsidP="00927107">
            <w:pPr>
              <w:numPr>
                <w:ilvl w:val="0"/>
                <w:numId w:val="446"/>
              </w:numPr>
              <w:spacing w:before="0" w:after="0"/>
              <w:ind w:left="714" w:hanging="357"/>
              <w:jc w:val="left"/>
            </w:pPr>
            <w:r>
              <w:t>rozhovory v restauraci, příprava jídelníčku, zdravá strava</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496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816"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2. Zábava, deník, líčení zážitků, divadlo, koncert, galerie</w:t>
            </w:r>
          </w:p>
          <w:p w:rsidR="00F022E9" w:rsidRDefault="00F022E9" w:rsidP="00927107">
            <w:pPr>
              <w:numPr>
                <w:ilvl w:val="0"/>
                <w:numId w:val="255"/>
              </w:numPr>
              <w:spacing w:before="0" w:after="0"/>
              <w:ind w:left="714" w:hanging="357"/>
              <w:jc w:val="left"/>
            </w:pPr>
            <w:r>
              <w:t>předpřítomný čas</w:t>
            </w:r>
          </w:p>
          <w:p w:rsidR="00F022E9" w:rsidRDefault="00F022E9" w:rsidP="00927107">
            <w:pPr>
              <w:numPr>
                <w:ilvl w:val="0"/>
                <w:numId w:val="255"/>
              </w:numPr>
              <w:spacing w:before="0" w:after="0"/>
              <w:ind w:left="714" w:hanging="357"/>
              <w:jc w:val="left"/>
            </w:pPr>
            <w:r>
              <w:t>vztažné věty vypustitelné</w:t>
            </w:r>
          </w:p>
          <w:p w:rsidR="00F022E9" w:rsidRDefault="00F022E9" w:rsidP="00927107">
            <w:pPr>
              <w:numPr>
                <w:ilvl w:val="0"/>
                <w:numId w:val="255"/>
              </w:numPr>
              <w:spacing w:before="0" w:after="0"/>
              <w:ind w:left="714" w:hanging="357"/>
              <w:jc w:val="left"/>
            </w:pPr>
            <w:r>
              <w:t>opakování neurčitých zájmen a jejich složenin</w:t>
            </w:r>
          </w:p>
          <w:p w:rsidR="00F022E9" w:rsidRDefault="00F022E9" w:rsidP="00927107">
            <w:pPr>
              <w:numPr>
                <w:ilvl w:val="0"/>
                <w:numId w:val="255"/>
              </w:numPr>
              <w:spacing w:before="0" w:after="0"/>
              <w:ind w:left="714" w:hanging="357"/>
              <w:jc w:val="left"/>
            </w:pPr>
            <w:r>
              <w:t>druhy zábavy, žánry, návštěva kulturních zařízení</w:t>
            </w:r>
          </w:p>
          <w:p w:rsidR="00F022E9" w:rsidRDefault="00F022E9" w:rsidP="00927107">
            <w:pPr>
              <w:numPr>
                <w:ilvl w:val="0"/>
                <w:numId w:val="255"/>
              </w:numPr>
              <w:spacing w:before="0" w:after="0"/>
              <w:ind w:left="714" w:hanging="357"/>
              <w:jc w:val="left"/>
            </w:pPr>
            <w:r>
              <w:t>My kind of entertainment – obliba, nezájem, odpor</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14</w:t>
            </w:r>
          </w:p>
        </w:tc>
      </w:tr>
      <w:tr w:rsidR="00F022E9">
        <w:trPr>
          <w:trHeight w:val="340"/>
        </w:trPr>
        <w:tc>
          <w:tcPr>
            <w:tcW w:w="496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816"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3. Zdravý životní styl, denní režim, stravovací návyky, zlozvyky</w:t>
            </w:r>
          </w:p>
          <w:p w:rsidR="00F022E9" w:rsidRDefault="00F022E9" w:rsidP="00927107">
            <w:pPr>
              <w:numPr>
                <w:ilvl w:val="0"/>
                <w:numId w:val="193"/>
              </w:numPr>
              <w:spacing w:before="0" w:after="0"/>
              <w:ind w:left="714" w:hanging="357"/>
              <w:jc w:val="left"/>
            </w:pPr>
            <w:r>
              <w:t>předpřítomný čas průběhový</w:t>
            </w:r>
          </w:p>
          <w:p w:rsidR="00F022E9" w:rsidRDefault="00F022E9" w:rsidP="00927107">
            <w:pPr>
              <w:numPr>
                <w:ilvl w:val="0"/>
                <w:numId w:val="193"/>
              </w:numPr>
              <w:spacing w:before="0" w:after="0"/>
              <w:ind w:left="714" w:hanging="357"/>
              <w:jc w:val="left"/>
            </w:pPr>
            <w:r>
              <w:t>infinitiv</w:t>
            </w:r>
          </w:p>
          <w:p w:rsidR="00F022E9" w:rsidRDefault="00F022E9" w:rsidP="00927107">
            <w:pPr>
              <w:numPr>
                <w:ilvl w:val="0"/>
                <w:numId w:val="193"/>
              </w:numPr>
              <w:spacing w:before="0" w:after="0"/>
              <w:ind w:left="714" w:hanging="357"/>
              <w:jc w:val="left"/>
            </w:pPr>
            <w:r>
              <w:t>vyjadřování změny stavu</w:t>
            </w:r>
          </w:p>
          <w:p w:rsidR="00F022E9" w:rsidRDefault="00F022E9" w:rsidP="00927107">
            <w:pPr>
              <w:numPr>
                <w:ilvl w:val="0"/>
                <w:numId w:val="193"/>
              </w:numPr>
              <w:spacing w:before="0" w:after="0"/>
              <w:ind w:left="714" w:hanging="357"/>
              <w:jc w:val="left"/>
            </w:pPr>
            <w:r>
              <w:t>rady se should</w:t>
            </w:r>
          </w:p>
          <w:p w:rsidR="00F022E9" w:rsidRDefault="00F022E9" w:rsidP="00927107">
            <w:pPr>
              <w:numPr>
                <w:ilvl w:val="0"/>
                <w:numId w:val="193"/>
              </w:numPr>
              <w:spacing w:before="0" w:after="0"/>
              <w:ind w:left="714" w:hanging="357"/>
              <w:jc w:val="left"/>
            </w:pPr>
            <w:r>
              <w:t>problémy teenagerů se zdravým stylem – kouření, alkohol, drogy, anorexie a bulimie, nedostatek spánku</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496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816"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4. Zaměstnání, žádost o místo, pracovní pohovor, životopis</w:t>
            </w:r>
          </w:p>
          <w:p w:rsidR="00F022E9" w:rsidRDefault="00F022E9" w:rsidP="00927107">
            <w:pPr>
              <w:numPr>
                <w:ilvl w:val="0"/>
                <w:numId w:val="497"/>
              </w:numPr>
              <w:spacing w:before="0" w:after="0"/>
              <w:ind w:left="714" w:hanging="357"/>
              <w:jc w:val="left"/>
            </w:pPr>
            <w:r>
              <w:t>modální slovesa a jejich opisné tvary</w:t>
            </w:r>
          </w:p>
          <w:p w:rsidR="00F022E9" w:rsidRDefault="00F022E9" w:rsidP="00927107">
            <w:pPr>
              <w:numPr>
                <w:ilvl w:val="0"/>
                <w:numId w:val="497"/>
              </w:numPr>
              <w:spacing w:before="0" w:after="0"/>
              <w:ind w:left="714" w:hanging="357"/>
              <w:jc w:val="left"/>
            </w:pPr>
            <w:r>
              <w:t>srovnávání a stupňování</w:t>
            </w:r>
          </w:p>
          <w:p w:rsidR="00F022E9" w:rsidRDefault="00F022E9" w:rsidP="00927107">
            <w:pPr>
              <w:numPr>
                <w:ilvl w:val="0"/>
                <w:numId w:val="497"/>
              </w:numPr>
              <w:spacing w:before="0" w:after="0"/>
              <w:ind w:left="714" w:hanging="357"/>
              <w:jc w:val="left"/>
            </w:pPr>
            <w:r>
              <w:t>zájmena other, such, so</w:t>
            </w:r>
          </w:p>
          <w:p w:rsidR="00F022E9" w:rsidRDefault="00F022E9" w:rsidP="00927107">
            <w:pPr>
              <w:numPr>
                <w:ilvl w:val="0"/>
                <w:numId w:val="497"/>
              </w:numPr>
              <w:spacing w:before="0" w:after="0"/>
              <w:ind w:left="714" w:hanging="357"/>
              <w:jc w:val="left"/>
            </w:pPr>
            <w:r>
              <w:t>formální dopis- žádost o místo</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14</w:t>
            </w:r>
          </w:p>
        </w:tc>
      </w:tr>
      <w:tr w:rsidR="00F022E9">
        <w:trPr>
          <w:trHeight w:val="340"/>
        </w:trPr>
        <w:tc>
          <w:tcPr>
            <w:tcW w:w="496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816"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5. Cestování a prázdniny</w:t>
            </w:r>
          </w:p>
          <w:p w:rsidR="00F022E9" w:rsidRDefault="00F022E9" w:rsidP="00927107">
            <w:pPr>
              <w:numPr>
                <w:ilvl w:val="0"/>
                <w:numId w:val="236"/>
              </w:numPr>
              <w:spacing w:before="0" w:after="0"/>
              <w:ind w:left="714" w:hanging="357"/>
              <w:jc w:val="left"/>
            </w:pPr>
            <w:r>
              <w:t>předpřítomný čas versus minulý čas</w:t>
            </w:r>
          </w:p>
          <w:p w:rsidR="00F022E9" w:rsidRDefault="00F022E9" w:rsidP="00927107">
            <w:pPr>
              <w:numPr>
                <w:ilvl w:val="0"/>
                <w:numId w:val="236"/>
              </w:numPr>
              <w:spacing w:before="0" w:after="0"/>
              <w:ind w:left="714" w:hanging="357"/>
              <w:jc w:val="left"/>
            </w:pPr>
            <w:r>
              <w:t>zvratná zájmena</w:t>
            </w:r>
          </w:p>
          <w:p w:rsidR="00F022E9" w:rsidRDefault="00F022E9" w:rsidP="00927107">
            <w:pPr>
              <w:numPr>
                <w:ilvl w:val="0"/>
                <w:numId w:val="236"/>
              </w:numPr>
              <w:spacing w:before="0" w:after="0"/>
              <w:ind w:left="714" w:hanging="357"/>
              <w:jc w:val="left"/>
            </w:pPr>
            <w:r>
              <w:t>členy u vlastních jmen</w:t>
            </w:r>
          </w:p>
          <w:p w:rsidR="00F022E9" w:rsidRDefault="00F022E9" w:rsidP="00927107">
            <w:pPr>
              <w:numPr>
                <w:ilvl w:val="0"/>
                <w:numId w:val="236"/>
              </w:numPr>
              <w:spacing w:before="0" w:after="0"/>
              <w:ind w:left="714" w:hanging="357"/>
              <w:jc w:val="left"/>
            </w:pPr>
            <w:r>
              <w:t>otázky přímé a nepřímé</w:t>
            </w:r>
          </w:p>
          <w:p w:rsidR="00F022E9" w:rsidRDefault="00F022E9" w:rsidP="00927107">
            <w:pPr>
              <w:numPr>
                <w:ilvl w:val="0"/>
                <w:numId w:val="236"/>
              </w:numPr>
              <w:spacing w:before="0" w:after="0"/>
              <w:ind w:left="714" w:hanging="357"/>
              <w:jc w:val="left"/>
            </w:pPr>
            <w:r>
              <w:t>neformální dopis z prázdnin</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496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816"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 xml:space="preserve">6. Záliby tradiční i netradiční, vztahy v rodině </w:t>
            </w:r>
          </w:p>
          <w:p w:rsidR="00F022E9" w:rsidRDefault="00F022E9" w:rsidP="00927107">
            <w:pPr>
              <w:numPr>
                <w:ilvl w:val="0"/>
                <w:numId w:val="384"/>
              </w:numPr>
              <w:spacing w:before="0" w:after="0"/>
              <w:ind w:left="709" w:hanging="357"/>
              <w:jc w:val="left"/>
            </w:pPr>
            <w:r>
              <w:t>podmiňovací způsob</w:t>
            </w:r>
          </w:p>
          <w:p w:rsidR="00F022E9" w:rsidRDefault="00F022E9" w:rsidP="00927107">
            <w:pPr>
              <w:numPr>
                <w:ilvl w:val="0"/>
                <w:numId w:val="384"/>
              </w:numPr>
              <w:spacing w:before="0" w:after="0"/>
              <w:ind w:left="709" w:hanging="357"/>
              <w:jc w:val="left"/>
            </w:pPr>
            <w:r>
              <w:t>podmínková souvětí</w:t>
            </w:r>
          </w:p>
          <w:p w:rsidR="00F022E9" w:rsidRDefault="00F022E9" w:rsidP="00927107">
            <w:pPr>
              <w:numPr>
                <w:ilvl w:val="0"/>
                <w:numId w:val="384"/>
              </w:numPr>
              <w:spacing w:before="0" w:after="0"/>
              <w:ind w:left="709" w:hanging="357"/>
              <w:jc w:val="left"/>
            </w:pPr>
            <w:r>
              <w:t>vyjadřování účelu</w:t>
            </w:r>
          </w:p>
          <w:p w:rsidR="00F022E9" w:rsidRDefault="00F022E9" w:rsidP="00927107">
            <w:pPr>
              <w:numPr>
                <w:ilvl w:val="0"/>
                <w:numId w:val="384"/>
              </w:numPr>
              <w:spacing w:before="0" w:after="0"/>
              <w:ind w:left="709" w:hanging="357"/>
              <w:jc w:val="left"/>
            </w:pPr>
            <w:r>
              <w:t>zvolací věty</w:t>
            </w:r>
          </w:p>
          <w:p w:rsidR="00F022E9" w:rsidRDefault="00F022E9" w:rsidP="00927107">
            <w:pPr>
              <w:numPr>
                <w:ilvl w:val="0"/>
                <w:numId w:val="384"/>
              </w:numPr>
              <w:spacing w:before="0" w:after="0"/>
              <w:ind w:left="709" w:hanging="357"/>
              <w:jc w:val="left"/>
            </w:pPr>
            <w:r>
              <w:t>zájmena every, each, everybody</w:t>
            </w:r>
          </w:p>
          <w:p w:rsidR="00F022E9" w:rsidRDefault="00F022E9" w:rsidP="00927107">
            <w:pPr>
              <w:numPr>
                <w:ilvl w:val="0"/>
                <w:numId w:val="384"/>
              </w:numPr>
              <w:spacing w:before="0" w:after="0"/>
              <w:ind w:left="709" w:hanging="357"/>
              <w:jc w:val="left"/>
            </w:pPr>
            <w:r>
              <w:t>dotazník pro spolužáka</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14</w:t>
            </w:r>
          </w:p>
        </w:tc>
      </w:tr>
      <w:tr w:rsidR="00F022E9">
        <w:trPr>
          <w:trHeight w:val="340"/>
        </w:trPr>
        <w:tc>
          <w:tcPr>
            <w:tcW w:w="496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816"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7. Anglická literatura – O.Wilde, pohádky</w:t>
            </w:r>
          </w:p>
          <w:p w:rsidR="00F022E9" w:rsidRDefault="00F022E9" w:rsidP="00927107">
            <w:pPr>
              <w:numPr>
                <w:ilvl w:val="0"/>
                <w:numId w:val="529"/>
              </w:numPr>
              <w:spacing w:before="0" w:after="0"/>
              <w:jc w:val="left"/>
            </w:pPr>
            <w:r>
              <w:t>literatura, žáry a formy, pohádky</w:t>
            </w:r>
          </w:p>
          <w:p w:rsidR="00F022E9" w:rsidRDefault="00F022E9" w:rsidP="00927107">
            <w:pPr>
              <w:numPr>
                <w:ilvl w:val="0"/>
                <w:numId w:val="529"/>
              </w:numPr>
              <w:spacing w:before="0" w:after="0"/>
              <w:jc w:val="left"/>
            </w:pPr>
            <w:r>
              <w:t>inzeráty a odpovědi na ně</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496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816"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8. Písemné práce, zkoušení a srovnávací test</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496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816"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Mezipředmětové vztahy</w:t>
            </w:r>
          </w:p>
          <w:p w:rsidR="00F022E9" w:rsidRDefault="00F022E9" w:rsidP="00927107">
            <w:pPr>
              <w:numPr>
                <w:ilvl w:val="0"/>
                <w:numId w:val="354"/>
              </w:numPr>
              <w:spacing w:before="0" w:after="0"/>
              <w:ind w:left="714" w:hanging="357"/>
              <w:jc w:val="left"/>
            </w:pPr>
            <w:r>
              <w:t>Český jazyk – knihovna, literatura, rýmy, životopis, žádost o místo</w:t>
            </w:r>
          </w:p>
          <w:p w:rsidR="00F022E9" w:rsidRDefault="00F022E9" w:rsidP="00927107">
            <w:pPr>
              <w:numPr>
                <w:ilvl w:val="0"/>
                <w:numId w:val="354"/>
              </w:numPr>
              <w:spacing w:before="0" w:after="0"/>
              <w:ind w:left="714" w:hanging="357"/>
              <w:jc w:val="left"/>
            </w:pPr>
            <w:r>
              <w:t>IT- psaní mailů, vyhledání kulturních přehledů</w:t>
            </w:r>
          </w:p>
          <w:p w:rsidR="00F022E9" w:rsidRDefault="00F022E9" w:rsidP="00927107">
            <w:pPr>
              <w:numPr>
                <w:ilvl w:val="0"/>
                <w:numId w:val="354"/>
              </w:numPr>
              <w:spacing w:before="0" w:after="0"/>
              <w:ind w:left="714" w:hanging="357"/>
              <w:jc w:val="left"/>
            </w:pPr>
            <w:r>
              <w:t>Výtvarná výchova – pohlednice, přání</w:t>
            </w:r>
          </w:p>
          <w:p w:rsidR="00F022E9" w:rsidRDefault="00F022E9" w:rsidP="00927107">
            <w:pPr>
              <w:numPr>
                <w:ilvl w:val="0"/>
                <w:numId w:val="354"/>
              </w:numPr>
              <w:spacing w:before="0" w:after="0"/>
              <w:ind w:left="714" w:hanging="357"/>
              <w:jc w:val="left"/>
            </w:pPr>
            <w:r>
              <w:t>Matematika- obrazce, římské číslice</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bl>
    <w:p w:rsidR="00F022E9" w:rsidRDefault="00F022E9">
      <w:pPr>
        <w:pStyle w:val="Nadpis3"/>
        <w:pageBreakBefore/>
        <w:rPr>
          <w:szCs w:val="22"/>
        </w:rPr>
      </w:pPr>
      <w:r>
        <w:t>Anglický jazyk jako 2. cizí jazyk – 4. ročník</w:t>
      </w:r>
    </w:p>
    <w:tbl>
      <w:tblPr>
        <w:tblW w:w="0" w:type="auto"/>
        <w:tblInd w:w="-5" w:type="dxa"/>
        <w:tblLayout w:type="fixed"/>
        <w:tblLook w:val="0000" w:firstRow="0" w:lastRow="0" w:firstColumn="0" w:lastColumn="0" w:noHBand="0" w:noVBand="0"/>
      </w:tblPr>
      <w:tblGrid>
        <w:gridCol w:w="5245"/>
        <w:gridCol w:w="3969"/>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rPr>
                <w:szCs w:val="22"/>
              </w:rPr>
              <w:t>Výsledky vzdělávání</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rPr>
                <w:szCs w:val="22"/>
              </w:rP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Hodinová dotace</w:t>
            </w:r>
          </w:p>
        </w:tc>
      </w:tr>
      <w:tr w:rsidR="00F022E9">
        <w:trPr>
          <w:trHeight w:val="340"/>
        </w:trPr>
        <w:tc>
          <w:tcPr>
            <w:tcW w:w="5245"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Řečové dovednosti</w:t>
            </w:r>
          </w:p>
          <w:p w:rsidR="00F022E9" w:rsidRDefault="00F022E9">
            <w:pPr>
              <w:pStyle w:val="Nadpis4"/>
              <w:jc w:val="left"/>
              <w:rPr>
                <w:szCs w:val="22"/>
              </w:rPr>
            </w:pPr>
            <w:r>
              <w:t>Žák</w:t>
            </w:r>
          </w:p>
          <w:p w:rsidR="00F022E9" w:rsidRDefault="00F022E9" w:rsidP="00927107">
            <w:pPr>
              <w:numPr>
                <w:ilvl w:val="0"/>
                <w:numId w:val="252"/>
              </w:numPr>
              <w:spacing w:before="0" w:after="0"/>
              <w:jc w:val="left"/>
              <w:rPr>
                <w:szCs w:val="22"/>
              </w:rPr>
            </w:pPr>
            <w:r>
              <w:rPr>
                <w:szCs w:val="22"/>
              </w:rPr>
              <w:t>dokáže sledovat hlavní myšlenky delší diskuze, které je svědkem, za předpokladu, že řeč je spisovná a zřetelná,</w:t>
            </w:r>
          </w:p>
          <w:p w:rsidR="00F022E9" w:rsidRDefault="00F022E9" w:rsidP="00927107">
            <w:pPr>
              <w:numPr>
                <w:ilvl w:val="0"/>
                <w:numId w:val="252"/>
              </w:numPr>
              <w:spacing w:before="0" w:after="0"/>
              <w:jc w:val="left"/>
              <w:rPr>
                <w:szCs w:val="22"/>
              </w:rPr>
            </w:pPr>
            <w:r>
              <w:rPr>
                <w:szCs w:val="22"/>
              </w:rPr>
              <w:t>dokáže porozumět nekomplikovaným faktografickým informacím týkajícím se věcí každodenního života a zaměstnání,</w:t>
            </w:r>
          </w:p>
          <w:p w:rsidR="00F022E9" w:rsidRDefault="00F022E9" w:rsidP="00927107">
            <w:pPr>
              <w:numPr>
                <w:ilvl w:val="0"/>
                <w:numId w:val="252"/>
              </w:numPr>
              <w:spacing w:before="0" w:after="0"/>
              <w:jc w:val="left"/>
              <w:rPr>
                <w:szCs w:val="22"/>
              </w:rPr>
            </w:pPr>
            <w:r>
              <w:rPr>
                <w:szCs w:val="22"/>
              </w:rPr>
              <w:t>rozpozná jak obecná sdělení, tak specifické podrobnosti za předpokladu, že jde o zřetelnou výslovnost a všeobecně známý přízvuk,</w:t>
            </w:r>
          </w:p>
          <w:p w:rsidR="00F022E9" w:rsidRDefault="00F022E9" w:rsidP="00927107">
            <w:pPr>
              <w:numPr>
                <w:ilvl w:val="0"/>
                <w:numId w:val="252"/>
              </w:numPr>
              <w:spacing w:before="0" w:after="0"/>
              <w:jc w:val="left"/>
              <w:rPr>
                <w:szCs w:val="22"/>
              </w:rPr>
            </w:pPr>
            <w:r>
              <w:rPr>
                <w:szCs w:val="22"/>
              </w:rPr>
              <w:t>dokáže sledovat s porozuměním hlavní linii krátkého, jednoduše členěného výkladu na známá témata, pokud je přednesen zřetelně a ve spisovném jazyce,</w:t>
            </w:r>
          </w:p>
          <w:p w:rsidR="00F022E9" w:rsidRDefault="00F022E9" w:rsidP="00927107">
            <w:pPr>
              <w:numPr>
                <w:ilvl w:val="0"/>
                <w:numId w:val="252"/>
              </w:numPr>
              <w:spacing w:before="0" w:after="0"/>
              <w:jc w:val="left"/>
              <w:rPr>
                <w:szCs w:val="22"/>
              </w:rPr>
            </w:pPr>
            <w:r>
              <w:rPr>
                <w:szCs w:val="22"/>
              </w:rPr>
              <w:t>čte s porozuměním věcně i jazykově přiměřené texty, orientuje se v nich, umí najít hlavní myšlenky a požadované informace,</w:t>
            </w:r>
          </w:p>
          <w:p w:rsidR="00F022E9" w:rsidRDefault="00F022E9" w:rsidP="00927107">
            <w:pPr>
              <w:numPr>
                <w:ilvl w:val="0"/>
                <w:numId w:val="252"/>
              </w:numPr>
              <w:spacing w:before="0" w:after="0"/>
              <w:jc w:val="left"/>
              <w:rPr>
                <w:szCs w:val="22"/>
              </w:rPr>
            </w:pPr>
            <w:r>
              <w:rPr>
                <w:szCs w:val="22"/>
              </w:rPr>
              <w:t xml:space="preserve">rozumí popisu událostí, pocitů a přání v osobních dopisech, </w:t>
            </w:r>
          </w:p>
          <w:p w:rsidR="00F022E9" w:rsidRDefault="00F022E9" w:rsidP="00927107">
            <w:pPr>
              <w:numPr>
                <w:ilvl w:val="0"/>
                <w:numId w:val="252"/>
              </w:numPr>
              <w:spacing w:before="0" w:after="0"/>
              <w:jc w:val="left"/>
              <w:rPr>
                <w:szCs w:val="22"/>
              </w:rPr>
            </w:pPr>
            <w:r>
              <w:rPr>
                <w:szCs w:val="22"/>
              </w:rPr>
              <w:t>odhaduje význam neznámých výrazů podle jejich tvoření a podle kontextu,</w:t>
            </w:r>
          </w:p>
          <w:p w:rsidR="00F022E9" w:rsidRDefault="00F022E9" w:rsidP="00927107">
            <w:pPr>
              <w:numPr>
                <w:ilvl w:val="0"/>
                <w:numId w:val="252"/>
              </w:numPr>
              <w:spacing w:before="0" w:after="0"/>
              <w:jc w:val="left"/>
              <w:rPr>
                <w:szCs w:val="22"/>
              </w:rPr>
            </w:pPr>
            <w:r>
              <w:rPr>
                <w:szCs w:val="22"/>
              </w:rPr>
              <w:t>dokáže poskytnout, zjistit, předat a potvrdit nekomplikované informace a shrnout je,</w:t>
            </w:r>
          </w:p>
          <w:p w:rsidR="00F022E9" w:rsidRDefault="00F022E9" w:rsidP="00927107">
            <w:pPr>
              <w:numPr>
                <w:ilvl w:val="0"/>
                <w:numId w:val="252"/>
              </w:numPr>
              <w:spacing w:before="0" w:after="0"/>
              <w:jc w:val="left"/>
              <w:rPr>
                <w:szCs w:val="22"/>
              </w:rPr>
            </w:pPr>
            <w:r>
              <w:rPr>
                <w:szCs w:val="22"/>
              </w:rPr>
              <w:t>dokáže zahájit a udržovat středně složitý rozhovor,</w:t>
            </w:r>
          </w:p>
          <w:p w:rsidR="00F022E9" w:rsidRDefault="00F022E9" w:rsidP="00927107">
            <w:pPr>
              <w:numPr>
                <w:ilvl w:val="0"/>
                <w:numId w:val="252"/>
              </w:numPr>
              <w:spacing w:before="0" w:after="0"/>
              <w:jc w:val="left"/>
              <w:rPr>
                <w:szCs w:val="22"/>
              </w:rPr>
            </w:pPr>
            <w:r>
              <w:rPr>
                <w:szCs w:val="22"/>
              </w:rPr>
              <w:t>umí vyjádřit souhlas, nesouhlas, názor např. na krátkou povídku, článek, pořad a stručně je zdůvodnit,</w:t>
            </w:r>
          </w:p>
          <w:p w:rsidR="00F022E9" w:rsidRDefault="00F022E9" w:rsidP="00927107">
            <w:pPr>
              <w:numPr>
                <w:ilvl w:val="0"/>
                <w:numId w:val="252"/>
              </w:numPr>
              <w:spacing w:before="0" w:after="0"/>
              <w:jc w:val="left"/>
              <w:rPr>
                <w:szCs w:val="22"/>
              </w:rPr>
            </w:pPr>
            <w:r>
              <w:rPr>
                <w:szCs w:val="22"/>
              </w:rPr>
              <w:t xml:space="preserve">formuluje vlastní myšlenky, pocity, sny, přání a plány, </w:t>
            </w:r>
          </w:p>
          <w:p w:rsidR="00F022E9" w:rsidRDefault="00F022E9" w:rsidP="00927107">
            <w:pPr>
              <w:numPr>
                <w:ilvl w:val="0"/>
                <w:numId w:val="252"/>
              </w:numPr>
              <w:spacing w:before="0" w:after="0"/>
              <w:jc w:val="left"/>
              <w:rPr>
                <w:szCs w:val="22"/>
              </w:rPr>
            </w:pPr>
            <w:r>
              <w:rPr>
                <w:szCs w:val="22"/>
              </w:rPr>
              <w:t>umí napsat jednoduchý souvislý text (osobní dopis, jednoduchý příběh, popis),</w:t>
            </w:r>
          </w:p>
          <w:p w:rsidR="00F022E9" w:rsidRDefault="00F022E9" w:rsidP="00927107">
            <w:pPr>
              <w:numPr>
                <w:ilvl w:val="0"/>
                <w:numId w:val="252"/>
              </w:numPr>
              <w:spacing w:before="0" w:after="0"/>
              <w:jc w:val="left"/>
            </w:pPr>
            <w:r>
              <w:rPr>
                <w:szCs w:val="22"/>
              </w:rPr>
              <w:t>vyjadřuje se bez závažnějších chyb v běžných, předvídatelných situacích, střídá bez potíží receptivní a produktivní činnosti.</w:t>
            </w:r>
          </w:p>
          <w:p w:rsidR="00F022E9" w:rsidRDefault="00F022E9">
            <w:pPr>
              <w:pStyle w:val="Nadpis4"/>
              <w:jc w:val="left"/>
            </w:pPr>
            <w:r>
              <w:t>Jazykové prostředky</w:t>
            </w:r>
          </w:p>
          <w:p w:rsidR="00F022E9" w:rsidRDefault="00F022E9">
            <w:pPr>
              <w:pStyle w:val="Nadpis4"/>
              <w:jc w:val="left"/>
              <w:rPr>
                <w:szCs w:val="22"/>
              </w:rPr>
            </w:pPr>
            <w:r>
              <w:t>Žák</w:t>
            </w:r>
          </w:p>
          <w:p w:rsidR="00F022E9" w:rsidRDefault="00F022E9" w:rsidP="00927107">
            <w:pPr>
              <w:numPr>
                <w:ilvl w:val="0"/>
                <w:numId w:val="519"/>
              </w:numPr>
              <w:spacing w:before="0" w:after="0"/>
              <w:jc w:val="left"/>
              <w:rPr>
                <w:szCs w:val="22"/>
              </w:rPr>
            </w:pPr>
            <w:r>
              <w:rPr>
                <w:szCs w:val="22"/>
              </w:rPr>
              <w:t>rozlišuje základní zvukové prostředky jazyka, vyslovuje srozumitelně co nejblíže přirozené výslovnosti,</w:t>
            </w:r>
          </w:p>
          <w:p w:rsidR="00F022E9" w:rsidRDefault="00F022E9" w:rsidP="00927107">
            <w:pPr>
              <w:numPr>
                <w:ilvl w:val="0"/>
                <w:numId w:val="519"/>
              </w:numPr>
              <w:spacing w:before="0" w:after="0"/>
              <w:jc w:val="left"/>
              <w:rPr>
                <w:szCs w:val="22"/>
              </w:rPr>
            </w:pPr>
            <w:r>
              <w:rPr>
                <w:szCs w:val="22"/>
              </w:rPr>
              <w:t>má dostatečnou slovní zásobu včetně frazeologie v rozsahu daných tematických okruhů,</w:t>
            </w:r>
          </w:p>
          <w:p w:rsidR="00F022E9" w:rsidRDefault="00F022E9" w:rsidP="00927107">
            <w:pPr>
              <w:numPr>
                <w:ilvl w:val="0"/>
                <w:numId w:val="519"/>
              </w:numPr>
              <w:spacing w:before="0" w:after="0"/>
              <w:jc w:val="left"/>
              <w:rPr>
                <w:szCs w:val="22"/>
              </w:rPr>
            </w:pPr>
            <w:r>
              <w:rPr>
                <w:szCs w:val="22"/>
              </w:rPr>
              <w:t>dodržuje základní pravopisné normy v písemném projevu,</w:t>
            </w:r>
          </w:p>
          <w:p w:rsidR="00F022E9" w:rsidRDefault="00F022E9" w:rsidP="00927107">
            <w:pPr>
              <w:numPr>
                <w:ilvl w:val="0"/>
                <w:numId w:val="519"/>
              </w:numPr>
              <w:spacing w:before="0" w:after="0"/>
              <w:jc w:val="left"/>
              <w:rPr>
                <w:szCs w:val="22"/>
              </w:rPr>
            </w:pPr>
            <w:r>
              <w:rPr>
                <w:szCs w:val="22"/>
              </w:rPr>
              <w:t>umí napsat jednoduché souvislé texty na témata, která dobře zná nebo která ho zajímají,</w:t>
            </w:r>
          </w:p>
          <w:p w:rsidR="00F022E9" w:rsidRDefault="00F022E9" w:rsidP="00927107">
            <w:pPr>
              <w:numPr>
                <w:ilvl w:val="0"/>
                <w:numId w:val="519"/>
              </w:numPr>
              <w:spacing w:before="0" w:after="0"/>
              <w:jc w:val="left"/>
            </w:pPr>
            <w:r>
              <w:rPr>
                <w:szCs w:val="22"/>
              </w:rPr>
              <w:t>dokáže napsat osobní dopis popisující zážitky a dojmy.</w:t>
            </w:r>
          </w:p>
          <w:p w:rsidR="00F022E9" w:rsidRDefault="00F022E9">
            <w:pPr>
              <w:pStyle w:val="Nadpis4"/>
              <w:jc w:val="left"/>
              <w:rPr>
                <w:szCs w:val="22"/>
              </w:rPr>
            </w:pPr>
            <w:r>
              <w:t>Mezipředmětové vztahy</w:t>
            </w:r>
          </w:p>
          <w:p w:rsidR="00F022E9" w:rsidRDefault="00F022E9" w:rsidP="00927107">
            <w:pPr>
              <w:numPr>
                <w:ilvl w:val="0"/>
                <w:numId w:val="189"/>
              </w:numPr>
              <w:spacing w:before="0" w:after="0"/>
              <w:ind w:left="714" w:hanging="357"/>
              <w:jc w:val="left"/>
              <w:rPr>
                <w:szCs w:val="22"/>
              </w:rPr>
            </w:pPr>
            <w:r>
              <w:rPr>
                <w:szCs w:val="22"/>
              </w:rPr>
              <w:t>Ekonomika- peníze, půjčky, banky, trh</w:t>
            </w:r>
          </w:p>
          <w:p w:rsidR="00F022E9" w:rsidRDefault="00F022E9" w:rsidP="00927107">
            <w:pPr>
              <w:numPr>
                <w:ilvl w:val="0"/>
                <w:numId w:val="189"/>
              </w:numPr>
              <w:spacing w:before="0" w:after="0"/>
              <w:ind w:left="714" w:hanging="357"/>
              <w:jc w:val="left"/>
              <w:rPr>
                <w:szCs w:val="22"/>
              </w:rPr>
            </w:pPr>
            <w:r>
              <w:rPr>
                <w:szCs w:val="22"/>
              </w:rPr>
              <w:t>Český jazyk- recenze, dopisy, idiomy, orientace v knihovně, práce se slovníky a překladači</w:t>
            </w:r>
          </w:p>
          <w:p w:rsidR="00F022E9" w:rsidRDefault="00F022E9" w:rsidP="00927107">
            <w:pPr>
              <w:numPr>
                <w:ilvl w:val="0"/>
                <w:numId w:val="189"/>
              </w:numPr>
              <w:spacing w:before="0" w:after="0"/>
              <w:ind w:left="714" w:hanging="357"/>
              <w:jc w:val="left"/>
              <w:rPr>
                <w:szCs w:val="19"/>
              </w:rPr>
            </w:pPr>
            <w:r>
              <w:rPr>
                <w:szCs w:val="22"/>
              </w:rPr>
              <w:t>Občanská výchova- rozvoj osobnosti, kladné a záporné vzory, problémy mladistvých</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rPr>
                <w:szCs w:val="19"/>
              </w:rPr>
              <w:t>1.Food and restaurants</w:t>
            </w:r>
          </w:p>
          <w:p w:rsidR="00F022E9" w:rsidRDefault="00F022E9" w:rsidP="00927107">
            <w:pPr>
              <w:numPr>
                <w:ilvl w:val="0"/>
                <w:numId w:val="214"/>
              </w:numPr>
              <w:spacing w:before="0" w:after="0"/>
              <w:jc w:val="left"/>
              <w:rPr>
                <w:szCs w:val="22"/>
              </w:rPr>
            </w:pPr>
            <w:r>
              <w:rPr>
                <w:szCs w:val="22"/>
              </w:rPr>
              <w:t>V: jídlo, sport, osobnost</w:t>
            </w:r>
          </w:p>
          <w:p w:rsidR="00F022E9" w:rsidRDefault="00F022E9" w:rsidP="00927107">
            <w:pPr>
              <w:numPr>
                <w:ilvl w:val="0"/>
                <w:numId w:val="214"/>
              </w:numPr>
              <w:spacing w:before="0" w:after="0"/>
              <w:jc w:val="left"/>
              <w:rPr>
                <w:szCs w:val="22"/>
              </w:rPr>
            </w:pPr>
            <w:r>
              <w:rPr>
                <w:szCs w:val="22"/>
              </w:rPr>
              <w:t>G: opakování přítomného, minulého a budoucího času</w:t>
            </w:r>
          </w:p>
          <w:p w:rsidR="00F022E9" w:rsidRDefault="00F022E9" w:rsidP="00927107">
            <w:pPr>
              <w:numPr>
                <w:ilvl w:val="0"/>
                <w:numId w:val="214"/>
              </w:numPr>
              <w:spacing w:before="0" w:after="0"/>
              <w:jc w:val="left"/>
              <w:rPr>
                <w:szCs w:val="22"/>
              </w:rPr>
            </w:pPr>
            <w:r>
              <w:rPr>
                <w:szCs w:val="22"/>
              </w:rPr>
              <w:t>S: představování, v restauraci</w:t>
            </w:r>
          </w:p>
          <w:p w:rsidR="00F022E9" w:rsidRDefault="00F022E9" w:rsidP="00927107">
            <w:pPr>
              <w:numPr>
                <w:ilvl w:val="0"/>
                <w:numId w:val="214"/>
              </w:numPr>
              <w:spacing w:before="0" w:after="0"/>
              <w:jc w:val="left"/>
              <w:rPr>
                <w:szCs w:val="22"/>
              </w:rPr>
            </w:pPr>
            <w:r>
              <w:rPr>
                <w:szCs w:val="22"/>
              </w:rPr>
              <w:t>W: charakteristika, popis osoby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szCs w:val="22"/>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rPr>
                <w:szCs w:val="19"/>
              </w:rPr>
              <w:t>2. Cestování</w:t>
            </w:r>
          </w:p>
          <w:p w:rsidR="00F022E9" w:rsidRDefault="00F022E9" w:rsidP="00927107">
            <w:pPr>
              <w:numPr>
                <w:ilvl w:val="0"/>
                <w:numId w:val="262"/>
              </w:numPr>
              <w:spacing w:before="0" w:after="0"/>
              <w:jc w:val="left"/>
              <w:rPr>
                <w:rFonts w:ascii="TimesNewRomanPSMT" w:hAnsi="TimesNewRomanPSMT" w:cs="TimesNewRomanPSMT"/>
                <w:szCs w:val="22"/>
              </w:rPr>
            </w:pPr>
            <w:r>
              <w:rPr>
                <w:szCs w:val="22"/>
              </w:rPr>
              <w:t>V: peníze, frázová slovesa, zesilující adjektiva, dopravní prostředky, ubytování</w:t>
            </w:r>
          </w:p>
          <w:p w:rsidR="00F022E9" w:rsidRDefault="00F022E9" w:rsidP="00927107">
            <w:pPr>
              <w:numPr>
                <w:ilvl w:val="0"/>
                <w:numId w:val="262"/>
              </w:numPr>
              <w:spacing w:before="0" w:after="0"/>
              <w:jc w:val="left"/>
              <w:rPr>
                <w:rFonts w:ascii="TimesNewRomanPSMT" w:hAnsi="TimesNewRomanPSMT" w:cs="TimesNewRomanPSMT"/>
                <w:szCs w:val="22"/>
              </w:rPr>
            </w:pPr>
            <w:r>
              <w:rPr>
                <w:rFonts w:ascii="TimesNewRomanPSMT" w:hAnsi="TimesNewRomanPSMT" w:cs="TimesNewRomanPSMT"/>
                <w:szCs w:val="22"/>
              </w:rPr>
              <w:t>G: předpřítomný čas prostý a průběhový</w:t>
            </w:r>
          </w:p>
          <w:p w:rsidR="00F022E9" w:rsidRDefault="00F022E9" w:rsidP="00927107">
            <w:pPr>
              <w:numPr>
                <w:ilvl w:val="0"/>
                <w:numId w:val="262"/>
              </w:numPr>
              <w:spacing w:before="0" w:after="0"/>
              <w:jc w:val="left"/>
              <w:rPr>
                <w:rFonts w:ascii="TimesNewRomanPSMT" w:hAnsi="TimesNewRomanPSMT" w:cs="TimesNewRomanPSMT"/>
                <w:szCs w:val="22"/>
              </w:rPr>
            </w:pPr>
            <w:r>
              <w:rPr>
                <w:rFonts w:ascii="TimesNewRomanPSMT" w:hAnsi="TimesNewRomanPSMT" w:cs="TimesNewRomanPSMT"/>
                <w:szCs w:val="22"/>
              </w:rPr>
              <w:t>S: v kanceláři, v hotelu</w:t>
            </w:r>
          </w:p>
          <w:p w:rsidR="00F022E9" w:rsidRDefault="00F022E9" w:rsidP="00927107">
            <w:pPr>
              <w:numPr>
                <w:ilvl w:val="0"/>
                <w:numId w:val="262"/>
              </w:numPr>
              <w:spacing w:before="0" w:after="0"/>
              <w:jc w:val="left"/>
              <w:rPr>
                <w:szCs w:val="22"/>
              </w:rPr>
            </w:pPr>
            <w:r>
              <w:rPr>
                <w:rFonts w:ascii="TimesNewRomanPSMT" w:hAnsi="TimesNewRomanPSMT" w:cs="TimesNewRomanPSMT"/>
                <w:szCs w:val="22"/>
              </w:rPr>
              <w:t>W: vyprávění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szCs w:val="22"/>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t>3. Mezilidské</w:t>
            </w:r>
            <w:r>
              <w:rPr>
                <w:szCs w:val="19"/>
              </w:rPr>
              <w:t xml:space="preserve"> vztahy</w:t>
            </w:r>
          </w:p>
          <w:p w:rsidR="00F022E9" w:rsidRDefault="00F022E9" w:rsidP="00927107">
            <w:pPr>
              <w:numPr>
                <w:ilvl w:val="0"/>
                <w:numId w:val="485"/>
              </w:numPr>
              <w:spacing w:before="0" w:after="0"/>
              <w:jc w:val="left"/>
              <w:rPr>
                <w:szCs w:val="22"/>
              </w:rPr>
            </w:pPr>
            <w:r>
              <w:rPr>
                <w:szCs w:val="22"/>
              </w:rPr>
              <w:t>V: mobilní telefony, popis lidí, přídavná jména na ed/ing, formy komunikace</w:t>
            </w:r>
          </w:p>
          <w:p w:rsidR="00F022E9" w:rsidRDefault="00F022E9" w:rsidP="00927107">
            <w:pPr>
              <w:numPr>
                <w:ilvl w:val="0"/>
                <w:numId w:val="485"/>
              </w:numPr>
              <w:spacing w:before="0" w:after="0"/>
              <w:jc w:val="left"/>
              <w:rPr>
                <w:szCs w:val="22"/>
              </w:rPr>
            </w:pPr>
            <w:r>
              <w:rPr>
                <w:szCs w:val="22"/>
              </w:rPr>
              <w:t>G: modální slovesa (závazky, dedukce, schopnosti a možnosti)</w:t>
            </w:r>
          </w:p>
          <w:p w:rsidR="00F022E9" w:rsidRDefault="00F022E9" w:rsidP="00927107">
            <w:pPr>
              <w:numPr>
                <w:ilvl w:val="0"/>
                <w:numId w:val="485"/>
              </w:numPr>
              <w:spacing w:before="0" w:after="0"/>
              <w:jc w:val="left"/>
              <w:rPr>
                <w:szCs w:val="22"/>
              </w:rPr>
            </w:pPr>
            <w:r>
              <w:rPr>
                <w:szCs w:val="22"/>
              </w:rPr>
              <w:t>S: pronájem bytu, návrhy a připomínky</w:t>
            </w:r>
          </w:p>
          <w:p w:rsidR="00F022E9" w:rsidRDefault="00F022E9" w:rsidP="00927107">
            <w:pPr>
              <w:numPr>
                <w:ilvl w:val="0"/>
                <w:numId w:val="485"/>
              </w:numPr>
              <w:spacing w:before="0" w:after="0"/>
              <w:jc w:val="left"/>
              <w:rPr>
                <w:szCs w:val="22"/>
              </w:rPr>
            </w:pPr>
            <w:r>
              <w:rPr>
                <w:szCs w:val="22"/>
              </w:rPr>
              <w:t>W: neformální dopis</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szCs w:val="22"/>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rPr>
                <w:szCs w:val="19"/>
              </w:rPr>
              <w:t>4. Vzdělání a školy</w:t>
            </w:r>
          </w:p>
          <w:p w:rsidR="00F022E9" w:rsidRDefault="00F022E9" w:rsidP="00927107">
            <w:pPr>
              <w:numPr>
                <w:ilvl w:val="0"/>
                <w:numId w:val="413"/>
              </w:numPr>
              <w:spacing w:before="0" w:after="0"/>
              <w:jc w:val="left"/>
              <w:rPr>
                <w:szCs w:val="22"/>
              </w:rPr>
            </w:pPr>
            <w:r>
              <w:rPr>
                <w:szCs w:val="22"/>
              </w:rPr>
              <w:t>V: škola, předměty, přátelství, školní srazy, vzpomínky</w:t>
            </w:r>
          </w:p>
          <w:p w:rsidR="00F022E9" w:rsidRDefault="00F022E9" w:rsidP="00927107">
            <w:pPr>
              <w:numPr>
                <w:ilvl w:val="0"/>
                <w:numId w:val="413"/>
              </w:numPr>
              <w:spacing w:before="0" w:after="0"/>
              <w:jc w:val="left"/>
              <w:rPr>
                <w:szCs w:val="22"/>
              </w:rPr>
            </w:pPr>
            <w:r>
              <w:rPr>
                <w:szCs w:val="22"/>
              </w:rPr>
              <w:t>G: podmínky, opakovaný děj v přítomnosti a v minulosti</w:t>
            </w:r>
          </w:p>
          <w:p w:rsidR="00F022E9" w:rsidRDefault="00F022E9" w:rsidP="00927107">
            <w:pPr>
              <w:numPr>
                <w:ilvl w:val="0"/>
                <w:numId w:val="413"/>
              </w:numPr>
              <w:spacing w:before="0" w:after="0"/>
              <w:jc w:val="left"/>
              <w:rPr>
                <w:szCs w:val="22"/>
              </w:rPr>
            </w:pPr>
            <w:r>
              <w:rPr>
                <w:szCs w:val="22"/>
              </w:rPr>
              <w:t>S: setkání s popovou hvězdou</w:t>
            </w:r>
          </w:p>
          <w:p w:rsidR="00F022E9" w:rsidRDefault="00F022E9" w:rsidP="00927107">
            <w:pPr>
              <w:numPr>
                <w:ilvl w:val="0"/>
                <w:numId w:val="413"/>
              </w:numPr>
              <w:spacing w:before="0" w:after="0"/>
              <w:jc w:val="left"/>
              <w:rPr>
                <w:szCs w:val="22"/>
              </w:rPr>
            </w:pPr>
            <w:r>
              <w:rPr>
                <w:szCs w:val="22"/>
              </w:rPr>
              <w:t>W: popis domu nebo bytu</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11</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szCs w:val="22"/>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rPr>
                <w:szCs w:val="19"/>
              </w:rPr>
              <w:t>5. Svět, vesmír, práce</w:t>
            </w:r>
          </w:p>
          <w:p w:rsidR="00F022E9" w:rsidRDefault="00F022E9" w:rsidP="00F61AE6">
            <w:pPr>
              <w:numPr>
                <w:ilvl w:val="0"/>
                <w:numId w:val="9"/>
              </w:numPr>
              <w:spacing w:before="0" w:after="0"/>
              <w:jc w:val="left"/>
              <w:rPr>
                <w:szCs w:val="22"/>
              </w:rPr>
            </w:pPr>
            <w:r>
              <w:rPr>
                <w:szCs w:val="22"/>
              </w:rPr>
              <w:t>V: tvoření p.j., sloveso a př.j., spojovací výrazy, práce</w:t>
            </w:r>
          </w:p>
          <w:p w:rsidR="00F022E9" w:rsidRDefault="00F022E9" w:rsidP="00F61AE6">
            <w:pPr>
              <w:numPr>
                <w:ilvl w:val="0"/>
                <w:numId w:val="9"/>
              </w:numPr>
              <w:spacing w:before="0" w:after="0"/>
              <w:jc w:val="left"/>
              <w:rPr>
                <w:szCs w:val="22"/>
              </w:rPr>
            </w:pPr>
            <w:r>
              <w:rPr>
                <w:szCs w:val="22"/>
              </w:rPr>
              <w:t>G: členy- kvantifikátory gerundium a infinitiv</w:t>
            </w:r>
          </w:p>
          <w:p w:rsidR="00F022E9" w:rsidRDefault="00F022E9" w:rsidP="00F61AE6">
            <w:pPr>
              <w:numPr>
                <w:ilvl w:val="0"/>
                <w:numId w:val="9"/>
              </w:numPr>
              <w:spacing w:before="0" w:after="0"/>
              <w:jc w:val="left"/>
              <w:rPr>
                <w:szCs w:val="22"/>
              </w:rPr>
            </w:pPr>
            <w:r>
              <w:rPr>
                <w:szCs w:val="22"/>
              </w:rPr>
              <w:t>S: schůzky</w:t>
            </w:r>
          </w:p>
          <w:p w:rsidR="00F022E9" w:rsidRDefault="00F022E9" w:rsidP="00F61AE6">
            <w:pPr>
              <w:numPr>
                <w:ilvl w:val="0"/>
                <w:numId w:val="9"/>
              </w:numPr>
              <w:spacing w:before="0" w:after="0"/>
              <w:jc w:val="left"/>
              <w:rPr>
                <w:szCs w:val="22"/>
              </w:rPr>
            </w:pPr>
            <w:r>
              <w:rPr>
                <w:szCs w:val="22"/>
              </w:rPr>
              <w:t>W: životopis, formální dopis</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szCs w:val="22"/>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rPr>
                <w:szCs w:val="19"/>
              </w:rPr>
              <w:t>6. Kino a film, hrdinové</w:t>
            </w:r>
          </w:p>
          <w:p w:rsidR="00F022E9" w:rsidRDefault="00F022E9" w:rsidP="00927107">
            <w:pPr>
              <w:numPr>
                <w:ilvl w:val="0"/>
                <w:numId w:val="267"/>
              </w:numPr>
              <w:spacing w:before="0" w:after="0"/>
              <w:jc w:val="left"/>
              <w:rPr>
                <w:szCs w:val="22"/>
              </w:rPr>
            </w:pPr>
            <w:r>
              <w:rPr>
                <w:szCs w:val="22"/>
              </w:rPr>
              <w:t>V: popis kina, filmové žáry, hodnocení, hrdinové</w:t>
            </w:r>
          </w:p>
          <w:p w:rsidR="00F022E9" w:rsidRDefault="00F022E9" w:rsidP="00927107">
            <w:pPr>
              <w:numPr>
                <w:ilvl w:val="0"/>
                <w:numId w:val="267"/>
              </w:numPr>
              <w:spacing w:before="0" w:after="0"/>
              <w:jc w:val="left"/>
              <w:rPr>
                <w:rFonts w:ascii="TimesNewRomanPSMT" w:hAnsi="TimesNewRomanPSMT" w:cs="TimesNewRomanPSMT"/>
                <w:szCs w:val="22"/>
              </w:rPr>
            </w:pPr>
            <w:r>
              <w:rPr>
                <w:szCs w:val="22"/>
              </w:rPr>
              <w:t>G: nepřímá řeč- oznamovací, otázka, rozkaz, trpný rod</w:t>
            </w:r>
          </w:p>
          <w:p w:rsidR="00F022E9" w:rsidRDefault="00F022E9" w:rsidP="00927107">
            <w:pPr>
              <w:numPr>
                <w:ilvl w:val="0"/>
                <w:numId w:val="267"/>
              </w:numPr>
              <w:spacing w:before="0" w:after="0"/>
              <w:jc w:val="left"/>
              <w:rPr>
                <w:rFonts w:ascii="TimesNewRomanPSMT" w:hAnsi="TimesNewRomanPSMT" w:cs="TimesNewRomanPSMT"/>
                <w:szCs w:val="22"/>
              </w:rPr>
            </w:pPr>
            <w:r>
              <w:rPr>
                <w:rFonts w:ascii="TimesNewRomanPSMT" w:hAnsi="TimesNewRomanPSMT" w:cs="TimesNewRomanPSMT"/>
                <w:szCs w:val="22"/>
              </w:rPr>
              <w:t>S: oznamování novinek</w:t>
            </w:r>
          </w:p>
          <w:p w:rsidR="00F022E9" w:rsidRDefault="00F022E9" w:rsidP="00927107">
            <w:pPr>
              <w:numPr>
                <w:ilvl w:val="0"/>
                <w:numId w:val="267"/>
              </w:numPr>
              <w:spacing w:before="0" w:after="0"/>
              <w:jc w:val="left"/>
              <w:rPr>
                <w:szCs w:val="22"/>
              </w:rPr>
            </w:pPr>
            <w:r>
              <w:rPr>
                <w:rFonts w:ascii="TimesNewRomanPSMT" w:hAnsi="TimesNewRomanPSMT" w:cs="TimesNewRomanPSMT"/>
                <w:szCs w:val="22"/>
              </w:rPr>
              <w:t>W: filmová recenze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11</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szCs w:val="22"/>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rPr>
                <w:szCs w:val="19"/>
              </w:rPr>
              <w:t>7. Média</w:t>
            </w:r>
          </w:p>
          <w:p w:rsidR="00F022E9" w:rsidRDefault="00F022E9" w:rsidP="00927107">
            <w:pPr>
              <w:numPr>
                <w:ilvl w:val="0"/>
                <w:numId w:val="392"/>
              </w:numPr>
              <w:spacing w:before="0" w:after="0"/>
              <w:jc w:val="left"/>
              <w:rPr>
                <w:rFonts w:ascii="TimesNewRomanPSMT" w:hAnsi="TimesNewRomanPSMT" w:cs="TimesNewRomanPSMT"/>
                <w:szCs w:val="22"/>
              </w:rPr>
            </w:pPr>
            <w:r>
              <w:rPr>
                <w:szCs w:val="22"/>
              </w:rPr>
              <w:t>V: tvoření př.j. a příslovcí, složená pod.j., televize, noviny</w:t>
            </w:r>
          </w:p>
          <w:p w:rsidR="00F022E9" w:rsidRDefault="00F022E9" w:rsidP="00927107">
            <w:pPr>
              <w:numPr>
                <w:ilvl w:val="0"/>
                <w:numId w:val="392"/>
              </w:numPr>
              <w:spacing w:before="0" w:after="0"/>
              <w:jc w:val="left"/>
              <w:rPr>
                <w:rFonts w:ascii="TimesNewRomanPSMT" w:hAnsi="TimesNewRomanPSMT" w:cs="TimesNewRomanPSMT"/>
                <w:szCs w:val="22"/>
              </w:rPr>
            </w:pPr>
            <w:r>
              <w:rPr>
                <w:rFonts w:ascii="TimesNewRomanPSMT" w:hAnsi="TimesNewRomanPSMT" w:cs="TimesNewRomanPSMT"/>
                <w:szCs w:val="22"/>
              </w:rPr>
              <w:t>G: - 3. kondicionál, tázací dovětky, nepřímé otázky, frázová slovesa</w:t>
            </w:r>
          </w:p>
          <w:p w:rsidR="00F022E9" w:rsidRDefault="00F022E9" w:rsidP="00927107">
            <w:pPr>
              <w:numPr>
                <w:ilvl w:val="0"/>
                <w:numId w:val="392"/>
              </w:numPr>
              <w:spacing w:before="0" w:after="0"/>
              <w:jc w:val="left"/>
              <w:rPr>
                <w:rFonts w:ascii="TimesNewRomanPSMT" w:hAnsi="TimesNewRomanPSMT" w:cs="TimesNewRomanPSMT"/>
                <w:szCs w:val="22"/>
              </w:rPr>
            </w:pPr>
            <w:r>
              <w:rPr>
                <w:rFonts w:ascii="TimesNewRomanPSMT" w:hAnsi="TimesNewRomanPSMT" w:cs="TimesNewRomanPSMT"/>
                <w:szCs w:val="22"/>
              </w:rPr>
              <w:t>S: omluvy</w:t>
            </w:r>
          </w:p>
          <w:p w:rsidR="00F022E9" w:rsidRDefault="00F022E9" w:rsidP="00927107">
            <w:pPr>
              <w:numPr>
                <w:ilvl w:val="0"/>
                <w:numId w:val="392"/>
              </w:numPr>
              <w:spacing w:before="0" w:after="0"/>
              <w:jc w:val="left"/>
              <w:rPr>
                <w:szCs w:val="22"/>
              </w:rPr>
            </w:pPr>
            <w:r>
              <w:rPr>
                <w:rFonts w:ascii="TimesNewRomanPSMT" w:hAnsi="TimesNewRomanPSMT" w:cs="TimesNewRomanPSMT"/>
                <w:szCs w:val="22"/>
              </w:rPr>
              <w:t>W: článek do časopisu</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szCs w:val="22"/>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t>8. Písemné práce, zkoušení, srovnávací test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8</w:t>
            </w:r>
          </w:p>
        </w:tc>
      </w:tr>
    </w:tbl>
    <w:p w:rsidR="00F022E9" w:rsidRDefault="00F022E9"/>
    <w:p w:rsidR="00F022E9" w:rsidRDefault="00F022E9">
      <w:pPr>
        <w:pageBreakBefore/>
        <w:autoSpaceDE w:val="0"/>
        <w:spacing w:before="0" w:after="0"/>
        <w:ind w:left="5664" w:hanging="5664"/>
        <w:jc w:val="left"/>
        <w:rPr>
          <w:b/>
          <w:bCs/>
          <w:color w:val="000000"/>
          <w:szCs w:val="22"/>
        </w:rPr>
      </w:pPr>
      <w:r>
        <w:rPr>
          <w:b/>
          <w:bCs/>
          <w:color w:val="000000"/>
          <w:szCs w:val="22"/>
        </w:rPr>
        <w:t xml:space="preserve">Název vyučovacího předmětu: </w:t>
      </w:r>
      <w:r>
        <w:rPr>
          <w:b/>
          <w:bCs/>
          <w:color w:val="000000"/>
          <w:szCs w:val="22"/>
        </w:rPr>
        <w:tab/>
      </w:r>
      <w:r>
        <w:rPr>
          <w:b/>
          <w:bCs/>
          <w:caps/>
          <w:color w:val="000000"/>
          <w:szCs w:val="22"/>
        </w:rPr>
        <w:t>Konverzace a písemná komunikace v anglickém jazyce</w:t>
      </w:r>
    </w:p>
    <w:p w:rsidR="00F022E9" w:rsidRDefault="00F022E9">
      <w:pPr>
        <w:autoSpaceDE w:val="0"/>
        <w:spacing w:before="0" w:after="0"/>
        <w:rPr>
          <w:b/>
          <w:bCs/>
        </w:rPr>
      </w:pPr>
      <w:r>
        <w:rPr>
          <w:b/>
          <w:bCs/>
          <w:color w:val="000000"/>
          <w:szCs w:val="22"/>
        </w:rPr>
        <w:t>Celkový počet vyučovacích hodin za studium</w:t>
      </w:r>
      <w:r>
        <w:rPr>
          <w:color w:val="000000"/>
          <w:szCs w:val="22"/>
        </w:rPr>
        <w:t xml:space="preserve">: </w:t>
      </w:r>
      <w:r>
        <w:rPr>
          <w:color w:val="000000"/>
          <w:szCs w:val="22"/>
        </w:rPr>
        <w:tab/>
      </w:r>
      <w:r>
        <w:rPr>
          <w:color w:val="000000"/>
          <w:szCs w:val="22"/>
        </w:rPr>
        <w:tab/>
        <w:t>90 (3)</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pPr>
      <w:r>
        <w:rPr>
          <w:b/>
          <w:bCs/>
        </w:rPr>
        <w:t xml:space="preserve">Platnost: </w:t>
      </w:r>
      <w:r>
        <w:rPr>
          <w:b/>
          <w:bCs/>
        </w:rPr>
        <w:tab/>
      </w:r>
      <w:r>
        <w:rPr>
          <w:b/>
          <w:bCs/>
        </w:rPr>
        <w:tab/>
      </w:r>
      <w:r>
        <w:rPr>
          <w:b/>
          <w:bCs/>
        </w:rPr>
        <w:tab/>
      </w:r>
      <w:r>
        <w:rPr>
          <w:b/>
          <w:bCs/>
        </w:rPr>
        <w:tab/>
      </w:r>
      <w:r>
        <w:rPr>
          <w:b/>
          <w:bCs/>
        </w:rPr>
        <w:tab/>
      </w:r>
      <w:r>
        <w:rPr>
          <w:b/>
          <w:bCs/>
        </w:rPr>
        <w:tab/>
      </w:r>
      <w:r>
        <w:rPr>
          <w:b/>
          <w:bCs/>
        </w:rPr>
        <w:tab/>
      </w:r>
      <w:r>
        <w:t>od 1. 9. 2009</w:t>
      </w:r>
      <w:r w:rsidR="0076394F">
        <w:t>,</w:t>
      </w:r>
      <w:r w:rsidR="0076394F" w:rsidRPr="0076394F">
        <w:t xml:space="preserve"> </w:t>
      </w:r>
      <w:r w:rsidR="0076394F">
        <w:t>úprava od 2. 9. 2019</w:t>
      </w:r>
      <w:r>
        <w:t xml:space="preserve"> počínaje 1. ročníkem</w:t>
      </w:r>
    </w:p>
    <w:p w:rsidR="00F022E9" w:rsidRDefault="00F022E9">
      <w:pPr>
        <w:pStyle w:val="Nadpis2"/>
      </w:pPr>
      <w:r>
        <w:t>Pojetí vyučovacího předmětu</w:t>
      </w:r>
    </w:p>
    <w:p w:rsidR="00F022E9" w:rsidRDefault="00F022E9">
      <w:pPr>
        <w:pStyle w:val="Nadpis3"/>
        <w:rPr>
          <w:rFonts w:ascii="TimesNewRomanPSMT" w:hAnsi="TimesNewRomanPSMT" w:cs="TimesNewRomanPSMT"/>
        </w:rPr>
      </w:pPr>
      <w:r>
        <w:t>Obecné cíle</w:t>
      </w:r>
    </w:p>
    <w:p w:rsidR="00F022E9" w:rsidRDefault="00F022E9">
      <w:pPr>
        <w:autoSpaceDE w:val="0"/>
        <w:rPr>
          <w:rFonts w:ascii="TimesNewRomanPSMT" w:hAnsi="TimesNewRomanPSMT" w:cs="TimesNewRomanPSMT"/>
        </w:rPr>
      </w:pPr>
      <w:r>
        <w:rPr>
          <w:rFonts w:ascii="TimesNewRomanPSMT" w:hAnsi="TimesNewRomanPSMT" w:cs="TimesNewRomanPSMT"/>
        </w:rPr>
        <w:t>Výuka cizích jazyků je významnou součástí všeobecného vzdělávání žáků. Rozšiřuje a prohlubuje jejich komunikativní kompetenci a celkový kulturní rozhled a zároveň vytváří základ pro jejich další jazykové i profesní zdokonalování.</w:t>
      </w:r>
    </w:p>
    <w:p w:rsidR="00F022E9" w:rsidRDefault="00F022E9">
      <w:pPr>
        <w:autoSpaceDE w:val="0"/>
        <w:rPr>
          <w:rFonts w:ascii="TimesNewRomanPSMT" w:hAnsi="TimesNewRomanPSMT" w:cs="TimesNewRomanPSMT"/>
        </w:rPr>
      </w:pPr>
      <w:r>
        <w:rPr>
          <w:rFonts w:ascii="TimesNewRomanPSMT" w:hAnsi="TimesNewRomanPSMT" w:cs="TimesNewRomanPSMT"/>
        </w:rPr>
        <w:t>Ve výuce cizích jazyků je třeba vedle zprostředkování kognitivní výkonnosti žáka (jazykové vědomosti gramatické, lexikální, pravopisné, fonetické atd.) klást důraz na motivaci žáka a jeho zájem o studium cizího jazyka. Je proto nezbytně nutné používat metody směřující k propojení izolovaného školního prostředí s reálným prostředím existujícím mimo školu – využití multimediálních programů a internetu, navazování kontaktů se školami v zahraničí, organizování výměnných, výukových i poznávacích zájezdů, zapojování žáků do projektů a soutěží.</w:t>
      </w:r>
    </w:p>
    <w:p w:rsidR="00F022E9" w:rsidRDefault="00F022E9">
      <w:pPr>
        <w:autoSpaceDE w:val="0"/>
        <w:rPr>
          <w:rFonts w:ascii="TimesNewRomanPSMT" w:hAnsi="TimesNewRomanPSMT" w:cs="TimesNewRomanPSMT"/>
        </w:rPr>
      </w:pPr>
      <w:r>
        <w:rPr>
          <w:rFonts w:ascii="TimesNewRomanPSMT" w:hAnsi="TimesNewRomanPSMT" w:cs="TimesNewRomanPSMT"/>
        </w:rPr>
        <w:t xml:space="preserve">Aktivní znalost cizích jazyků je v současné době nezbytná jak z hlediska globálního, protože přispívá k </w:t>
      </w:r>
      <w:r>
        <w:t>bezprostřední, a tudíž účinnější mezinárodní komunikaci, tak i pro osobní potřebu žáka, neboť</w:t>
      </w:r>
      <w:r>
        <w:rPr>
          <w:rFonts w:ascii="TimesNewRomanPSMT" w:hAnsi="TimesNewRomanPSMT" w:cs="TimesNewRomanPSMT"/>
        </w:rPr>
        <w:t xml:space="preserve"> usnadňuje přístup k aktuálním informacím a osobním kontaktům a tím umožňuje vyšší mobilitu a nezávislost žáka.</w:t>
      </w:r>
    </w:p>
    <w:p w:rsidR="00F022E9" w:rsidRDefault="00F022E9">
      <w:pPr>
        <w:autoSpaceDE w:val="0"/>
        <w:rPr>
          <w:rFonts w:ascii="TimesNewRomanPSMT" w:hAnsi="TimesNewRomanPSMT" w:cs="TimesNewRomanPSMT"/>
        </w:rPr>
      </w:pPr>
      <w:r>
        <w:rPr>
          <w:rFonts w:ascii="TimesNewRomanPSMT" w:hAnsi="TimesNewRomanPSMT" w:cs="TimesNewRomanPSMT"/>
        </w:rPr>
        <w:t>Výuka cizích jazyků si tedy klade dva hlavní cíle:</w:t>
      </w:r>
    </w:p>
    <w:p w:rsidR="00F022E9" w:rsidRDefault="00F022E9" w:rsidP="00927107">
      <w:pPr>
        <w:numPr>
          <w:ilvl w:val="0"/>
          <w:numId w:val="343"/>
        </w:numPr>
        <w:autoSpaceDE w:val="0"/>
        <w:spacing w:after="0"/>
        <w:rPr>
          <w:rFonts w:ascii="TimesNewRomanPSMT" w:hAnsi="TimesNewRomanPSMT" w:cs="TimesNewRomanPSMT"/>
        </w:rPr>
      </w:pPr>
      <w:r>
        <w:rPr>
          <w:rFonts w:ascii="TimesNewRomanPSMT" w:hAnsi="TimesNewRomanPSMT" w:cs="TimesNewRomanPSMT"/>
        </w:rPr>
        <w:t>komunikativní, cíl hlavní, daný specifikou předmětu a vymezený výstupními požadavky a cíli, vede žáky k získání klíčových komunikativních jazykových kompetencí a připravuje je k efektivní účasti v přímé i nepřímé komunikaci včetně přístupu k informačním zdrojům,</w:t>
      </w:r>
    </w:p>
    <w:p w:rsidR="00F022E9" w:rsidRDefault="00F022E9" w:rsidP="00927107">
      <w:pPr>
        <w:numPr>
          <w:ilvl w:val="0"/>
          <w:numId w:val="343"/>
        </w:numPr>
        <w:autoSpaceDE w:val="0"/>
        <w:spacing w:before="0"/>
      </w:pPr>
      <w:r>
        <w:rPr>
          <w:rFonts w:ascii="TimesNewRomanPSMT" w:hAnsi="TimesNewRomanPSMT" w:cs="TimesNewRomanPSMT"/>
        </w:rPr>
        <w:t>výchovně vzdělávací přispívá k formování osobnosti žáků, učí je toleranci k hodnotám jiných národů a jejich respektování.</w:t>
      </w:r>
    </w:p>
    <w:p w:rsidR="00F022E9" w:rsidRDefault="00F022E9">
      <w:pPr>
        <w:pStyle w:val="Nadpis3"/>
        <w:rPr>
          <w:rFonts w:ascii="TimesNewRomanPSMT" w:hAnsi="TimesNewRomanPSMT" w:cs="TimesNewRomanPSMT"/>
        </w:rPr>
      </w:pPr>
      <w:r>
        <w:t>Charakteristika učiva</w:t>
      </w:r>
    </w:p>
    <w:p w:rsidR="00F022E9" w:rsidRDefault="00F022E9">
      <w:pPr>
        <w:autoSpaceDE w:val="0"/>
        <w:rPr>
          <w:rFonts w:ascii="TimesNewRomanPSMT" w:hAnsi="TimesNewRomanPSMT" w:cs="TimesNewRomanPSMT"/>
        </w:rPr>
      </w:pPr>
      <w:r>
        <w:rPr>
          <w:rFonts w:ascii="TimesNewRomanPSMT" w:hAnsi="TimesNewRomanPSMT" w:cs="TimesNewRomanPSMT"/>
        </w:rPr>
        <w:t>Obsahem výuky je systematické rozvíjení:</w:t>
      </w:r>
    </w:p>
    <w:p w:rsidR="00F022E9" w:rsidRDefault="00F022E9" w:rsidP="00927107">
      <w:pPr>
        <w:numPr>
          <w:ilvl w:val="0"/>
          <w:numId w:val="301"/>
        </w:numPr>
        <w:autoSpaceDE w:val="0"/>
        <w:spacing w:after="0"/>
        <w:rPr>
          <w:rFonts w:ascii="TimesNewRomanPSMT" w:hAnsi="TimesNewRomanPSMT" w:cs="TimesNewRomanPSMT"/>
        </w:rPr>
      </w:pPr>
      <w:r>
        <w:rPr>
          <w:rFonts w:ascii="TimesNewRomanPSMT" w:hAnsi="TimesNewRomanPSMT" w:cs="TimesNewRomanPSMT"/>
        </w:rPr>
        <w:t>řečových dovedností zahrnujících dovednosti receptivní, produktivní i interaktivní,</w:t>
      </w:r>
    </w:p>
    <w:p w:rsidR="00F022E9" w:rsidRDefault="00F022E9" w:rsidP="00927107">
      <w:pPr>
        <w:numPr>
          <w:ilvl w:val="0"/>
          <w:numId w:val="301"/>
        </w:numPr>
        <w:autoSpaceDE w:val="0"/>
        <w:spacing w:before="0" w:after="0"/>
        <w:rPr>
          <w:rFonts w:ascii="TimesNewRomanPSMT" w:hAnsi="TimesNewRomanPSMT" w:cs="TimesNewRomanPSMT"/>
        </w:rPr>
      </w:pPr>
      <w:r>
        <w:rPr>
          <w:rFonts w:ascii="TimesNewRomanPSMT" w:hAnsi="TimesNewRomanPSMT" w:cs="TimesNewRomanPSMT"/>
        </w:rPr>
        <w:t>přiměřeného rozsahu jazykových prostředků, tj. slovní zásoby (produktivně si žák osvojí 5-6 lexikálních jednotek za 1 vyučovací hodinu, celkem 500 - 600 lexikálních jednotek za rok) včetně nejběžnější frazeologie a odborné terminologie (20%), mluvnice, zvukové a grafické stránky jazyka,</w:t>
      </w:r>
    </w:p>
    <w:p w:rsidR="00F022E9" w:rsidRDefault="00F022E9" w:rsidP="00927107">
      <w:pPr>
        <w:numPr>
          <w:ilvl w:val="0"/>
          <w:numId w:val="301"/>
        </w:numPr>
        <w:autoSpaceDE w:val="0"/>
        <w:spacing w:before="0"/>
      </w:pPr>
      <w:r>
        <w:rPr>
          <w:rFonts w:ascii="TimesNewRomanPSMT" w:hAnsi="TimesNewRomanPSMT" w:cs="TimesNewRomanPSMT"/>
        </w:rPr>
        <w:t>zeměvědných poznatků a jejich porovnání z oblasti reálií České republiky a zemí příslušné jazykové oblasti.</w:t>
      </w:r>
    </w:p>
    <w:p w:rsidR="00F022E9" w:rsidRDefault="00F022E9">
      <w:pPr>
        <w:pStyle w:val="Nadpis4"/>
      </w:pPr>
      <w:r>
        <w:t>Receptivní řečové dovednosti</w:t>
      </w:r>
    </w:p>
    <w:p w:rsidR="00F022E9" w:rsidRDefault="00F022E9">
      <w:pPr>
        <w:pStyle w:val="Nadpis4"/>
        <w:rPr>
          <w:rFonts w:ascii="TimesNewRomanPS-BoldMT" w:hAnsi="TimesNewRomanPS-BoldMT" w:cs="TimesNewRomanPS-BoldMT"/>
        </w:rPr>
      </w:pPr>
      <w:r>
        <w:t>Poslech</w:t>
      </w:r>
    </w:p>
    <w:p w:rsidR="00F022E9" w:rsidRDefault="00F022E9">
      <w:pPr>
        <w:pStyle w:val="Nadpis4"/>
        <w:rPr>
          <w:rFonts w:ascii="TimesNewRomanPSMT" w:hAnsi="TimesNewRomanPSMT" w:cs="TimesNewRomanPSMT"/>
        </w:rPr>
      </w:pPr>
      <w:r>
        <w:rPr>
          <w:rFonts w:ascii="TimesNewRomanPS-BoldMT" w:hAnsi="TimesNewRomanPS-BoldMT" w:cs="TimesNewRomanPS-BoldMT"/>
        </w:rPr>
        <w:t>Žák dovede:</w:t>
      </w:r>
    </w:p>
    <w:p w:rsidR="00F022E9" w:rsidRDefault="00F022E9" w:rsidP="00927107">
      <w:pPr>
        <w:numPr>
          <w:ilvl w:val="0"/>
          <w:numId w:val="110"/>
        </w:numPr>
        <w:autoSpaceDE w:val="0"/>
        <w:spacing w:after="0"/>
        <w:rPr>
          <w:rFonts w:ascii="TimesNewRomanPSMT" w:hAnsi="TimesNewRomanPSMT" w:cs="TimesNewRomanPSMT"/>
        </w:rPr>
      </w:pPr>
      <w:r>
        <w:rPr>
          <w:rFonts w:ascii="TimesNewRomanPSMT" w:hAnsi="TimesNewRomanPSMT" w:cs="TimesNewRomanPSMT"/>
        </w:rPr>
        <w:t>pochopit hlavní myšlenku,</w:t>
      </w:r>
    </w:p>
    <w:p w:rsidR="00F022E9" w:rsidRDefault="00F022E9" w:rsidP="00927107">
      <w:pPr>
        <w:numPr>
          <w:ilvl w:val="0"/>
          <w:numId w:val="110"/>
        </w:numPr>
        <w:autoSpaceDE w:val="0"/>
        <w:spacing w:before="0" w:after="0"/>
        <w:rPr>
          <w:rFonts w:ascii="TimesNewRomanPSMT" w:hAnsi="TimesNewRomanPSMT" w:cs="TimesNewRomanPSMT"/>
        </w:rPr>
      </w:pPr>
      <w:r>
        <w:rPr>
          <w:rFonts w:ascii="TimesNewRomanPSMT" w:hAnsi="TimesNewRomanPSMT" w:cs="TimesNewRomanPSMT"/>
        </w:rPr>
        <w:t>pochopit záměr/názor/postoj mluvčích,</w:t>
      </w:r>
    </w:p>
    <w:p w:rsidR="00F022E9" w:rsidRDefault="00F022E9" w:rsidP="00927107">
      <w:pPr>
        <w:numPr>
          <w:ilvl w:val="0"/>
          <w:numId w:val="110"/>
        </w:numPr>
        <w:autoSpaceDE w:val="0"/>
        <w:spacing w:before="0" w:after="0"/>
        <w:rPr>
          <w:rFonts w:ascii="TimesNewRomanPSMT" w:hAnsi="TimesNewRomanPSMT" w:cs="TimesNewRomanPSMT"/>
        </w:rPr>
      </w:pPr>
      <w:r>
        <w:rPr>
          <w:rFonts w:ascii="TimesNewRomanPSMT" w:hAnsi="TimesNewRomanPSMT" w:cs="TimesNewRomanPSMT"/>
        </w:rPr>
        <w:t>postihnout hlavní body,</w:t>
      </w:r>
    </w:p>
    <w:p w:rsidR="00F022E9" w:rsidRDefault="00F022E9" w:rsidP="00927107">
      <w:pPr>
        <w:numPr>
          <w:ilvl w:val="0"/>
          <w:numId w:val="110"/>
        </w:numPr>
        <w:autoSpaceDE w:val="0"/>
        <w:spacing w:before="0" w:after="0"/>
        <w:rPr>
          <w:rFonts w:ascii="TimesNewRomanPSMT" w:hAnsi="TimesNewRomanPSMT" w:cs="TimesNewRomanPSMT"/>
        </w:rPr>
      </w:pPr>
      <w:r>
        <w:rPr>
          <w:rFonts w:ascii="TimesNewRomanPSMT" w:hAnsi="TimesNewRomanPSMT" w:cs="TimesNewRomanPSMT"/>
        </w:rPr>
        <w:t>postihnout podrobné/detailní informace,</w:t>
      </w:r>
    </w:p>
    <w:p w:rsidR="00F022E9" w:rsidRDefault="00F022E9" w:rsidP="00927107">
      <w:pPr>
        <w:numPr>
          <w:ilvl w:val="0"/>
          <w:numId w:val="110"/>
        </w:numPr>
        <w:autoSpaceDE w:val="0"/>
        <w:spacing w:before="0" w:after="0"/>
        <w:rPr>
          <w:rFonts w:ascii="TimesNewRomanPSMT" w:hAnsi="TimesNewRomanPSMT" w:cs="TimesNewRomanPSMT"/>
        </w:rPr>
      </w:pPr>
      <w:r>
        <w:rPr>
          <w:rFonts w:ascii="TimesNewRomanPSMT" w:hAnsi="TimesNewRomanPSMT" w:cs="TimesNewRomanPSMT"/>
        </w:rPr>
        <w:t>porozumět podrobným orientačním pokynům,</w:t>
      </w:r>
    </w:p>
    <w:p w:rsidR="00F022E9" w:rsidRDefault="00F022E9" w:rsidP="00927107">
      <w:pPr>
        <w:numPr>
          <w:ilvl w:val="0"/>
          <w:numId w:val="110"/>
        </w:numPr>
        <w:autoSpaceDE w:val="0"/>
        <w:spacing w:before="0"/>
      </w:pPr>
      <w:r>
        <w:rPr>
          <w:rFonts w:ascii="TimesNewRomanPSMT" w:hAnsi="TimesNewRomanPSMT" w:cs="TimesNewRomanPSMT"/>
        </w:rPr>
        <w:t>vést formální rozhovor nadřízeného a podřízeného, rozhlasové zpravodajství, středně dlouhý monolog nebo rozhovor/diskuse (např. vyprávění o zážitku nebo pocitech, diskuse na aktuální téma, neformální rozhovor několika studentů o dění ve škole) nebo dlouhý monolog nebo rozhovor/interview (např. vyprávění události, interview se zajímavou osobností). V rozhovorech se mohou střídat více než dva mluvčí.</w:t>
      </w:r>
    </w:p>
    <w:p w:rsidR="00F022E9" w:rsidRDefault="00F022E9">
      <w:pPr>
        <w:pStyle w:val="Nadpis4"/>
        <w:rPr>
          <w:rFonts w:ascii="TimesNewRomanPS-BoldMT" w:hAnsi="TimesNewRomanPS-BoldMT" w:cs="TimesNewRomanPS-BoldMT"/>
        </w:rPr>
      </w:pPr>
      <w:r>
        <w:t>Čtení</w:t>
      </w:r>
    </w:p>
    <w:p w:rsidR="00F022E9" w:rsidRDefault="00F022E9">
      <w:pPr>
        <w:pStyle w:val="Nadpis4"/>
        <w:rPr>
          <w:rFonts w:ascii="TimesNewRomanPSMT" w:hAnsi="TimesNewRomanPSMT" w:cs="TimesNewRomanPSMT"/>
        </w:rPr>
      </w:pPr>
      <w:r>
        <w:rPr>
          <w:rFonts w:ascii="TimesNewRomanPS-BoldMT" w:hAnsi="TimesNewRomanPS-BoldMT" w:cs="TimesNewRomanPS-BoldMT"/>
        </w:rPr>
        <w:t>Žák dovede:</w:t>
      </w:r>
    </w:p>
    <w:p w:rsidR="00F022E9" w:rsidRDefault="00F022E9" w:rsidP="00927107">
      <w:pPr>
        <w:numPr>
          <w:ilvl w:val="0"/>
          <w:numId w:val="450"/>
        </w:numPr>
        <w:autoSpaceDE w:val="0"/>
        <w:spacing w:after="0"/>
        <w:ind w:left="709"/>
        <w:rPr>
          <w:rFonts w:ascii="TimesNewRomanPSMT" w:hAnsi="TimesNewRomanPSMT" w:cs="TimesNewRomanPSMT"/>
        </w:rPr>
      </w:pPr>
      <w:r>
        <w:rPr>
          <w:rFonts w:ascii="TimesNewRomanPSMT" w:hAnsi="TimesNewRomanPSMT" w:cs="TimesNewRomanPSMT"/>
        </w:rPr>
        <w:t>pochopit hlavní myšlenku/základní smysl textu,</w:t>
      </w:r>
    </w:p>
    <w:p w:rsidR="00F022E9" w:rsidRDefault="00F022E9" w:rsidP="00927107">
      <w:pPr>
        <w:numPr>
          <w:ilvl w:val="0"/>
          <w:numId w:val="450"/>
        </w:numPr>
        <w:autoSpaceDE w:val="0"/>
        <w:spacing w:before="0" w:after="0"/>
        <w:ind w:left="709"/>
        <w:rPr>
          <w:rFonts w:ascii="TimesNewRomanPSMT" w:hAnsi="TimesNewRomanPSMT" w:cs="TimesNewRomanPSMT"/>
        </w:rPr>
      </w:pPr>
      <w:r>
        <w:rPr>
          <w:rFonts w:ascii="TimesNewRomanPSMT" w:hAnsi="TimesNewRomanPSMT" w:cs="TimesNewRomanPSMT"/>
        </w:rPr>
        <w:t>pochopit záměr a názor autora/vypravěče/postav,</w:t>
      </w:r>
    </w:p>
    <w:p w:rsidR="00F022E9" w:rsidRDefault="00F022E9" w:rsidP="00927107">
      <w:pPr>
        <w:numPr>
          <w:ilvl w:val="0"/>
          <w:numId w:val="450"/>
        </w:numPr>
        <w:autoSpaceDE w:val="0"/>
        <w:spacing w:before="0" w:after="0"/>
        <w:ind w:left="709"/>
        <w:rPr>
          <w:rFonts w:ascii="TimesNewRomanPSMT" w:hAnsi="TimesNewRomanPSMT" w:cs="TimesNewRomanPSMT"/>
        </w:rPr>
      </w:pPr>
      <w:r>
        <w:rPr>
          <w:rFonts w:ascii="TimesNewRomanPSMT" w:hAnsi="TimesNewRomanPSMT" w:cs="TimesNewRomanPSMT"/>
        </w:rPr>
        <w:t>porozumět pocitům autora/vypravěče/postavy,</w:t>
      </w:r>
    </w:p>
    <w:p w:rsidR="00F022E9" w:rsidRDefault="00F022E9" w:rsidP="00927107">
      <w:pPr>
        <w:numPr>
          <w:ilvl w:val="0"/>
          <w:numId w:val="450"/>
        </w:numPr>
        <w:autoSpaceDE w:val="0"/>
        <w:spacing w:before="0" w:after="0"/>
        <w:ind w:left="709"/>
        <w:rPr>
          <w:rFonts w:ascii="TimesNewRomanPSMT" w:hAnsi="TimesNewRomanPSMT" w:cs="TimesNewRomanPSMT"/>
        </w:rPr>
      </w:pPr>
      <w:r>
        <w:rPr>
          <w:rFonts w:ascii="TimesNewRomanPSMT" w:hAnsi="TimesNewRomanPSMT" w:cs="TimesNewRomanPSMT"/>
        </w:rPr>
        <w:t>porozumět postoji autora/vypravěče/postavy,</w:t>
      </w:r>
    </w:p>
    <w:p w:rsidR="00F022E9" w:rsidRDefault="00F022E9" w:rsidP="00927107">
      <w:pPr>
        <w:numPr>
          <w:ilvl w:val="0"/>
          <w:numId w:val="450"/>
        </w:numPr>
        <w:autoSpaceDE w:val="0"/>
        <w:spacing w:before="0" w:after="0"/>
        <w:ind w:left="709"/>
        <w:rPr>
          <w:rFonts w:ascii="TimesNewRomanPSMT" w:hAnsi="TimesNewRomanPSMT" w:cs="TimesNewRomanPSMT"/>
        </w:rPr>
      </w:pPr>
      <w:r>
        <w:rPr>
          <w:rFonts w:ascii="TimesNewRomanPSMT" w:hAnsi="TimesNewRomanPSMT" w:cs="TimesNewRomanPSMT"/>
        </w:rPr>
        <w:t>rozpoznat hlavní body,</w:t>
      </w:r>
    </w:p>
    <w:p w:rsidR="00F022E9" w:rsidRDefault="00F022E9" w:rsidP="00927107">
      <w:pPr>
        <w:numPr>
          <w:ilvl w:val="0"/>
          <w:numId w:val="450"/>
        </w:numPr>
        <w:autoSpaceDE w:val="0"/>
        <w:spacing w:before="0" w:after="0"/>
        <w:ind w:left="709"/>
        <w:rPr>
          <w:rFonts w:ascii="TimesNewRomanPSMT" w:hAnsi="TimesNewRomanPSMT" w:cs="TimesNewRomanPSMT"/>
        </w:rPr>
      </w:pPr>
      <w:r>
        <w:rPr>
          <w:rFonts w:ascii="TimesNewRomanPSMT" w:hAnsi="TimesNewRomanPSMT" w:cs="TimesNewRomanPSMT"/>
        </w:rPr>
        <w:t>porozumět výstavbě textu/postihnout sled hlavních myšlenek,</w:t>
      </w:r>
    </w:p>
    <w:p w:rsidR="00F022E9" w:rsidRDefault="00F022E9" w:rsidP="00927107">
      <w:pPr>
        <w:numPr>
          <w:ilvl w:val="0"/>
          <w:numId w:val="450"/>
        </w:numPr>
        <w:autoSpaceDE w:val="0"/>
        <w:spacing w:before="0" w:after="0"/>
        <w:ind w:left="709"/>
        <w:rPr>
          <w:rFonts w:ascii="TimesNewRomanPSMT" w:hAnsi="TimesNewRomanPSMT" w:cs="TimesNewRomanPSMT"/>
        </w:rPr>
      </w:pPr>
      <w:r>
        <w:rPr>
          <w:rFonts w:ascii="TimesNewRomanPSMT" w:hAnsi="TimesNewRomanPSMT" w:cs="TimesNewRomanPSMT"/>
        </w:rPr>
        <w:t>vyhledat specifické informace,</w:t>
      </w:r>
    </w:p>
    <w:p w:rsidR="00F022E9" w:rsidRDefault="00F022E9" w:rsidP="00927107">
      <w:pPr>
        <w:numPr>
          <w:ilvl w:val="0"/>
          <w:numId w:val="450"/>
        </w:numPr>
        <w:autoSpaceDE w:val="0"/>
        <w:spacing w:before="0" w:after="0"/>
        <w:ind w:left="709"/>
        <w:rPr>
          <w:rFonts w:ascii="TimesNewRomanPSMT" w:hAnsi="TimesNewRomanPSMT" w:cs="TimesNewRomanPSMT"/>
        </w:rPr>
      </w:pPr>
      <w:r>
        <w:rPr>
          <w:rFonts w:ascii="TimesNewRomanPSMT" w:hAnsi="TimesNewRomanPSMT" w:cs="TimesNewRomanPSMT"/>
        </w:rPr>
        <w:t>vyhledat důležité podrobnosti,</w:t>
      </w:r>
    </w:p>
    <w:p w:rsidR="00F022E9" w:rsidRDefault="00F022E9" w:rsidP="00927107">
      <w:pPr>
        <w:numPr>
          <w:ilvl w:val="0"/>
          <w:numId w:val="450"/>
        </w:numPr>
        <w:autoSpaceDE w:val="0"/>
        <w:spacing w:before="0" w:after="0"/>
        <w:ind w:left="709"/>
        <w:rPr>
          <w:rFonts w:ascii="TimesNewRomanPSMT" w:hAnsi="TimesNewRomanPSMT" w:cs="TimesNewRomanPSMT"/>
        </w:rPr>
      </w:pPr>
      <w:r>
        <w:rPr>
          <w:rFonts w:ascii="TimesNewRomanPSMT" w:hAnsi="TimesNewRomanPSMT" w:cs="TimesNewRomanPSMT"/>
        </w:rPr>
        <w:t>shromáždit specifické informace z různých částí textu,</w:t>
      </w:r>
    </w:p>
    <w:p w:rsidR="00F022E9" w:rsidRDefault="00F022E9" w:rsidP="00927107">
      <w:pPr>
        <w:numPr>
          <w:ilvl w:val="0"/>
          <w:numId w:val="450"/>
        </w:numPr>
        <w:autoSpaceDE w:val="0"/>
        <w:spacing w:before="0" w:after="0"/>
        <w:ind w:left="709"/>
        <w:rPr>
          <w:rFonts w:ascii="TimesNewRomanPSMT" w:hAnsi="TimesNewRomanPSMT" w:cs="TimesNewRomanPSMT"/>
        </w:rPr>
      </w:pPr>
      <w:r>
        <w:rPr>
          <w:rFonts w:ascii="TimesNewRomanPSMT" w:hAnsi="TimesNewRomanPSMT" w:cs="TimesNewRomanPSMT"/>
        </w:rPr>
        <w:t>shromáždit specifické informace z více krátkých textů,</w:t>
      </w:r>
    </w:p>
    <w:p w:rsidR="00F022E9" w:rsidRDefault="00F022E9" w:rsidP="00927107">
      <w:pPr>
        <w:numPr>
          <w:ilvl w:val="0"/>
          <w:numId w:val="450"/>
        </w:numPr>
        <w:autoSpaceDE w:val="0"/>
        <w:spacing w:before="0" w:after="0"/>
        <w:ind w:left="709"/>
        <w:rPr>
          <w:rFonts w:ascii="TimesNewRomanPSMT" w:hAnsi="TimesNewRomanPSMT" w:cs="TimesNewRomanPSMT"/>
        </w:rPr>
      </w:pPr>
      <w:r>
        <w:rPr>
          <w:rFonts w:ascii="TimesNewRomanPSMT" w:hAnsi="TimesNewRomanPSMT" w:cs="TimesNewRomanPSMT"/>
        </w:rPr>
        <w:t>porozumět podrobnostem v návodech,</w:t>
      </w:r>
    </w:p>
    <w:p w:rsidR="00F022E9" w:rsidRDefault="00F022E9" w:rsidP="00927107">
      <w:pPr>
        <w:numPr>
          <w:ilvl w:val="0"/>
          <w:numId w:val="450"/>
        </w:numPr>
        <w:autoSpaceDE w:val="0"/>
        <w:spacing w:before="0" w:after="0"/>
        <w:ind w:left="709"/>
        <w:rPr>
          <w:rFonts w:ascii="TimesNewRomanPSMT" w:hAnsi="TimesNewRomanPSMT" w:cs="TimesNewRomanPSMT"/>
        </w:rPr>
      </w:pPr>
      <w:r>
        <w:rPr>
          <w:rFonts w:ascii="TimesNewRomanPSMT" w:hAnsi="TimesNewRomanPSMT" w:cs="TimesNewRomanPSMT"/>
        </w:rPr>
        <w:t>odhadnout význam neznámých výrazů,</w:t>
      </w:r>
    </w:p>
    <w:p w:rsidR="00F022E9" w:rsidRDefault="00F022E9" w:rsidP="00927107">
      <w:pPr>
        <w:numPr>
          <w:ilvl w:val="0"/>
          <w:numId w:val="450"/>
        </w:numPr>
        <w:autoSpaceDE w:val="0"/>
        <w:spacing w:before="0"/>
        <w:ind w:left="709"/>
      </w:pPr>
      <w:r>
        <w:rPr>
          <w:rFonts w:ascii="TimesNewRomanPSMT" w:hAnsi="TimesNewRomanPSMT" w:cs="TimesNewRomanPSMT"/>
        </w:rPr>
        <w:t>rozpoznat, zda text obsahuje relevantní informaci/-e.</w:t>
      </w:r>
    </w:p>
    <w:p w:rsidR="00F022E9" w:rsidRDefault="00F022E9">
      <w:pPr>
        <w:pStyle w:val="Nadpis4"/>
      </w:pPr>
      <w:r>
        <w:t>Produktivní řečové dovednosti a strategie</w:t>
      </w:r>
    </w:p>
    <w:p w:rsidR="00F022E9" w:rsidRDefault="00F022E9">
      <w:pPr>
        <w:pStyle w:val="Nadpis4"/>
        <w:rPr>
          <w:rFonts w:ascii="TimesNewRomanPS-BoldMT" w:hAnsi="TimesNewRomanPS-BoldMT" w:cs="TimesNewRomanPS-BoldMT"/>
        </w:rPr>
      </w:pPr>
      <w:r>
        <w:t>Písemný projev</w:t>
      </w:r>
    </w:p>
    <w:p w:rsidR="00F022E9" w:rsidRDefault="00F022E9">
      <w:pPr>
        <w:pStyle w:val="Nadpis4"/>
        <w:rPr>
          <w:rFonts w:ascii="TimesNewRomanPSMT" w:hAnsi="TimesNewRomanPSMT" w:cs="TimesNewRomanPSMT"/>
        </w:rPr>
      </w:pPr>
      <w:r>
        <w:rPr>
          <w:rFonts w:ascii="TimesNewRomanPS-BoldMT" w:hAnsi="TimesNewRomanPS-BoldMT" w:cs="TimesNewRomanPS-BoldMT"/>
        </w:rPr>
        <w:t>Žák dovede:</w:t>
      </w:r>
    </w:p>
    <w:p w:rsidR="00F022E9" w:rsidRDefault="00F022E9" w:rsidP="00927107">
      <w:pPr>
        <w:numPr>
          <w:ilvl w:val="0"/>
          <w:numId w:val="344"/>
        </w:numPr>
        <w:autoSpaceDE w:val="0"/>
        <w:spacing w:after="0"/>
        <w:rPr>
          <w:rFonts w:ascii="TimesNewRomanPSMT" w:hAnsi="TimesNewRomanPSMT" w:cs="TimesNewRomanPSMT"/>
        </w:rPr>
      </w:pPr>
      <w:r>
        <w:rPr>
          <w:rFonts w:ascii="TimesNewRomanPSMT" w:hAnsi="TimesNewRomanPSMT" w:cs="TimesNewRomanPSMT"/>
        </w:rPr>
        <w:t>popsat podrobně osobu, místo, věc, skutečné nebo smyšlené události, zážitky apod.,</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popsat podrobně pracovní postup,</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sdělit podrobné informace a zprávy a reagovat na ně,</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zformulovat dotazy a reagovat na ně,</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uvést potřebné detaily,</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vyjádřit myšlenky a vztahy mezi nimi,</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zformulovat žádost, nabídku, stížnost, reklamaci apod.,</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vyjádřit své názory a reagovat na názory jiných,</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uvést důvody pro a proti určitému názorovému stanovisku,</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vysvětlit/porovnat výhody a nevýhody různých možností, přístupů apod.,</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vysvětlit běžné problémy a/nebo navrhnout řešení problému,</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zhodnotit různé návrhy řešení problému,</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zdůraznit důležité myšlenky,</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zdůraznit důležitost událostí a zážitků z osobního hlediska,</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vyjádřit míru pocitu,</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rozvinout hlavní kompoziční složky a doložit je relevantními podrobnostmi/příklady,</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shrnout a skloubit informace a argumenty (i z více zdrojů),</w:t>
      </w:r>
    </w:p>
    <w:p w:rsidR="00F022E9" w:rsidRDefault="00F022E9" w:rsidP="00927107">
      <w:pPr>
        <w:numPr>
          <w:ilvl w:val="0"/>
          <w:numId w:val="344"/>
        </w:numPr>
        <w:autoSpaceDE w:val="0"/>
        <w:spacing w:before="0" w:after="0"/>
        <w:rPr>
          <w:rFonts w:ascii="TimesNewRomanPSMT" w:hAnsi="TimesNewRomanPSMT" w:cs="TimesNewRomanPSMT"/>
        </w:rPr>
      </w:pPr>
      <w:r>
        <w:rPr>
          <w:rFonts w:ascii="TimesNewRomanPSMT" w:hAnsi="TimesNewRomanPSMT" w:cs="TimesNewRomanPSMT"/>
        </w:rPr>
        <w:t>rozvinout systematicky argumentaci,</w:t>
      </w:r>
    </w:p>
    <w:p w:rsidR="00F022E9" w:rsidRDefault="00F022E9" w:rsidP="00927107">
      <w:pPr>
        <w:numPr>
          <w:ilvl w:val="0"/>
          <w:numId w:val="344"/>
        </w:numPr>
        <w:autoSpaceDE w:val="0"/>
        <w:spacing w:before="0"/>
      </w:pPr>
      <w:r>
        <w:rPr>
          <w:rFonts w:ascii="TimesNewRomanPSMT" w:hAnsi="TimesNewRomanPSMT" w:cs="TimesNewRomanPSMT"/>
        </w:rPr>
        <w:t>posoudit kriticky film, knihu, divadelní hru apod.</w:t>
      </w:r>
    </w:p>
    <w:p w:rsidR="00F022E9" w:rsidRDefault="00F022E9">
      <w:pPr>
        <w:pStyle w:val="Nadpis4"/>
        <w:rPr>
          <w:rFonts w:ascii="TimesNewRomanPS-BoldMT" w:hAnsi="TimesNewRomanPS-BoldMT" w:cs="TimesNewRomanPS-BoldMT"/>
        </w:rPr>
      </w:pPr>
      <w:r>
        <w:t>Ústní projev</w:t>
      </w:r>
    </w:p>
    <w:p w:rsidR="00F022E9" w:rsidRDefault="00F022E9">
      <w:pPr>
        <w:pStyle w:val="Nadpis4"/>
        <w:rPr>
          <w:rFonts w:ascii="TimesNewRomanPSMT" w:hAnsi="TimesNewRomanPSMT" w:cs="TimesNewRomanPSMT"/>
        </w:rPr>
      </w:pPr>
      <w:r>
        <w:rPr>
          <w:rFonts w:ascii="TimesNewRomanPS-BoldMT" w:hAnsi="TimesNewRomanPS-BoldMT" w:cs="TimesNewRomanPS-BoldMT"/>
        </w:rPr>
        <w:t>Žák dovede:</w:t>
      </w:r>
    </w:p>
    <w:p w:rsidR="00F022E9" w:rsidRDefault="00F022E9" w:rsidP="00927107">
      <w:pPr>
        <w:numPr>
          <w:ilvl w:val="0"/>
          <w:numId w:val="537"/>
        </w:numPr>
        <w:autoSpaceDE w:val="0"/>
        <w:spacing w:after="0"/>
        <w:rPr>
          <w:rFonts w:ascii="TimesNewRomanPSMT" w:hAnsi="TimesNewRomanPSMT" w:cs="TimesNewRomanPSMT"/>
        </w:rPr>
      </w:pPr>
      <w:r>
        <w:rPr>
          <w:rFonts w:ascii="TimesNewRomanPSMT" w:hAnsi="TimesNewRomanPSMT" w:cs="TimesNewRomanPSMT"/>
        </w:rPr>
        <w:t>popsat podrobně osobu, místo, věc, skutečné nebo smyšlené události, zážitky apod.,</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poskytnout podrobné informace,</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shrnout a skloubit informace a argumenty z více zdrojů,</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porovnat různé alternativy,</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vyjádřit vztahy mezi věcmi, osobami, myšlenkami, událostmi apod.,</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vyjádřit myšlenky/názory/přesvědčení/různou míru emocí apod.,</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rozvést své myšlenky/názory a podpořit je argumenty a/nebo příklady,</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zdůvodnit svůj názor/přesvědčení apod. pomocí vhodných argumentů,</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vyjádřit a zdůvodnit souhlas či nesouhlas s určitým názorem, jednáním apod.,</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vystavět a systematicky rozvinout jasnou argumentaci,</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uvést potřebné podrobnosti,</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vyjádřit, v čem jsou pro něj věci, místa, události, zážitky apod. důležité,</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rozvinout hlavní body/doložit je relevantními podrobnostmi a příklady,</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zdůraznit hlavní body a/nebo hlavní myšlenky,</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vysvětlit problém,</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zvážit možné příčiny nebo následky problému,</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zhodnotit různé návrhy řešení problému,</w:t>
      </w:r>
    </w:p>
    <w:p w:rsidR="00F022E9" w:rsidRDefault="00F022E9" w:rsidP="00927107">
      <w:pPr>
        <w:numPr>
          <w:ilvl w:val="0"/>
          <w:numId w:val="537"/>
        </w:numPr>
        <w:autoSpaceDE w:val="0"/>
        <w:spacing w:before="0" w:after="0"/>
        <w:rPr>
          <w:rFonts w:ascii="TimesNewRomanPSMT" w:hAnsi="TimesNewRomanPSMT" w:cs="TimesNewRomanPSMT"/>
        </w:rPr>
      </w:pPr>
      <w:r>
        <w:rPr>
          <w:rFonts w:ascii="TimesNewRomanPSMT" w:hAnsi="TimesNewRomanPSMT" w:cs="TimesNewRomanPSMT"/>
        </w:rPr>
        <w:t>zformulovat hypotézy,</w:t>
      </w:r>
    </w:p>
    <w:p w:rsidR="00F022E9" w:rsidRDefault="00F022E9" w:rsidP="00927107">
      <w:pPr>
        <w:numPr>
          <w:ilvl w:val="0"/>
          <w:numId w:val="537"/>
        </w:numPr>
        <w:autoSpaceDE w:val="0"/>
        <w:spacing w:before="0"/>
      </w:pPr>
      <w:r>
        <w:rPr>
          <w:rFonts w:ascii="TimesNewRomanPSMT" w:hAnsi="TimesNewRomanPSMT" w:cs="TimesNewRomanPSMT"/>
        </w:rPr>
        <w:t>požádat o ujištění, že výraz, který užil, je správný.</w:t>
      </w:r>
    </w:p>
    <w:p w:rsidR="00F022E9" w:rsidRDefault="00F022E9">
      <w:pPr>
        <w:pStyle w:val="Nadpis4"/>
      </w:pPr>
      <w:r>
        <w:t>Interaktivní řečové dovednosti a strategie</w:t>
      </w:r>
    </w:p>
    <w:p w:rsidR="00F022E9" w:rsidRDefault="00F022E9">
      <w:pPr>
        <w:pStyle w:val="Nadpis4"/>
        <w:rPr>
          <w:rFonts w:ascii="TimesNewRomanPS-BoldMT" w:hAnsi="TimesNewRomanPS-BoldMT" w:cs="TimesNewRomanPS-BoldMT"/>
        </w:rPr>
      </w:pPr>
      <w:r>
        <w:t>Ústní interakce</w:t>
      </w:r>
    </w:p>
    <w:p w:rsidR="00F022E9" w:rsidRDefault="00F022E9">
      <w:pPr>
        <w:pStyle w:val="Nadpis4"/>
        <w:rPr>
          <w:rFonts w:ascii="TimesNewRomanPSMT" w:hAnsi="TimesNewRomanPSMT" w:cs="TimesNewRomanPSMT"/>
        </w:rPr>
      </w:pPr>
      <w:r>
        <w:rPr>
          <w:rFonts w:ascii="TimesNewRomanPS-BoldMT" w:hAnsi="TimesNewRomanPS-BoldMT" w:cs="TimesNewRomanPS-BoldMT"/>
        </w:rPr>
        <w:t>Žák dovede:</w:t>
      </w:r>
    </w:p>
    <w:p w:rsidR="00F022E9" w:rsidRDefault="00F022E9" w:rsidP="00927107">
      <w:pPr>
        <w:numPr>
          <w:ilvl w:val="0"/>
          <w:numId w:val="528"/>
        </w:numPr>
        <w:autoSpaceDE w:val="0"/>
        <w:spacing w:after="0"/>
        <w:rPr>
          <w:rFonts w:ascii="TimesNewRomanPSMT" w:hAnsi="TimesNewRomanPSMT" w:cs="TimesNewRomanPSMT"/>
        </w:rPr>
      </w:pPr>
      <w:r>
        <w:rPr>
          <w:rFonts w:ascii="TimesNewRomanPSMT" w:hAnsi="TimesNewRomanPSMT" w:cs="TimesNewRomanPSMT"/>
        </w:rPr>
        <w:t xml:space="preserve">zjistit, předat, ověřit si a potvrdit informace, </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vyměňovat si informace a rady,</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zahájit, udržovat a ukončit rozhovor,</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efektivně se střídat s partnerem v komunikaci,</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diskutovat o problému a napomáhat vývoji diskuse,</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shrnout, kam diskuse dospěla,</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vyvíjet iniciativu,</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účinně, pohotově klást otázky a reagovat na ně,</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klást doplňující otázky,</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komentovat a dále rozvíjet sdělení a závěry partnera v komunikaci,</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komentovat a posoudit názor,</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zhodnotit alternativní návrhy,</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reagovat na argumentaci/názor/hypotézu,</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reagovat na vyjádřené pocity/projevit účast,</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reagovat na vzniklý problém nebo situaci a podat k nim vysvětlení,</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uvést důvody ke stížnosti,</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stanovit, jaké ústupky musí on a/nebo partner v komunikaci učinit,</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získat objasnění formulací, kterými si není jist,</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používat gramatické prostředky,</w:t>
      </w:r>
    </w:p>
    <w:p w:rsidR="00F022E9" w:rsidRDefault="00F022E9" w:rsidP="00927107">
      <w:pPr>
        <w:numPr>
          <w:ilvl w:val="0"/>
          <w:numId w:val="528"/>
        </w:numPr>
        <w:autoSpaceDE w:val="0"/>
        <w:spacing w:before="0" w:after="0"/>
        <w:rPr>
          <w:rFonts w:ascii="TimesNewRomanPSMT" w:hAnsi="TimesNewRomanPSMT" w:cs="TimesNewRomanPSMT"/>
        </w:rPr>
      </w:pPr>
      <w:r>
        <w:rPr>
          <w:rFonts w:ascii="TimesNewRomanPSMT" w:hAnsi="TimesNewRomanPSMT" w:cs="TimesNewRomanPSMT"/>
        </w:rPr>
        <w:t>používat pravidla o stavbě slov, vět a nadvětných celků,</w:t>
      </w:r>
    </w:p>
    <w:p w:rsidR="00F022E9" w:rsidRDefault="00F022E9" w:rsidP="00927107">
      <w:pPr>
        <w:numPr>
          <w:ilvl w:val="0"/>
          <w:numId w:val="528"/>
        </w:numPr>
        <w:autoSpaceDE w:val="0"/>
        <w:spacing w:before="0"/>
        <w:rPr>
          <w:rFonts w:ascii="TimesNewRomanPSMT" w:hAnsi="TimesNewRomanPSMT" w:cs="TimesNewRomanPSMT"/>
        </w:rPr>
      </w:pPr>
      <w:r>
        <w:rPr>
          <w:rFonts w:ascii="TimesNewRomanPSMT" w:hAnsi="TimesNewRomanPSMT" w:cs="TimesNewRomanPSMT"/>
        </w:rPr>
        <w:t>používat zvukové prostředky.</w:t>
      </w:r>
    </w:p>
    <w:p w:rsidR="00F022E9" w:rsidRDefault="00F022E9">
      <w:pPr>
        <w:autoSpaceDE w:val="0"/>
      </w:pPr>
      <w:r>
        <w:rPr>
          <w:rFonts w:ascii="TimesNewRomanPSMT" w:hAnsi="TimesNewRomanPSMT" w:cs="TimesNewRomanPSMT"/>
        </w:rPr>
        <w:t>Dovednosti jsou ověřovány na typech interakce odpovídajících ověřované úrovni obtížnosti, např. formální i neformální rozhovor/diskuse, strukturovaný pohovor.</w:t>
      </w:r>
    </w:p>
    <w:p w:rsidR="00F022E9" w:rsidRDefault="00F022E9">
      <w:pPr>
        <w:pStyle w:val="Nadpis4"/>
      </w:pPr>
      <w:r>
        <w:t>Tematické okruhy, komunikační situace a oblasti užívání jazyka</w:t>
      </w:r>
    </w:p>
    <w:p w:rsidR="00F022E9" w:rsidRDefault="00F022E9">
      <w:pPr>
        <w:pStyle w:val="Nadpis4"/>
        <w:rPr>
          <w:rFonts w:ascii="TimesNewRomanPSMT" w:hAnsi="TimesNewRomanPSMT" w:cs="TimesNewRomanPSMT"/>
        </w:rPr>
      </w:pPr>
      <w:r>
        <w:t>Tematické okruhy</w:t>
      </w:r>
    </w:p>
    <w:p w:rsidR="00F022E9" w:rsidRDefault="00F022E9">
      <w:pPr>
        <w:autoSpaceDE w:val="0"/>
        <w:rPr>
          <w:rFonts w:ascii="TimesNewRomanPS-BoldMT" w:hAnsi="TimesNewRomanPS-BoldMT" w:cs="TimesNewRomanPS-BoldMT"/>
          <w:b/>
          <w:bCs/>
        </w:rPr>
      </w:pPr>
      <w:r>
        <w:rPr>
          <w:rFonts w:ascii="TimesNewRomanPSMT" w:hAnsi="TimesNewRomanPSMT" w:cs="TimesNewRomanPSMT"/>
        </w:rPr>
        <w:t>Tematické okruhy se týkají konkrétních, abstraktních, známých i méně známých témat z oblasti osobní, osobnostní, veřejné, společenské, vzdělávací i pracovní. Požadavky k maturitní zkoušce se vztahují k níže vymezeným tematickým okruhům.</w:t>
      </w:r>
    </w:p>
    <w:p w:rsidR="00F022E9" w:rsidRDefault="00F022E9">
      <w:pPr>
        <w:autoSpaceDE w:val="0"/>
        <w:rPr>
          <w:rFonts w:ascii="TimesNewRomanPS-BoldMT" w:hAnsi="TimesNewRomanPS-BoldMT" w:cs="TimesNewRomanPS-BoldMT"/>
          <w:b/>
          <w:bCs/>
        </w:rPr>
      </w:pPr>
      <w:r>
        <w:rPr>
          <w:rFonts w:ascii="TimesNewRomanPS-BoldMT" w:hAnsi="TimesNewRomanPS-BoldMT" w:cs="TimesNewRomanPS-BoldMT"/>
          <w:b/>
          <w:bCs/>
        </w:rPr>
        <w:t xml:space="preserve">Osobní a společenský život – </w:t>
      </w:r>
      <w:r>
        <w:rPr>
          <w:rFonts w:ascii="TimesNewRomanPSMT" w:hAnsi="TimesNewRomanPSMT" w:cs="TimesNewRomanPSMT"/>
        </w:rPr>
        <w:t>já a moje rodina (např. osobní charakteristiky, členové rodiny a rodinné vztahy); osobní vztahy a komunikace (např. přátelé, můj vztah k jiným skupinám); domov, ubytování a bydlení (např. můj pokoj/životní prostor, náš dům/byt); volný čas a společenské aktivity (např. kulturní a sportovní aktivity, koníčky, stravování mimo domov); prázdniny a významné události; plány do budoucna (např. profesní, studijní, v otázkách bydlení) apod.</w:t>
      </w:r>
    </w:p>
    <w:p w:rsidR="00F022E9" w:rsidRDefault="00F022E9">
      <w:pPr>
        <w:autoSpaceDE w:val="0"/>
        <w:rPr>
          <w:rFonts w:ascii="TimesNewRomanPS-BoldMT" w:hAnsi="TimesNewRomanPS-BoldMT" w:cs="TimesNewRomanPS-BoldMT"/>
          <w:b/>
          <w:bCs/>
        </w:rPr>
      </w:pPr>
      <w:r>
        <w:rPr>
          <w:rFonts w:ascii="TimesNewRomanPS-BoldMT" w:hAnsi="TimesNewRomanPS-BoldMT" w:cs="TimesNewRomanPS-BoldMT"/>
          <w:b/>
          <w:bCs/>
        </w:rPr>
        <w:t xml:space="preserve">Každodenní život </w:t>
      </w:r>
      <w:r>
        <w:rPr>
          <w:rFonts w:ascii="TimesNewRomanPSMT" w:hAnsi="TimesNewRomanPSMT" w:cs="TimesNewRomanPSMT"/>
        </w:rPr>
        <w:t xml:space="preserve">– život doma (např. stravování, nákupy, každodenní povinnosti); vzdělávání (např. školní život, výuka, cestování do školy); zdraví a životní styl (např. péče o zdraví, hygienické návyky, vzhled) apod. </w:t>
      </w:r>
    </w:p>
    <w:p w:rsidR="00F022E9" w:rsidRDefault="00F022E9">
      <w:pPr>
        <w:autoSpaceDE w:val="0"/>
        <w:rPr>
          <w:rFonts w:ascii="TimesNewRomanPSMT" w:hAnsi="TimesNewRomanPSMT" w:cs="TimesNewRomanPSMT"/>
        </w:rPr>
      </w:pPr>
      <w:r>
        <w:rPr>
          <w:rFonts w:ascii="TimesNewRomanPS-BoldMT" w:hAnsi="TimesNewRomanPS-BoldMT" w:cs="TimesNewRomanPS-BoldMT"/>
          <w:b/>
          <w:bCs/>
        </w:rPr>
        <w:t xml:space="preserve">Svět kolem nás – </w:t>
      </w:r>
      <w:r>
        <w:rPr>
          <w:rFonts w:ascii="TimesNewRomanPSMT" w:hAnsi="TimesNewRomanPSMT" w:cs="TimesNewRomanPSMT"/>
        </w:rPr>
        <w:t>město a region, ve kterém žiji (např. dopravní infrastruktura, služby, bydlení, sportovní a kulturní vyžití a události, zajímavá místa, přírodní lokality); lidé a společnost (např. vztahy mezi lidmi, víra, společenské problémy); příroda a životní prostředí (např. ochrana životního prostředí, počasí); tradice a zvyky (např. svátky a s nimi spojené tradice, regionální zvyklosti); doprava a cestování (např. cestování do/ze zahraničí, turistika); život v jiných zemích (např. mateřský jazyk/cizí jazyk, místa, zvyky, lidé); světové události a témata (např. přírodní katastrofy, konflikty, sportovní a kulturní události) apod.</w:t>
      </w:r>
    </w:p>
    <w:p w:rsidR="0076394F" w:rsidRPr="00651F92" w:rsidRDefault="0076394F" w:rsidP="0076394F">
      <w:pPr>
        <w:autoSpaceDE w:val="0"/>
        <w:autoSpaceDN w:val="0"/>
        <w:adjustRightInd w:val="0"/>
        <w:rPr>
          <w:rFonts w:ascii="TimesNewRomanPSMT" w:hAnsi="TimesNewRomanPSMT" w:cs="TimesNewRomanPSMT"/>
          <w:b/>
          <w:bCs/>
        </w:rPr>
      </w:pPr>
      <w:r w:rsidRPr="00651F92">
        <w:rPr>
          <w:rFonts w:ascii="TimesNewRomanPSMT" w:hAnsi="TimesNewRomanPSMT" w:cs="TimesNewRomanPSMT"/>
          <w:b/>
          <w:bCs/>
        </w:rPr>
        <w:t>Reálie českých a anglicky mluvících zemí</w:t>
      </w:r>
      <w:r>
        <w:rPr>
          <w:rFonts w:ascii="TimesNewRomanPSMT" w:hAnsi="TimesNewRomanPSMT" w:cs="TimesNewRomanPSMT"/>
          <w:b/>
          <w:bCs/>
        </w:rPr>
        <w:t xml:space="preserve"> – </w:t>
      </w:r>
      <w:r w:rsidRPr="00651F92">
        <w:rPr>
          <w:rFonts w:ascii="TimesNewRomanPSMT" w:hAnsi="TimesNewRomanPSMT" w:cs="TimesNewRomanPSMT"/>
        </w:rPr>
        <w:t>obyvatelstvo</w:t>
      </w:r>
      <w:r>
        <w:rPr>
          <w:rFonts w:ascii="TimesNewRomanPSMT" w:hAnsi="TimesNewRomanPSMT" w:cs="TimesNewRomanPSMT"/>
          <w:b/>
          <w:bCs/>
        </w:rPr>
        <w:t xml:space="preserve">, </w:t>
      </w:r>
      <w:r w:rsidRPr="00651F92">
        <w:rPr>
          <w:rFonts w:ascii="TimesNewRomanPSMT" w:hAnsi="TimesNewRomanPSMT" w:cs="TimesNewRomanPSMT"/>
        </w:rPr>
        <w:t>zeměpis</w:t>
      </w:r>
      <w:r>
        <w:rPr>
          <w:rFonts w:ascii="TimesNewRomanPSMT" w:hAnsi="TimesNewRomanPSMT" w:cs="TimesNewRomanPSMT"/>
        </w:rPr>
        <w:t>, podnebí, ekonomika, nerostné bohatství, průmysl, zemědělství, typické produkty, osobnosti, svátky a tradice, bydlení, města, kultura, typické rysy, historie, zajímavosti, jídlo, doprava, média apod.</w:t>
      </w:r>
    </w:p>
    <w:p w:rsidR="00F022E9" w:rsidRDefault="00F022E9">
      <w:pPr>
        <w:pStyle w:val="Nadpis3"/>
      </w:pPr>
      <w:r>
        <w:t>Pojetí výuky</w:t>
      </w:r>
    </w:p>
    <w:p w:rsidR="00F022E9" w:rsidRDefault="00F022E9">
      <w:r>
        <w:t xml:space="preserve">V současném pojetí výuky je nutné akceptovat individuální vzdělávací potřeby žáků. Učitelé se budou orientovat na: </w:t>
      </w:r>
    </w:p>
    <w:p w:rsidR="00F022E9" w:rsidRDefault="00F022E9" w:rsidP="00927107">
      <w:pPr>
        <w:numPr>
          <w:ilvl w:val="0"/>
          <w:numId w:val="237"/>
        </w:numPr>
        <w:spacing w:after="0"/>
      </w:pPr>
      <w:r>
        <w:t>autodidaktické metody a vedení žáků k osvojování různých technik samostatného učení a individuální práci odpovídajícím jejich schopnostem,</w:t>
      </w:r>
    </w:p>
    <w:p w:rsidR="00F022E9" w:rsidRDefault="00F022E9" w:rsidP="00927107">
      <w:pPr>
        <w:numPr>
          <w:ilvl w:val="0"/>
          <w:numId w:val="237"/>
        </w:numPr>
        <w:spacing w:before="0" w:after="0"/>
      </w:pPr>
      <w:r>
        <w:t>sociálně komunikativní aspekty učení a vyučování - dialogické slovní metody - týmová práce a kooperace, diskuse, panelové diskuse, brainstorming, brainwriting, v receptivních tématech využívání ICT, sebehodnocení žáků prostřednictvím Evropského jazykového portfolia (EJP), to vše za předpokladu, že žáci jsou dostatečně informováni o konkrétním tématu (i na základě autodidaktických metod) a jsou tak schopni naplňovat sociálně komunikativní formy učení v konkrétních hodinách, vyučující pak musí žáky podporovat v tom, aby dokázali jevy zobecňovat, srovnávat a pokud možno objektivně hodnotit, vyučující dále kladou důraz na potřebu kultivovaného mluveného i písemného projevu,</w:t>
      </w:r>
    </w:p>
    <w:p w:rsidR="00F022E9" w:rsidRDefault="00F022E9" w:rsidP="00927107">
      <w:pPr>
        <w:numPr>
          <w:ilvl w:val="0"/>
          <w:numId w:val="237"/>
        </w:numPr>
        <w:spacing w:before="0"/>
      </w:pPr>
      <w:r>
        <w:t xml:space="preserve">motivační činitele - zařazení her a soutěží (vždy s vyhodnocením!), simulačních metod, veřejné prezentace žáků, uplatňování projektové metody výuky, podpora aktivit nadpředmětového charakteru mj. s cílem vypěstovat u co největší části žáků potřebu dorozumět se s mluvčími z daných jazykových oblastí.   </w:t>
      </w:r>
    </w:p>
    <w:p w:rsidR="00F022E9" w:rsidRDefault="00F022E9">
      <w:pPr>
        <w:pStyle w:val="Nadpis3"/>
        <w:spacing w:before="100" w:after="100"/>
      </w:pPr>
      <w:r>
        <w:t>Hodnocení výsledků žáků</w:t>
      </w:r>
    </w:p>
    <w:p w:rsidR="00F022E9" w:rsidRDefault="00F022E9">
      <w:r>
        <w:t xml:space="preserve">V souvislosti s RVP je žádoucí zavést takové způsoby hodnocení, které směřují k omezení reproduktivního pojetí výuky. Důraz se klade na informativní a výchovné funkce hodnocení. Žáci budou vedeni k tomu, aby byli schopni objektivně kritického sebehodnocení a sebeposuzování.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 Způsoby hodnocení by měly spočívat v kombinaci známkování, slovního hodnocení, využívání bodového systému, event. procentuálního vyjádření. </w:t>
      </w:r>
    </w:p>
    <w:p w:rsidR="00F022E9" w:rsidRDefault="00F022E9">
      <w:r>
        <w:t xml:space="preserve">Definice úrovně vědomostí a kompetencí odpovídající jednotlivým stupňům známek vychází z definic vnitřního řádu školy. Při hodnocení se přihlíží nejen ke gramatické a lexikální správnosti, ale zohledňuje se také rozsah a rozmanitost používaných jazykových a stylizačních prostředků. </w:t>
      </w:r>
    </w:p>
    <w:p w:rsidR="00F022E9" w:rsidRDefault="00F022E9">
      <w:pPr>
        <w:pStyle w:val="Nadpis3"/>
      </w:pPr>
      <w:r>
        <w:t>Přínos k rozvoji klíčových kompetencí</w:t>
      </w:r>
    </w:p>
    <w:p w:rsidR="00F022E9" w:rsidRDefault="00F022E9">
      <w:pPr>
        <w:pStyle w:val="Nadpis4"/>
      </w:pPr>
      <w:r>
        <w:t xml:space="preserve">Výchovné a vzdělávací strategie učitelů </w:t>
      </w:r>
    </w:p>
    <w:p w:rsidR="00F022E9" w:rsidRDefault="00F022E9">
      <w:pPr>
        <w:pStyle w:val="Nadpis4"/>
      </w:pPr>
      <w:r>
        <w:t>Kompetence k učení</w:t>
      </w:r>
    </w:p>
    <w:p w:rsidR="00F022E9" w:rsidRDefault="00F022E9">
      <w:r>
        <w:t>Učitel</w:t>
      </w:r>
    </w:p>
    <w:p w:rsidR="00F022E9" w:rsidRDefault="00F022E9" w:rsidP="00927107">
      <w:pPr>
        <w:numPr>
          <w:ilvl w:val="0"/>
          <w:numId w:val="360"/>
        </w:numPr>
        <w:spacing w:after="0"/>
      </w:pPr>
      <w:r>
        <w:t>uvádí žáky do problematiky probírané látky na začátku hodiny navázáním na známé pojmy a připomenutím osvojeného učiva;</w:t>
      </w:r>
      <w:r>
        <w:rPr>
          <w:u w:val="single"/>
        </w:rPr>
        <w:t xml:space="preserve"> </w:t>
      </w:r>
    </w:p>
    <w:p w:rsidR="00F022E9" w:rsidRDefault="00F022E9" w:rsidP="00927107">
      <w:pPr>
        <w:numPr>
          <w:ilvl w:val="0"/>
          <w:numId w:val="360"/>
        </w:numPr>
        <w:spacing w:before="0" w:after="0"/>
      </w:pPr>
      <w:r>
        <w:t>procvičuje se žáky znalosti z gramatiky a ukotvuje u nich osvojení si gramatických pravidel pomocí gramatických tabulek a vhodných cvičení;</w:t>
      </w:r>
    </w:p>
    <w:p w:rsidR="00F022E9" w:rsidRDefault="00F022E9" w:rsidP="00927107">
      <w:pPr>
        <w:numPr>
          <w:ilvl w:val="0"/>
          <w:numId w:val="360"/>
        </w:numPr>
        <w:spacing w:before="0" w:after="0"/>
      </w:pPr>
      <w:r>
        <w:t>představuje novou slovní zásobu pomocí obrazové nápovědy;</w:t>
      </w:r>
    </w:p>
    <w:p w:rsidR="00F022E9" w:rsidRDefault="00F022E9" w:rsidP="00927107">
      <w:pPr>
        <w:numPr>
          <w:ilvl w:val="0"/>
          <w:numId w:val="360"/>
        </w:numPr>
        <w:spacing w:before="0" w:after="0"/>
      </w:pPr>
      <w:r>
        <w:t>porozumění textu ověřuje vhodně volenými otázkami a aktivitami, a to ve dvou fázích: porozumění hlavní dějové linii a porozumění nových výrazů a frází;</w:t>
      </w:r>
    </w:p>
    <w:p w:rsidR="00F022E9" w:rsidRDefault="00F022E9" w:rsidP="00927107">
      <w:pPr>
        <w:numPr>
          <w:ilvl w:val="0"/>
          <w:numId w:val="360"/>
        </w:numPr>
        <w:spacing w:before="0" w:after="0"/>
      </w:pPr>
      <w:r>
        <w:t>dle aktuální potřeby žáků zařazuje do výuky speciální cvičení uspořádané na konci učebnice k intenzivnímu procvičení gramatiky;</w:t>
      </w:r>
    </w:p>
    <w:p w:rsidR="00F022E9" w:rsidRDefault="00F022E9" w:rsidP="00927107">
      <w:pPr>
        <w:numPr>
          <w:ilvl w:val="0"/>
          <w:numId w:val="360"/>
        </w:numPr>
        <w:spacing w:before="0" w:after="0"/>
      </w:pPr>
      <w:r>
        <w:t>pravidelně zařazuje do výuky opakovací lekce, při kterých si žáci ověřují své znalosti a hodnotí svou úroveň zvládnutí dané látky;</w:t>
      </w:r>
    </w:p>
    <w:p w:rsidR="00F022E9" w:rsidRDefault="00F022E9" w:rsidP="00927107">
      <w:pPr>
        <w:numPr>
          <w:ilvl w:val="0"/>
          <w:numId w:val="360"/>
        </w:numPr>
        <w:spacing w:before="0" w:after="0"/>
      </w:pPr>
      <w:r>
        <w:t xml:space="preserve">nabízí žákům cvičení z oddílu učebnice zvaném „Příprav se na test“ a vede je tak k rozpoznání úrovně svých aktuálních znalostí z probírané lekce; </w:t>
      </w:r>
    </w:p>
    <w:p w:rsidR="00F022E9" w:rsidRDefault="00F022E9" w:rsidP="00927107">
      <w:pPr>
        <w:numPr>
          <w:ilvl w:val="0"/>
          <w:numId w:val="360"/>
        </w:numPr>
        <w:spacing w:before="0" w:after="0"/>
      </w:pPr>
      <w:r>
        <w:t>využívá znalostí žáků z ostatních předmětů při porozumění čtení naučně populárních textů;</w:t>
      </w:r>
    </w:p>
    <w:p w:rsidR="00F022E9" w:rsidRDefault="00F022E9" w:rsidP="00927107">
      <w:pPr>
        <w:numPr>
          <w:ilvl w:val="0"/>
          <w:numId w:val="360"/>
        </w:numPr>
        <w:spacing w:before="0"/>
      </w:pPr>
      <w:r>
        <w:t>vybízí žáky k upevňování slovní zásoby a k pravidelnému sledování svého pokroku v učení pomocí speciálních cvičení na konci učebnice.</w:t>
      </w:r>
    </w:p>
    <w:p w:rsidR="00F022E9" w:rsidRDefault="00F022E9">
      <w:pPr>
        <w:pStyle w:val="Nadpis4"/>
      </w:pPr>
      <w:r>
        <w:t>Kompetence k řešení problémů</w:t>
      </w:r>
    </w:p>
    <w:p w:rsidR="00F022E9" w:rsidRDefault="00F022E9">
      <w:r>
        <w:t>Učitel</w:t>
      </w:r>
    </w:p>
    <w:p w:rsidR="00F022E9" w:rsidRDefault="00F022E9" w:rsidP="00927107">
      <w:pPr>
        <w:numPr>
          <w:ilvl w:val="0"/>
          <w:numId w:val="192"/>
        </w:numPr>
        <w:spacing w:after="0"/>
      </w:pPr>
      <w:r>
        <w:t>zadává takové úkoly, které vyžadují různé studijní dovednosti;</w:t>
      </w:r>
    </w:p>
    <w:p w:rsidR="00F022E9" w:rsidRDefault="00F022E9" w:rsidP="00927107">
      <w:pPr>
        <w:numPr>
          <w:ilvl w:val="0"/>
          <w:numId w:val="192"/>
        </w:numPr>
        <w:spacing w:before="0" w:after="0"/>
      </w:pPr>
      <w:r>
        <w:t>nabízí žákům texty na jim známá a blízká témata, která souvisí také s jinými předměty</w:t>
      </w:r>
      <w:r>
        <w:rPr>
          <w:u w:val="single"/>
        </w:rPr>
        <w:t>;</w:t>
      </w:r>
    </w:p>
    <w:p w:rsidR="00F022E9" w:rsidRDefault="00F022E9" w:rsidP="00927107">
      <w:pPr>
        <w:numPr>
          <w:ilvl w:val="0"/>
          <w:numId w:val="192"/>
        </w:numPr>
        <w:spacing w:before="0" w:after="0"/>
      </w:pPr>
      <w:r>
        <w:t>zadává simulaci reálných situací, při kterých žáci uplatní nejen znalosti z anglického jazyka, ale i svůj, osobní, kreativní přístup k danému problému;</w:t>
      </w:r>
    </w:p>
    <w:p w:rsidR="00F022E9" w:rsidRDefault="00F022E9" w:rsidP="00927107">
      <w:pPr>
        <w:numPr>
          <w:ilvl w:val="0"/>
          <w:numId w:val="192"/>
        </w:numPr>
        <w:spacing w:before="0" w:after="0"/>
      </w:pPr>
      <w:r>
        <w:t>zadává úkoly, při jejichž realizaci žák využívá osobní počítač s jeho různými praktickými programy a internet jako zdroj informací;</w:t>
      </w:r>
    </w:p>
    <w:p w:rsidR="00F022E9" w:rsidRDefault="00F022E9" w:rsidP="00927107">
      <w:pPr>
        <w:numPr>
          <w:ilvl w:val="0"/>
          <w:numId w:val="192"/>
        </w:numPr>
        <w:spacing w:before="0"/>
      </w:pPr>
      <w:r>
        <w:t>zařazuje do výuky úlohy, které typově odpovídají maturitním zkouškám a připravuje tak žáky na tyto zkoušky.</w:t>
      </w:r>
    </w:p>
    <w:p w:rsidR="00F022E9" w:rsidRDefault="00F022E9">
      <w:pPr>
        <w:pStyle w:val="Nadpis4"/>
      </w:pPr>
      <w:r>
        <w:t>Komunikativní kompetence</w:t>
      </w:r>
    </w:p>
    <w:p w:rsidR="00F022E9" w:rsidRDefault="00F022E9">
      <w:r>
        <w:t>Učitel</w:t>
      </w:r>
    </w:p>
    <w:p w:rsidR="00F022E9" w:rsidRDefault="00F022E9" w:rsidP="00927107">
      <w:pPr>
        <w:numPr>
          <w:ilvl w:val="0"/>
          <w:numId w:val="426"/>
        </w:numPr>
        <w:spacing w:after="0"/>
      </w:pPr>
      <w:r>
        <w:t xml:space="preserve">zadává žákům střídavě úlohy k procvičování porozumění čtení, poslechu, k nácviku </w:t>
      </w:r>
      <w:r>
        <w:br/>
        <w:t>psaní a mluvení a vede je tak k osvojení si plynulé a efektivní komunikace;</w:t>
      </w:r>
    </w:p>
    <w:p w:rsidR="00F022E9" w:rsidRDefault="00F022E9" w:rsidP="00927107">
      <w:pPr>
        <w:numPr>
          <w:ilvl w:val="0"/>
          <w:numId w:val="426"/>
        </w:numPr>
        <w:spacing w:before="0" w:after="0"/>
      </w:pPr>
      <w:r>
        <w:t>procvičuje jazykové funkce v různých receptivních aktivitách, zejména pomocí poslechů audio-nahrávek rodilých mluvčích a čtením autentických textů;</w:t>
      </w:r>
    </w:p>
    <w:p w:rsidR="00F022E9" w:rsidRDefault="00F022E9" w:rsidP="00927107">
      <w:pPr>
        <w:numPr>
          <w:ilvl w:val="0"/>
          <w:numId w:val="426"/>
        </w:numPr>
        <w:spacing w:before="0" w:after="0"/>
      </w:pPr>
      <w:r>
        <w:t>zadává samostatnou písemnou práci na konci každé lekce, ve které žáci prokážou nejen své jazykové dovednosti, ale také vyjádří svůj názor či postoj k situaci v různých slohových útvarech;</w:t>
      </w:r>
    </w:p>
    <w:p w:rsidR="00F022E9" w:rsidRDefault="00F022E9" w:rsidP="00927107">
      <w:pPr>
        <w:numPr>
          <w:ilvl w:val="0"/>
          <w:numId w:val="426"/>
        </w:numPr>
        <w:spacing w:before="0" w:after="0"/>
      </w:pPr>
      <w:r>
        <w:t>zařazuje diskuse na aktuální a žákům blízké téma;</w:t>
      </w:r>
    </w:p>
    <w:p w:rsidR="00F022E9" w:rsidRDefault="00F022E9" w:rsidP="00927107">
      <w:pPr>
        <w:numPr>
          <w:ilvl w:val="0"/>
          <w:numId w:val="426"/>
        </w:numPr>
        <w:spacing w:before="0" w:after="0"/>
      </w:pPr>
      <w:r>
        <w:t>při práci na hodinách používá anglický jazyk i jako jazyk vyučující, instruktážní, aby povzbudil žáky vyjadřovat se na hodinách anglicky;</w:t>
      </w:r>
    </w:p>
    <w:p w:rsidR="00F022E9" w:rsidRDefault="00F022E9" w:rsidP="00927107">
      <w:pPr>
        <w:numPr>
          <w:ilvl w:val="0"/>
          <w:numId w:val="426"/>
        </w:numPr>
        <w:spacing w:before="0"/>
      </w:pPr>
      <w:r>
        <w:t>zadává úkoly, při jejichž realizaci žák využívá osobní počítač s jeho různými praktickými programy a internet jako zdroj informací.</w:t>
      </w:r>
    </w:p>
    <w:p w:rsidR="00F022E9" w:rsidRDefault="00F022E9">
      <w:pPr>
        <w:pStyle w:val="Nadpis4"/>
      </w:pPr>
      <w:r>
        <w:t>Kompetence sociální a personální</w:t>
      </w:r>
    </w:p>
    <w:p w:rsidR="00F022E9" w:rsidRDefault="00F022E9">
      <w:r>
        <w:t>Učitel</w:t>
      </w:r>
    </w:p>
    <w:p w:rsidR="00F022E9" w:rsidRDefault="00F022E9" w:rsidP="00927107">
      <w:pPr>
        <w:numPr>
          <w:ilvl w:val="0"/>
          <w:numId w:val="221"/>
        </w:numPr>
        <w:spacing w:after="0"/>
      </w:pPr>
      <w:r>
        <w:t>vyžaduje po žácích pečlivou a zodpovědnou práci s cvičeními na opakování učiva za účelem rozvoje schopnosti sebehodnocení;</w:t>
      </w:r>
    </w:p>
    <w:p w:rsidR="00F022E9" w:rsidRDefault="00F022E9" w:rsidP="00927107">
      <w:pPr>
        <w:numPr>
          <w:ilvl w:val="0"/>
          <w:numId w:val="221"/>
        </w:numPr>
        <w:spacing w:before="0" w:after="0"/>
      </w:pPr>
      <w:r>
        <w:t>rozvíjí schopnost žáků vyhodnotit chování lidí, zaujmout stanovisko k problematice či situaci čtením článků popisující skutečnou událost;</w:t>
      </w:r>
    </w:p>
    <w:p w:rsidR="00F022E9" w:rsidRDefault="00F022E9" w:rsidP="00927107">
      <w:pPr>
        <w:numPr>
          <w:ilvl w:val="0"/>
          <w:numId w:val="221"/>
        </w:numPr>
        <w:spacing w:before="0" w:after="0"/>
      </w:pPr>
      <w:r>
        <w:t>témata pro písemné práce vybírá tak, aby žáci psali o svých názorech a životních postojích;</w:t>
      </w:r>
    </w:p>
    <w:p w:rsidR="00F022E9" w:rsidRDefault="00F022E9" w:rsidP="00927107">
      <w:pPr>
        <w:numPr>
          <w:ilvl w:val="0"/>
          <w:numId w:val="221"/>
        </w:numPr>
        <w:spacing w:before="0" w:after="0"/>
      </w:pPr>
      <w:r>
        <w:t>představuje jazykové funkce v kontextu příběhu mladých lidi, s nimiž se žák může ztotožnit;</w:t>
      </w:r>
    </w:p>
    <w:p w:rsidR="00F022E9" w:rsidRDefault="00F022E9" w:rsidP="00927107">
      <w:pPr>
        <w:numPr>
          <w:ilvl w:val="0"/>
          <w:numId w:val="221"/>
        </w:numPr>
        <w:spacing w:before="0" w:after="0"/>
      </w:pPr>
      <w:r>
        <w:t>slovně povzbuzuje žáky, kteří podceňují své schopnosti, a podporuje jejich sebejistotu;</w:t>
      </w:r>
    </w:p>
    <w:p w:rsidR="00F022E9" w:rsidRDefault="00F022E9" w:rsidP="00927107">
      <w:pPr>
        <w:numPr>
          <w:ilvl w:val="0"/>
          <w:numId w:val="221"/>
        </w:numPr>
        <w:spacing w:before="0" w:after="0"/>
      </w:pPr>
      <w:r>
        <w:t>zadává taková cvičení a úkoly, při kterých žáci mohou spolupracovat a vzájemně si pomáhat, vyměňovat názory, diskutovat;</w:t>
      </w:r>
    </w:p>
    <w:p w:rsidR="00F022E9" w:rsidRDefault="00F022E9" w:rsidP="00927107">
      <w:pPr>
        <w:numPr>
          <w:ilvl w:val="0"/>
          <w:numId w:val="221"/>
        </w:numPr>
        <w:spacing w:before="0" w:after="0"/>
      </w:pPr>
      <w:r>
        <w:t>zařazuje diskuse na aktuální a žákům blízké téma;</w:t>
      </w:r>
    </w:p>
    <w:p w:rsidR="00F022E9" w:rsidRDefault="00F022E9" w:rsidP="00927107">
      <w:pPr>
        <w:numPr>
          <w:ilvl w:val="0"/>
          <w:numId w:val="221"/>
        </w:numPr>
        <w:spacing w:before="0" w:after="0"/>
      </w:pPr>
      <w:r>
        <w:t>zařazuje do výuky práci ve dvojicích i v menších skupinkách;</w:t>
      </w:r>
    </w:p>
    <w:p w:rsidR="00F022E9" w:rsidRDefault="00F022E9" w:rsidP="00927107">
      <w:pPr>
        <w:numPr>
          <w:ilvl w:val="0"/>
          <w:numId w:val="221"/>
        </w:numPr>
        <w:spacing w:before="0"/>
      </w:pPr>
      <w:r>
        <w:t>cvičeními v oddíle „Připrav se na test“ podporuje u žáků jejich sebedůvěru ve své schopnosti.</w:t>
      </w:r>
    </w:p>
    <w:p w:rsidR="00F022E9" w:rsidRDefault="00F022E9">
      <w:pPr>
        <w:pStyle w:val="Nadpis3"/>
      </w:pPr>
      <w:r>
        <w:t>Průřezová témata</w:t>
      </w:r>
    </w:p>
    <w:p w:rsidR="00F022E9" w:rsidRDefault="00F022E9">
      <w:pPr>
        <w:pStyle w:val="Nadpis4"/>
      </w:pPr>
      <w:r>
        <w:t>Občanské kompetence a kulturní povědomí</w:t>
      </w:r>
    </w:p>
    <w:p w:rsidR="00F022E9" w:rsidRDefault="00F022E9">
      <w:r>
        <w:t>Učitel</w:t>
      </w:r>
    </w:p>
    <w:p w:rsidR="00F022E9" w:rsidRDefault="00F022E9" w:rsidP="00927107">
      <w:pPr>
        <w:numPr>
          <w:ilvl w:val="0"/>
          <w:numId w:val="179"/>
        </w:numPr>
        <w:spacing w:after="0"/>
      </w:pPr>
      <w:r>
        <w:t>poukazuje na každodenní život lidí na celém světě v diskusi po přečtení populárně naučných textů;</w:t>
      </w:r>
    </w:p>
    <w:p w:rsidR="00F022E9" w:rsidRDefault="00F022E9" w:rsidP="00927107">
      <w:pPr>
        <w:numPr>
          <w:ilvl w:val="0"/>
          <w:numId w:val="179"/>
        </w:numPr>
        <w:spacing w:before="0" w:after="0"/>
      </w:pPr>
      <w:r>
        <w:t>seznamuje žáky s kulturou jiných států světa a vhodně volenými otázkami vede žáky ke srovnání různých kultur a k jejich respektování;</w:t>
      </w:r>
    </w:p>
    <w:p w:rsidR="00F022E9" w:rsidRDefault="00F022E9" w:rsidP="00927107">
      <w:pPr>
        <w:numPr>
          <w:ilvl w:val="0"/>
          <w:numId w:val="179"/>
        </w:numPr>
        <w:spacing w:before="0" w:after="0"/>
      </w:pPr>
      <w:r>
        <w:t>využívá témata textů k podnícení diskuse o událostech a vývoji veřejného života v ČR;</w:t>
      </w:r>
    </w:p>
    <w:p w:rsidR="00F022E9" w:rsidRDefault="00F022E9" w:rsidP="00927107">
      <w:pPr>
        <w:numPr>
          <w:ilvl w:val="0"/>
          <w:numId w:val="179"/>
        </w:numPr>
        <w:spacing w:before="0"/>
      </w:pPr>
      <w:r>
        <w:t>využívá situační dialogy v učebnici k diskusi o vztahu mezi zájmy jedince a zájm</w:t>
      </w:r>
      <w:r w:rsidR="000E65C0">
        <w:t>y</w:t>
      </w:r>
      <w:r>
        <w:t xml:space="preserve"> širší skupiny.</w:t>
      </w:r>
    </w:p>
    <w:p w:rsidR="00F022E9" w:rsidRDefault="00F022E9">
      <w:pPr>
        <w:pStyle w:val="Nadpis4"/>
      </w:pPr>
      <w:r>
        <w:t>Kompetence k pracovnímu uplatnění a podnikatelským aktivitám</w:t>
      </w:r>
    </w:p>
    <w:p w:rsidR="00F022E9" w:rsidRDefault="00F022E9">
      <w:r>
        <w:t>Učitel</w:t>
      </w:r>
    </w:p>
    <w:p w:rsidR="00F022E9" w:rsidRDefault="00F022E9" w:rsidP="00927107">
      <w:pPr>
        <w:numPr>
          <w:ilvl w:val="0"/>
          <w:numId w:val="530"/>
        </w:numPr>
        <w:spacing w:after="0"/>
      </w:pPr>
      <w:r>
        <w:t>poskytne žákům přehled látky, který budou v průběhu roku probírat, a tím jim umožní sledovat postupný pokrok v učení;</w:t>
      </w:r>
    </w:p>
    <w:p w:rsidR="00F022E9" w:rsidRDefault="00F022E9" w:rsidP="00927107">
      <w:pPr>
        <w:numPr>
          <w:ilvl w:val="0"/>
          <w:numId w:val="530"/>
        </w:numPr>
        <w:spacing w:before="0" w:after="0"/>
      </w:pPr>
      <w:r>
        <w:t>při práci na úkolech vyžaduje, aby žáci uváděli příklady a poznatky z reálného světa;</w:t>
      </w:r>
    </w:p>
    <w:p w:rsidR="00F022E9" w:rsidRDefault="00F022E9" w:rsidP="00927107">
      <w:pPr>
        <w:numPr>
          <w:ilvl w:val="0"/>
          <w:numId w:val="530"/>
        </w:numPr>
        <w:spacing w:before="0" w:after="0"/>
      </w:pPr>
      <w:r>
        <w:t>dává jasné pokyny pro práci na hodině, stanovuje dílčí cíle, žáci tak vědí, co mají dělat a co se od nich očekává;</w:t>
      </w:r>
    </w:p>
    <w:p w:rsidR="00F022E9" w:rsidRDefault="00F022E9" w:rsidP="00927107">
      <w:pPr>
        <w:numPr>
          <w:ilvl w:val="0"/>
          <w:numId w:val="530"/>
        </w:numPr>
        <w:spacing w:before="0" w:after="0"/>
      </w:pPr>
      <w:r>
        <w:t>na časově nebo obsahově náročnějších úkolech učí žáky nepřeceňovat svoje schopnosti a být realističtí při odhadování svých znalostí a schopností;</w:t>
      </w:r>
    </w:p>
    <w:p w:rsidR="00F022E9" w:rsidRDefault="00F022E9" w:rsidP="00927107">
      <w:pPr>
        <w:numPr>
          <w:ilvl w:val="0"/>
          <w:numId w:val="530"/>
        </w:numPr>
        <w:spacing w:before="0"/>
      </w:pPr>
      <w:r>
        <w:t>po přečtení článku či poslechu ukázky rozhovoru rodilých mluvčích klade otázky k textu tak, aby žáci prokázali nejen porozumění obsahu, ale zaujali také stanovisko k problematice se zvážením všech rizik, které by jejich rozhodnutí mohlo přinést.</w:t>
      </w:r>
    </w:p>
    <w:p w:rsidR="00F022E9" w:rsidRDefault="00F022E9">
      <w:pPr>
        <w:pStyle w:val="Nadpis4"/>
      </w:pPr>
      <w:r>
        <w:t>Kompetence využívat prostředky informačních a komunikačních technologií a pracovat s informacemi</w:t>
      </w:r>
    </w:p>
    <w:p w:rsidR="00F022E9" w:rsidRDefault="00F022E9">
      <w:r>
        <w:t>Učitel</w:t>
      </w:r>
    </w:p>
    <w:p w:rsidR="00F022E9" w:rsidRDefault="00F022E9" w:rsidP="00927107">
      <w:pPr>
        <w:numPr>
          <w:ilvl w:val="0"/>
          <w:numId w:val="283"/>
        </w:numPr>
      </w:pPr>
      <w:r>
        <w:t>zadává projekty, při jejichž realizaci žák využívá osobní počítač s jeho různými praktickými programy a internet jako informací.</w:t>
      </w:r>
    </w:p>
    <w:p w:rsidR="00F022E9" w:rsidRDefault="00F022E9" w:rsidP="00166F9F">
      <w:pPr>
        <w:pStyle w:val="Nadpis3"/>
        <w:spacing w:after="0"/>
      </w:pPr>
      <w:r>
        <w:t>Mezipředmětové vztahy</w:t>
      </w:r>
    </w:p>
    <w:p w:rsidR="00F022E9" w:rsidRDefault="00F022E9" w:rsidP="00927107">
      <w:pPr>
        <w:numPr>
          <w:ilvl w:val="0"/>
          <w:numId w:val="283"/>
        </w:numPr>
        <w:spacing w:before="0" w:after="0"/>
      </w:pPr>
      <w:r>
        <w:t>český jazyk a literatura</w:t>
      </w:r>
    </w:p>
    <w:p w:rsidR="00F022E9" w:rsidRDefault="00F022E9" w:rsidP="00927107">
      <w:pPr>
        <w:numPr>
          <w:ilvl w:val="0"/>
          <w:numId w:val="283"/>
        </w:numPr>
        <w:spacing w:before="0" w:after="0"/>
      </w:pPr>
      <w:r>
        <w:t>dějepis</w:t>
      </w:r>
    </w:p>
    <w:p w:rsidR="00F022E9" w:rsidRDefault="00F022E9" w:rsidP="00927107">
      <w:pPr>
        <w:numPr>
          <w:ilvl w:val="0"/>
          <w:numId w:val="283"/>
        </w:numPr>
        <w:spacing w:before="0" w:after="0"/>
      </w:pPr>
      <w:r>
        <w:t>hospodářský zeměpis</w:t>
      </w:r>
    </w:p>
    <w:p w:rsidR="00F022E9" w:rsidRDefault="00F022E9" w:rsidP="00927107">
      <w:pPr>
        <w:numPr>
          <w:ilvl w:val="0"/>
          <w:numId w:val="283"/>
        </w:numPr>
        <w:spacing w:before="0" w:after="0"/>
      </w:pPr>
      <w:r>
        <w:t>informační technologie</w:t>
      </w:r>
    </w:p>
    <w:p w:rsidR="00F022E9" w:rsidRDefault="00F022E9" w:rsidP="00927107">
      <w:pPr>
        <w:numPr>
          <w:ilvl w:val="0"/>
          <w:numId w:val="283"/>
        </w:numPr>
        <w:spacing w:before="0" w:after="0"/>
      </w:pPr>
      <w:r>
        <w:t>občanská nauka</w:t>
      </w:r>
    </w:p>
    <w:p w:rsidR="00F022E9" w:rsidRDefault="00F022E9" w:rsidP="00927107">
      <w:pPr>
        <w:numPr>
          <w:ilvl w:val="0"/>
          <w:numId w:val="283"/>
        </w:numPr>
        <w:spacing w:before="0" w:after="0"/>
      </w:pPr>
      <w:r>
        <w:t>biologie</w:t>
      </w:r>
    </w:p>
    <w:p w:rsidR="00F022E9" w:rsidRDefault="00F022E9" w:rsidP="00927107">
      <w:pPr>
        <w:numPr>
          <w:ilvl w:val="0"/>
          <w:numId w:val="283"/>
        </w:numPr>
        <w:spacing w:before="0" w:after="0"/>
      </w:pPr>
      <w:r>
        <w:t>písemná a elektronická komunikace</w:t>
      </w:r>
    </w:p>
    <w:p w:rsidR="00F022E9" w:rsidRDefault="00F022E9" w:rsidP="00927107">
      <w:pPr>
        <w:numPr>
          <w:ilvl w:val="0"/>
          <w:numId w:val="283"/>
        </w:numPr>
        <w:spacing w:before="0" w:after="0"/>
      </w:pPr>
      <w:r>
        <w:t>právo</w:t>
      </w:r>
    </w:p>
    <w:p w:rsidR="00F022E9" w:rsidRDefault="00F022E9" w:rsidP="00927107">
      <w:pPr>
        <w:numPr>
          <w:ilvl w:val="0"/>
          <w:numId w:val="283"/>
        </w:numPr>
        <w:spacing w:before="0"/>
      </w:pPr>
      <w:r>
        <w:t>ekonomika</w:t>
      </w:r>
    </w:p>
    <w:p w:rsidR="00F022E9" w:rsidRDefault="00A36898" w:rsidP="00A36898">
      <w:pPr>
        <w:pStyle w:val="Nadpis3"/>
        <w:pageBreakBefore/>
      </w:pPr>
      <w:r w:rsidRPr="00A36898">
        <w:t>Realizace odborných kompetencí</w:t>
      </w:r>
      <w:r w:rsidR="00166F9F">
        <w:t xml:space="preserve"> </w:t>
      </w:r>
    </w:p>
    <w:p w:rsidR="00166F9F" w:rsidRPr="00166F9F" w:rsidRDefault="00166F9F" w:rsidP="00A36898">
      <w:pPr>
        <w:rPr>
          <w:b/>
          <w:sz w:val="26"/>
          <w:szCs w:val="26"/>
        </w:rPr>
      </w:pPr>
      <w:r w:rsidRPr="00166F9F">
        <w:rPr>
          <w:b/>
          <w:sz w:val="26"/>
          <w:szCs w:val="26"/>
        </w:rPr>
        <w:t>Rozpis učiva</w:t>
      </w:r>
    </w:p>
    <w:p w:rsidR="00A36898" w:rsidRDefault="00A36898" w:rsidP="00A36898">
      <w:r>
        <w:t>Základní učebnice – New Maturita Activator – Pearson</w:t>
      </w:r>
    </w:p>
    <w:p w:rsidR="00A36898" w:rsidRDefault="00A36898" w:rsidP="00A36898">
      <w:r>
        <w:t>Doplňkové materiály: časopisy Bridge a Gate, mapy, Reálie anglicky mluvících zemí, Internet</w:t>
      </w:r>
    </w:p>
    <w:p w:rsidR="00A36898" w:rsidRDefault="00A36898" w:rsidP="00A36898">
      <w:r>
        <w:t>Předmět připravuje studenta na ústní maturitní zkoušky s hlavním zaměřením na školní část maturitní zkoušky – rozšíření slovní zásoby, příprava témat – vyhledávání faktických údajů, výklad, prezentace, zpracování maturitních otázek pro školní část</w:t>
      </w:r>
    </w:p>
    <w:p w:rsidR="00A36898" w:rsidRPr="0032454C" w:rsidRDefault="00A36898" w:rsidP="00A36898">
      <w:pPr>
        <w:spacing w:before="0" w:after="0"/>
      </w:pPr>
      <w:r w:rsidRPr="0032454C">
        <w:t xml:space="preserve">Září – introducing, </w:t>
      </w:r>
    </w:p>
    <w:p w:rsidR="00A36898" w:rsidRPr="0032454C" w:rsidRDefault="00A36898" w:rsidP="00A36898">
      <w:pPr>
        <w:spacing w:before="0" w:after="0"/>
      </w:pPr>
      <w:r w:rsidRPr="0032454C">
        <w:t xml:space="preserve">          Housing, personal relationships, health and illnesses, work and leisure</w:t>
      </w:r>
    </w:p>
    <w:p w:rsidR="00A36898" w:rsidRDefault="00A36898" w:rsidP="00A36898">
      <w:pPr>
        <w:spacing w:before="0" w:after="0"/>
      </w:pPr>
      <w:r w:rsidRPr="0032454C">
        <w:t xml:space="preserve">          Travelling</w:t>
      </w:r>
    </w:p>
    <w:p w:rsidR="00A36898" w:rsidRPr="0032454C" w:rsidRDefault="00A36898" w:rsidP="00A36898">
      <w:pPr>
        <w:spacing w:before="0" w:after="0" w:line="360" w:lineRule="auto"/>
      </w:pPr>
    </w:p>
    <w:p w:rsidR="00A36898" w:rsidRPr="0032454C" w:rsidRDefault="00A36898" w:rsidP="00A36898">
      <w:pPr>
        <w:spacing w:before="0" w:after="0"/>
      </w:pPr>
      <w:r w:rsidRPr="0032454C">
        <w:t>Říjen – holidays and festivals</w:t>
      </w:r>
    </w:p>
    <w:p w:rsidR="00A36898" w:rsidRPr="0032454C" w:rsidRDefault="00A36898" w:rsidP="00A36898">
      <w:pPr>
        <w:spacing w:before="0" w:after="0"/>
      </w:pPr>
      <w:r w:rsidRPr="0032454C">
        <w:t xml:space="preserve">            The UK – geography, climate, famous cities and places, government, economy </w:t>
      </w:r>
    </w:p>
    <w:p w:rsidR="00A36898" w:rsidRDefault="00A36898" w:rsidP="00A36898">
      <w:pPr>
        <w:spacing w:before="0" w:after="0"/>
      </w:pPr>
      <w:r w:rsidRPr="0032454C">
        <w:t xml:space="preserve">            Famous English Speaking People</w:t>
      </w:r>
    </w:p>
    <w:p w:rsidR="00A36898" w:rsidRPr="0032454C" w:rsidRDefault="00A36898" w:rsidP="00A36898">
      <w:pPr>
        <w:spacing w:before="0" w:after="0" w:line="360" w:lineRule="auto"/>
      </w:pPr>
    </w:p>
    <w:p w:rsidR="00A36898" w:rsidRPr="0032454C" w:rsidRDefault="00A36898" w:rsidP="00A36898">
      <w:pPr>
        <w:pStyle w:val="Odstavecseseznamem"/>
        <w:spacing w:before="0" w:after="0"/>
        <w:ind w:left="0"/>
        <w:jc w:val="left"/>
      </w:pPr>
      <w:r w:rsidRPr="0032454C">
        <w:t>Listopad - The Czech Republic - geography, climate, famous cities and places, government, economy</w:t>
      </w:r>
    </w:p>
    <w:p w:rsidR="00A36898" w:rsidRPr="0032454C" w:rsidRDefault="00A36898" w:rsidP="00A36898">
      <w:pPr>
        <w:pStyle w:val="Odstavecseseznamem"/>
        <w:spacing w:before="0" w:after="0"/>
        <w:ind w:left="0"/>
        <w:jc w:val="left"/>
      </w:pPr>
      <w:r w:rsidRPr="0032454C">
        <w:t xml:space="preserve">                  Czech and English Cuisine</w:t>
      </w:r>
    </w:p>
    <w:p w:rsidR="00A36898" w:rsidRDefault="00A36898" w:rsidP="00A36898">
      <w:pPr>
        <w:pStyle w:val="Odstavecseseznamem"/>
        <w:spacing w:before="0" w:after="0"/>
        <w:ind w:left="0"/>
        <w:jc w:val="left"/>
      </w:pPr>
      <w:r w:rsidRPr="0032454C">
        <w:t xml:space="preserve">                  Australia and New Zealand - geography, climate, famous cities, government, economy</w:t>
      </w:r>
    </w:p>
    <w:p w:rsidR="00A36898" w:rsidRDefault="00A36898" w:rsidP="00A36898">
      <w:pPr>
        <w:pStyle w:val="Odstavecseseznamem"/>
        <w:spacing w:before="0" w:after="0"/>
        <w:ind w:left="0"/>
        <w:jc w:val="left"/>
      </w:pPr>
    </w:p>
    <w:p w:rsidR="00A36898" w:rsidRPr="0032454C" w:rsidRDefault="00A36898" w:rsidP="00A36898">
      <w:pPr>
        <w:pStyle w:val="Odstavecseseznamem"/>
        <w:spacing w:before="0" w:after="0"/>
        <w:ind w:left="0"/>
        <w:jc w:val="left"/>
      </w:pPr>
      <w:r>
        <w:t xml:space="preserve">Prosinec -  </w:t>
      </w:r>
      <w:r w:rsidRPr="0032454C">
        <w:t>Famous Czech People</w:t>
      </w:r>
    </w:p>
    <w:p w:rsidR="00A36898" w:rsidRDefault="00A36898" w:rsidP="00A36898">
      <w:pPr>
        <w:pStyle w:val="Odstavecseseznamem"/>
        <w:spacing w:before="0" w:after="0"/>
        <w:ind w:left="0"/>
        <w:jc w:val="left"/>
      </w:pPr>
      <w:r w:rsidRPr="0032454C">
        <w:t xml:space="preserve">                   Entertainment – cinema, theatre, music, art</w:t>
      </w:r>
    </w:p>
    <w:p w:rsidR="00A36898" w:rsidRDefault="00A36898" w:rsidP="00A36898">
      <w:pPr>
        <w:pStyle w:val="Odstavecseseznamem"/>
        <w:spacing w:before="0" w:after="0"/>
        <w:ind w:left="0"/>
        <w:jc w:val="left"/>
      </w:pPr>
    </w:p>
    <w:p w:rsidR="00A36898" w:rsidRPr="0032454C" w:rsidRDefault="00A36898" w:rsidP="00A36898">
      <w:pPr>
        <w:pStyle w:val="Odstavecseseznamem"/>
        <w:spacing w:before="0" w:after="0"/>
        <w:ind w:left="0"/>
        <w:jc w:val="left"/>
      </w:pPr>
      <w:r w:rsidRPr="0032454C">
        <w:t xml:space="preserve"> Leden -    Canada - geography, climate, famous cities, government, economy</w:t>
      </w:r>
    </w:p>
    <w:p w:rsidR="00A36898" w:rsidRDefault="00A36898" w:rsidP="00A36898">
      <w:pPr>
        <w:pStyle w:val="Odstavecseseznamem"/>
        <w:spacing w:before="0" w:after="0"/>
        <w:ind w:left="0"/>
        <w:jc w:val="left"/>
      </w:pPr>
      <w:r w:rsidRPr="0032454C">
        <w:rPr>
          <w:sz w:val="24"/>
        </w:rPr>
        <w:t xml:space="preserve">                </w:t>
      </w:r>
      <w:r w:rsidRPr="0032454C">
        <w:t>The USA  – geography, climate, states, famous cities, government, economy</w:t>
      </w:r>
    </w:p>
    <w:p w:rsidR="00A36898" w:rsidRDefault="00A36898" w:rsidP="00A36898">
      <w:pPr>
        <w:pStyle w:val="Odstavecseseznamem"/>
        <w:spacing w:before="0" w:after="0"/>
        <w:ind w:left="0"/>
        <w:jc w:val="left"/>
      </w:pPr>
    </w:p>
    <w:p w:rsidR="00A36898" w:rsidRPr="0032454C" w:rsidRDefault="00A36898" w:rsidP="00A36898">
      <w:pPr>
        <w:pStyle w:val="Odstavecseseznamem"/>
        <w:spacing w:before="0" w:after="0"/>
        <w:ind w:left="0"/>
        <w:jc w:val="left"/>
        <w:rPr>
          <w:sz w:val="24"/>
        </w:rPr>
      </w:pPr>
      <w:r w:rsidRPr="0032454C">
        <w:rPr>
          <w:sz w:val="24"/>
        </w:rPr>
        <w:t xml:space="preserve">Únor -  </w:t>
      </w:r>
      <w:r w:rsidRPr="0032454C">
        <w:t>Mass Media – Internet, newspapers, TV, radio</w:t>
      </w:r>
      <w:r w:rsidRPr="0032454C">
        <w:rPr>
          <w:sz w:val="24"/>
        </w:rPr>
        <w:t xml:space="preserve"> </w:t>
      </w:r>
    </w:p>
    <w:p w:rsidR="00A36898" w:rsidRPr="0032454C" w:rsidRDefault="00A36898" w:rsidP="00A36898">
      <w:pPr>
        <w:pStyle w:val="Odstavecseseznamem"/>
        <w:spacing w:before="0" w:after="0"/>
        <w:ind w:left="0"/>
        <w:jc w:val="left"/>
      </w:pPr>
      <w:r w:rsidRPr="0032454C">
        <w:rPr>
          <w:sz w:val="24"/>
        </w:rPr>
        <w:t xml:space="preserve">            </w:t>
      </w:r>
      <w:r w:rsidRPr="0032454C">
        <w:t xml:space="preserve"> Capitals – London, Washington D.C., Prague</w:t>
      </w:r>
    </w:p>
    <w:p w:rsidR="00A36898" w:rsidRDefault="00A36898" w:rsidP="00A36898">
      <w:pPr>
        <w:pStyle w:val="Odstavecseseznamem"/>
        <w:spacing w:before="0" w:after="0"/>
        <w:ind w:left="360"/>
        <w:jc w:val="left"/>
      </w:pPr>
      <w:r w:rsidRPr="0032454C">
        <w:t xml:space="preserve">        Seasons of the Year, Weather in the UK, USA, CR</w:t>
      </w:r>
    </w:p>
    <w:p w:rsidR="00A36898" w:rsidRDefault="00A36898" w:rsidP="00A36898">
      <w:pPr>
        <w:pStyle w:val="Odstavecseseznamem"/>
        <w:spacing w:before="0" w:after="0"/>
        <w:ind w:left="360"/>
        <w:jc w:val="left"/>
      </w:pPr>
    </w:p>
    <w:p w:rsidR="00A36898" w:rsidRPr="0032454C" w:rsidRDefault="00A36898" w:rsidP="00A36898">
      <w:pPr>
        <w:pStyle w:val="Odstavecseseznamem"/>
        <w:spacing w:before="0" w:after="0"/>
        <w:ind w:left="0"/>
        <w:jc w:val="left"/>
      </w:pPr>
      <w:r w:rsidRPr="0032454C">
        <w:t>Březen - Shops and Services – local shops/ supermarkets, online shopping</w:t>
      </w:r>
    </w:p>
    <w:p w:rsidR="00A36898" w:rsidRPr="0032454C" w:rsidRDefault="00A36898" w:rsidP="00A36898">
      <w:pPr>
        <w:pStyle w:val="Odstavecseseznamem"/>
        <w:spacing w:before="0" w:after="0"/>
        <w:ind w:left="360"/>
        <w:jc w:val="left"/>
      </w:pPr>
      <w:r w:rsidRPr="0032454C">
        <w:t xml:space="preserve">         Typical Features of Life in the CR, UK, USA</w:t>
      </w:r>
    </w:p>
    <w:p w:rsidR="00A36898" w:rsidRDefault="00A36898" w:rsidP="00A36898">
      <w:pPr>
        <w:pStyle w:val="Odstavecseseznamem"/>
        <w:spacing w:before="0" w:after="0"/>
        <w:ind w:left="360"/>
        <w:jc w:val="left"/>
      </w:pPr>
      <w:r w:rsidRPr="0032454C">
        <w:t xml:space="preserve">         Opakování reálií</w:t>
      </w:r>
    </w:p>
    <w:p w:rsidR="00A36898" w:rsidRDefault="00A36898" w:rsidP="00A36898">
      <w:pPr>
        <w:pStyle w:val="Odstavecseseznamem"/>
        <w:spacing w:before="0" w:after="0"/>
        <w:ind w:left="360"/>
        <w:jc w:val="left"/>
      </w:pPr>
    </w:p>
    <w:p w:rsidR="00A36898" w:rsidRPr="0032454C" w:rsidRDefault="00A36898" w:rsidP="00A36898">
      <w:pPr>
        <w:pStyle w:val="Odstavecseseznamem"/>
        <w:spacing w:before="0" w:after="0"/>
        <w:ind w:left="0"/>
        <w:jc w:val="left"/>
      </w:pPr>
      <w:r w:rsidRPr="0032454C">
        <w:t>Duben</w:t>
      </w:r>
      <w:r>
        <w:t xml:space="preserve"> </w:t>
      </w:r>
      <w:r w:rsidRPr="0032454C">
        <w:t>-</w:t>
      </w:r>
      <w:r>
        <w:t xml:space="preserve"> </w:t>
      </w:r>
      <w:r w:rsidRPr="0032454C">
        <w:t>otázky a odpovědi – schopnost reagovat, vysvětlovat, prezentovat svůj názor</w:t>
      </w:r>
    </w:p>
    <w:p w:rsidR="00A36898" w:rsidRPr="0032454C" w:rsidRDefault="00A36898" w:rsidP="00A36898">
      <w:pPr>
        <w:pStyle w:val="Odstavecseseznamem"/>
        <w:spacing w:before="0" w:after="0"/>
        <w:ind w:left="0"/>
        <w:jc w:val="left"/>
      </w:pPr>
      <w:r w:rsidRPr="0032454C">
        <w:t xml:space="preserve">             </w:t>
      </w:r>
      <w:r>
        <w:t xml:space="preserve">  </w:t>
      </w:r>
      <w:r w:rsidRPr="0032454C">
        <w:t>Popis a porovnávání obrázků, vyjádření vlastních priorit</w:t>
      </w:r>
    </w:p>
    <w:p w:rsidR="00A36898" w:rsidRPr="0032454C" w:rsidRDefault="00A36898" w:rsidP="00A36898">
      <w:pPr>
        <w:pStyle w:val="Odstavecseseznamem"/>
        <w:spacing w:before="0" w:after="0"/>
        <w:ind w:left="0"/>
        <w:jc w:val="left"/>
      </w:pPr>
      <w:r w:rsidRPr="0032454C">
        <w:t xml:space="preserve">            </w:t>
      </w:r>
      <w:r>
        <w:t xml:space="preserve">   </w:t>
      </w:r>
      <w:r w:rsidRPr="0032454C">
        <w:t>Aktivní vedení rozhovoru v běžných komunikačních situacích</w:t>
      </w:r>
    </w:p>
    <w:p w:rsidR="00F022E9" w:rsidRDefault="00F022E9">
      <w:pPr>
        <w:pageBreakBefore/>
        <w:autoSpaceDE w:val="0"/>
        <w:spacing w:before="0" w:after="0"/>
        <w:rPr>
          <w:b/>
          <w:bCs/>
          <w:color w:val="000000"/>
          <w:szCs w:val="22"/>
        </w:rPr>
      </w:pPr>
      <w:r>
        <w:rPr>
          <w:b/>
          <w:bCs/>
          <w:color w:val="000000"/>
          <w:szCs w:val="22"/>
        </w:rPr>
        <w:t xml:space="preserve">Název vyučovacího předmětu: </w:t>
      </w:r>
      <w:r>
        <w:rPr>
          <w:b/>
          <w:bCs/>
          <w:color w:val="000000"/>
          <w:szCs w:val="22"/>
        </w:rPr>
        <w:tab/>
      </w:r>
      <w:r>
        <w:rPr>
          <w:b/>
          <w:bCs/>
          <w:color w:val="000000"/>
          <w:szCs w:val="22"/>
        </w:rPr>
        <w:tab/>
      </w:r>
      <w:r>
        <w:rPr>
          <w:b/>
          <w:bCs/>
          <w:color w:val="000000"/>
          <w:szCs w:val="22"/>
        </w:rPr>
        <w:tab/>
      </w:r>
      <w:r>
        <w:rPr>
          <w:b/>
          <w:bCs/>
          <w:color w:val="000000"/>
          <w:szCs w:val="22"/>
        </w:rPr>
        <w:tab/>
        <w:t>CIZÍ JAZYK (</w:t>
      </w:r>
      <w:r>
        <w:rPr>
          <w:b/>
          <w:bCs/>
          <w:caps/>
          <w:color w:val="000000"/>
          <w:szCs w:val="22"/>
        </w:rPr>
        <w:t>německý jazyk</w:t>
      </w:r>
      <w:r>
        <w:rPr>
          <w:b/>
          <w:bCs/>
          <w:color w:val="000000"/>
          <w:szCs w:val="22"/>
        </w:rPr>
        <w:t>)</w:t>
      </w:r>
    </w:p>
    <w:p w:rsidR="00F022E9" w:rsidRDefault="00F022E9">
      <w:pPr>
        <w:autoSpaceDE w:val="0"/>
        <w:spacing w:before="0" w:after="0"/>
        <w:rPr>
          <w:b/>
          <w:bCs/>
        </w:rPr>
      </w:pPr>
      <w:r>
        <w:rPr>
          <w:b/>
          <w:bCs/>
          <w:color w:val="000000"/>
          <w:szCs w:val="22"/>
        </w:rPr>
        <w:t>Celkový počet vyučovacích hodin za studium</w:t>
      </w:r>
      <w:r>
        <w:rPr>
          <w:color w:val="000000"/>
          <w:szCs w:val="22"/>
        </w:rPr>
        <w:t xml:space="preserve">: </w:t>
      </w:r>
      <w:r>
        <w:rPr>
          <w:color w:val="000000"/>
          <w:szCs w:val="22"/>
        </w:rPr>
        <w:tab/>
      </w:r>
      <w:r>
        <w:rPr>
          <w:color w:val="000000"/>
          <w:szCs w:val="22"/>
        </w:rPr>
        <w:tab/>
        <w:t>PCJ – 460 (14), DCJ - 396 (12)</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pPr>
      <w:r>
        <w:rPr>
          <w:b/>
          <w:bCs/>
        </w:rPr>
        <w:t xml:space="preserve">Platnost: </w:t>
      </w:r>
      <w:r>
        <w:rPr>
          <w:b/>
          <w:bCs/>
        </w:rPr>
        <w:tab/>
      </w:r>
      <w:r>
        <w:rPr>
          <w:b/>
          <w:bCs/>
        </w:rPr>
        <w:tab/>
      </w:r>
      <w:r>
        <w:rPr>
          <w:b/>
          <w:bCs/>
        </w:rPr>
        <w:tab/>
      </w:r>
      <w:r>
        <w:rPr>
          <w:b/>
          <w:bCs/>
        </w:rPr>
        <w:tab/>
      </w:r>
      <w:r>
        <w:rPr>
          <w:b/>
          <w:bCs/>
        </w:rPr>
        <w:tab/>
      </w:r>
      <w:r>
        <w:rPr>
          <w:b/>
          <w:bCs/>
        </w:rPr>
        <w:tab/>
      </w:r>
      <w:r>
        <w:rPr>
          <w:b/>
          <w:bCs/>
        </w:rPr>
        <w:tab/>
      </w:r>
      <w:r>
        <w:t>od 1. 9. 2009 počínaje 1. ročníkem</w:t>
      </w:r>
    </w:p>
    <w:p w:rsidR="00F022E9" w:rsidRDefault="00F022E9">
      <w:pPr>
        <w:pStyle w:val="Nadpis2"/>
      </w:pPr>
      <w:r>
        <w:t>Pojetí vyučovacího předmětu</w:t>
      </w:r>
    </w:p>
    <w:p w:rsidR="00F022E9" w:rsidRDefault="00F022E9">
      <w:pPr>
        <w:pStyle w:val="Nadpis3"/>
      </w:pPr>
      <w:r>
        <w:t>Obecné cíle</w:t>
      </w:r>
    </w:p>
    <w:p w:rsidR="00F022E9" w:rsidRDefault="00F022E9">
      <w:pPr>
        <w:rPr>
          <w:u w:val="single"/>
        </w:rPr>
      </w:pPr>
      <w:r>
        <w:t xml:space="preserve">Výuka cizích jazyků je významnou součástí všeobecného vzdělávání žáků. Rozšiřuje a prohlubuje jejich komunikativní kompetenci a celkový kulturní rozhled a zároveň vytváří základ pro jejich další jazykové i profesní zdokonalování. Ve výuce cizích jazyků je třeba vedle zprostředkování kognitivní výkonnosti žáka (jazykové vědomosti gramatické, lexikální, pravopisné, fonetické aj.) klást důraz na motivaci žáka a jeho zájem o studium cizího jazyka. Je proto nezbytně nutné používat metody směřující k propojení izolovaného školního prostředí s reálným prostředím existujícím mimo školu – využití multimediálních programů a internetu, navazování kontaktů se školami v zahraničí, organizování výměnných, výukových i poznávacích zájezdů, zapojování žáků do projektů a soutěží. Aktivní znalost cizích jazyků je v současné době nezbytná jak z hlediska globálního, protože přispívá k bezprostřední, a tudíž účinnější mezinárodní komunikaci, tak i pro osobní potřebu žáka, neboť usnadňuje přístup k aktuálním informacím a osobním kontaktům a tím umožňuje vyšší mobilitu a nezávislost žáka. Výuka cizích jazyků si tedy klade dva hlavní cíle: </w:t>
      </w:r>
    </w:p>
    <w:p w:rsidR="00F022E9" w:rsidRDefault="00F022E9" w:rsidP="00927107">
      <w:pPr>
        <w:numPr>
          <w:ilvl w:val="0"/>
          <w:numId w:val="233"/>
        </w:numPr>
        <w:spacing w:after="0"/>
        <w:rPr>
          <w:u w:val="single"/>
        </w:rPr>
      </w:pPr>
      <w:r>
        <w:rPr>
          <w:u w:val="single"/>
        </w:rPr>
        <w:t>komunikativní</w:t>
      </w:r>
      <w:r>
        <w:t xml:space="preserve">, cíl hlavní, daný specifikou předmětu a vymezený výstupními požadavky a cíli, vede žáky k získání klíčových komunikativních jazykových kompetencí a připravuje je k efektivní účasti v přímé i nepřímé komunikaci včetně přístupu k informačním zdrojům, </w:t>
      </w:r>
    </w:p>
    <w:p w:rsidR="00F022E9" w:rsidRDefault="00F022E9" w:rsidP="00927107">
      <w:pPr>
        <w:numPr>
          <w:ilvl w:val="0"/>
          <w:numId w:val="233"/>
        </w:numPr>
        <w:spacing w:before="0"/>
      </w:pPr>
      <w:r>
        <w:rPr>
          <w:u w:val="single"/>
        </w:rPr>
        <w:t>výchovně vzdělávací</w:t>
      </w:r>
      <w:r>
        <w:t xml:space="preserve"> přispívá k formování osobnosti žáků, učí je toleranci k hodnotám jiných národů a jejich respektování. </w:t>
      </w:r>
    </w:p>
    <w:p w:rsidR="00F022E9" w:rsidRDefault="00F022E9">
      <w:r>
        <w:t xml:space="preserve">Vzdělávání v prvním cizím jazyce navazuje na úroveň jazykových znalostí a komunikačních kompetencí A2 Společného evropského referenčního rámce získanou na ZŠ, vede žáky k prohlubování komunikačních kompetencí získaných na ZŠ (znalosti lingvistické, sociolingvistické, pragmatické) a směřuje k osvojení takové úrovně komunikativních jazykových kompetencí, která odpovídá stupnici  B2 Společného evropského referenčního rámce. Vzdělávání ve druhém cizím jazyce navazuje na poznání českého a prvního cizího jazyka ze ZŠ, vede žáky k prohlubování komunikačních kompetencí a směřuje k osvojení takové úrovně komunikativních jazykových kompetencí, která odpovídá stupnici B1 Společného evropského referenčního rámce. </w:t>
      </w:r>
    </w:p>
    <w:p w:rsidR="00F022E9" w:rsidRDefault="00F022E9">
      <w:pPr>
        <w:pStyle w:val="Nadpis3"/>
      </w:pPr>
      <w:r>
        <w:t xml:space="preserve">Charakteristika učiva </w:t>
      </w:r>
    </w:p>
    <w:p w:rsidR="00F022E9" w:rsidRDefault="00F022E9">
      <w:r>
        <w:t xml:space="preserve">Obsahem výuky je systematické rozvíjení: </w:t>
      </w:r>
    </w:p>
    <w:p w:rsidR="00F022E9" w:rsidRDefault="00F022E9" w:rsidP="00927107">
      <w:pPr>
        <w:numPr>
          <w:ilvl w:val="0"/>
          <w:numId w:val="282"/>
        </w:numPr>
        <w:spacing w:after="0"/>
      </w:pPr>
      <w:r>
        <w:t>řečových dovedností zahrnujících dovednosti receptivní, produktivní i interaktivní, -přiměřeného rozsahu jazykových prostředků, tj. slovní zásoby (produktivně si žák osvojí 5-6 lexikálních jednotek za 1 vyučovací hodinu, celkem 500 - 600 lexikálních jednotek za rok) včetně nejběžnější frazeologie a odborné terminologie (20%), mluvnice, zvukové a grafické stránky jazyka,</w:t>
      </w:r>
    </w:p>
    <w:p w:rsidR="00F022E9" w:rsidRDefault="00F022E9" w:rsidP="00927107">
      <w:pPr>
        <w:numPr>
          <w:ilvl w:val="0"/>
          <w:numId w:val="282"/>
        </w:numPr>
        <w:spacing w:before="0"/>
      </w:pPr>
      <w:r>
        <w:t xml:space="preserve"> zeměvědných poznatků a jejich porovnání z oblasti reálií České republiky a zemí příslušné jazykové oblasti. </w:t>
      </w:r>
    </w:p>
    <w:p w:rsidR="00F022E9" w:rsidRDefault="00F022E9">
      <w:pPr>
        <w:pStyle w:val="Nadpis4"/>
      </w:pPr>
      <w:r>
        <w:t xml:space="preserve">Řečové dovednosti </w:t>
      </w:r>
    </w:p>
    <w:p w:rsidR="00F022E9" w:rsidRDefault="00F022E9" w:rsidP="00927107">
      <w:pPr>
        <w:numPr>
          <w:ilvl w:val="0"/>
          <w:numId w:val="325"/>
        </w:numPr>
        <w:spacing w:after="0"/>
      </w:pPr>
      <w:r>
        <w:t xml:space="preserve">společenské a zdvořilostní fráze (pozdrav, prosba, poděkování, oslovení, představování, rozloučení) </w:t>
      </w:r>
    </w:p>
    <w:p w:rsidR="00F022E9" w:rsidRDefault="00F022E9" w:rsidP="00927107">
      <w:pPr>
        <w:numPr>
          <w:ilvl w:val="0"/>
          <w:numId w:val="325"/>
        </w:numPr>
        <w:spacing w:before="0" w:after="0"/>
      </w:pPr>
      <w:r>
        <w:t xml:space="preserve">vyjádření, odůvodnění a obhájení postoje nebo názoru (souhlas, nesouhlas, odmítnutí, zákaz, možnost, nemožnost, nutnost, schopnost) </w:t>
      </w:r>
    </w:p>
    <w:p w:rsidR="00F022E9" w:rsidRDefault="00F022E9" w:rsidP="00927107">
      <w:pPr>
        <w:numPr>
          <w:ilvl w:val="0"/>
          <w:numId w:val="325"/>
        </w:numPr>
        <w:spacing w:before="0" w:after="0"/>
      </w:pPr>
      <w:r>
        <w:t xml:space="preserve">emoce (libost, nelibost, zájem, nezájem, zklamání, překvapení, obava, vděčnost, sympatie, lhostejnost) </w:t>
      </w:r>
    </w:p>
    <w:p w:rsidR="00F022E9" w:rsidRDefault="00F022E9" w:rsidP="00927107">
      <w:pPr>
        <w:numPr>
          <w:ilvl w:val="0"/>
          <w:numId w:val="325"/>
        </w:numPr>
        <w:spacing w:before="0" w:after="0"/>
      </w:pPr>
      <w:r>
        <w:t>morální stanovisko (omluva, odpuštění, pochvala, pokárání, lítost) -pokyn k činnosti (žádost, přání, prosba, nabídka, výzva, rada, pozvání, doporučení)</w:t>
      </w:r>
    </w:p>
    <w:p w:rsidR="00F022E9" w:rsidRDefault="00F022E9" w:rsidP="00927107">
      <w:pPr>
        <w:numPr>
          <w:ilvl w:val="0"/>
          <w:numId w:val="325"/>
        </w:numPr>
        <w:spacing w:before="0" w:after="0"/>
      </w:pPr>
      <w:r>
        <w:t>vlastní písemný projev a odpověď (vzkaz, pozdrav, přání, blahopřání, pozvání, osobní dopis, úřední dopis)</w:t>
      </w:r>
    </w:p>
    <w:p w:rsidR="00F022E9" w:rsidRDefault="00F022E9" w:rsidP="00927107">
      <w:pPr>
        <w:numPr>
          <w:ilvl w:val="0"/>
          <w:numId w:val="325"/>
        </w:numPr>
        <w:spacing w:before="0" w:after="0"/>
      </w:pPr>
      <w:r>
        <w:t xml:space="preserve">žádost, inzerát, strukturovaný životopis, pozvánka, charakteristika) -delší písemný projev (vypravování, popis, úvaha apod.) </w:t>
      </w:r>
    </w:p>
    <w:p w:rsidR="00F022E9" w:rsidRDefault="00F022E9" w:rsidP="00927107">
      <w:pPr>
        <w:numPr>
          <w:ilvl w:val="0"/>
          <w:numId w:val="325"/>
        </w:numPr>
        <w:spacing w:before="0"/>
      </w:pPr>
      <w:r>
        <w:t xml:space="preserve">stručné zaznamenání čteného textu či slyšeného projevu, reprodukce </w:t>
      </w:r>
    </w:p>
    <w:p w:rsidR="00F022E9" w:rsidRDefault="00F022E9">
      <w:pPr>
        <w:pStyle w:val="Nadpis4"/>
      </w:pPr>
      <w:r>
        <w:t>Tematické okruhy</w:t>
      </w:r>
    </w:p>
    <w:p w:rsidR="00F022E9" w:rsidRDefault="00F022E9" w:rsidP="00927107">
      <w:pPr>
        <w:numPr>
          <w:ilvl w:val="0"/>
          <w:numId w:val="487"/>
        </w:numPr>
        <w:spacing w:after="0"/>
      </w:pPr>
      <w:r>
        <w:t>domov, rodina</w:t>
      </w:r>
    </w:p>
    <w:p w:rsidR="00F022E9" w:rsidRDefault="00F022E9" w:rsidP="00927107">
      <w:pPr>
        <w:numPr>
          <w:ilvl w:val="0"/>
          <w:numId w:val="487"/>
        </w:numPr>
        <w:spacing w:before="0" w:after="0"/>
      </w:pPr>
      <w:r>
        <w:t>mezilidské vztahy</w:t>
      </w:r>
    </w:p>
    <w:p w:rsidR="00F022E9" w:rsidRDefault="00F022E9" w:rsidP="00927107">
      <w:pPr>
        <w:numPr>
          <w:ilvl w:val="0"/>
          <w:numId w:val="487"/>
        </w:numPr>
        <w:spacing w:before="0" w:after="0"/>
      </w:pPr>
      <w:r>
        <w:t>osobní charakteristika</w:t>
      </w:r>
    </w:p>
    <w:p w:rsidR="00F022E9" w:rsidRDefault="00F022E9" w:rsidP="00927107">
      <w:pPr>
        <w:numPr>
          <w:ilvl w:val="0"/>
          <w:numId w:val="487"/>
        </w:numPr>
        <w:spacing w:before="0" w:after="0"/>
      </w:pPr>
      <w:r>
        <w:t xml:space="preserve">kultura a umění </w:t>
      </w:r>
    </w:p>
    <w:p w:rsidR="00F022E9" w:rsidRDefault="00F022E9" w:rsidP="00927107">
      <w:pPr>
        <w:numPr>
          <w:ilvl w:val="0"/>
          <w:numId w:val="487"/>
        </w:numPr>
        <w:spacing w:before="0" w:after="0"/>
      </w:pPr>
      <w:r>
        <w:t xml:space="preserve">sport, volný čas </w:t>
      </w:r>
    </w:p>
    <w:p w:rsidR="00F022E9" w:rsidRDefault="00F022E9" w:rsidP="00927107">
      <w:pPr>
        <w:numPr>
          <w:ilvl w:val="0"/>
          <w:numId w:val="487"/>
        </w:numPr>
        <w:spacing w:before="0" w:after="0"/>
      </w:pPr>
      <w:r>
        <w:t xml:space="preserve">bydlení, obchody a služby-stravování, péče o zdraví </w:t>
      </w:r>
    </w:p>
    <w:p w:rsidR="00F022E9" w:rsidRDefault="00F022E9" w:rsidP="00927107">
      <w:pPr>
        <w:numPr>
          <w:ilvl w:val="0"/>
          <w:numId w:val="487"/>
        </w:numPr>
        <w:spacing w:before="0" w:after="0"/>
      </w:pPr>
      <w:r>
        <w:t xml:space="preserve">cestování, doprava, ubytování </w:t>
      </w:r>
    </w:p>
    <w:p w:rsidR="00F022E9" w:rsidRDefault="00F022E9" w:rsidP="00927107">
      <w:pPr>
        <w:numPr>
          <w:ilvl w:val="0"/>
          <w:numId w:val="487"/>
        </w:numPr>
        <w:spacing w:before="0" w:after="0"/>
      </w:pPr>
      <w:r>
        <w:t xml:space="preserve">škola a studium, zaměstnání-člověk a společnost </w:t>
      </w:r>
    </w:p>
    <w:p w:rsidR="00F022E9" w:rsidRDefault="00F022E9" w:rsidP="00927107">
      <w:pPr>
        <w:numPr>
          <w:ilvl w:val="0"/>
          <w:numId w:val="487"/>
        </w:numPr>
        <w:spacing w:before="0" w:after="0"/>
      </w:pPr>
      <w:r>
        <w:t xml:space="preserve">příroda, životní prostředí </w:t>
      </w:r>
    </w:p>
    <w:p w:rsidR="00F022E9" w:rsidRDefault="00F022E9" w:rsidP="00927107">
      <w:pPr>
        <w:numPr>
          <w:ilvl w:val="0"/>
          <w:numId w:val="487"/>
        </w:numPr>
        <w:spacing w:before="0" w:after="0"/>
      </w:pPr>
      <w:r>
        <w:t xml:space="preserve">věda a technika </w:t>
      </w:r>
    </w:p>
    <w:p w:rsidR="00F022E9" w:rsidRDefault="00F022E9" w:rsidP="00927107">
      <w:pPr>
        <w:numPr>
          <w:ilvl w:val="0"/>
          <w:numId w:val="487"/>
        </w:numPr>
        <w:spacing w:before="0" w:after="0"/>
      </w:pPr>
      <w:r>
        <w:t xml:space="preserve">podnebí, počasí, roční období </w:t>
      </w:r>
    </w:p>
    <w:p w:rsidR="00F022E9" w:rsidRDefault="00F022E9" w:rsidP="00927107">
      <w:pPr>
        <w:numPr>
          <w:ilvl w:val="0"/>
          <w:numId w:val="487"/>
        </w:numPr>
        <w:spacing w:before="0"/>
      </w:pPr>
      <w:r>
        <w:t xml:space="preserve">reálie České republiky a porovnání se zeměmi příslušné jazykové oblasti </w:t>
      </w:r>
    </w:p>
    <w:p w:rsidR="00F022E9" w:rsidRDefault="00F022E9">
      <w:pPr>
        <w:pStyle w:val="Nadpis4"/>
      </w:pPr>
      <w:r>
        <w:t xml:space="preserve">Reálie zemí příslušné jazykové oblasti </w:t>
      </w:r>
    </w:p>
    <w:p w:rsidR="00F022E9" w:rsidRDefault="00F022E9" w:rsidP="00927107">
      <w:pPr>
        <w:numPr>
          <w:ilvl w:val="0"/>
          <w:numId w:val="207"/>
        </w:numPr>
        <w:spacing w:after="0"/>
      </w:pPr>
      <w:r>
        <w:t xml:space="preserve">význam daného jazyka </w:t>
      </w:r>
    </w:p>
    <w:p w:rsidR="00F022E9" w:rsidRDefault="00F022E9" w:rsidP="00927107">
      <w:pPr>
        <w:numPr>
          <w:ilvl w:val="0"/>
          <w:numId w:val="207"/>
        </w:numPr>
        <w:spacing w:before="0" w:after="0"/>
      </w:pPr>
      <w:r>
        <w:t xml:space="preserve">reálie příslušných zemí (geografické údaje, historie, společensko-politická charakteristika, ekonomika a kultura) </w:t>
      </w:r>
    </w:p>
    <w:p w:rsidR="00F022E9" w:rsidRDefault="00F022E9" w:rsidP="00927107">
      <w:pPr>
        <w:numPr>
          <w:ilvl w:val="0"/>
          <w:numId w:val="207"/>
        </w:numPr>
        <w:spacing w:before="0" w:after="0"/>
      </w:pPr>
      <w:r>
        <w:t xml:space="preserve">život v zemích dané jazykové oblasti (rodina, vzdělání, práce, volný čas) </w:t>
      </w:r>
    </w:p>
    <w:p w:rsidR="00F022E9" w:rsidRDefault="00F022E9" w:rsidP="00927107">
      <w:pPr>
        <w:numPr>
          <w:ilvl w:val="0"/>
          <w:numId w:val="207"/>
        </w:numPr>
        <w:spacing w:before="0" w:after="0"/>
      </w:pPr>
      <w:r>
        <w:t xml:space="preserve">tradice a zvyky </w:t>
      </w:r>
    </w:p>
    <w:p w:rsidR="00F022E9" w:rsidRDefault="00F022E9" w:rsidP="00927107">
      <w:pPr>
        <w:numPr>
          <w:ilvl w:val="0"/>
          <w:numId w:val="207"/>
        </w:numPr>
        <w:spacing w:before="0" w:after="0"/>
      </w:pPr>
      <w:r>
        <w:t xml:space="preserve">forma státu, demokratické tradice -kultura a tradice -literatura a umění </w:t>
      </w:r>
    </w:p>
    <w:p w:rsidR="00F022E9" w:rsidRDefault="00F022E9" w:rsidP="00927107">
      <w:pPr>
        <w:numPr>
          <w:ilvl w:val="0"/>
          <w:numId w:val="207"/>
        </w:numPr>
        <w:spacing w:before="0"/>
      </w:pPr>
      <w:r>
        <w:t xml:space="preserve">autentické materiály (encyklopedie, noviny a časopisy, filmy v původním znění, ITC - aktuální internetové stránky) </w:t>
      </w:r>
    </w:p>
    <w:p w:rsidR="00F022E9" w:rsidRDefault="00F022E9">
      <w:pPr>
        <w:pStyle w:val="Nadpis4"/>
      </w:pPr>
      <w:r>
        <w:t xml:space="preserve">Tematické okruhy odborné </w:t>
      </w:r>
    </w:p>
    <w:p w:rsidR="00F022E9" w:rsidRDefault="00F022E9" w:rsidP="00927107">
      <w:pPr>
        <w:numPr>
          <w:ilvl w:val="0"/>
          <w:numId w:val="43"/>
        </w:numPr>
        <w:spacing w:after="0"/>
      </w:pPr>
      <w:r>
        <w:t xml:space="preserve">práce a zaměstnání, příprava na povolání, budoucí profese, hledání zaměstnání (inzerce, žádost o místo, životopis), pracovní hodnocení, nezaměstnanost </w:t>
      </w:r>
    </w:p>
    <w:p w:rsidR="00F022E9" w:rsidRDefault="00F022E9" w:rsidP="00927107">
      <w:pPr>
        <w:numPr>
          <w:ilvl w:val="0"/>
          <w:numId w:val="43"/>
        </w:numPr>
        <w:spacing w:before="0" w:after="0"/>
      </w:pPr>
      <w:r>
        <w:t xml:space="preserve">osobní a úřední dopis </w:t>
      </w:r>
    </w:p>
    <w:p w:rsidR="00F022E9" w:rsidRDefault="00F022E9" w:rsidP="00927107">
      <w:pPr>
        <w:numPr>
          <w:ilvl w:val="0"/>
          <w:numId w:val="43"/>
        </w:numPr>
        <w:spacing w:before="0" w:after="0"/>
      </w:pPr>
      <w:r>
        <w:t>fax, e-mail</w:t>
      </w:r>
    </w:p>
    <w:p w:rsidR="00F022E9" w:rsidRDefault="00F022E9" w:rsidP="00927107">
      <w:pPr>
        <w:numPr>
          <w:ilvl w:val="0"/>
          <w:numId w:val="43"/>
        </w:numPr>
        <w:spacing w:before="0" w:after="0"/>
      </w:pPr>
      <w:r>
        <w:t xml:space="preserve">obchod a trh (sjednání a průběh služebního jednání, uzavírání smluv, zápis jednání apod.) </w:t>
      </w:r>
    </w:p>
    <w:p w:rsidR="00F022E9" w:rsidRDefault="00F022E9" w:rsidP="00927107">
      <w:pPr>
        <w:numPr>
          <w:ilvl w:val="0"/>
          <w:numId w:val="43"/>
        </w:numPr>
        <w:spacing w:before="0"/>
      </w:pPr>
      <w:r>
        <w:t xml:space="preserve">základní terminologie z oblasti průmyslu, zemědělství, bankovnictví, pojišťovnictví apod. na základě práce s texty </w:t>
      </w:r>
    </w:p>
    <w:p w:rsidR="00F022E9" w:rsidRDefault="00F022E9">
      <w:pPr>
        <w:pStyle w:val="Nadpis4"/>
      </w:pPr>
      <w:r>
        <w:t xml:space="preserve">Obchodní korespondence </w:t>
      </w:r>
    </w:p>
    <w:p w:rsidR="00F022E9" w:rsidRDefault="00F022E9" w:rsidP="00927107">
      <w:pPr>
        <w:numPr>
          <w:ilvl w:val="0"/>
          <w:numId w:val="366"/>
        </w:numPr>
        <w:spacing w:after="0"/>
      </w:pPr>
      <w:r>
        <w:t xml:space="preserve">dopis, fax, mail </w:t>
      </w:r>
    </w:p>
    <w:p w:rsidR="00F022E9" w:rsidRDefault="00F022E9" w:rsidP="00927107">
      <w:pPr>
        <w:numPr>
          <w:ilvl w:val="0"/>
          <w:numId w:val="366"/>
        </w:numPr>
        <w:spacing w:before="0" w:after="0"/>
      </w:pPr>
      <w:r>
        <w:t xml:space="preserve">formální úprava obchodního dopisu </w:t>
      </w:r>
    </w:p>
    <w:p w:rsidR="00F022E9" w:rsidRDefault="00F022E9" w:rsidP="00927107">
      <w:pPr>
        <w:numPr>
          <w:ilvl w:val="0"/>
          <w:numId w:val="366"/>
        </w:numPr>
        <w:spacing w:before="0" w:after="0"/>
      </w:pPr>
      <w:r>
        <w:t xml:space="preserve">základní frazeologie obchodní korespondence </w:t>
      </w:r>
    </w:p>
    <w:p w:rsidR="00F022E9" w:rsidRDefault="00F022E9" w:rsidP="00927107">
      <w:pPr>
        <w:numPr>
          <w:ilvl w:val="0"/>
          <w:numId w:val="366"/>
        </w:numPr>
        <w:spacing w:before="0" w:after="0"/>
      </w:pPr>
      <w:r>
        <w:t xml:space="preserve">poptávka a nabídka, odpověď na nabídku </w:t>
      </w:r>
    </w:p>
    <w:p w:rsidR="00F022E9" w:rsidRDefault="00F022E9" w:rsidP="00927107">
      <w:pPr>
        <w:numPr>
          <w:ilvl w:val="0"/>
          <w:numId w:val="366"/>
        </w:numPr>
        <w:spacing w:before="0" w:after="0"/>
      </w:pPr>
      <w:r>
        <w:t>objednávka, potvrzení objednávky, vyřízení objednávky, avízo</w:t>
      </w:r>
    </w:p>
    <w:p w:rsidR="00F022E9" w:rsidRDefault="00F022E9" w:rsidP="00927107">
      <w:pPr>
        <w:numPr>
          <w:ilvl w:val="0"/>
          <w:numId w:val="366"/>
        </w:numPr>
        <w:spacing w:before="0"/>
      </w:pPr>
      <w:r>
        <w:t xml:space="preserve"> reklamace, vyřízení reklamace</w:t>
      </w:r>
    </w:p>
    <w:p w:rsidR="00F022E9" w:rsidRDefault="00F022E9">
      <w:pPr>
        <w:pStyle w:val="Nadpis3"/>
      </w:pPr>
      <w:r>
        <w:t xml:space="preserve">Pojetí výuky </w:t>
      </w:r>
    </w:p>
    <w:p w:rsidR="00F022E9" w:rsidRDefault="00F022E9">
      <w:r>
        <w:t xml:space="preserve">V současném pojetí výuky je nutné akceptovat individuální vzdělávací potřeby žáků. Vyučující se budou orientovat na: </w:t>
      </w:r>
    </w:p>
    <w:p w:rsidR="00F022E9" w:rsidRDefault="00F022E9" w:rsidP="00927107">
      <w:pPr>
        <w:numPr>
          <w:ilvl w:val="0"/>
          <w:numId w:val="237"/>
        </w:numPr>
        <w:spacing w:after="0"/>
      </w:pPr>
      <w:r>
        <w:t>autodidaktické metody a vedení žáků k osvojování různých technik samostatného učení a individuální práci odpovídajícím jejich schopnostem,</w:t>
      </w:r>
    </w:p>
    <w:p w:rsidR="00F022E9" w:rsidRDefault="00F022E9" w:rsidP="00927107">
      <w:pPr>
        <w:numPr>
          <w:ilvl w:val="0"/>
          <w:numId w:val="237"/>
        </w:numPr>
        <w:spacing w:before="0" w:after="0"/>
      </w:pPr>
      <w:r>
        <w:t>sociálně komunikativní aspekty učení a vyučování - dialogické slovní metody - týmová práce a kooperace, diskuse, panelové diskuse, brainstorming, brainwriting, v receptivních tématech využívání ICT, sebehodnocení žáků prostřednictvím Evropského jazykového portfolia (EJP), to vše za předpokladu, že žáci jsou dostatečně informováni o konkrétním tématu (i na základě autodidaktických metod) a jsou tak schopni naplňovat sociálně komunikativní formy učení v konkrétních hodinách, vyučující pak musí žáky podporovat v tom, aby dokázali jevy zobecňovat, srovnávat a pokud možno objektivně hodnotit, vyučující dále kladou důraz na potřebu kultivovaného mluveného i písemného projevu,</w:t>
      </w:r>
    </w:p>
    <w:p w:rsidR="00F022E9" w:rsidRDefault="00F022E9" w:rsidP="00927107">
      <w:pPr>
        <w:numPr>
          <w:ilvl w:val="0"/>
          <w:numId w:val="237"/>
        </w:numPr>
        <w:spacing w:before="0"/>
      </w:pPr>
      <w:r>
        <w:t xml:space="preserve">motivační činitele - zařazení her a soutěží (vždy s vyhodnocením!), simulačních metod, veřejné prezentace žáků, uplatňování projektové metody výuky, podpora aktivit nadpředmětového charakteru mj. s cílem vypěstovat u co největší části žáků potřebu dorozumět se s mluvčími z daných jazykových oblastí.   </w:t>
      </w:r>
    </w:p>
    <w:p w:rsidR="00F022E9" w:rsidRDefault="00F022E9">
      <w:pPr>
        <w:pStyle w:val="Nadpis3"/>
      </w:pPr>
      <w:r>
        <w:t>Hodnocení výsledků žáků</w:t>
      </w:r>
    </w:p>
    <w:p w:rsidR="00F022E9" w:rsidRDefault="00F022E9">
      <w:r>
        <w:t xml:space="preserve">V souvislosti s RVP je žádoucí zavést takové způsoby hodnocení, které směřují k omezení reproduktivního pojetí výuky. Důraz se klade na informativní a výchovné funkce hodnocení. Žáci budou vedeni k tomu, aby byli schopni objektivně kritického sebehodnocení a sebeposuzování.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 Způsoby hodnocení by měly spočívat v kombinaci známkování, slovního hodnocení, využívání bodového systému, event. procentuálního vyjádření. </w:t>
      </w:r>
    </w:p>
    <w:p w:rsidR="00F022E9" w:rsidRDefault="00F022E9">
      <w:r>
        <w:t xml:space="preserve">Významnější písemné práce: </w:t>
      </w:r>
    </w:p>
    <w:p w:rsidR="00F022E9" w:rsidRDefault="00F022E9" w:rsidP="00927107">
      <w:pPr>
        <w:numPr>
          <w:ilvl w:val="0"/>
          <w:numId w:val="243"/>
        </w:numPr>
      </w:pPr>
      <w:r>
        <w:t xml:space="preserve">2 za školní rok, resp. 1 za pololetí, která se skládá ze čtyř část: gramatická část, poslechový subtest, čtení textu s porozuměním a tvorba slohového útvaru na zadané téma. Základní formou hodnocení výsledků vzdělávání je klasifikace vyjádřená známkou podle stupnice 1- 5. </w:t>
      </w:r>
    </w:p>
    <w:p w:rsidR="00F022E9" w:rsidRDefault="00F022E9">
      <w:r>
        <w:t xml:space="preserve">Definice úrovně vědomostí a kompetencí odpovídající jednotlivým stupňům známek vychází z definic vnitřního řádu školy. Při hodnocení se přihlíží nejen ke gramatické a lexikální správnosti, ale zohledňuje se také rozsah a rozmanitost používaných jazykových a stylizačních prostředků. </w:t>
      </w:r>
    </w:p>
    <w:p w:rsidR="00F022E9" w:rsidRDefault="00F022E9">
      <w:pPr>
        <w:pStyle w:val="Nadpis3"/>
      </w:pPr>
      <w:r>
        <w:t xml:space="preserve">Přínos k rozvoji klíčových kompetencí </w:t>
      </w:r>
    </w:p>
    <w:p w:rsidR="00F022E9" w:rsidRDefault="00F022E9">
      <w:pPr>
        <w:pStyle w:val="Nadpis4"/>
      </w:pPr>
      <w:r>
        <w:t xml:space="preserve">Komunikativní kompetence </w:t>
      </w:r>
    </w:p>
    <w:p w:rsidR="00F022E9" w:rsidRDefault="00F022E9">
      <w:r>
        <w:t xml:space="preserve">Žák je veden k tomu, aby byl schopen: </w:t>
      </w:r>
    </w:p>
    <w:p w:rsidR="00F022E9" w:rsidRDefault="00F022E9" w:rsidP="00927107">
      <w:pPr>
        <w:numPr>
          <w:ilvl w:val="0"/>
          <w:numId w:val="243"/>
        </w:numPr>
        <w:spacing w:after="0"/>
      </w:pPr>
      <w:r>
        <w:t xml:space="preserve">vyjadřovat se přiměřeně účelu jednání a komunikační situaci a vhodně se prezentovat  v souladu s pravidly daného kulturního prostředí, </w:t>
      </w:r>
    </w:p>
    <w:p w:rsidR="00F022E9" w:rsidRDefault="00F022E9" w:rsidP="00927107">
      <w:pPr>
        <w:numPr>
          <w:ilvl w:val="0"/>
          <w:numId w:val="243"/>
        </w:numPr>
        <w:spacing w:before="0" w:after="0"/>
      </w:pPr>
      <w:r>
        <w:t xml:space="preserve">formulovat své myšlenky srozumitelně a souvisle, v písemné podobě přehledně a jazykově správně, </w:t>
      </w:r>
    </w:p>
    <w:p w:rsidR="00F022E9" w:rsidRDefault="00F022E9" w:rsidP="00927107">
      <w:pPr>
        <w:numPr>
          <w:ilvl w:val="0"/>
          <w:numId w:val="243"/>
        </w:numPr>
        <w:spacing w:before="0" w:after="0"/>
      </w:pPr>
      <w:r>
        <w:t xml:space="preserve">aktivně se účastnit diskusí, formulovat a obhajovat své názory a postoje, respektovat názory druhých, </w:t>
      </w:r>
    </w:p>
    <w:p w:rsidR="00F022E9" w:rsidRDefault="00F022E9" w:rsidP="00927107">
      <w:pPr>
        <w:numPr>
          <w:ilvl w:val="0"/>
          <w:numId w:val="243"/>
        </w:numPr>
        <w:spacing w:before="0" w:after="0"/>
      </w:pPr>
      <w:r>
        <w:t>písemně zaznamenávat podstatné myšlenky a údaje z textů a projevů jiných lidí,</w:t>
      </w:r>
    </w:p>
    <w:p w:rsidR="00F022E9" w:rsidRDefault="00F022E9" w:rsidP="00927107">
      <w:pPr>
        <w:numPr>
          <w:ilvl w:val="0"/>
          <w:numId w:val="243"/>
        </w:numPr>
        <w:spacing w:before="0"/>
      </w:pPr>
      <w:r>
        <w:t xml:space="preserve">zpracovávat přiměřeně náročné texty na běžná i odborná témata. </w:t>
      </w:r>
    </w:p>
    <w:p w:rsidR="00F022E9" w:rsidRDefault="00F022E9">
      <w:pPr>
        <w:pStyle w:val="Nadpis4"/>
      </w:pPr>
      <w:r>
        <w:t xml:space="preserve">Personální kompetence </w:t>
      </w:r>
    </w:p>
    <w:p w:rsidR="00F022E9" w:rsidRDefault="00F022E9">
      <w:r>
        <w:t xml:space="preserve">Žák by měl být připraven: </w:t>
      </w:r>
    </w:p>
    <w:p w:rsidR="00F022E9" w:rsidRDefault="00F022E9" w:rsidP="00927107">
      <w:pPr>
        <w:numPr>
          <w:ilvl w:val="0"/>
          <w:numId w:val="59"/>
        </w:numPr>
        <w:spacing w:after="0"/>
      </w:pPr>
      <w:r>
        <w:t xml:space="preserve">efektivně se učit a pracovat, využívat ke svému učení zkušenosti jiných lidí, učit se na základě zprostředkovaných zkušeností, </w:t>
      </w:r>
    </w:p>
    <w:p w:rsidR="00F022E9" w:rsidRDefault="00F022E9" w:rsidP="00927107">
      <w:pPr>
        <w:numPr>
          <w:ilvl w:val="0"/>
          <w:numId w:val="59"/>
        </w:numPr>
        <w:spacing w:before="0" w:after="0"/>
      </w:pPr>
      <w:r>
        <w:t>sebekriticky vyhodnocovat dosažené výsledky a pokrok, přijímat radu a kritiku,</w:t>
      </w:r>
    </w:p>
    <w:p w:rsidR="00F022E9" w:rsidRDefault="00F022E9" w:rsidP="00927107">
      <w:pPr>
        <w:numPr>
          <w:ilvl w:val="0"/>
          <w:numId w:val="59"/>
        </w:numPr>
        <w:spacing w:before="0" w:after="0"/>
      </w:pPr>
      <w:r>
        <w:t xml:space="preserve"> stanovovat si cíle a priority podle svých osobních schopností a zájmové a pracovní orientace, </w:t>
      </w:r>
    </w:p>
    <w:p w:rsidR="00F022E9" w:rsidRDefault="00F022E9" w:rsidP="00927107">
      <w:pPr>
        <w:numPr>
          <w:ilvl w:val="0"/>
          <w:numId w:val="59"/>
        </w:numPr>
        <w:spacing w:before="0"/>
      </w:pPr>
      <w:r>
        <w:t>dále se vzdělávat.</w:t>
      </w:r>
    </w:p>
    <w:p w:rsidR="00F022E9" w:rsidRDefault="00F022E9">
      <w:pPr>
        <w:pStyle w:val="Nadpis4"/>
      </w:pPr>
      <w:r>
        <w:t xml:space="preserve">Sociální kompetence </w:t>
      </w:r>
    </w:p>
    <w:p w:rsidR="00F022E9" w:rsidRDefault="00F022E9">
      <w:r>
        <w:t xml:space="preserve">Žák by měl být schopen: </w:t>
      </w:r>
    </w:p>
    <w:p w:rsidR="00F022E9" w:rsidRDefault="00F022E9" w:rsidP="00927107">
      <w:pPr>
        <w:numPr>
          <w:ilvl w:val="0"/>
          <w:numId w:val="444"/>
        </w:numPr>
        <w:spacing w:after="0"/>
      </w:pPr>
      <w:r>
        <w:t xml:space="preserve">přijímat a odpovědně plnit svěřené úkoly, </w:t>
      </w:r>
    </w:p>
    <w:p w:rsidR="00F022E9" w:rsidRDefault="00F022E9" w:rsidP="00927107">
      <w:pPr>
        <w:numPr>
          <w:ilvl w:val="0"/>
          <w:numId w:val="444"/>
        </w:numPr>
        <w:spacing w:before="0" w:after="0"/>
      </w:pPr>
      <w:r>
        <w:t xml:space="preserve">pracovat v týmu, </w:t>
      </w:r>
    </w:p>
    <w:p w:rsidR="00F022E9" w:rsidRDefault="00F022E9" w:rsidP="00927107">
      <w:pPr>
        <w:numPr>
          <w:ilvl w:val="0"/>
          <w:numId w:val="444"/>
        </w:numPr>
        <w:spacing w:before="0"/>
      </w:pPr>
      <w:r>
        <w:t xml:space="preserve">nepodléhat předsudkům a stereotypům v přístupu k jiným lidem a kulturám. </w:t>
      </w:r>
    </w:p>
    <w:p w:rsidR="00F022E9" w:rsidRDefault="00F022E9">
      <w:pPr>
        <w:pStyle w:val="Nadpis4"/>
      </w:pPr>
      <w:r>
        <w:t xml:space="preserve">Kompetence k pracovnímu uplatnění </w:t>
      </w:r>
    </w:p>
    <w:p w:rsidR="00F022E9" w:rsidRDefault="00F022E9">
      <w:r>
        <w:t xml:space="preserve">Žák je veden k tomu, aby: </w:t>
      </w:r>
    </w:p>
    <w:p w:rsidR="00F022E9" w:rsidRDefault="00F022E9" w:rsidP="00927107">
      <w:pPr>
        <w:numPr>
          <w:ilvl w:val="0"/>
          <w:numId w:val="176"/>
        </w:numPr>
        <w:spacing w:after="0"/>
      </w:pPr>
      <w:r>
        <w:t xml:space="preserve">znal alternativy uplatnění jazykového vzdělání na trhu práce a požadavky zaměstnavatelů na jazykovou gramotnost, </w:t>
      </w:r>
    </w:p>
    <w:p w:rsidR="00F022E9" w:rsidRDefault="00F022E9" w:rsidP="00927107">
      <w:pPr>
        <w:numPr>
          <w:ilvl w:val="0"/>
          <w:numId w:val="176"/>
        </w:numPr>
        <w:spacing w:before="0"/>
      </w:pPr>
      <w:r>
        <w:t xml:space="preserve">dokázal se písemně i verbálně seberealizovat při vstupu na trh práce. </w:t>
      </w:r>
    </w:p>
    <w:p w:rsidR="00F022E9" w:rsidRDefault="00F022E9">
      <w:pPr>
        <w:pStyle w:val="Nadpis3"/>
      </w:pPr>
      <w:r>
        <w:t>Průřezová témata</w:t>
      </w:r>
    </w:p>
    <w:p w:rsidR="00F022E9" w:rsidRDefault="00F022E9">
      <w:pPr>
        <w:pStyle w:val="Nadpis4"/>
      </w:pPr>
      <w:r>
        <w:t xml:space="preserve">Občan v demokratické společnosti </w:t>
      </w:r>
    </w:p>
    <w:p w:rsidR="00F022E9" w:rsidRDefault="00F022E9">
      <w:r>
        <w:t xml:space="preserve">Žák je veden k tomu, aby: </w:t>
      </w:r>
    </w:p>
    <w:p w:rsidR="00F022E9" w:rsidRDefault="00F022E9" w:rsidP="00927107">
      <w:pPr>
        <w:numPr>
          <w:ilvl w:val="0"/>
          <w:numId w:val="467"/>
        </w:numPr>
        <w:spacing w:after="0"/>
      </w:pPr>
      <w:r>
        <w:t xml:space="preserve">dokázal se orientovat v masových médiích, využíval je, ale také kriticky hodnotil, učil být se odolný vůči myšlenkové a názorové manipulaci, </w:t>
      </w:r>
    </w:p>
    <w:p w:rsidR="00F022E9" w:rsidRDefault="00F022E9" w:rsidP="00927107">
      <w:pPr>
        <w:numPr>
          <w:ilvl w:val="0"/>
          <w:numId w:val="467"/>
        </w:numPr>
        <w:spacing w:before="0" w:after="0"/>
      </w:pPr>
      <w:r>
        <w:t>uměl jednat s lidmi, diskutovat o citlivých a kontroverzních otázkách, hledat kompromisní řešení,</w:t>
      </w:r>
    </w:p>
    <w:p w:rsidR="00F022E9" w:rsidRDefault="00F022E9" w:rsidP="00927107">
      <w:pPr>
        <w:numPr>
          <w:ilvl w:val="0"/>
          <w:numId w:val="467"/>
        </w:numPr>
        <w:spacing w:before="0" w:after="0"/>
      </w:pPr>
      <w:r>
        <w:t xml:space="preserve"> byl ochoten angažovat se nejen ve vlastní prospěch, ale i pro veřejné zájmy a ve prospěch lidí v jiných zemích a na jiných kontinentech, </w:t>
      </w:r>
    </w:p>
    <w:p w:rsidR="00F022E9" w:rsidRDefault="00F022E9" w:rsidP="00927107">
      <w:pPr>
        <w:numPr>
          <w:ilvl w:val="0"/>
          <w:numId w:val="467"/>
        </w:numPr>
        <w:spacing w:before="0" w:after="0"/>
      </w:pPr>
      <w:r>
        <w:t>vážil si materiálních a duchovních hodnot a snažil se je chránit a zachovat pro budoucí generace,</w:t>
      </w:r>
    </w:p>
    <w:p w:rsidR="00F022E9" w:rsidRDefault="00F022E9" w:rsidP="00927107">
      <w:pPr>
        <w:numPr>
          <w:ilvl w:val="0"/>
          <w:numId w:val="467"/>
        </w:numPr>
        <w:spacing w:before="0"/>
      </w:pPr>
      <w:r>
        <w:t xml:space="preserve"> byl tolerantní a respektoval tradice a společenské zvyklosti daného sociokulturního prostředí, -aktivně vystupovat proti projevům rasové nesnášenlivosti a xenofobie. </w:t>
      </w:r>
    </w:p>
    <w:p w:rsidR="00F022E9" w:rsidRDefault="00F022E9">
      <w:pPr>
        <w:pStyle w:val="Nadpis4"/>
      </w:pPr>
      <w:r>
        <w:t xml:space="preserve">Člověk a životní prostředí </w:t>
      </w:r>
    </w:p>
    <w:p w:rsidR="00F022E9" w:rsidRDefault="00F022E9">
      <w:r>
        <w:t xml:space="preserve">Žák je veden k tomu, aby: </w:t>
      </w:r>
    </w:p>
    <w:p w:rsidR="00F022E9" w:rsidRDefault="00F022E9" w:rsidP="00927107">
      <w:pPr>
        <w:numPr>
          <w:ilvl w:val="0"/>
          <w:numId w:val="483"/>
        </w:numPr>
        <w:spacing w:after="0"/>
      </w:pPr>
      <w:r>
        <w:t xml:space="preserve">poznával svět a učil se mu rozumět, </w:t>
      </w:r>
    </w:p>
    <w:p w:rsidR="00F022E9" w:rsidRDefault="00F022E9" w:rsidP="00927107">
      <w:pPr>
        <w:numPr>
          <w:ilvl w:val="0"/>
          <w:numId w:val="483"/>
        </w:numPr>
        <w:spacing w:before="0" w:after="0"/>
      </w:pPr>
      <w:r>
        <w:t xml:space="preserve">chápal význam strategie udržitelného rozvoje světa a seznamoval se s jejím zajišťováním v zemích dané jazykové oblasti, </w:t>
      </w:r>
    </w:p>
    <w:p w:rsidR="00F022E9" w:rsidRDefault="00F022E9" w:rsidP="00927107">
      <w:pPr>
        <w:numPr>
          <w:ilvl w:val="0"/>
          <w:numId w:val="483"/>
        </w:numPr>
        <w:spacing w:before="0"/>
      </w:pPr>
      <w:r>
        <w:t>chápal a respektoval nutnost ekologického chování v souvislosti s lidským zdravím.</w:t>
      </w:r>
    </w:p>
    <w:p w:rsidR="00F022E9" w:rsidRDefault="00F022E9">
      <w:pPr>
        <w:pStyle w:val="Nadpis4"/>
      </w:pPr>
      <w:r>
        <w:t xml:space="preserve">Informační a komunikační technologie </w:t>
      </w:r>
    </w:p>
    <w:p w:rsidR="00F022E9" w:rsidRDefault="00F022E9">
      <w:r>
        <w:t xml:space="preserve">Žák je veden k tomu, aby: </w:t>
      </w:r>
    </w:p>
    <w:p w:rsidR="00F022E9" w:rsidRDefault="00F022E9" w:rsidP="00927107">
      <w:pPr>
        <w:numPr>
          <w:ilvl w:val="0"/>
          <w:numId w:val="507"/>
        </w:numPr>
        <w:spacing w:after="0"/>
      </w:pPr>
      <w:r>
        <w:t xml:space="preserve">používal internet pro vyhledávání doplňujících informací a aktuálních údajů z oblasti společensko-politického a kulturního dění v zemích dané oblasti, </w:t>
      </w:r>
    </w:p>
    <w:p w:rsidR="00F022E9" w:rsidRDefault="00F022E9" w:rsidP="00927107">
      <w:pPr>
        <w:numPr>
          <w:ilvl w:val="0"/>
          <w:numId w:val="507"/>
        </w:numPr>
        <w:spacing w:before="0"/>
      </w:pPr>
      <w:r>
        <w:t xml:space="preserve">využíval on-line učebnic a testů pro domácí samostudium. </w:t>
      </w:r>
    </w:p>
    <w:p w:rsidR="00F022E9" w:rsidRDefault="00F022E9">
      <w:pPr>
        <w:pStyle w:val="Nadpis3"/>
      </w:pPr>
      <w:r>
        <w:t xml:space="preserve">Mezipředmětové vztahy </w:t>
      </w:r>
    </w:p>
    <w:p w:rsidR="00F022E9" w:rsidRDefault="00F022E9" w:rsidP="00927107">
      <w:pPr>
        <w:numPr>
          <w:ilvl w:val="0"/>
          <w:numId w:val="531"/>
        </w:numPr>
        <w:spacing w:after="0"/>
      </w:pPr>
      <w:r>
        <w:t xml:space="preserve">český jazyk a literatura </w:t>
      </w:r>
    </w:p>
    <w:p w:rsidR="00F022E9" w:rsidRDefault="00F022E9" w:rsidP="00927107">
      <w:pPr>
        <w:numPr>
          <w:ilvl w:val="0"/>
          <w:numId w:val="531"/>
        </w:numPr>
        <w:spacing w:before="0" w:after="0"/>
      </w:pPr>
      <w:r>
        <w:t>dějepis</w:t>
      </w:r>
    </w:p>
    <w:p w:rsidR="00F022E9" w:rsidRDefault="00F022E9" w:rsidP="00927107">
      <w:pPr>
        <w:numPr>
          <w:ilvl w:val="0"/>
          <w:numId w:val="531"/>
        </w:numPr>
        <w:spacing w:before="0" w:after="0"/>
      </w:pPr>
      <w:r>
        <w:t xml:space="preserve">hospodářský zeměpis </w:t>
      </w:r>
    </w:p>
    <w:p w:rsidR="00F022E9" w:rsidRDefault="00F022E9" w:rsidP="00927107">
      <w:pPr>
        <w:numPr>
          <w:ilvl w:val="0"/>
          <w:numId w:val="531"/>
        </w:numPr>
        <w:spacing w:before="0" w:after="0"/>
      </w:pPr>
      <w:r>
        <w:t>informační technologie</w:t>
      </w:r>
    </w:p>
    <w:p w:rsidR="00F022E9" w:rsidRDefault="00F022E9" w:rsidP="00927107">
      <w:pPr>
        <w:numPr>
          <w:ilvl w:val="0"/>
          <w:numId w:val="531"/>
        </w:numPr>
        <w:spacing w:before="0" w:after="0"/>
      </w:pPr>
      <w:r>
        <w:t xml:space="preserve">občanská nauka </w:t>
      </w:r>
    </w:p>
    <w:p w:rsidR="00F022E9" w:rsidRDefault="00F022E9" w:rsidP="00927107">
      <w:pPr>
        <w:numPr>
          <w:ilvl w:val="0"/>
          <w:numId w:val="531"/>
        </w:numPr>
        <w:spacing w:before="0" w:after="0"/>
      </w:pPr>
      <w:r>
        <w:t>základy přírodních věd</w:t>
      </w:r>
    </w:p>
    <w:p w:rsidR="00F022E9" w:rsidRDefault="00F022E9" w:rsidP="00927107">
      <w:pPr>
        <w:numPr>
          <w:ilvl w:val="0"/>
          <w:numId w:val="531"/>
        </w:numPr>
        <w:spacing w:before="0" w:after="0"/>
      </w:pPr>
      <w:r>
        <w:t>písemná a elektronická komunikace</w:t>
      </w:r>
    </w:p>
    <w:p w:rsidR="00F022E9" w:rsidRDefault="00F022E9" w:rsidP="00927107">
      <w:pPr>
        <w:numPr>
          <w:ilvl w:val="0"/>
          <w:numId w:val="531"/>
        </w:numPr>
        <w:spacing w:before="0" w:after="0"/>
      </w:pPr>
      <w:r>
        <w:t xml:space="preserve">právo </w:t>
      </w:r>
    </w:p>
    <w:p w:rsidR="00F022E9" w:rsidRDefault="00F022E9" w:rsidP="00927107">
      <w:pPr>
        <w:numPr>
          <w:ilvl w:val="0"/>
          <w:numId w:val="531"/>
        </w:numPr>
        <w:spacing w:before="0"/>
      </w:pPr>
      <w:r>
        <w:t xml:space="preserve">ekonomika </w:t>
      </w:r>
    </w:p>
    <w:p w:rsidR="0041177A" w:rsidRDefault="0041177A" w:rsidP="0041177A">
      <w:pPr>
        <w:pStyle w:val="Nadpis3"/>
      </w:pPr>
    </w:p>
    <w:p w:rsidR="0041177A" w:rsidRPr="0041177A" w:rsidRDefault="0041177A" w:rsidP="0041177A"/>
    <w:p w:rsidR="0041177A" w:rsidRPr="000751DE" w:rsidRDefault="0041177A" w:rsidP="0041177A">
      <w:pPr>
        <w:pStyle w:val="Nadpis3"/>
      </w:pPr>
      <w:r>
        <w:t>N</w:t>
      </w:r>
      <w:r w:rsidRPr="000751DE">
        <w:t xml:space="preserve">ěmecký jazyk jako první cizí jazyk </w:t>
      </w:r>
    </w:p>
    <w:p w:rsidR="0041177A" w:rsidRPr="007635F5" w:rsidRDefault="0041177A" w:rsidP="0041177A">
      <w:r>
        <w:t>Z</w:t>
      </w:r>
      <w:r w:rsidRPr="007635F5">
        <w:t xml:space="preserve">ákladní učebnice: </w:t>
      </w:r>
    </w:p>
    <w:p w:rsidR="0041177A" w:rsidRPr="007635F5" w:rsidRDefault="0041177A" w:rsidP="00927107">
      <w:pPr>
        <w:numPr>
          <w:ilvl w:val="0"/>
          <w:numId w:val="551"/>
        </w:numPr>
        <w:suppressAutoHyphens w:val="0"/>
        <w:spacing w:before="100" w:beforeAutospacing="1" w:after="100" w:afterAutospacing="1"/>
      </w:pPr>
      <w:r>
        <w:t>Direkt neu 1 -</w:t>
      </w:r>
      <w:r w:rsidRPr="007635F5">
        <w:t xml:space="preserve"> úroveň </w:t>
      </w:r>
      <w:r>
        <w:t>A1-</w:t>
      </w:r>
      <w:r w:rsidRPr="007635F5">
        <w:t xml:space="preserve">A2 SERR </w:t>
      </w:r>
    </w:p>
    <w:p w:rsidR="0041177A" w:rsidRPr="007635F5" w:rsidRDefault="0041177A" w:rsidP="00927107">
      <w:pPr>
        <w:numPr>
          <w:ilvl w:val="0"/>
          <w:numId w:val="551"/>
        </w:numPr>
        <w:suppressAutoHyphens w:val="0"/>
        <w:spacing w:before="100" w:beforeAutospacing="1" w:after="100" w:afterAutospacing="1"/>
      </w:pPr>
      <w:r>
        <w:t>Direkt neu 2 – úroveň A2-B1</w:t>
      </w:r>
      <w:r w:rsidRPr="007635F5">
        <w:t xml:space="preserve"> SERR  </w:t>
      </w:r>
    </w:p>
    <w:p w:rsidR="0041177A" w:rsidRDefault="0041177A" w:rsidP="00927107">
      <w:pPr>
        <w:numPr>
          <w:ilvl w:val="0"/>
          <w:numId w:val="551"/>
        </w:numPr>
        <w:suppressAutoHyphens w:val="0"/>
        <w:spacing w:before="100" w:beforeAutospacing="1" w:after="100" w:afterAutospacing="1"/>
      </w:pPr>
      <w:r>
        <w:t>Direkt neu</w:t>
      </w:r>
      <w:r w:rsidRPr="007635F5">
        <w:t xml:space="preserve"> 3 - úroveň B</w:t>
      </w:r>
      <w:r>
        <w:t>1</w:t>
      </w:r>
      <w:r w:rsidRPr="007635F5">
        <w:t xml:space="preserve"> SERR  </w:t>
      </w:r>
    </w:p>
    <w:p w:rsidR="0041177A" w:rsidRDefault="0041177A" w:rsidP="00927107">
      <w:pPr>
        <w:numPr>
          <w:ilvl w:val="0"/>
          <w:numId w:val="551"/>
        </w:numPr>
        <w:suppressAutoHyphens w:val="0"/>
        <w:spacing w:before="100" w:beforeAutospacing="1" w:after="100" w:afterAutospacing="1"/>
      </w:pPr>
      <w:r>
        <w:t>Píšeme a telefonujeme německy</w:t>
      </w:r>
      <w:r w:rsidRPr="007635F5">
        <w:t xml:space="preserve"> </w:t>
      </w:r>
    </w:p>
    <w:p w:rsidR="0041177A" w:rsidRDefault="0041177A" w:rsidP="00927107">
      <w:pPr>
        <w:numPr>
          <w:ilvl w:val="0"/>
          <w:numId w:val="551"/>
        </w:numPr>
        <w:suppressAutoHyphens w:val="0"/>
        <w:spacing w:before="100" w:beforeAutospacing="1" w:after="100" w:afterAutospacing="1"/>
      </w:pPr>
      <w:r>
        <w:t>Fertigkeitstraining B1</w:t>
      </w:r>
    </w:p>
    <w:p w:rsidR="0041177A" w:rsidRPr="000751DE" w:rsidRDefault="0041177A" w:rsidP="0041177A">
      <w:pPr>
        <w:pStyle w:val="Nadpis3"/>
      </w:pPr>
      <w:r w:rsidRPr="000751DE">
        <w:t xml:space="preserve">Německý jazyk jako druhý cizí jazyk </w:t>
      </w:r>
    </w:p>
    <w:p w:rsidR="0041177A" w:rsidRDefault="0041177A" w:rsidP="0041177A">
      <w:r>
        <w:t>Z</w:t>
      </w:r>
      <w:r w:rsidRPr="007635F5">
        <w:t xml:space="preserve">ákladní učebnice: </w:t>
      </w:r>
    </w:p>
    <w:p w:rsidR="0041177A" w:rsidRPr="007635F5" w:rsidRDefault="0041177A" w:rsidP="00927107">
      <w:pPr>
        <w:numPr>
          <w:ilvl w:val="0"/>
          <w:numId w:val="551"/>
        </w:numPr>
        <w:suppressAutoHyphens w:val="0"/>
        <w:spacing w:before="100" w:beforeAutospacing="1" w:after="100" w:afterAutospacing="1"/>
      </w:pPr>
      <w:r>
        <w:t>Direkt neu 1 -</w:t>
      </w:r>
      <w:r w:rsidRPr="007635F5">
        <w:t xml:space="preserve"> úroveň </w:t>
      </w:r>
      <w:r>
        <w:t>A1-</w:t>
      </w:r>
      <w:r w:rsidRPr="007635F5">
        <w:t xml:space="preserve">A2 SERR </w:t>
      </w:r>
    </w:p>
    <w:p w:rsidR="0041177A" w:rsidRPr="007635F5" w:rsidRDefault="0041177A" w:rsidP="00927107">
      <w:pPr>
        <w:numPr>
          <w:ilvl w:val="0"/>
          <w:numId w:val="551"/>
        </w:numPr>
        <w:suppressAutoHyphens w:val="0"/>
        <w:spacing w:before="100" w:beforeAutospacing="1" w:after="100" w:afterAutospacing="1"/>
      </w:pPr>
      <w:r>
        <w:t>Direkt neu 2 – úroveň A2-B1</w:t>
      </w:r>
      <w:r w:rsidRPr="007635F5">
        <w:t xml:space="preserve"> SERR  </w:t>
      </w:r>
    </w:p>
    <w:p w:rsidR="0041177A" w:rsidRDefault="0041177A" w:rsidP="00927107">
      <w:pPr>
        <w:numPr>
          <w:ilvl w:val="0"/>
          <w:numId w:val="551"/>
        </w:numPr>
        <w:suppressAutoHyphens w:val="0"/>
        <w:spacing w:before="100" w:beforeAutospacing="1" w:after="100" w:afterAutospacing="1"/>
      </w:pPr>
      <w:r>
        <w:t>Direkt neu</w:t>
      </w:r>
      <w:r w:rsidRPr="007635F5">
        <w:t xml:space="preserve"> 3 - úroveň B</w:t>
      </w:r>
      <w:r>
        <w:t>1 SERR</w:t>
      </w:r>
      <w:r w:rsidRPr="007635F5">
        <w:t xml:space="preserve"> </w:t>
      </w:r>
    </w:p>
    <w:p w:rsidR="0041177A" w:rsidRDefault="0041177A" w:rsidP="00927107">
      <w:pPr>
        <w:numPr>
          <w:ilvl w:val="0"/>
          <w:numId w:val="551"/>
        </w:numPr>
        <w:suppressAutoHyphens w:val="0"/>
        <w:spacing w:before="100" w:beforeAutospacing="1" w:after="100" w:afterAutospacing="1"/>
      </w:pPr>
      <w:r>
        <w:t>Píšeme a telefonujeme německy</w:t>
      </w:r>
      <w:r w:rsidRPr="007635F5">
        <w:t xml:space="preserve"> </w:t>
      </w:r>
    </w:p>
    <w:p w:rsidR="0041177A" w:rsidRPr="007635F5" w:rsidRDefault="0041177A" w:rsidP="0041177A">
      <w:r>
        <w:t>D</w:t>
      </w:r>
      <w:r w:rsidRPr="007635F5">
        <w:t xml:space="preserve">oplňkové studijní materiály: </w:t>
      </w:r>
    </w:p>
    <w:p w:rsidR="0041177A" w:rsidRDefault="0041177A" w:rsidP="00927107">
      <w:pPr>
        <w:numPr>
          <w:ilvl w:val="0"/>
          <w:numId w:val="552"/>
        </w:numPr>
        <w:suppressAutoHyphens w:val="0"/>
        <w:spacing w:before="100" w:beforeAutospacing="1" w:after="100" w:afterAutospacing="1"/>
      </w:pPr>
      <w:r w:rsidRPr="007635F5">
        <w:t xml:space="preserve">časopis Freundschaft </w:t>
      </w:r>
    </w:p>
    <w:p w:rsidR="0041177A" w:rsidRDefault="0041177A" w:rsidP="00927107">
      <w:pPr>
        <w:numPr>
          <w:ilvl w:val="0"/>
          <w:numId w:val="552"/>
        </w:numPr>
        <w:suppressAutoHyphens w:val="0"/>
        <w:spacing w:before="100" w:beforeAutospacing="1" w:after="100" w:afterAutospacing="1"/>
      </w:pPr>
      <w:r w:rsidRPr="007635F5">
        <w:t xml:space="preserve">internet </w:t>
      </w:r>
    </w:p>
    <w:p w:rsidR="0041177A" w:rsidRDefault="0041177A" w:rsidP="00927107">
      <w:pPr>
        <w:numPr>
          <w:ilvl w:val="0"/>
          <w:numId w:val="552"/>
        </w:numPr>
        <w:suppressAutoHyphens w:val="0"/>
        <w:spacing w:before="100" w:beforeAutospacing="1" w:after="100" w:afterAutospacing="1"/>
      </w:pPr>
      <w:r>
        <w:t>Reálie německy mluvících zemí</w:t>
      </w:r>
    </w:p>
    <w:p w:rsidR="0041177A" w:rsidRDefault="0041177A" w:rsidP="0041177A">
      <w:pPr>
        <w:suppressAutoHyphens w:val="0"/>
        <w:spacing w:before="100" w:beforeAutospacing="1" w:after="100" w:afterAutospacing="1"/>
      </w:pPr>
    </w:p>
    <w:p w:rsidR="00F022E9" w:rsidRPr="0041177A" w:rsidRDefault="00F022E9">
      <w:pPr>
        <w:pStyle w:val="Nadpis2"/>
        <w:pageBreakBefore/>
        <w:rPr>
          <w:u w:val="none"/>
        </w:rPr>
      </w:pPr>
      <w:r w:rsidRPr="0041177A">
        <w:rPr>
          <w:u w:val="none"/>
        </w:rPr>
        <w:t>Realizace odborných kompetencí</w:t>
      </w:r>
    </w:p>
    <w:p w:rsidR="00F022E9" w:rsidRDefault="00F022E9">
      <w:pPr>
        <w:pStyle w:val="Nadpis3"/>
      </w:pPr>
      <w:r>
        <w:t xml:space="preserve">Německý jazyk 1. cizí jazyk – 1. ročník </w:t>
      </w:r>
    </w:p>
    <w:tbl>
      <w:tblPr>
        <w:tblW w:w="0" w:type="auto"/>
        <w:tblInd w:w="-5" w:type="dxa"/>
        <w:tblLayout w:type="fixed"/>
        <w:tblLook w:val="0000" w:firstRow="0" w:lastRow="0" w:firstColumn="0" w:lastColumn="0" w:noHBand="0" w:noVBand="0"/>
      </w:tblPr>
      <w:tblGrid>
        <w:gridCol w:w="4573"/>
        <w:gridCol w:w="3657"/>
        <w:gridCol w:w="1133"/>
      </w:tblGrid>
      <w:tr w:rsidR="00F022E9">
        <w:trPr>
          <w:trHeight w:hRule="exact" w:val="567"/>
        </w:trPr>
        <w:tc>
          <w:tcPr>
            <w:tcW w:w="457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vzdělávání</w:t>
            </w:r>
          </w:p>
        </w:tc>
        <w:tc>
          <w:tcPr>
            <w:tcW w:w="3657"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340"/>
        </w:trPr>
        <w:tc>
          <w:tcPr>
            <w:tcW w:w="4573" w:type="dxa"/>
            <w:vMerge w:val="restart"/>
            <w:tcBorders>
              <w:top w:val="single" w:sz="4" w:space="0" w:color="000000"/>
              <w:left w:val="single" w:sz="4" w:space="0" w:color="000000"/>
              <w:bottom w:val="single" w:sz="4" w:space="0" w:color="000000"/>
            </w:tcBorders>
            <w:shd w:val="clear" w:color="auto" w:fill="auto"/>
          </w:tcPr>
          <w:p w:rsidR="00F022E9" w:rsidRDefault="00F022E9">
            <w:pPr>
              <w:spacing w:before="120" w:after="120"/>
              <w:jc w:val="left"/>
              <w:rPr>
                <w:b/>
                <w:bCs/>
              </w:rPr>
            </w:pPr>
            <w:r>
              <w:rPr>
                <w:b/>
                <w:bCs/>
              </w:rPr>
              <w:t xml:space="preserve">Řečové dovednosti </w:t>
            </w:r>
          </w:p>
          <w:p w:rsidR="00F022E9" w:rsidRDefault="00F022E9">
            <w:pPr>
              <w:spacing w:before="0" w:after="0"/>
              <w:jc w:val="left"/>
            </w:pPr>
            <w:r>
              <w:rPr>
                <w:b/>
                <w:bCs/>
              </w:rPr>
              <w:t xml:space="preserve">Žák </w:t>
            </w:r>
          </w:p>
          <w:p w:rsidR="00F022E9" w:rsidRDefault="00F022E9" w:rsidP="00927107">
            <w:pPr>
              <w:numPr>
                <w:ilvl w:val="0"/>
                <w:numId w:val="418"/>
              </w:numPr>
              <w:spacing w:before="0" w:after="0"/>
              <w:jc w:val="left"/>
            </w:pPr>
            <w:r>
              <w:t xml:space="preserve">rozumí přiměřeným souvislým projevům (monologickým i dialogickým) ve standardním řečovém tempu, </w:t>
            </w:r>
          </w:p>
          <w:p w:rsidR="00F022E9" w:rsidRDefault="00F022E9" w:rsidP="00927107">
            <w:pPr>
              <w:numPr>
                <w:ilvl w:val="0"/>
                <w:numId w:val="418"/>
              </w:numPr>
              <w:spacing w:before="0" w:after="0"/>
              <w:jc w:val="left"/>
            </w:pPr>
            <w:r>
              <w:t>čte s porozuměním věcně i jazykově přiměřené texty,</w:t>
            </w:r>
          </w:p>
          <w:p w:rsidR="00F022E9" w:rsidRDefault="00F022E9" w:rsidP="00927107">
            <w:pPr>
              <w:numPr>
                <w:ilvl w:val="0"/>
                <w:numId w:val="418"/>
              </w:numPr>
              <w:spacing w:before="0" w:after="0"/>
              <w:jc w:val="left"/>
            </w:pPr>
            <w:r>
              <w:t xml:space="preserve">se dokáže vyjadřovat ústně i písemně k tématům probíraných tematických okruhů, </w:t>
            </w:r>
          </w:p>
          <w:p w:rsidR="00F022E9" w:rsidRDefault="00F022E9" w:rsidP="00927107">
            <w:pPr>
              <w:numPr>
                <w:ilvl w:val="0"/>
                <w:numId w:val="418"/>
              </w:numPr>
              <w:spacing w:before="0" w:after="0"/>
              <w:jc w:val="left"/>
            </w:pPr>
            <w:r>
              <w:t xml:space="preserve">odhaduje význam neznámých výrazů podle kontextu a způsobu tvoření, </w:t>
            </w:r>
          </w:p>
          <w:p w:rsidR="00F022E9" w:rsidRDefault="00F022E9" w:rsidP="00927107">
            <w:pPr>
              <w:numPr>
                <w:ilvl w:val="0"/>
                <w:numId w:val="418"/>
              </w:numPr>
              <w:spacing w:before="0" w:after="0"/>
              <w:jc w:val="left"/>
            </w:pPr>
            <w:r>
              <w:t>je schopen ústního a písemného vyjádření situačně a tematicky zaměřeného,</w:t>
            </w:r>
          </w:p>
          <w:p w:rsidR="00F022E9" w:rsidRDefault="00F022E9" w:rsidP="00927107">
            <w:pPr>
              <w:numPr>
                <w:ilvl w:val="0"/>
                <w:numId w:val="418"/>
              </w:numPr>
              <w:spacing w:before="0" w:after="0"/>
              <w:jc w:val="left"/>
            </w:pPr>
            <w:r>
              <w:t>formuluje vlastní myšlenky,</w:t>
            </w:r>
          </w:p>
          <w:p w:rsidR="00F022E9" w:rsidRDefault="00F022E9" w:rsidP="00927107">
            <w:pPr>
              <w:numPr>
                <w:ilvl w:val="0"/>
                <w:numId w:val="418"/>
              </w:numPr>
              <w:spacing w:before="0" w:after="0"/>
              <w:jc w:val="left"/>
            </w:pPr>
            <w:r>
              <w:t xml:space="preserve"> domluví se v běžných situacích, umí získat i podat informace,</w:t>
            </w:r>
          </w:p>
          <w:p w:rsidR="00F022E9" w:rsidRDefault="00F022E9" w:rsidP="00927107">
            <w:pPr>
              <w:numPr>
                <w:ilvl w:val="0"/>
                <w:numId w:val="418"/>
              </w:numPr>
              <w:spacing w:before="0" w:after="0"/>
              <w:jc w:val="left"/>
            </w:pPr>
            <w:r>
              <w:t xml:space="preserve">pohotově a vhodně řeší standardní řečové situace, </w:t>
            </w:r>
          </w:p>
          <w:p w:rsidR="00F022E9" w:rsidRDefault="00F022E9" w:rsidP="00927107">
            <w:pPr>
              <w:numPr>
                <w:ilvl w:val="0"/>
                <w:numId w:val="418"/>
              </w:numPr>
              <w:spacing w:before="0" w:after="0"/>
              <w:jc w:val="left"/>
            </w:pPr>
            <w:r>
              <w:t xml:space="preserve">umí přeložit text a používat slovníky, </w:t>
            </w:r>
          </w:p>
          <w:p w:rsidR="00F022E9" w:rsidRDefault="00F022E9" w:rsidP="00927107">
            <w:pPr>
              <w:numPr>
                <w:ilvl w:val="0"/>
                <w:numId w:val="418"/>
              </w:numPr>
              <w:spacing w:before="0" w:after="0"/>
              <w:jc w:val="left"/>
            </w:pPr>
            <w:r>
              <w:t>střídá receptivní a produktivní činnosti, vede dialogy,</w:t>
            </w:r>
          </w:p>
          <w:p w:rsidR="00F022E9" w:rsidRDefault="00F022E9" w:rsidP="00927107">
            <w:pPr>
              <w:numPr>
                <w:ilvl w:val="0"/>
                <w:numId w:val="418"/>
              </w:numPr>
              <w:spacing w:before="0" w:after="0"/>
              <w:jc w:val="left"/>
            </w:pPr>
            <w:r>
              <w:t>umí se představit,</w:t>
            </w:r>
          </w:p>
          <w:p w:rsidR="00F022E9" w:rsidRDefault="00F022E9" w:rsidP="00927107">
            <w:pPr>
              <w:numPr>
                <w:ilvl w:val="0"/>
                <w:numId w:val="418"/>
              </w:numPr>
              <w:spacing w:before="0" w:after="0"/>
              <w:jc w:val="left"/>
            </w:pPr>
            <w:r>
              <w:t>umí komunikovat v restauraci,</w:t>
            </w:r>
          </w:p>
          <w:p w:rsidR="00F022E9" w:rsidRDefault="00F022E9" w:rsidP="00927107">
            <w:pPr>
              <w:numPr>
                <w:ilvl w:val="0"/>
                <w:numId w:val="418"/>
              </w:numPr>
              <w:spacing w:before="0" w:after="0"/>
              <w:jc w:val="left"/>
            </w:pPr>
            <w:r>
              <w:t>umí komunikovat při nakupování,</w:t>
            </w:r>
          </w:p>
          <w:p w:rsidR="00F022E9" w:rsidRDefault="00F022E9" w:rsidP="00927107">
            <w:pPr>
              <w:numPr>
                <w:ilvl w:val="0"/>
                <w:numId w:val="418"/>
              </w:numPr>
              <w:spacing w:before="0" w:after="0"/>
              <w:jc w:val="left"/>
              <w:rPr>
                <w:b/>
                <w:bCs/>
              </w:rPr>
            </w:pPr>
            <w:r>
              <w:t xml:space="preserve"> umí popsat své bydliště. </w:t>
            </w:r>
          </w:p>
          <w:p w:rsidR="00F022E9" w:rsidRDefault="00F022E9">
            <w:pPr>
              <w:spacing w:before="120" w:after="120"/>
              <w:jc w:val="left"/>
              <w:rPr>
                <w:b/>
                <w:bCs/>
              </w:rPr>
            </w:pPr>
            <w:r>
              <w:rPr>
                <w:b/>
                <w:bCs/>
              </w:rPr>
              <w:t xml:space="preserve">Jazykové prostředky </w:t>
            </w:r>
          </w:p>
          <w:p w:rsidR="00F022E9" w:rsidRDefault="00F022E9">
            <w:pPr>
              <w:spacing w:before="0" w:after="0"/>
              <w:jc w:val="left"/>
            </w:pPr>
            <w:r>
              <w:rPr>
                <w:b/>
                <w:bCs/>
              </w:rPr>
              <w:t xml:space="preserve">Žák </w:t>
            </w:r>
          </w:p>
          <w:p w:rsidR="00F022E9" w:rsidRDefault="00F022E9" w:rsidP="00927107">
            <w:pPr>
              <w:numPr>
                <w:ilvl w:val="0"/>
                <w:numId w:val="418"/>
              </w:numPr>
              <w:spacing w:before="0" w:after="0"/>
              <w:jc w:val="left"/>
            </w:pPr>
            <w:r>
              <w:t xml:space="preserve">žák rozlišuje základní zvukové prostředky jazyka, vyslovuje srozumitelně co nejblíže přirozené výslovnosti, </w:t>
            </w:r>
          </w:p>
          <w:p w:rsidR="00F022E9" w:rsidRDefault="00F022E9" w:rsidP="00927107">
            <w:pPr>
              <w:numPr>
                <w:ilvl w:val="0"/>
                <w:numId w:val="418"/>
              </w:numPr>
              <w:spacing w:before="0" w:after="0"/>
              <w:jc w:val="left"/>
            </w:pPr>
            <w:r>
              <w:t>má dostatečnou slovní zásobu včetně frazeologie v rozsahu daných tematických okruhů,</w:t>
            </w:r>
          </w:p>
          <w:p w:rsidR="00F022E9" w:rsidRDefault="00F022E9" w:rsidP="00927107">
            <w:pPr>
              <w:numPr>
                <w:ilvl w:val="0"/>
                <w:numId w:val="418"/>
              </w:numPr>
              <w:spacing w:before="0" w:after="0"/>
              <w:jc w:val="left"/>
              <w:rPr>
                <w:b/>
                <w:bCs/>
              </w:rPr>
            </w:pPr>
            <w:r>
              <w:t xml:space="preserve">dodržuje základní pravopisné normy v písemném projevu. </w:t>
            </w:r>
          </w:p>
          <w:p w:rsidR="00F022E9" w:rsidRDefault="00F022E9">
            <w:pPr>
              <w:spacing w:before="120" w:after="120"/>
              <w:jc w:val="left"/>
              <w:rPr>
                <w:b/>
                <w:bCs/>
              </w:rPr>
            </w:pPr>
            <w:r>
              <w:rPr>
                <w:b/>
                <w:bCs/>
              </w:rPr>
              <w:t>Země příslušné jazykové oblasti</w:t>
            </w:r>
          </w:p>
          <w:p w:rsidR="00F022E9" w:rsidRDefault="00F022E9">
            <w:pPr>
              <w:spacing w:before="0" w:after="0"/>
              <w:jc w:val="left"/>
            </w:pPr>
            <w:r>
              <w:rPr>
                <w:b/>
                <w:bCs/>
              </w:rPr>
              <w:t xml:space="preserve">Žák </w:t>
            </w:r>
          </w:p>
          <w:p w:rsidR="00F022E9" w:rsidRDefault="00F022E9" w:rsidP="00927107">
            <w:pPr>
              <w:numPr>
                <w:ilvl w:val="0"/>
                <w:numId w:val="418"/>
              </w:numPr>
              <w:spacing w:before="0" w:after="0"/>
              <w:jc w:val="left"/>
            </w:pPr>
            <w:r>
              <w:t>žák má faktické znalosti o reáliích dané jazykové oblasti (společenské zvyklosti, geografické a kulturní poznatky o zemích dané jazykové oblasti) v kontextu znalostí o České republice,</w:t>
            </w:r>
          </w:p>
          <w:p w:rsidR="00F022E9" w:rsidRDefault="00F022E9" w:rsidP="00927107">
            <w:pPr>
              <w:numPr>
                <w:ilvl w:val="0"/>
                <w:numId w:val="418"/>
              </w:numPr>
              <w:spacing w:before="0" w:after="0"/>
              <w:jc w:val="left"/>
              <w:rPr>
                <w:b/>
                <w:bCs/>
              </w:rPr>
            </w:pPr>
            <w:r>
              <w:t xml:space="preserve"> má základní informace o školském systému v Německu.</w:t>
            </w:r>
          </w:p>
        </w:tc>
        <w:tc>
          <w:tcPr>
            <w:tcW w:w="365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 xml:space="preserve">1. Představování </w:t>
            </w:r>
          </w:p>
          <w:p w:rsidR="00F022E9" w:rsidRDefault="00F022E9" w:rsidP="00927107">
            <w:pPr>
              <w:numPr>
                <w:ilvl w:val="0"/>
                <w:numId w:val="98"/>
              </w:numPr>
              <w:spacing w:before="0" w:after="0"/>
              <w:jc w:val="left"/>
            </w:pPr>
            <w:r>
              <w:t xml:space="preserve">člen </w:t>
            </w:r>
          </w:p>
          <w:p w:rsidR="00F022E9" w:rsidRDefault="00F022E9" w:rsidP="00927107">
            <w:pPr>
              <w:numPr>
                <w:ilvl w:val="0"/>
                <w:numId w:val="98"/>
              </w:numPr>
              <w:spacing w:before="0" w:after="0"/>
              <w:jc w:val="left"/>
            </w:pPr>
            <w:r>
              <w:t xml:space="preserve">osobní zájmena </w:t>
            </w:r>
          </w:p>
          <w:p w:rsidR="00F022E9" w:rsidRDefault="00F022E9" w:rsidP="00927107">
            <w:pPr>
              <w:numPr>
                <w:ilvl w:val="0"/>
                <w:numId w:val="98"/>
              </w:numPr>
              <w:spacing w:before="0" w:after="0"/>
              <w:jc w:val="left"/>
            </w:pPr>
            <w:r>
              <w:t xml:space="preserve">časování sloves, sloveso </w:t>
            </w:r>
            <w:r>
              <w:rPr>
                <w:i/>
                <w:iCs/>
              </w:rPr>
              <w:t>sein</w:t>
            </w:r>
          </w:p>
          <w:p w:rsidR="00F022E9" w:rsidRDefault="00F022E9" w:rsidP="00927107">
            <w:pPr>
              <w:numPr>
                <w:ilvl w:val="0"/>
                <w:numId w:val="98"/>
              </w:numPr>
              <w:spacing w:before="0" w:after="0"/>
              <w:jc w:val="left"/>
            </w:pPr>
            <w:r>
              <w:t xml:space="preserve">slovosled </w:t>
            </w:r>
          </w:p>
          <w:p w:rsidR="00F022E9" w:rsidRDefault="00F022E9" w:rsidP="00927107">
            <w:pPr>
              <w:numPr>
                <w:ilvl w:val="0"/>
                <w:numId w:val="98"/>
              </w:numPr>
              <w:spacing w:before="0" w:after="0"/>
              <w:jc w:val="left"/>
            </w:pPr>
            <w:r>
              <w:t xml:space="preserve">sloveso </w:t>
            </w:r>
            <w:r>
              <w:rPr>
                <w:i/>
                <w:iCs/>
              </w:rPr>
              <w:t xml:space="preserve">haben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10</w:t>
            </w:r>
          </w:p>
        </w:tc>
      </w:tr>
      <w:tr w:rsidR="00F022E9">
        <w:trPr>
          <w:trHeight w:val="1207"/>
        </w:trPr>
        <w:tc>
          <w:tcPr>
            <w:tcW w:w="4573"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bCs/>
              </w:rPr>
            </w:pPr>
          </w:p>
        </w:tc>
        <w:tc>
          <w:tcPr>
            <w:tcW w:w="365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2. Rodina</w:t>
            </w:r>
          </w:p>
          <w:p w:rsidR="00F022E9" w:rsidRDefault="00F022E9" w:rsidP="00927107">
            <w:pPr>
              <w:numPr>
                <w:ilvl w:val="0"/>
                <w:numId w:val="326"/>
              </w:numPr>
              <w:spacing w:before="0" w:after="0"/>
              <w:jc w:val="left"/>
            </w:pPr>
            <w:r>
              <w:t xml:space="preserve">zápor </w:t>
            </w:r>
          </w:p>
          <w:p w:rsidR="00F022E9" w:rsidRDefault="00F022E9" w:rsidP="00927107">
            <w:pPr>
              <w:numPr>
                <w:ilvl w:val="0"/>
                <w:numId w:val="326"/>
              </w:numPr>
              <w:spacing w:before="0" w:after="0"/>
              <w:jc w:val="left"/>
              <w:rPr>
                <w:bCs/>
              </w:rPr>
            </w:pPr>
            <w:r>
              <w:t xml:space="preserve">skloňování podstatných jmen </w:t>
            </w:r>
          </w:p>
          <w:p w:rsidR="00F022E9" w:rsidRDefault="00F022E9" w:rsidP="00927107">
            <w:pPr>
              <w:numPr>
                <w:ilvl w:val="0"/>
                <w:numId w:val="326"/>
              </w:numPr>
              <w:spacing w:before="0" w:after="0"/>
              <w:jc w:val="left"/>
            </w:pPr>
            <w:r>
              <w:rPr>
                <w:bCs/>
              </w:rPr>
              <w:t>číslovky</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1579"/>
        </w:trPr>
        <w:tc>
          <w:tcPr>
            <w:tcW w:w="4573"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65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 xml:space="preserve">3. Nákupy, oslava narozenin </w:t>
            </w:r>
          </w:p>
          <w:p w:rsidR="00F022E9" w:rsidRDefault="00F022E9" w:rsidP="00927107">
            <w:pPr>
              <w:numPr>
                <w:ilvl w:val="0"/>
                <w:numId w:val="309"/>
              </w:numPr>
              <w:spacing w:before="0" w:after="0"/>
              <w:jc w:val="left"/>
            </w:pPr>
            <w:r>
              <w:t xml:space="preserve">předložky se 3.p / se 4. p. </w:t>
            </w:r>
          </w:p>
          <w:p w:rsidR="00F022E9" w:rsidRDefault="00F022E9" w:rsidP="00927107">
            <w:pPr>
              <w:numPr>
                <w:ilvl w:val="0"/>
                <w:numId w:val="309"/>
              </w:numPr>
              <w:spacing w:before="0" w:after="0"/>
              <w:jc w:val="left"/>
            </w:pPr>
            <w:r>
              <w:t xml:space="preserve">skloňování zájmen </w:t>
            </w:r>
          </w:p>
          <w:p w:rsidR="00F022E9" w:rsidRDefault="00F022E9" w:rsidP="00927107">
            <w:pPr>
              <w:numPr>
                <w:ilvl w:val="0"/>
                <w:numId w:val="309"/>
              </w:numPr>
              <w:spacing w:before="0" w:after="0"/>
              <w:jc w:val="left"/>
            </w:pPr>
            <w:r>
              <w:t>pořadí předmětů ve větě</w:t>
            </w:r>
          </w:p>
          <w:p w:rsidR="00F022E9" w:rsidRDefault="00F022E9" w:rsidP="00927107">
            <w:pPr>
              <w:numPr>
                <w:ilvl w:val="0"/>
                <w:numId w:val="309"/>
              </w:numPr>
              <w:spacing w:before="0" w:after="0"/>
              <w:jc w:val="left"/>
            </w:pPr>
            <w:r>
              <w:t xml:space="preserve">nepřímý pořádek slov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1710"/>
        </w:trPr>
        <w:tc>
          <w:tcPr>
            <w:tcW w:w="4573"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65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 xml:space="preserve">4. Jídlo, v restauraci </w:t>
            </w:r>
          </w:p>
          <w:p w:rsidR="00F022E9" w:rsidRDefault="00F022E9">
            <w:pPr>
              <w:numPr>
                <w:ilvl w:val="0"/>
                <w:numId w:val="6"/>
              </w:numPr>
              <w:spacing w:before="0" w:after="0"/>
              <w:jc w:val="left"/>
            </w:pPr>
            <w:r>
              <w:t xml:space="preserve">přivlastňovací zájmena a zájmeno svůj </w:t>
            </w:r>
          </w:p>
          <w:p w:rsidR="00F022E9" w:rsidRDefault="00F022E9">
            <w:pPr>
              <w:numPr>
                <w:ilvl w:val="0"/>
                <w:numId w:val="6"/>
              </w:numPr>
              <w:spacing w:before="0" w:after="0"/>
              <w:jc w:val="left"/>
            </w:pPr>
            <w:r>
              <w:t xml:space="preserve">slovesa se změnou kmene </w:t>
            </w:r>
          </w:p>
          <w:p w:rsidR="00F022E9" w:rsidRDefault="00F022E9">
            <w:pPr>
              <w:numPr>
                <w:ilvl w:val="0"/>
                <w:numId w:val="6"/>
              </w:numPr>
              <w:spacing w:before="0" w:after="0"/>
              <w:jc w:val="left"/>
            </w:pPr>
            <w:r>
              <w:t xml:space="preserve">rozkazovací způsob </w:t>
            </w:r>
          </w:p>
          <w:p w:rsidR="00F022E9" w:rsidRDefault="00F022E9">
            <w:pPr>
              <w:numPr>
                <w:ilvl w:val="0"/>
                <w:numId w:val="6"/>
              </w:numPr>
              <w:spacing w:before="0" w:after="0"/>
              <w:jc w:val="left"/>
            </w:pPr>
            <w:r>
              <w:t xml:space="preserve">časové údaje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1710"/>
        </w:trPr>
        <w:tc>
          <w:tcPr>
            <w:tcW w:w="4573"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65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 xml:space="preserve">5. Bydlení </w:t>
            </w:r>
          </w:p>
          <w:p w:rsidR="00F022E9" w:rsidRDefault="00F022E9" w:rsidP="00927107">
            <w:pPr>
              <w:numPr>
                <w:ilvl w:val="0"/>
                <w:numId w:val="458"/>
              </w:numPr>
              <w:spacing w:before="0" w:after="0"/>
              <w:jc w:val="left"/>
            </w:pPr>
            <w:r>
              <w:t xml:space="preserve">slabé skloňování podstatných jmen </w:t>
            </w:r>
          </w:p>
          <w:p w:rsidR="00F022E9" w:rsidRDefault="00F022E9" w:rsidP="00927107">
            <w:pPr>
              <w:numPr>
                <w:ilvl w:val="0"/>
                <w:numId w:val="458"/>
              </w:numPr>
              <w:spacing w:before="0" w:after="0"/>
              <w:jc w:val="left"/>
            </w:pPr>
            <w:r>
              <w:t>množné číslo podstatných jmen</w:t>
            </w:r>
          </w:p>
          <w:p w:rsidR="00F022E9" w:rsidRDefault="00F022E9" w:rsidP="00927107">
            <w:pPr>
              <w:numPr>
                <w:ilvl w:val="0"/>
                <w:numId w:val="458"/>
              </w:numPr>
              <w:spacing w:before="0" w:after="0"/>
              <w:jc w:val="left"/>
            </w:pPr>
            <w:r>
              <w:t xml:space="preserve">předložky se 3. a 4. pádem </w:t>
            </w:r>
          </w:p>
          <w:p w:rsidR="00F022E9" w:rsidRDefault="00F022E9" w:rsidP="00927107">
            <w:pPr>
              <w:numPr>
                <w:ilvl w:val="0"/>
                <w:numId w:val="458"/>
              </w:numPr>
              <w:spacing w:before="0" w:after="0"/>
              <w:jc w:val="left"/>
            </w:pPr>
            <w:r>
              <w:t xml:space="preserve">vazba </w:t>
            </w:r>
            <w:r>
              <w:rPr>
                <w:i/>
                <w:iCs/>
              </w:rPr>
              <w:t xml:space="preserve">es gibt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1710"/>
        </w:trPr>
        <w:tc>
          <w:tcPr>
            <w:tcW w:w="4573"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65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 xml:space="preserve">6. Jídlo a pití, vaření </w:t>
            </w:r>
          </w:p>
          <w:p w:rsidR="00F022E9" w:rsidRDefault="00F022E9" w:rsidP="00927107">
            <w:pPr>
              <w:numPr>
                <w:ilvl w:val="0"/>
                <w:numId w:val="401"/>
              </w:numPr>
              <w:spacing w:before="0" w:after="0"/>
              <w:jc w:val="left"/>
            </w:pPr>
            <w:r>
              <w:t xml:space="preserve">zájmeno </w:t>
            </w:r>
            <w:r>
              <w:rPr>
                <w:i/>
                <w:iCs/>
              </w:rPr>
              <w:t xml:space="preserve">dieser, jeder </w:t>
            </w:r>
          </w:p>
          <w:p w:rsidR="00F022E9" w:rsidRDefault="00F022E9" w:rsidP="00927107">
            <w:pPr>
              <w:numPr>
                <w:ilvl w:val="0"/>
                <w:numId w:val="401"/>
              </w:numPr>
              <w:spacing w:before="0" w:after="0"/>
              <w:jc w:val="left"/>
            </w:pPr>
            <w:r>
              <w:t xml:space="preserve">způsobová slovesa </w:t>
            </w:r>
          </w:p>
          <w:p w:rsidR="00F022E9" w:rsidRDefault="00F022E9" w:rsidP="00927107">
            <w:pPr>
              <w:numPr>
                <w:ilvl w:val="0"/>
                <w:numId w:val="401"/>
              </w:numPr>
              <w:spacing w:before="0" w:after="0"/>
              <w:jc w:val="left"/>
            </w:pPr>
            <w:r>
              <w:t>označení míry a hmotnosti</w:t>
            </w:r>
          </w:p>
          <w:p w:rsidR="00F022E9" w:rsidRDefault="00F022E9" w:rsidP="00927107">
            <w:pPr>
              <w:numPr>
                <w:ilvl w:val="0"/>
                <w:numId w:val="401"/>
              </w:numPr>
              <w:spacing w:before="0" w:after="0"/>
              <w:jc w:val="left"/>
            </w:pPr>
            <w:r>
              <w:t xml:space="preserve"> předpona </w:t>
            </w:r>
            <w:r>
              <w:rPr>
                <w:i/>
                <w:iCs/>
              </w:rPr>
              <w:t>un</w:t>
            </w:r>
            <w:r>
              <w:rPr>
                <w:i/>
                <w:iCs/>
              </w:rPr>
              <w:softHyphen/>
            </w:r>
            <w:r>
              <w:t>-</w:t>
            </w:r>
          </w:p>
          <w:p w:rsidR="00F022E9" w:rsidRDefault="00F022E9" w:rsidP="00927107">
            <w:pPr>
              <w:numPr>
                <w:ilvl w:val="0"/>
                <w:numId w:val="401"/>
              </w:numPr>
              <w:spacing w:before="0" w:after="0"/>
              <w:jc w:val="left"/>
            </w:pPr>
            <w:r>
              <w:t xml:space="preserve">odpověď </w:t>
            </w:r>
            <w:r>
              <w:rPr>
                <w:i/>
                <w:iCs/>
              </w:rPr>
              <w:t xml:space="preserve">doch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13</w:t>
            </w:r>
          </w:p>
        </w:tc>
      </w:tr>
      <w:tr w:rsidR="00F022E9">
        <w:trPr>
          <w:trHeight w:val="855"/>
        </w:trPr>
        <w:tc>
          <w:tcPr>
            <w:tcW w:w="4573"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65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rPr>
              <w:t>7. Kultura, moje bydliště</w:t>
            </w:r>
          </w:p>
          <w:p w:rsidR="00F022E9" w:rsidRDefault="00F022E9" w:rsidP="00927107">
            <w:pPr>
              <w:numPr>
                <w:ilvl w:val="0"/>
                <w:numId w:val="453"/>
              </w:numPr>
              <w:spacing w:before="0" w:after="0"/>
              <w:jc w:val="left"/>
            </w:pPr>
            <w:r>
              <w:t>opakování probrané gramatiky minulých lekcí</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855"/>
        </w:trPr>
        <w:tc>
          <w:tcPr>
            <w:tcW w:w="4573"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65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 xml:space="preserve">8. Plán týdne, režim dne </w:t>
            </w:r>
          </w:p>
          <w:p w:rsidR="00F022E9" w:rsidRDefault="00F022E9" w:rsidP="00927107">
            <w:pPr>
              <w:numPr>
                <w:ilvl w:val="0"/>
                <w:numId w:val="453"/>
              </w:numPr>
              <w:spacing w:before="0" w:after="0"/>
              <w:jc w:val="left"/>
            </w:pPr>
            <w:r>
              <w:t xml:space="preserve">slovesa s odlučitelnými a neodlučitelnými </w:t>
            </w:r>
          </w:p>
          <w:p w:rsidR="00F022E9" w:rsidRDefault="00F022E9" w:rsidP="00927107">
            <w:pPr>
              <w:numPr>
                <w:ilvl w:val="0"/>
                <w:numId w:val="453"/>
              </w:numPr>
              <w:spacing w:before="0" w:after="0"/>
              <w:jc w:val="left"/>
            </w:pPr>
            <w:r>
              <w:t xml:space="preserve">předponami </w:t>
            </w:r>
          </w:p>
          <w:p w:rsidR="00F022E9" w:rsidRDefault="00F022E9" w:rsidP="00927107">
            <w:pPr>
              <w:numPr>
                <w:ilvl w:val="0"/>
                <w:numId w:val="453"/>
              </w:numPr>
              <w:spacing w:before="0" w:after="0"/>
              <w:jc w:val="left"/>
            </w:pPr>
            <w:r>
              <w:t xml:space="preserve">slovesa typu </w:t>
            </w:r>
            <w:r>
              <w:rPr>
                <w:i/>
                <w:iCs/>
              </w:rPr>
              <w:t xml:space="preserve">unterhalten, einladen </w:t>
            </w:r>
          </w:p>
          <w:p w:rsidR="00F022E9" w:rsidRDefault="00F022E9" w:rsidP="00927107">
            <w:pPr>
              <w:numPr>
                <w:ilvl w:val="0"/>
                <w:numId w:val="453"/>
              </w:numPr>
              <w:spacing w:before="0" w:after="0"/>
              <w:jc w:val="left"/>
            </w:pPr>
            <w:r>
              <w:t>časové údaje</w:t>
            </w:r>
          </w:p>
          <w:p w:rsidR="00F022E9" w:rsidRDefault="00F022E9" w:rsidP="00927107">
            <w:pPr>
              <w:numPr>
                <w:ilvl w:val="0"/>
                <w:numId w:val="453"/>
              </w:numPr>
              <w:spacing w:before="0" w:after="0"/>
              <w:jc w:val="left"/>
            </w:pPr>
            <w:r>
              <w:t>zvratné sich</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13</w:t>
            </w:r>
          </w:p>
        </w:tc>
      </w:tr>
      <w:tr w:rsidR="00F022E9">
        <w:trPr>
          <w:trHeight w:val="340"/>
        </w:trPr>
        <w:tc>
          <w:tcPr>
            <w:tcW w:w="4573"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65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9. Písemné práce a jejich opravy</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6</w:t>
            </w:r>
          </w:p>
        </w:tc>
      </w:tr>
    </w:tbl>
    <w:p w:rsidR="00F022E9" w:rsidRDefault="00F022E9">
      <w:pPr>
        <w:pStyle w:val="Nadpis3"/>
        <w:pageBreakBefore/>
      </w:pPr>
      <w:r>
        <w:t xml:space="preserve">Německý jazyk 1. cizí jazyk – 2. ročník </w:t>
      </w:r>
    </w:p>
    <w:tbl>
      <w:tblPr>
        <w:tblW w:w="0" w:type="auto"/>
        <w:tblInd w:w="-5" w:type="dxa"/>
        <w:tblLayout w:type="fixed"/>
        <w:tblLook w:val="0000" w:firstRow="0" w:lastRow="0" w:firstColumn="0" w:lastColumn="0" w:noHBand="0" w:noVBand="0"/>
      </w:tblPr>
      <w:tblGrid>
        <w:gridCol w:w="4570"/>
        <w:gridCol w:w="3765"/>
        <w:gridCol w:w="1134"/>
      </w:tblGrid>
      <w:tr w:rsidR="00F022E9" w:rsidTr="0041177A">
        <w:trPr>
          <w:trHeight w:hRule="exact" w:val="567"/>
        </w:trPr>
        <w:tc>
          <w:tcPr>
            <w:tcW w:w="4570"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vzdělávání</w:t>
            </w:r>
          </w:p>
        </w:tc>
        <w:tc>
          <w:tcPr>
            <w:tcW w:w="376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rsidTr="0041177A">
        <w:trPr>
          <w:trHeight w:val="855"/>
        </w:trPr>
        <w:tc>
          <w:tcPr>
            <w:tcW w:w="4570" w:type="dxa"/>
            <w:vMerge w:val="restart"/>
            <w:tcBorders>
              <w:top w:val="single" w:sz="4" w:space="0" w:color="000000"/>
              <w:left w:val="single" w:sz="4" w:space="0" w:color="000000"/>
              <w:bottom w:val="single" w:sz="4" w:space="0" w:color="000000"/>
            </w:tcBorders>
            <w:shd w:val="clear" w:color="auto" w:fill="auto"/>
          </w:tcPr>
          <w:p w:rsidR="00F022E9" w:rsidRDefault="00F022E9">
            <w:pPr>
              <w:spacing w:before="120" w:after="120"/>
              <w:rPr>
                <w:b/>
                <w:bCs/>
              </w:rPr>
            </w:pPr>
            <w:r>
              <w:rPr>
                <w:b/>
                <w:bCs/>
              </w:rPr>
              <w:t xml:space="preserve">Řečové dovednosti </w:t>
            </w:r>
          </w:p>
          <w:p w:rsidR="00F022E9" w:rsidRDefault="00F022E9">
            <w:pPr>
              <w:spacing w:before="0" w:after="0"/>
            </w:pPr>
            <w:r>
              <w:rPr>
                <w:b/>
                <w:bCs/>
              </w:rPr>
              <w:t xml:space="preserve">Žák </w:t>
            </w:r>
          </w:p>
          <w:p w:rsidR="00F022E9" w:rsidRDefault="00F022E9" w:rsidP="00927107">
            <w:pPr>
              <w:numPr>
                <w:ilvl w:val="0"/>
                <w:numId w:val="418"/>
              </w:numPr>
              <w:spacing w:before="0" w:after="0"/>
            </w:pPr>
            <w:r>
              <w:t xml:space="preserve">rozumí přiměřeným souvislým projevům (monologickým i dialogickým) ve standardním řečovém tempu, </w:t>
            </w:r>
          </w:p>
          <w:p w:rsidR="00F022E9" w:rsidRDefault="00F022E9" w:rsidP="00927107">
            <w:pPr>
              <w:numPr>
                <w:ilvl w:val="0"/>
                <w:numId w:val="418"/>
              </w:numPr>
              <w:spacing w:before="0" w:after="0"/>
            </w:pPr>
            <w:r>
              <w:t xml:space="preserve">čte s porozuměním věcně i jazykově přiměřené texty, orientuje se v textu, </w:t>
            </w:r>
          </w:p>
          <w:p w:rsidR="00F022E9" w:rsidRDefault="00F022E9" w:rsidP="00927107">
            <w:pPr>
              <w:numPr>
                <w:ilvl w:val="0"/>
                <w:numId w:val="418"/>
              </w:numPr>
              <w:spacing w:before="0" w:after="0"/>
            </w:pPr>
            <w:r>
              <w:t>dokáže se vyjadřovat ústně i písemně, k tématům probíraných tematických okruhů,</w:t>
            </w:r>
          </w:p>
          <w:p w:rsidR="00F022E9" w:rsidRDefault="00F022E9" w:rsidP="00927107">
            <w:pPr>
              <w:numPr>
                <w:ilvl w:val="0"/>
                <w:numId w:val="418"/>
              </w:numPr>
              <w:spacing w:before="0" w:after="0"/>
            </w:pPr>
            <w:r>
              <w:t xml:space="preserve"> je schopen ústního a písemného vyjádření situačně a tematicky zaměřeného,</w:t>
            </w:r>
          </w:p>
          <w:p w:rsidR="00F022E9" w:rsidRDefault="00F022E9" w:rsidP="00927107">
            <w:pPr>
              <w:numPr>
                <w:ilvl w:val="0"/>
                <w:numId w:val="418"/>
              </w:numPr>
              <w:spacing w:before="0" w:after="0"/>
            </w:pPr>
            <w:r>
              <w:t xml:space="preserve"> formuluje vlastní myšlenky,</w:t>
            </w:r>
          </w:p>
          <w:p w:rsidR="00F022E9" w:rsidRDefault="00F022E9" w:rsidP="00927107">
            <w:pPr>
              <w:numPr>
                <w:ilvl w:val="0"/>
                <w:numId w:val="418"/>
              </w:numPr>
              <w:spacing w:before="0" w:after="0"/>
            </w:pPr>
            <w:r>
              <w:t xml:space="preserve"> vyjadřuje se téměř bezchybně v běžných, předvídatelných situacích, </w:t>
            </w:r>
          </w:p>
          <w:p w:rsidR="00F022E9" w:rsidRDefault="00F022E9" w:rsidP="00927107">
            <w:pPr>
              <w:numPr>
                <w:ilvl w:val="0"/>
                <w:numId w:val="418"/>
              </w:numPr>
              <w:spacing w:before="0" w:after="0"/>
            </w:pPr>
            <w:r>
              <w:t>pohotově a vhodně řeší standardní řečové situace,</w:t>
            </w:r>
          </w:p>
          <w:p w:rsidR="00F022E9" w:rsidRDefault="00F022E9" w:rsidP="00927107">
            <w:pPr>
              <w:numPr>
                <w:ilvl w:val="0"/>
                <w:numId w:val="418"/>
              </w:numPr>
              <w:spacing w:before="0" w:after="0"/>
            </w:pPr>
            <w:r>
              <w:t>umí přeložit text a používat slovníky,</w:t>
            </w:r>
          </w:p>
          <w:p w:rsidR="00F022E9" w:rsidRDefault="00F022E9" w:rsidP="00927107">
            <w:pPr>
              <w:numPr>
                <w:ilvl w:val="0"/>
                <w:numId w:val="418"/>
              </w:numPr>
              <w:spacing w:before="0" w:after="0"/>
            </w:pPr>
            <w:r>
              <w:t xml:space="preserve">umí podat informace o Praze, </w:t>
            </w:r>
          </w:p>
          <w:p w:rsidR="00F022E9" w:rsidRDefault="00F022E9" w:rsidP="00927107">
            <w:pPr>
              <w:numPr>
                <w:ilvl w:val="0"/>
                <w:numId w:val="418"/>
              </w:numPr>
              <w:spacing w:before="0" w:after="0"/>
            </w:pPr>
            <w:r>
              <w:t>umí se písemně ucházet o pracovní místo,</w:t>
            </w:r>
          </w:p>
          <w:p w:rsidR="00F022E9" w:rsidRDefault="00F022E9" w:rsidP="00927107">
            <w:pPr>
              <w:numPr>
                <w:ilvl w:val="0"/>
                <w:numId w:val="418"/>
              </w:numPr>
              <w:spacing w:before="0" w:after="0"/>
            </w:pPr>
            <w:r>
              <w:t xml:space="preserve">umí napsat inzerát, </w:t>
            </w:r>
          </w:p>
          <w:p w:rsidR="00F022E9" w:rsidRDefault="00F022E9" w:rsidP="00927107">
            <w:pPr>
              <w:numPr>
                <w:ilvl w:val="0"/>
                <w:numId w:val="418"/>
              </w:numPr>
              <w:spacing w:before="0" w:after="0"/>
            </w:pPr>
            <w:r>
              <w:t>umí popsat postavu, obličej,</w:t>
            </w:r>
          </w:p>
          <w:p w:rsidR="00F022E9" w:rsidRDefault="00F022E9" w:rsidP="00927107">
            <w:pPr>
              <w:numPr>
                <w:ilvl w:val="0"/>
                <w:numId w:val="418"/>
              </w:numPr>
              <w:spacing w:before="0" w:after="0"/>
              <w:rPr>
                <w:b/>
                <w:bCs/>
              </w:rPr>
            </w:pPr>
            <w:r>
              <w:t xml:space="preserve">je schopen vést přijímací pohovor. </w:t>
            </w:r>
          </w:p>
          <w:p w:rsidR="00F022E9" w:rsidRDefault="00F022E9">
            <w:pPr>
              <w:spacing w:before="120" w:after="120"/>
              <w:rPr>
                <w:b/>
                <w:bCs/>
              </w:rPr>
            </w:pPr>
            <w:r>
              <w:rPr>
                <w:b/>
                <w:bCs/>
              </w:rPr>
              <w:t xml:space="preserve">Jazykové prostředky </w:t>
            </w:r>
          </w:p>
          <w:p w:rsidR="00F022E9" w:rsidRDefault="00F022E9">
            <w:pPr>
              <w:spacing w:before="0" w:after="0"/>
            </w:pPr>
            <w:r>
              <w:rPr>
                <w:b/>
                <w:bCs/>
              </w:rPr>
              <w:t xml:space="preserve">Žák </w:t>
            </w:r>
          </w:p>
          <w:p w:rsidR="00F022E9" w:rsidRDefault="00F022E9" w:rsidP="00927107">
            <w:pPr>
              <w:numPr>
                <w:ilvl w:val="0"/>
                <w:numId w:val="418"/>
              </w:numPr>
              <w:spacing w:before="0" w:after="0"/>
            </w:pPr>
            <w:r>
              <w:t xml:space="preserve">žák vyslovuje srozumitelně co nejblíže přirozené výslovnosti, </w:t>
            </w:r>
          </w:p>
          <w:p w:rsidR="00F022E9" w:rsidRDefault="00F022E9" w:rsidP="00927107">
            <w:pPr>
              <w:numPr>
                <w:ilvl w:val="0"/>
                <w:numId w:val="418"/>
              </w:numPr>
              <w:spacing w:before="0" w:after="0"/>
            </w:pPr>
            <w:r>
              <w:t xml:space="preserve">má dostatečnou slovní zásobu včetně frazeologie, </w:t>
            </w:r>
          </w:p>
          <w:p w:rsidR="00F022E9" w:rsidRDefault="00F022E9" w:rsidP="00927107">
            <w:pPr>
              <w:numPr>
                <w:ilvl w:val="0"/>
                <w:numId w:val="418"/>
              </w:numPr>
              <w:spacing w:before="0" w:after="0"/>
              <w:rPr>
                <w:b/>
                <w:bCs/>
              </w:rPr>
            </w:pPr>
            <w:r>
              <w:t xml:space="preserve">dodržuje základní pravopisné normy. </w:t>
            </w:r>
          </w:p>
          <w:p w:rsidR="00F022E9" w:rsidRDefault="00F022E9">
            <w:pPr>
              <w:spacing w:before="120" w:after="120"/>
              <w:rPr>
                <w:b/>
                <w:bCs/>
              </w:rPr>
            </w:pPr>
            <w:r>
              <w:rPr>
                <w:b/>
                <w:bCs/>
              </w:rPr>
              <w:t>Země příslušné jazykové oblasti</w:t>
            </w:r>
          </w:p>
          <w:p w:rsidR="00F022E9" w:rsidRDefault="00F022E9">
            <w:pPr>
              <w:spacing w:before="0" w:after="0"/>
            </w:pPr>
            <w:r>
              <w:rPr>
                <w:b/>
                <w:bCs/>
              </w:rPr>
              <w:t xml:space="preserve">Žák </w:t>
            </w:r>
          </w:p>
          <w:p w:rsidR="00F022E9" w:rsidRDefault="00F022E9" w:rsidP="00927107">
            <w:pPr>
              <w:numPr>
                <w:ilvl w:val="0"/>
                <w:numId w:val="418"/>
              </w:numPr>
              <w:spacing w:before="0" w:after="0"/>
            </w:pPr>
            <w:r>
              <w:t>má faktické znalosti o SRN,</w:t>
            </w:r>
          </w:p>
          <w:p w:rsidR="00F022E9" w:rsidRDefault="00F022E9" w:rsidP="00927107">
            <w:pPr>
              <w:numPr>
                <w:ilvl w:val="0"/>
                <w:numId w:val="418"/>
              </w:numPr>
              <w:spacing w:before="0" w:after="0"/>
              <w:rPr>
                <w:b/>
                <w:bCs/>
              </w:rPr>
            </w:pPr>
            <w:r>
              <w:t xml:space="preserve"> má faktické znalosti o správním systému Švýcarska. </w:t>
            </w:r>
          </w:p>
        </w:tc>
        <w:tc>
          <w:tcPr>
            <w:tcW w:w="3765" w:type="dxa"/>
            <w:tcBorders>
              <w:top w:val="single" w:sz="4" w:space="0" w:color="000000"/>
              <w:left w:val="single" w:sz="4" w:space="0" w:color="000000"/>
              <w:bottom w:val="single" w:sz="4" w:space="0" w:color="000000"/>
            </w:tcBorders>
            <w:shd w:val="clear" w:color="auto" w:fill="auto"/>
          </w:tcPr>
          <w:p w:rsidR="00F022E9" w:rsidRDefault="00F022E9">
            <w:pPr>
              <w:spacing w:before="0" w:after="0"/>
            </w:pPr>
            <w:r>
              <w:rPr>
                <w:b/>
                <w:bCs/>
              </w:rPr>
              <w:t xml:space="preserve">1. Cestování, Německo </w:t>
            </w:r>
          </w:p>
          <w:p w:rsidR="00F022E9" w:rsidRDefault="00F022E9" w:rsidP="00927107">
            <w:pPr>
              <w:numPr>
                <w:ilvl w:val="0"/>
                <w:numId w:val="28"/>
              </w:numPr>
              <w:spacing w:before="0" w:after="0"/>
            </w:pPr>
            <w:r>
              <w:t xml:space="preserve">stupňování přídavných jmen a příslovcí </w:t>
            </w:r>
          </w:p>
          <w:p w:rsidR="00F022E9" w:rsidRDefault="00F022E9" w:rsidP="00927107">
            <w:pPr>
              <w:numPr>
                <w:ilvl w:val="0"/>
                <w:numId w:val="28"/>
              </w:numPr>
              <w:spacing w:before="0" w:after="0"/>
            </w:pPr>
            <w:r>
              <w:t xml:space="preserve">zeměpisné názvy </w:t>
            </w:r>
          </w:p>
          <w:p w:rsidR="00F022E9" w:rsidRDefault="00F022E9" w:rsidP="00927107">
            <w:pPr>
              <w:numPr>
                <w:ilvl w:val="0"/>
                <w:numId w:val="28"/>
              </w:numPr>
              <w:spacing w:before="0" w:after="0"/>
              <w:jc w:val="left"/>
            </w:pPr>
            <w:r>
              <w:t>souřadicí spojky a bezespojkové věty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rsidTr="0041177A">
        <w:trPr>
          <w:trHeight w:val="1710"/>
        </w:trPr>
        <w:tc>
          <w:tcPr>
            <w:tcW w:w="4570"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bCs/>
              </w:rPr>
            </w:pPr>
          </w:p>
        </w:tc>
        <w:tc>
          <w:tcPr>
            <w:tcW w:w="3765" w:type="dxa"/>
            <w:tcBorders>
              <w:top w:val="single" w:sz="4" w:space="0" w:color="000000"/>
              <w:left w:val="single" w:sz="4" w:space="0" w:color="000000"/>
              <w:bottom w:val="single" w:sz="4" w:space="0" w:color="000000"/>
            </w:tcBorders>
            <w:shd w:val="clear" w:color="auto" w:fill="auto"/>
          </w:tcPr>
          <w:p w:rsidR="00F022E9" w:rsidRDefault="00F022E9">
            <w:pPr>
              <w:spacing w:before="0" w:after="0"/>
            </w:pPr>
            <w:r>
              <w:rPr>
                <w:b/>
                <w:bCs/>
              </w:rPr>
              <w:t>2. Škola, povolání, životopis, plány do budoucna</w:t>
            </w:r>
          </w:p>
          <w:p w:rsidR="00F022E9" w:rsidRDefault="00F022E9" w:rsidP="00927107">
            <w:pPr>
              <w:numPr>
                <w:ilvl w:val="0"/>
                <w:numId w:val="284"/>
              </w:numPr>
              <w:spacing w:before="0" w:after="0"/>
            </w:pPr>
            <w:r>
              <w:t xml:space="preserve">sloveso </w:t>
            </w:r>
            <w:r>
              <w:rPr>
                <w:i/>
                <w:iCs/>
              </w:rPr>
              <w:t xml:space="preserve">werden </w:t>
            </w:r>
          </w:p>
          <w:p w:rsidR="00F022E9" w:rsidRDefault="00F022E9" w:rsidP="00927107">
            <w:pPr>
              <w:numPr>
                <w:ilvl w:val="0"/>
                <w:numId w:val="284"/>
              </w:numPr>
              <w:spacing w:before="0" w:after="0"/>
            </w:pPr>
            <w:r>
              <w:t xml:space="preserve">préteritum </w:t>
            </w:r>
          </w:p>
          <w:p w:rsidR="00F022E9" w:rsidRDefault="00F022E9" w:rsidP="00927107">
            <w:pPr>
              <w:numPr>
                <w:ilvl w:val="0"/>
                <w:numId w:val="284"/>
              </w:numPr>
              <w:spacing w:before="0" w:after="0"/>
            </w:pPr>
            <w:r>
              <w:t xml:space="preserve">zájmeno </w:t>
            </w:r>
            <w:r>
              <w:rPr>
                <w:i/>
                <w:iCs/>
              </w:rPr>
              <w:t xml:space="preserve">jemand </w:t>
            </w:r>
          </w:p>
          <w:p w:rsidR="00F022E9" w:rsidRDefault="00F022E9" w:rsidP="00927107">
            <w:pPr>
              <w:numPr>
                <w:ilvl w:val="0"/>
                <w:numId w:val="284"/>
              </w:numPr>
              <w:spacing w:before="0" w:after="0"/>
            </w:pPr>
            <w:r>
              <w:t xml:space="preserve">zápor </w:t>
            </w:r>
            <w:r>
              <w:rPr>
                <w:i/>
                <w:iCs/>
              </w:rPr>
              <w:t>nichts, niemand, ni</w:t>
            </w:r>
            <w:r>
              <w: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rsidTr="0041177A">
        <w:trPr>
          <w:trHeight w:val="1710"/>
        </w:trPr>
        <w:tc>
          <w:tcPr>
            <w:tcW w:w="4570"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765" w:type="dxa"/>
            <w:tcBorders>
              <w:top w:val="single" w:sz="4" w:space="0" w:color="000000"/>
              <w:left w:val="single" w:sz="4" w:space="0" w:color="000000"/>
              <w:bottom w:val="single" w:sz="4" w:space="0" w:color="000000"/>
            </w:tcBorders>
            <w:shd w:val="clear" w:color="auto" w:fill="auto"/>
          </w:tcPr>
          <w:p w:rsidR="00F022E9" w:rsidRDefault="00F022E9">
            <w:pPr>
              <w:spacing w:before="0" w:after="0"/>
            </w:pPr>
            <w:r>
              <w:rPr>
                <w:b/>
                <w:bCs/>
              </w:rPr>
              <w:t xml:space="preserve">3. Volný čas a koníčky </w:t>
            </w:r>
          </w:p>
          <w:p w:rsidR="00F022E9" w:rsidRDefault="00F022E9" w:rsidP="00927107">
            <w:pPr>
              <w:numPr>
                <w:ilvl w:val="0"/>
                <w:numId w:val="85"/>
              </w:numPr>
              <w:spacing w:before="0" w:after="0"/>
            </w:pPr>
            <w:r>
              <w:t xml:space="preserve">perfektum </w:t>
            </w:r>
          </w:p>
          <w:p w:rsidR="00F022E9" w:rsidRDefault="00F022E9" w:rsidP="00927107">
            <w:pPr>
              <w:numPr>
                <w:ilvl w:val="0"/>
                <w:numId w:val="85"/>
              </w:numPr>
              <w:spacing w:before="0" w:after="0"/>
              <w:rPr>
                <w:i/>
                <w:iCs/>
              </w:rPr>
            </w:pPr>
            <w:r>
              <w:t xml:space="preserve">přítomný čas sloves zakončených na – </w:t>
            </w:r>
            <w:r>
              <w:rPr>
                <w:i/>
                <w:iCs/>
              </w:rPr>
              <w:t>eln, -ern</w:t>
            </w:r>
          </w:p>
          <w:p w:rsidR="00F022E9" w:rsidRDefault="00F022E9" w:rsidP="00927107">
            <w:pPr>
              <w:numPr>
                <w:ilvl w:val="0"/>
                <w:numId w:val="85"/>
              </w:numPr>
              <w:spacing w:before="0" w:after="0"/>
            </w:pPr>
            <w:r>
              <w:rPr>
                <w:i/>
                <w:iCs/>
              </w:rPr>
              <w:t xml:space="preserve"> </w:t>
            </w:r>
            <w:r>
              <w:t xml:space="preserve">podmět </w:t>
            </w:r>
            <w:r>
              <w:rPr>
                <w:i/>
                <w:iCs/>
              </w:rPr>
              <w:t xml:space="preserve">man a es </w:t>
            </w:r>
          </w:p>
          <w:p w:rsidR="00F022E9" w:rsidRDefault="00F022E9" w:rsidP="00927107">
            <w:pPr>
              <w:numPr>
                <w:ilvl w:val="0"/>
                <w:numId w:val="85"/>
              </w:numPr>
              <w:spacing w:before="0" w:after="0"/>
            </w:pPr>
            <w:r>
              <w:t xml:space="preserve">rozdíl mezi </w:t>
            </w:r>
            <w:r>
              <w:rPr>
                <w:i/>
                <w:iCs/>
              </w:rPr>
              <w:t>allein a sebst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rsidTr="0041177A">
        <w:trPr>
          <w:trHeight w:val="1710"/>
        </w:trPr>
        <w:tc>
          <w:tcPr>
            <w:tcW w:w="4570"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765" w:type="dxa"/>
            <w:tcBorders>
              <w:top w:val="single" w:sz="4" w:space="0" w:color="000000"/>
              <w:left w:val="single" w:sz="4" w:space="0" w:color="000000"/>
              <w:bottom w:val="single" w:sz="4" w:space="0" w:color="000000"/>
            </w:tcBorders>
            <w:shd w:val="clear" w:color="auto" w:fill="auto"/>
          </w:tcPr>
          <w:p w:rsidR="00F022E9" w:rsidRDefault="00F022E9">
            <w:pPr>
              <w:spacing w:before="0" w:after="0"/>
            </w:pPr>
            <w:r>
              <w:rPr>
                <w:b/>
                <w:bCs/>
              </w:rPr>
              <w:t xml:space="preserve">4. Zdraví, lidské tělo </w:t>
            </w:r>
          </w:p>
          <w:p w:rsidR="00F022E9" w:rsidRDefault="00F022E9" w:rsidP="00927107">
            <w:pPr>
              <w:numPr>
                <w:ilvl w:val="0"/>
                <w:numId w:val="78"/>
              </w:numPr>
              <w:spacing w:before="0" w:after="0"/>
            </w:pPr>
            <w:r>
              <w:t xml:space="preserve">budoucí čas </w:t>
            </w:r>
          </w:p>
          <w:p w:rsidR="00F022E9" w:rsidRDefault="00F022E9" w:rsidP="00927107">
            <w:pPr>
              <w:numPr>
                <w:ilvl w:val="0"/>
                <w:numId w:val="78"/>
              </w:numPr>
              <w:spacing w:before="0" w:after="0"/>
            </w:pPr>
            <w:r>
              <w:t xml:space="preserve">slovosled ve vedlejší větě </w:t>
            </w:r>
          </w:p>
          <w:p w:rsidR="00F022E9" w:rsidRDefault="00F022E9" w:rsidP="00927107">
            <w:pPr>
              <w:numPr>
                <w:ilvl w:val="0"/>
                <w:numId w:val="78"/>
              </w:numPr>
              <w:spacing w:before="0" w:after="0"/>
            </w:pPr>
            <w:r>
              <w:t xml:space="preserve">perfektum způsobových sloves </w:t>
            </w:r>
          </w:p>
          <w:p w:rsidR="00F022E9" w:rsidRDefault="00F022E9" w:rsidP="00927107">
            <w:pPr>
              <w:numPr>
                <w:ilvl w:val="0"/>
                <w:numId w:val="78"/>
              </w:numPr>
              <w:spacing w:before="0" w:after="0"/>
            </w:pPr>
            <w:r>
              <w:t xml:space="preserve">shoda podmětu a přísudku </w:t>
            </w:r>
          </w:p>
          <w:p w:rsidR="00F022E9" w:rsidRDefault="00F022E9" w:rsidP="00927107">
            <w:pPr>
              <w:numPr>
                <w:ilvl w:val="0"/>
                <w:numId w:val="78"/>
              </w:numPr>
              <w:spacing w:before="0" w:after="0"/>
            </w:pPr>
            <w:r>
              <w:t>sloveso 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rsidTr="0041177A">
        <w:trPr>
          <w:trHeight w:val="855"/>
        </w:trPr>
        <w:tc>
          <w:tcPr>
            <w:tcW w:w="4570"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765" w:type="dxa"/>
            <w:tcBorders>
              <w:top w:val="single" w:sz="4" w:space="0" w:color="000000"/>
              <w:left w:val="single" w:sz="4" w:space="0" w:color="000000"/>
              <w:bottom w:val="single" w:sz="4" w:space="0" w:color="000000"/>
            </w:tcBorders>
            <w:shd w:val="clear" w:color="auto" w:fill="auto"/>
          </w:tcPr>
          <w:p w:rsidR="00F022E9" w:rsidRDefault="00F022E9">
            <w:pPr>
              <w:spacing w:before="0" w:after="0"/>
            </w:pPr>
            <w:r>
              <w:rPr>
                <w:b/>
                <w:bCs/>
              </w:rPr>
              <w:t xml:space="preserve">5. Dopravní prostředky, Švýcarsko </w:t>
            </w:r>
          </w:p>
          <w:p w:rsidR="00F022E9" w:rsidRDefault="00F022E9" w:rsidP="00927107">
            <w:pPr>
              <w:numPr>
                <w:ilvl w:val="0"/>
                <w:numId w:val="403"/>
              </w:numPr>
              <w:spacing w:before="0" w:after="0"/>
            </w:pPr>
            <w:r>
              <w:t xml:space="preserve">vazby sloves, podstatných a přídavných jmen </w:t>
            </w:r>
          </w:p>
          <w:p w:rsidR="00F022E9" w:rsidRDefault="00F022E9" w:rsidP="00927107">
            <w:pPr>
              <w:numPr>
                <w:ilvl w:val="0"/>
                <w:numId w:val="403"/>
              </w:numPr>
              <w:spacing w:before="0" w:after="0"/>
              <w:rPr>
                <w:i/>
                <w:iCs/>
              </w:rPr>
            </w:pPr>
            <w:r>
              <w:t xml:space="preserve">zájmenná příslovce </w:t>
            </w:r>
          </w:p>
          <w:p w:rsidR="00F022E9" w:rsidRDefault="00F022E9" w:rsidP="00927107">
            <w:pPr>
              <w:numPr>
                <w:ilvl w:val="0"/>
                <w:numId w:val="403"/>
              </w:numPr>
              <w:spacing w:before="0" w:after="0"/>
            </w:pPr>
            <w:r>
              <w:rPr>
                <w:i/>
                <w:iCs/>
              </w:rPr>
              <w:t>wie a als</w:t>
            </w:r>
            <w:r>
              <w:t xml:space="preserve"> ve významu jako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rsidTr="0041177A">
        <w:trPr>
          <w:trHeight w:val="570"/>
        </w:trPr>
        <w:tc>
          <w:tcPr>
            <w:tcW w:w="4570"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765" w:type="dxa"/>
            <w:tcBorders>
              <w:top w:val="single" w:sz="4" w:space="0" w:color="000000"/>
              <w:left w:val="single" w:sz="4" w:space="0" w:color="000000"/>
              <w:bottom w:val="single" w:sz="4" w:space="0" w:color="000000"/>
            </w:tcBorders>
            <w:shd w:val="clear" w:color="auto" w:fill="auto"/>
          </w:tcPr>
          <w:p w:rsidR="00F022E9" w:rsidRDefault="00F022E9">
            <w:pPr>
              <w:spacing w:before="0" w:after="0"/>
              <w:rPr>
                <w:bCs/>
              </w:rPr>
            </w:pPr>
            <w:r>
              <w:rPr>
                <w:b/>
                <w:bCs/>
              </w:rPr>
              <w:t>6. Zaměstnání, pracovní nabídky</w:t>
            </w:r>
          </w:p>
          <w:p w:rsidR="00F022E9" w:rsidRDefault="00F022E9" w:rsidP="00927107">
            <w:pPr>
              <w:numPr>
                <w:ilvl w:val="0"/>
                <w:numId w:val="393"/>
              </w:numPr>
              <w:spacing w:before="0" w:after="0"/>
            </w:pPr>
            <w:r>
              <w:rPr>
                <w:bCs/>
              </w:rPr>
              <w:t>opakování předešlé gramatiky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rsidTr="0041177A">
        <w:trPr>
          <w:trHeight w:val="570"/>
        </w:trPr>
        <w:tc>
          <w:tcPr>
            <w:tcW w:w="4570"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765" w:type="dxa"/>
            <w:tcBorders>
              <w:top w:val="single" w:sz="4" w:space="0" w:color="000000"/>
              <w:left w:val="single" w:sz="4" w:space="0" w:color="000000"/>
              <w:bottom w:val="single" w:sz="4" w:space="0" w:color="000000"/>
            </w:tcBorders>
            <w:shd w:val="clear" w:color="auto" w:fill="auto"/>
          </w:tcPr>
          <w:p w:rsidR="00F022E9" w:rsidRDefault="00F022E9">
            <w:pPr>
              <w:spacing w:before="0" w:after="0"/>
              <w:rPr>
                <w:bCs/>
              </w:rPr>
            </w:pPr>
            <w:r>
              <w:rPr>
                <w:b/>
                <w:bCs/>
              </w:rPr>
              <w:t>7. Kultura, divadlo</w:t>
            </w:r>
          </w:p>
          <w:p w:rsidR="00F022E9" w:rsidRDefault="00F022E9" w:rsidP="00927107">
            <w:pPr>
              <w:numPr>
                <w:ilvl w:val="0"/>
                <w:numId w:val="393"/>
              </w:numPr>
              <w:spacing w:before="0" w:after="0"/>
              <w:rPr>
                <w:bCs/>
              </w:rPr>
            </w:pPr>
            <w:r>
              <w:rPr>
                <w:bCs/>
              </w:rPr>
              <w:t>opakování préterita, perfekta, vedlejších vět</w:t>
            </w:r>
          </w:p>
          <w:p w:rsidR="00F022E9" w:rsidRDefault="00F022E9" w:rsidP="00927107">
            <w:pPr>
              <w:numPr>
                <w:ilvl w:val="0"/>
                <w:numId w:val="393"/>
              </w:numPr>
              <w:spacing w:before="0" w:after="0"/>
            </w:pPr>
            <w:r>
              <w:rPr>
                <w:bCs/>
              </w:rPr>
              <w:t>slovosled</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rsidTr="0041177A">
        <w:trPr>
          <w:trHeight w:val="570"/>
        </w:trPr>
        <w:tc>
          <w:tcPr>
            <w:tcW w:w="4570"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765" w:type="dxa"/>
            <w:tcBorders>
              <w:top w:val="single" w:sz="4" w:space="0" w:color="000000"/>
              <w:left w:val="single" w:sz="4" w:space="0" w:color="000000"/>
              <w:bottom w:val="single" w:sz="4" w:space="0" w:color="000000"/>
            </w:tcBorders>
            <w:shd w:val="clear" w:color="auto" w:fill="auto"/>
          </w:tcPr>
          <w:p w:rsidR="00F022E9" w:rsidRDefault="00F022E9">
            <w:pPr>
              <w:spacing w:before="0" w:after="0"/>
              <w:rPr>
                <w:bCs/>
              </w:rPr>
            </w:pPr>
            <w:r>
              <w:rPr>
                <w:b/>
                <w:bCs/>
              </w:rPr>
              <w:t>8. Móda, oblékání</w:t>
            </w:r>
          </w:p>
          <w:p w:rsidR="00F022E9" w:rsidRDefault="00F022E9" w:rsidP="00927107">
            <w:pPr>
              <w:numPr>
                <w:ilvl w:val="0"/>
                <w:numId w:val="190"/>
              </w:numPr>
              <w:spacing w:before="0" w:after="0"/>
              <w:rPr>
                <w:bCs/>
              </w:rPr>
            </w:pPr>
            <w:r>
              <w:rPr>
                <w:bCs/>
              </w:rPr>
              <w:t>přivlastňovací a tázací zájmena</w:t>
            </w:r>
            <w:r>
              <w:rPr>
                <w:b/>
                <w:bCs/>
              </w:rPr>
              <w:t xml:space="preserve"> </w:t>
            </w:r>
          </w:p>
          <w:p w:rsidR="00F022E9" w:rsidRDefault="00F022E9" w:rsidP="00927107">
            <w:pPr>
              <w:numPr>
                <w:ilvl w:val="0"/>
                <w:numId w:val="190"/>
              </w:numPr>
              <w:spacing w:before="0" w:after="0"/>
            </w:pPr>
            <w:r>
              <w:rPr>
                <w:bCs/>
              </w:rPr>
              <w:t>části obličeje</w:t>
            </w:r>
          </w:p>
          <w:p w:rsidR="00F022E9" w:rsidRDefault="00F022E9" w:rsidP="00927107">
            <w:pPr>
              <w:numPr>
                <w:ilvl w:val="0"/>
                <w:numId w:val="190"/>
              </w:numPr>
              <w:spacing w:before="0" w:after="0"/>
            </w:pPr>
            <w:r>
              <w:t>skloňování přídavných jmen</w:t>
            </w:r>
          </w:p>
          <w:p w:rsidR="00F022E9" w:rsidRDefault="00F022E9" w:rsidP="00927107">
            <w:pPr>
              <w:numPr>
                <w:ilvl w:val="0"/>
                <w:numId w:val="190"/>
              </w:numPr>
              <w:spacing w:before="0" w:after="0"/>
              <w:jc w:val="left"/>
            </w:pPr>
            <w:r>
              <w:t>opakování skloňování podstatných jmen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rsidTr="0041177A">
        <w:trPr>
          <w:trHeight w:hRule="exact" w:val="340"/>
        </w:trPr>
        <w:tc>
          <w:tcPr>
            <w:tcW w:w="4570"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765" w:type="dxa"/>
            <w:tcBorders>
              <w:top w:val="single" w:sz="4" w:space="0" w:color="000000"/>
              <w:left w:val="single" w:sz="4" w:space="0" w:color="000000"/>
              <w:bottom w:val="single" w:sz="4" w:space="0" w:color="000000"/>
            </w:tcBorders>
            <w:shd w:val="clear" w:color="auto" w:fill="auto"/>
          </w:tcPr>
          <w:p w:rsidR="00F022E9" w:rsidRDefault="00F022E9">
            <w:pPr>
              <w:spacing w:before="0" w:after="0"/>
            </w:pPr>
            <w:r>
              <w:rPr>
                <w:b/>
                <w:bCs/>
              </w:rPr>
              <w:t>10. Písemné práce a jejich opravy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6</w:t>
            </w:r>
          </w:p>
        </w:tc>
      </w:tr>
    </w:tbl>
    <w:p w:rsidR="00F022E9" w:rsidRDefault="00F022E9">
      <w:pPr>
        <w:pStyle w:val="Nadpis3"/>
        <w:pageBreakBefore/>
      </w:pPr>
      <w:r>
        <w:t xml:space="preserve">Německý jazyk 1. cizí jazyk – 3. ročník </w:t>
      </w:r>
    </w:p>
    <w:tbl>
      <w:tblPr>
        <w:tblW w:w="0" w:type="auto"/>
        <w:tblInd w:w="-5" w:type="dxa"/>
        <w:tblLayout w:type="fixed"/>
        <w:tblLook w:val="0000" w:firstRow="0" w:lastRow="0" w:firstColumn="0" w:lastColumn="0" w:noHBand="0" w:noVBand="0"/>
      </w:tblPr>
      <w:tblGrid>
        <w:gridCol w:w="4612"/>
        <w:gridCol w:w="3617"/>
        <w:gridCol w:w="1134"/>
      </w:tblGrid>
      <w:tr w:rsidR="00F022E9">
        <w:trPr>
          <w:trHeight w:hRule="exact" w:val="567"/>
        </w:trPr>
        <w:tc>
          <w:tcPr>
            <w:tcW w:w="4612"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vzdělávání</w:t>
            </w:r>
          </w:p>
        </w:tc>
        <w:tc>
          <w:tcPr>
            <w:tcW w:w="3617"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340"/>
        </w:trPr>
        <w:tc>
          <w:tcPr>
            <w:tcW w:w="4612" w:type="dxa"/>
            <w:vMerge w:val="restart"/>
            <w:tcBorders>
              <w:top w:val="single" w:sz="4" w:space="0" w:color="000000"/>
              <w:left w:val="single" w:sz="4" w:space="0" w:color="000000"/>
              <w:bottom w:val="single" w:sz="4" w:space="0" w:color="000000"/>
            </w:tcBorders>
            <w:shd w:val="clear" w:color="auto" w:fill="auto"/>
          </w:tcPr>
          <w:p w:rsidR="00F022E9" w:rsidRDefault="00F022E9">
            <w:pPr>
              <w:spacing w:before="120" w:after="120"/>
              <w:jc w:val="left"/>
              <w:rPr>
                <w:b/>
                <w:bCs/>
              </w:rPr>
            </w:pPr>
            <w:r>
              <w:rPr>
                <w:b/>
                <w:bCs/>
              </w:rPr>
              <w:t xml:space="preserve">Řečové dovednosti </w:t>
            </w:r>
          </w:p>
          <w:p w:rsidR="00F022E9" w:rsidRDefault="00F022E9">
            <w:pPr>
              <w:spacing w:before="0" w:after="0"/>
              <w:jc w:val="left"/>
            </w:pPr>
            <w:r>
              <w:rPr>
                <w:b/>
                <w:bCs/>
              </w:rPr>
              <w:t xml:space="preserve">Žák </w:t>
            </w:r>
          </w:p>
          <w:p w:rsidR="00F022E9" w:rsidRDefault="00F022E9" w:rsidP="00927107">
            <w:pPr>
              <w:numPr>
                <w:ilvl w:val="0"/>
                <w:numId w:val="418"/>
              </w:numPr>
              <w:spacing w:before="0" w:after="0"/>
              <w:jc w:val="left"/>
            </w:pPr>
            <w:r>
              <w:t xml:space="preserve">zvládá příslušnou slovní zásobu, hovoří o příslušných tématech, </w:t>
            </w:r>
          </w:p>
          <w:p w:rsidR="00F022E9" w:rsidRDefault="00F022E9" w:rsidP="00927107">
            <w:pPr>
              <w:numPr>
                <w:ilvl w:val="0"/>
                <w:numId w:val="418"/>
              </w:numPr>
              <w:spacing w:before="0" w:after="0"/>
              <w:jc w:val="left"/>
            </w:pPr>
            <w:r>
              <w:t>rozumí složitějším řečovým projevům,</w:t>
            </w:r>
          </w:p>
          <w:p w:rsidR="00F022E9" w:rsidRDefault="00F022E9" w:rsidP="00927107">
            <w:pPr>
              <w:numPr>
                <w:ilvl w:val="0"/>
                <w:numId w:val="418"/>
              </w:numPr>
              <w:spacing w:before="0" w:after="0"/>
              <w:jc w:val="left"/>
            </w:pPr>
            <w:r>
              <w:t xml:space="preserve"> je schopen ústního a písemného vyjádření,</w:t>
            </w:r>
          </w:p>
          <w:p w:rsidR="00F022E9" w:rsidRDefault="00F022E9" w:rsidP="00927107">
            <w:pPr>
              <w:numPr>
                <w:ilvl w:val="0"/>
                <w:numId w:val="418"/>
              </w:numPr>
              <w:spacing w:before="0" w:after="0"/>
              <w:jc w:val="left"/>
            </w:pPr>
            <w:r>
              <w:t>situačně a tematicky zaměřeného,</w:t>
            </w:r>
          </w:p>
          <w:p w:rsidR="00F022E9" w:rsidRDefault="00F022E9" w:rsidP="00927107">
            <w:pPr>
              <w:numPr>
                <w:ilvl w:val="0"/>
                <w:numId w:val="418"/>
              </w:numPr>
              <w:spacing w:before="0" w:after="0"/>
              <w:jc w:val="left"/>
            </w:pPr>
            <w:r>
              <w:t xml:space="preserve">umí vést dialog u lékaře, </w:t>
            </w:r>
          </w:p>
          <w:p w:rsidR="00F022E9" w:rsidRDefault="00F022E9" w:rsidP="00927107">
            <w:pPr>
              <w:numPr>
                <w:ilvl w:val="0"/>
                <w:numId w:val="418"/>
              </w:numPr>
              <w:spacing w:before="0" w:after="0"/>
              <w:jc w:val="left"/>
            </w:pPr>
            <w:r>
              <w:t xml:space="preserve">umí popsat český školský systém, </w:t>
            </w:r>
          </w:p>
          <w:p w:rsidR="00F022E9" w:rsidRDefault="00F022E9" w:rsidP="00927107">
            <w:pPr>
              <w:numPr>
                <w:ilvl w:val="0"/>
                <w:numId w:val="418"/>
              </w:numPr>
              <w:spacing w:before="0" w:after="0"/>
              <w:jc w:val="left"/>
            </w:pPr>
            <w:r>
              <w:t>domluví se v restauraci,</w:t>
            </w:r>
          </w:p>
          <w:p w:rsidR="00F022E9" w:rsidRDefault="00F022E9" w:rsidP="00927107">
            <w:pPr>
              <w:numPr>
                <w:ilvl w:val="0"/>
                <w:numId w:val="418"/>
              </w:numPr>
              <w:spacing w:before="0" w:after="0"/>
              <w:jc w:val="left"/>
            </w:pPr>
            <w:r>
              <w:t xml:space="preserve">umí pohovořit o zásadách zdravé výživy, </w:t>
            </w:r>
          </w:p>
          <w:p w:rsidR="00F022E9" w:rsidRDefault="00F022E9" w:rsidP="00927107">
            <w:pPr>
              <w:numPr>
                <w:ilvl w:val="0"/>
                <w:numId w:val="418"/>
              </w:numPr>
              <w:spacing w:before="0" w:after="0"/>
              <w:jc w:val="left"/>
              <w:rPr>
                <w:b/>
                <w:bCs/>
              </w:rPr>
            </w:pPr>
            <w:r>
              <w:t>formuluje vlastní myšlenky, vyjadřuje se téměř bezchybně.</w:t>
            </w:r>
          </w:p>
          <w:p w:rsidR="00F022E9" w:rsidRDefault="00F022E9">
            <w:pPr>
              <w:spacing w:before="120" w:after="120"/>
              <w:jc w:val="left"/>
              <w:rPr>
                <w:b/>
                <w:bCs/>
              </w:rPr>
            </w:pPr>
            <w:r>
              <w:rPr>
                <w:b/>
                <w:bCs/>
              </w:rPr>
              <w:t xml:space="preserve">Jazykové prostředky </w:t>
            </w:r>
          </w:p>
          <w:p w:rsidR="00F022E9" w:rsidRDefault="00F022E9">
            <w:pPr>
              <w:spacing w:before="0" w:after="0"/>
              <w:jc w:val="left"/>
            </w:pPr>
            <w:r>
              <w:rPr>
                <w:b/>
                <w:bCs/>
              </w:rPr>
              <w:t xml:space="preserve">Žák </w:t>
            </w:r>
          </w:p>
          <w:p w:rsidR="00F022E9" w:rsidRDefault="00F022E9" w:rsidP="00927107">
            <w:pPr>
              <w:numPr>
                <w:ilvl w:val="0"/>
                <w:numId w:val="418"/>
              </w:numPr>
              <w:spacing w:before="0" w:after="0"/>
              <w:jc w:val="left"/>
            </w:pPr>
            <w:r>
              <w:t xml:space="preserve">vyslovuje co nejblíže přirozené výslovnosti, </w:t>
            </w:r>
          </w:p>
          <w:p w:rsidR="00F022E9" w:rsidRDefault="00F022E9" w:rsidP="00927107">
            <w:pPr>
              <w:numPr>
                <w:ilvl w:val="0"/>
                <w:numId w:val="418"/>
              </w:numPr>
              <w:spacing w:before="0" w:after="0"/>
              <w:jc w:val="left"/>
            </w:pPr>
            <w:r>
              <w:t>má dostatečnou slovní zásobu frazeologie v rozsahu daných tematických okruhů,</w:t>
            </w:r>
          </w:p>
          <w:p w:rsidR="00F022E9" w:rsidRDefault="00F022E9" w:rsidP="00927107">
            <w:pPr>
              <w:numPr>
                <w:ilvl w:val="0"/>
                <w:numId w:val="418"/>
              </w:numPr>
              <w:spacing w:before="0" w:after="0"/>
              <w:jc w:val="left"/>
              <w:rPr>
                <w:b/>
                <w:bCs/>
              </w:rPr>
            </w:pPr>
            <w:r>
              <w:t xml:space="preserve">dodržuje základní pravopisné normy. </w:t>
            </w:r>
          </w:p>
          <w:p w:rsidR="00F022E9" w:rsidRDefault="00F022E9">
            <w:pPr>
              <w:spacing w:before="120" w:after="120"/>
              <w:jc w:val="left"/>
              <w:rPr>
                <w:b/>
                <w:bCs/>
              </w:rPr>
            </w:pPr>
            <w:r>
              <w:rPr>
                <w:b/>
                <w:bCs/>
              </w:rPr>
              <w:t>Země příslušné jazykové oblasti</w:t>
            </w:r>
          </w:p>
          <w:p w:rsidR="00F022E9" w:rsidRDefault="00F022E9">
            <w:pPr>
              <w:spacing w:before="0" w:after="0"/>
              <w:jc w:val="left"/>
            </w:pPr>
            <w:r>
              <w:rPr>
                <w:b/>
                <w:bCs/>
              </w:rPr>
              <w:t xml:space="preserve">Žák </w:t>
            </w:r>
          </w:p>
          <w:p w:rsidR="00F022E9" w:rsidRDefault="00F022E9" w:rsidP="00927107">
            <w:pPr>
              <w:numPr>
                <w:ilvl w:val="0"/>
                <w:numId w:val="418"/>
              </w:numPr>
              <w:spacing w:before="0" w:after="0"/>
              <w:jc w:val="left"/>
            </w:pPr>
            <w:r>
              <w:t>orientuje se v literatuře německy mluvících zemí,</w:t>
            </w:r>
          </w:p>
          <w:p w:rsidR="00F022E9" w:rsidRDefault="00F022E9" w:rsidP="00927107">
            <w:pPr>
              <w:numPr>
                <w:ilvl w:val="0"/>
                <w:numId w:val="418"/>
              </w:numPr>
              <w:spacing w:before="0" w:after="0"/>
              <w:jc w:val="left"/>
              <w:rPr>
                <w:b/>
                <w:bCs/>
              </w:rPr>
            </w:pPr>
            <w:r>
              <w:t>umí přečíst s porozuměním německý literární text.</w:t>
            </w:r>
          </w:p>
        </w:tc>
        <w:tc>
          <w:tcPr>
            <w:tcW w:w="361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 xml:space="preserve">1. Obchodní dům </w:t>
            </w:r>
          </w:p>
          <w:p w:rsidR="00F022E9" w:rsidRDefault="00F022E9" w:rsidP="00927107">
            <w:pPr>
              <w:numPr>
                <w:ilvl w:val="0"/>
                <w:numId w:val="202"/>
              </w:numPr>
              <w:spacing w:before="0" w:after="0"/>
              <w:jc w:val="left"/>
            </w:pPr>
            <w:r>
              <w:t xml:space="preserve">neurčitá zájmena </w:t>
            </w:r>
          </w:p>
          <w:p w:rsidR="00F022E9" w:rsidRDefault="00F022E9" w:rsidP="00927107">
            <w:pPr>
              <w:numPr>
                <w:ilvl w:val="0"/>
                <w:numId w:val="202"/>
              </w:numPr>
              <w:spacing w:before="0" w:after="0"/>
              <w:jc w:val="left"/>
            </w:pPr>
            <w:r>
              <w:t>zápor v němčině</w:t>
            </w:r>
          </w:p>
          <w:p w:rsidR="00F022E9" w:rsidRDefault="00F022E9" w:rsidP="00927107">
            <w:pPr>
              <w:numPr>
                <w:ilvl w:val="0"/>
                <w:numId w:val="202"/>
              </w:numPr>
              <w:spacing w:before="0" w:after="0"/>
              <w:jc w:val="left"/>
            </w:pPr>
            <w:r>
              <w:t>opakování osobních zájmen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757"/>
        </w:trPr>
        <w:tc>
          <w:tcPr>
            <w:tcW w:w="461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bCs/>
              </w:rPr>
            </w:pPr>
          </w:p>
        </w:tc>
        <w:tc>
          <w:tcPr>
            <w:tcW w:w="361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rPr>
                <w:bCs/>
              </w:rPr>
            </w:pPr>
            <w:r>
              <w:rPr>
                <w:b/>
                <w:bCs/>
              </w:rPr>
              <w:t xml:space="preserve">2. Praha </w:t>
            </w:r>
          </w:p>
          <w:p w:rsidR="00F022E9" w:rsidRDefault="00F022E9" w:rsidP="00927107">
            <w:pPr>
              <w:numPr>
                <w:ilvl w:val="0"/>
                <w:numId w:val="396"/>
              </w:numPr>
              <w:spacing w:before="0" w:after="0"/>
              <w:jc w:val="left"/>
            </w:pPr>
            <w:r>
              <w:rPr>
                <w:bCs/>
              </w:rPr>
              <w:t>opakování číslovek</w:t>
            </w:r>
          </w:p>
          <w:p w:rsidR="00F022E9" w:rsidRDefault="00F022E9" w:rsidP="00927107">
            <w:pPr>
              <w:numPr>
                <w:ilvl w:val="0"/>
                <w:numId w:val="396"/>
              </w:numPr>
              <w:spacing w:before="0" w:after="0"/>
              <w:jc w:val="left"/>
            </w:pPr>
            <w:r>
              <w:t xml:space="preserve">řadové číslovky </w:t>
            </w:r>
          </w:p>
          <w:p w:rsidR="00F022E9" w:rsidRDefault="00F022E9" w:rsidP="00927107">
            <w:pPr>
              <w:numPr>
                <w:ilvl w:val="0"/>
                <w:numId w:val="396"/>
              </w:numPr>
              <w:spacing w:before="0" w:after="0"/>
              <w:jc w:val="left"/>
            </w:pPr>
            <w:r>
              <w:t xml:space="preserve">směrová příslovce </w:t>
            </w:r>
          </w:p>
          <w:p w:rsidR="00F022E9" w:rsidRDefault="00F022E9" w:rsidP="00927107">
            <w:pPr>
              <w:numPr>
                <w:ilvl w:val="0"/>
                <w:numId w:val="396"/>
              </w:numPr>
              <w:spacing w:before="0" w:after="0"/>
              <w:jc w:val="left"/>
            </w:pPr>
            <w:r>
              <w:t>opakování předložek</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953"/>
        </w:trPr>
        <w:tc>
          <w:tcPr>
            <w:tcW w:w="461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61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iCs/>
              </w:rPr>
              <w:t>3</w:t>
            </w:r>
            <w:r>
              <w:rPr>
                <w:b/>
                <w:bCs/>
              </w:rPr>
              <w:t>. Život ve městě a na venkově</w:t>
            </w:r>
          </w:p>
          <w:p w:rsidR="00F022E9" w:rsidRDefault="00F022E9" w:rsidP="00927107">
            <w:pPr>
              <w:numPr>
                <w:ilvl w:val="0"/>
                <w:numId w:val="33"/>
              </w:numPr>
              <w:spacing w:before="0" w:after="0"/>
              <w:jc w:val="left"/>
            </w:pPr>
            <w:r>
              <w:t>závislý infinitiv</w:t>
            </w:r>
          </w:p>
          <w:p w:rsidR="00F022E9" w:rsidRDefault="00F022E9" w:rsidP="00927107">
            <w:pPr>
              <w:numPr>
                <w:ilvl w:val="0"/>
                <w:numId w:val="33"/>
              </w:numPr>
              <w:spacing w:before="0" w:after="0"/>
              <w:jc w:val="left"/>
            </w:pPr>
            <w:r>
              <w:t xml:space="preserve">zájmena man a es </w:t>
            </w:r>
          </w:p>
          <w:p w:rsidR="00F022E9" w:rsidRDefault="00F022E9" w:rsidP="00927107">
            <w:pPr>
              <w:numPr>
                <w:ilvl w:val="0"/>
                <w:numId w:val="33"/>
              </w:numPr>
              <w:spacing w:before="0" w:after="0"/>
              <w:jc w:val="left"/>
            </w:pPr>
            <w:r>
              <w:t>přítomný čas sloves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1900"/>
        </w:trPr>
        <w:tc>
          <w:tcPr>
            <w:tcW w:w="461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61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 xml:space="preserve">4. Mezilidské vztahy, vlastnosti </w:t>
            </w:r>
          </w:p>
          <w:p w:rsidR="00F022E9" w:rsidRDefault="00F022E9" w:rsidP="00927107">
            <w:pPr>
              <w:numPr>
                <w:ilvl w:val="0"/>
                <w:numId w:val="538"/>
              </w:numPr>
              <w:spacing w:before="0" w:after="0"/>
              <w:jc w:val="left"/>
            </w:pPr>
            <w:r>
              <w:t xml:space="preserve">ukazovací zájmena </w:t>
            </w:r>
          </w:p>
          <w:p w:rsidR="00F022E9" w:rsidRDefault="00F022E9" w:rsidP="00927107">
            <w:pPr>
              <w:numPr>
                <w:ilvl w:val="0"/>
                <w:numId w:val="538"/>
              </w:numPr>
              <w:spacing w:before="0" w:after="0"/>
              <w:jc w:val="left"/>
            </w:pPr>
            <w:r>
              <w:t xml:space="preserve">zájmeno </w:t>
            </w:r>
            <w:r>
              <w:rPr>
                <w:i/>
                <w:iCs/>
              </w:rPr>
              <w:t xml:space="preserve">einander </w:t>
            </w:r>
          </w:p>
          <w:p w:rsidR="00F022E9" w:rsidRDefault="00F022E9" w:rsidP="00927107">
            <w:pPr>
              <w:numPr>
                <w:ilvl w:val="0"/>
                <w:numId w:val="538"/>
              </w:numPr>
              <w:spacing w:before="0" w:after="0"/>
              <w:jc w:val="left"/>
            </w:pPr>
            <w:r>
              <w:t xml:space="preserve">předložky s 2. pádem </w:t>
            </w:r>
          </w:p>
          <w:p w:rsidR="00F022E9" w:rsidRDefault="00F022E9" w:rsidP="00927107">
            <w:pPr>
              <w:numPr>
                <w:ilvl w:val="0"/>
                <w:numId w:val="538"/>
              </w:numPr>
              <w:spacing w:before="0" w:after="0"/>
              <w:jc w:val="left"/>
            </w:pPr>
            <w:r>
              <w:t>opakování zvratných sloves</w:t>
            </w:r>
          </w:p>
          <w:p w:rsidR="00F022E9" w:rsidRDefault="00F022E9" w:rsidP="00927107">
            <w:pPr>
              <w:numPr>
                <w:ilvl w:val="0"/>
                <w:numId w:val="538"/>
              </w:numPr>
              <w:spacing w:before="0" w:after="0"/>
              <w:jc w:val="left"/>
            </w:pPr>
            <w:r>
              <w:t>opakování rozkazovacího způsobu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1080"/>
        </w:trPr>
        <w:tc>
          <w:tcPr>
            <w:tcW w:w="461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61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rPr>
                <w:bCs/>
              </w:rPr>
            </w:pPr>
            <w:r>
              <w:rPr>
                <w:b/>
                <w:bCs/>
              </w:rPr>
              <w:t>5.</w:t>
            </w:r>
            <w:r>
              <w:rPr>
                <w:b/>
                <w:bCs/>
                <w:color w:val="FF0000"/>
              </w:rPr>
              <w:t xml:space="preserve"> </w:t>
            </w:r>
            <w:r>
              <w:rPr>
                <w:b/>
                <w:bCs/>
              </w:rPr>
              <w:t>Četba německo-jazyčné literatury v originále</w:t>
            </w:r>
          </w:p>
          <w:p w:rsidR="00F022E9" w:rsidRDefault="00F022E9" w:rsidP="00927107">
            <w:pPr>
              <w:numPr>
                <w:ilvl w:val="0"/>
                <w:numId w:val="154"/>
              </w:numPr>
              <w:spacing w:before="0" w:after="0"/>
              <w:jc w:val="left"/>
              <w:rPr>
                <w:bCs/>
              </w:rPr>
            </w:pPr>
            <w:r>
              <w:rPr>
                <w:bCs/>
              </w:rPr>
              <w:t>Bremer Stadtmusikanten (Gebrüder Grimm)</w:t>
            </w:r>
          </w:p>
          <w:p w:rsidR="00F022E9" w:rsidRDefault="00F022E9" w:rsidP="00927107">
            <w:pPr>
              <w:numPr>
                <w:ilvl w:val="0"/>
                <w:numId w:val="154"/>
              </w:numPr>
              <w:spacing w:before="0" w:after="0"/>
              <w:jc w:val="left"/>
            </w:pPr>
            <w:r>
              <w:rPr>
                <w:bCs/>
              </w:rPr>
              <w:t>Erlkönig (Johann Wolfgang von Goethe)</w:t>
            </w:r>
          </w:p>
        </w:tc>
        <w:tc>
          <w:tcPr>
            <w:tcW w:w="1134" w:type="dxa"/>
            <w:tcBorders>
              <w:top w:val="single" w:sz="4" w:space="0" w:color="000000"/>
              <w:left w:val="single" w:sz="4" w:space="0" w:color="000000"/>
              <w:right w:val="single" w:sz="4" w:space="0" w:color="000000"/>
            </w:tcBorders>
            <w:shd w:val="clear" w:color="auto" w:fill="auto"/>
            <w:vAlign w:val="center"/>
          </w:tcPr>
          <w:p w:rsidR="00F022E9" w:rsidRDefault="00F022E9">
            <w:pPr>
              <w:spacing w:before="0" w:after="0"/>
              <w:jc w:val="center"/>
            </w:pPr>
            <w:r>
              <w:t>8</w:t>
            </w:r>
          </w:p>
        </w:tc>
      </w:tr>
      <w:tr w:rsidR="00F022E9">
        <w:trPr>
          <w:trHeight w:val="1455"/>
        </w:trPr>
        <w:tc>
          <w:tcPr>
            <w:tcW w:w="461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61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 xml:space="preserve">6. Sport </w:t>
            </w:r>
          </w:p>
          <w:p w:rsidR="00F022E9" w:rsidRDefault="00F022E9" w:rsidP="00927107">
            <w:pPr>
              <w:numPr>
                <w:ilvl w:val="0"/>
                <w:numId w:val="297"/>
              </w:numPr>
              <w:spacing w:before="0" w:after="0"/>
              <w:jc w:val="left"/>
            </w:pPr>
            <w:r>
              <w:t xml:space="preserve">časové údaje </w:t>
            </w:r>
          </w:p>
          <w:p w:rsidR="00F022E9" w:rsidRDefault="00F022E9" w:rsidP="00927107">
            <w:pPr>
              <w:numPr>
                <w:ilvl w:val="0"/>
                <w:numId w:val="297"/>
              </w:numPr>
              <w:spacing w:before="0" w:after="0"/>
              <w:jc w:val="left"/>
            </w:pPr>
            <w:r>
              <w:t xml:space="preserve"> zájmenná příslovce </w:t>
            </w:r>
          </w:p>
          <w:p w:rsidR="00F022E9" w:rsidRDefault="00F022E9" w:rsidP="00927107">
            <w:pPr>
              <w:numPr>
                <w:ilvl w:val="0"/>
                <w:numId w:val="297"/>
              </w:numPr>
              <w:spacing w:before="0" w:after="0"/>
              <w:jc w:val="left"/>
            </w:pPr>
            <w:r>
              <w:t xml:space="preserve">nepřímé otázky, přirovnávací způsobové věty </w:t>
            </w:r>
          </w:p>
          <w:p w:rsidR="00F022E9" w:rsidRDefault="00F022E9" w:rsidP="00927107">
            <w:pPr>
              <w:numPr>
                <w:ilvl w:val="0"/>
                <w:numId w:val="297"/>
              </w:numPr>
              <w:spacing w:before="0" w:after="0"/>
              <w:jc w:val="left"/>
            </w:pPr>
            <w:r>
              <w:t>vedlejší věty účinkové, věty vztažné</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2445"/>
        </w:trPr>
        <w:tc>
          <w:tcPr>
            <w:tcW w:w="461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61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rPr>
              <w:t>7</w:t>
            </w:r>
            <w:r>
              <w:rPr>
                <w:b/>
                <w:bCs/>
              </w:rPr>
              <w:t xml:space="preserve">. Zdraví, zranění </w:t>
            </w:r>
          </w:p>
          <w:p w:rsidR="00F022E9" w:rsidRDefault="00F022E9" w:rsidP="00927107">
            <w:pPr>
              <w:numPr>
                <w:ilvl w:val="0"/>
                <w:numId w:val="317"/>
              </w:numPr>
              <w:spacing w:before="0" w:after="0"/>
              <w:jc w:val="left"/>
            </w:pPr>
            <w:r>
              <w:t xml:space="preserve">stupňování přídavných jmen v přísudku, v přívlastku </w:t>
            </w:r>
          </w:p>
          <w:p w:rsidR="00F022E9" w:rsidRDefault="00F022E9" w:rsidP="00927107">
            <w:pPr>
              <w:numPr>
                <w:ilvl w:val="0"/>
                <w:numId w:val="317"/>
              </w:numPr>
              <w:spacing w:before="0" w:after="0"/>
              <w:jc w:val="left"/>
            </w:pPr>
            <w:r>
              <w:t xml:space="preserve">stupňování příslovcí </w:t>
            </w:r>
          </w:p>
          <w:p w:rsidR="00F022E9" w:rsidRDefault="00F022E9" w:rsidP="00927107">
            <w:pPr>
              <w:numPr>
                <w:ilvl w:val="0"/>
                <w:numId w:val="317"/>
              </w:numPr>
              <w:spacing w:before="0" w:after="0"/>
              <w:jc w:val="left"/>
            </w:pPr>
            <w:r>
              <w:t>sloveso tun</w:t>
            </w:r>
          </w:p>
          <w:p w:rsidR="00F022E9" w:rsidRDefault="00F022E9" w:rsidP="00927107">
            <w:pPr>
              <w:numPr>
                <w:ilvl w:val="0"/>
                <w:numId w:val="317"/>
              </w:numPr>
              <w:spacing w:before="0" w:after="0"/>
              <w:jc w:val="left"/>
            </w:pPr>
            <w:r>
              <w:t xml:space="preserve"> tvary příslovcí  na </w:t>
            </w:r>
            <w:r>
              <w:rPr>
                <w:i/>
                <w:iCs/>
              </w:rPr>
              <w:t>-/e/stens, -st</w:t>
            </w:r>
          </w:p>
          <w:p w:rsidR="00F022E9" w:rsidRDefault="00F022E9" w:rsidP="00927107">
            <w:pPr>
              <w:numPr>
                <w:ilvl w:val="0"/>
                <w:numId w:val="317"/>
              </w:numPr>
              <w:spacing w:before="0" w:after="0"/>
              <w:jc w:val="left"/>
            </w:pPr>
            <w:r>
              <w:t xml:space="preserve">použití </w:t>
            </w:r>
            <w:r>
              <w:rPr>
                <w:i/>
                <w:iCs/>
              </w:rPr>
              <w:t>machen, 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2035"/>
        </w:trPr>
        <w:tc>
          <w:tcPr>
            <w:tcW w:w="4612" w:type="dxa"/>
            <w:vMerge w:val="restart"/>
            <w:tcBorders>
              <w:top w:val="single" w:sz="4" w:space="0" w:color="000000"/>
              <w:left w:val="single" w:sz="4" w:space="0" w:color="000000"/>
            </w:tcBorders>
            <w:shd w:val="clear" w:color="auto" w:fill="auto"/>
          </w:tcPr>
          <w:p w:rsidR="00F022E9" w:rsidRDefault="00F022E9">
            <w:pPr>
              <w:snapToGrid w:val="0"/>
              <w:spacing w:before="0" w:after="0"/>
              <w:jc w:val="left"/>
            </w:pPr>
          </w:p>
        </w:tc>
        <w:tc>
          <w:tcPr>
            <w:tcW w:w="361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 xml:space="preserve">8. Školství </w:t>
            </w:r>
          </w:p>
          <w:p w:rsidR="00F022E9" w:rsidRDefault="00F022E9" w:rsidP="00927107">
            <w:pPr>
              <w:numPr>
                <w:ilvl w:val="0"/>
                <w:numId w:val="232"/>
              </w:numPr>
              <w:spacing w:before="0" w:after="0"/>
              <w:jc w:val="left"/>
            </w:pPr>
            <w:r>
              <w:t xml:space="preserve">sloveso </w:t>
            </w:r>
            <w:r>
              <w:rPr>
                <w:i/>
              </w:rPr>
              <w:t>werde</w:t>
            </w:r>
            <w:r>
              <w:rPr>
                <w:i/>
                <w:iCs/>
              </w:rPr>
              <w:t>n</w:t>
            </w:r>
          </w:p>
          <w:p w:rsidR="00F022E9" w:rsidRDefault="00F022E9" w:rsidP="00927107">
            <w:pPr>
              <w:numPr>
                <w:ilvl w:val="0"/>
                <w:numId w:val="232"/>
              </w:numPr>
              <w:spacing w:before="0" w:after="0"/>
              <w:jc w:val="left"/>
            </w:pPr>
            <w:r>
              <w:t xml:space="preserve">určování rodu podstatných jmen </w:t>
            </w:r>
          </w:p>
          <w:p w:rsidR="00F022E9" w:rsidRDefault="00F022E9" w:rsidP="00927107">
            <w:pPr>
              <w:numPr>
                <w:ilvl w:val="0"/>
                <w:numId w:val="232"/>
              </w:numPr>
              <w:spacing w:before="0" w:after="0"/>
              <w:jc w:val="left"/>
            </w:pPr>
            <w:r>
              <w:t xml:space="preserve"> infinitivní konstrukce s </w:t>
            </w:r>
            <w:r>
              <w:rPr>
                <w:i/>
                <w:iCs/>
              </w:rPr>
              <w:t>zu, um….zu</w:t>
            </w:r>
          </w:p>
          <w:p w:rsidR="00F022E9" w:rsidRDefault="00F022E9" w:rsidP="00927107">
            <w:pPr>
              <w:numPr>
                <w:ilvl w:val="0"/>
                <w:numId w:val="232"/>
              </w:numPr>
              <w:spacing w:before="0" w:after="0"/>
              <w:jc w:val="left"/>
            </w:pPr>
            <w:r>
              <w:t xml:space="preserve">modální částice </w:t>
            </w:r>
          </w:p>
          <w:p w:rsidR="00F022E9" w:rsidRDefault="00F022E9" w:rsidP="00927107">
            <w:pPr>
              <w:numPr>
                <w:ilvl w:val="0"/>
                <w:numId w:val="232"/>
              </w:numPr>
              <w:spacing w:before="0" w:after="0"/>
              <w:jc w:val="left"/>
            </w:pPr>
            <w:r>
              <w:t xml:space="preserve">slovesa </w:t>
            </w:r>
            <w:r>
              <w:rPr>
                <w:i/>
                <w:iCs/>
              </w:rPr>
              <w:t>akzeptieren, annehmen, aufnehmen,  empfangen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461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61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rPr>
                <w:bCs/>
              </w:rPr>
            </w:pPr>
            <w:r>
              <w:rPr>
                <w:b/>
                <w:bCs/>
              </w:rPr>
              <w:t xml:space="preserve">9. Konverzace a rozšiřování slovní zásoby probraných témat: </w:t>
            </w:r>
          </w:p>
          <w:p w:rsidR="00F022E9" w:rsidRDefault="00F022E9" w:rsidP="00927107">
            <w:pPr>
              <w:numPr>
                <w:ilvl w:val="0"/>
                <w:numId w:val="200"/>
              </w:numPr>
              <w:spacing w:before="0" w:after="0"/>
              <w:jc w:val="left"/>
              <w:rPr>
                <w:bCs/>
              </w:rPr>
            </w:pPr>
            <w:r>
              <w:rPr>
                <w:bCs/>
              </w:rPr>
              <w:t>nákupy</w:t>
            </w:r>
          </w:p>
          <w:p w:rsidR="00F022E9" w:rsidRDefault="00F022E9" w:rsidP="00927107">
            <w:pPr>
              <w:numPr>
                <w:ilvl w:val="0"/>
                <w:numId w:val="200"/>
              </w:numPr>
              <w:spacing w:before="0" w:after="0"/>
              <w:jc w:val="left"/>
              <w:rPr>
                <w:bCs/>
              </w:rPr>
            </w:pPr>
            <w:r>
              <w:rPr>
                <w:bCs/>
              </w:rPr>
              <w:t>život ve městě a na venkově</w:t>
            </w:r>
          </w:p>
          <w:p w:rsidR="00F022E9" w:rsidRDefault="00F022E9" w:rsidP="00927107">
            <w:pPr>
              <w:numPr>
                <w:ilvl w:val="0"/>
                <w:numId w:val="200"/>
              </w:numPr>
              <w:spacing w:before="0" w:after="0"/>
              <w:jc w:val="left"/>
            </w:pPr>
            <w:r>
              <w:rPr>
                <w:bCs/>
              </w:rPr>
              <w:t>Praha</w:t>
            </w:r>
          </w:p>
          <w:p w:rsidR="00F022E9" w:rsidRDefault="00F022E9" w:rsidP="00927107">
            <w:pPr>
              <w:numPr>
                <w:ilvl w:val="0"/>
                <w:numId w:val="200"/>
              </w:numPr>
              <w:spacing w:before="0" w:after="0"/>
              <w:jc w:val="left"/>
            </w:pPr>
            <w:r>
              <w:t>popis vybrané osoby</w:t>
            </w:r>
          </w:p>
          <w:p w:rsidR="00F022E9" w:rsidRDefault="00F022E9" w:rsidP="00927107">
            <w:pPr>
              <w:numPr>
                <w:ilvl w:val="0"/>
                <w:numId w:val="200"/>
              </w:numPr>
              <w:spacing w:before="0" w:after="0"/>
              <w:jc w:val="left"/>
            </w:pPr>
            <w:r>
              <w:t>zdraví</w:t>
            </w:r>
          </w:p>
          <w:p w:rsidR="00F022E9" w:rsidRDefault="00F022E9" w:rsidP="00927107">
            <w:pPr>
              <w:numPr>
                <w:ilvl w:val="0"/>
                <w:numId w:val="200"/>
              </w:numPr>
              <w:spacing w:before="0" w:after="0"/>
              <w:jc w:val="left"/>
            </w:pPr>
            <w:r>
              <w:t>školní systém</w:t>
            </w:r>
          </w:p>
          <w:p w:rsidR="00F022E9" w:rsidRDefault="00F022E9" w:rsidP="00927107">
            <w:pPr>
              <w:numPr>
                <w:ilvl w:val="0"/>
                <w:numId w:val="200"/>
              </w:numPr>
              <w:spacing w:before="0" w:after="0"/>
              <w:jc w:val="left"/>
            </w:pPr>
            <w:r>
              <w:t>volný čas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25</w:t>
            </w:r>
          </w:p>
        </w:tc>
      </w:tr>
      <w:tr w:rsidR="00F022E9">
        <w:trPr>
          <w:trHeight w:val="340"/>
        </w:trPr>
        <w:tc>
          <w:tcPr>
            <w:tcW w:w="4612"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617"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10. Písemné práce a jejich opravy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7</w:t>
            </w:r>
          </w:p>
        </w:tc>
      </w:tr>
    </w:tbl>
    <w:p w:rsidR="00F022E9" w:rsidRDefault="00F022E9">
      <w:pPr>
        <w:pStyle w:val="Nadpis3"/>
        <w:pageBreakBefore/>
      </w:pPr>
      <w:r>
        <w:t xml:space="preserve">Německý jazyk 1. cizí jazyk – 4. ročník </w:t>
      </w:r>
    </w:p>
    <w:tbl>
      <w:tblPr>
        <w:tblW w:w="0" w:type="auto"/>
        <w:tblInd w:w="-5" w:type="dxa"/>
        <w:tblLayout w:type="fixed"/>
        <w:tblLook w:val="0000" w:firstRow="0" w:lastRow="0" w:firstColumn="0" w:lastColumn="0" w:noHBand="0" w:noVBand="0"/>
      </w:tblPr>
      <w:tblGrid>
        <w:gridCol w:w="4595"/>
        <w:gridCol w:w="3635"/>
        <w:gridCol w:w="1133"/>
      </w:tblGrid>
      <w:tr w:rsidR="00F022E9">
        <w:trPr>
          <w:trHeight w:hRule="exact" w:val="567"/>
        </w:trPr>
        <w:tc>
          <w:tcPr>
            <w:tcW w:w="459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vzdělávání</w:t>
            </w:r>
          </w:p>
        </w:tc>
        <w:tc>
          <w:tcPr>
            <w:tcW w:w="363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1710"/>
        </w:trPr>
        <w:tc>
          <w:tcPr>
            <w:tcW w:w="4595" w:type="dxa"/>
            <w:vMerge w:val="restart"/>
            <w:tcBorders>
              <w:top w:val="single" w:sz="4" w:space="0" w:color="000000"/>
              <w:left w:val="single" w:sz="4" w:space="0" w:color="000000"/>
              <w:bottom w:val="single" w:sz="4" w:space="0" w:color="000000"/>
            </w:tcBorders>
            <w:shd w:val="clear" w:color="auto" w:fill="auto"/>
          </w:tcPr>
          <w:p w:rsidR="00F022E9" w:rsidRDefault="00F022E9">
            <w:pPr>
              <w:spacing w:before="120" w:after="120"/>
              <w:jc w:val="left"/>
              <w:rPr>
                <w:b/>
                <w:bCs/>
              </w:rPr>
            </w:pPr>
            <w:r>
              <w:rPr>
                <w:b/>
                <w:bCs/>
              </w:rPr>
              <w:t xml:space="preserve">Řečové dovednosti </w:t>
            </w:r>
          </w:p>
          <w:p w:rsidR="00F022E9" w:rsidRDefault="00F022E9">
            <w:pPr>
              <w:spacing w:before="0" w:after="0"/>
              <w:jc w:val="left"/>
            </w:pPr>
            <w:r>
              <w:rPr>
                <w:b/>
                <w:bCs/>
              </w:rPr>
              <w:t xml:space="preserve">Žák </w:t>
            </w:r>
          </w:p>
          <w:p w:rsidR="00F022E9" w:rsidRDefault="00F022E9" w:rsidP="00927107">
            <w:pPr>
              <w:numPr>
                <w:ilvl w:val="0"/>
                <w:numId w:val="418"/>
              </w:numPr>
              <w:spacing w:before="0" w:after="0"/>
              <w:jc w:val="left"/>
            </w:pPr>
            <w:r>
              <w:t>rozumí složitějším souvislým projevům,</w:t>
            </w:r>
          </w:p>
          <w:p w:rsidR="00F022E9" w:rsidRDefault="00F022E9" w:rsidP="00927107">
            <w:pPr>
              <w:numPr>
                <w:ilvl w:val="0"/>
                <w:numId w:val="418"/>
              </w:numPr>
              <w:spacing w:before="0" w:after="0"/>
              <w:jc w:val="left"/>
            </w:pPr>
            <w:r>
              <w:t xml:space="preserve">dokáže se vyjadřovat písemně i ústně k tématům probíraných tematických okruhů, </w:t>
            </w:r>
          </w:p>
          <w:p w:rsidR="00F022E9" w:rsidRDefault="00F022E9" w:rsidP="00927107">
            <w:pPr>
              <w:numPr>
                <w:ilvl w:val="0"/>
                <w:numId w:val="418"/>
              </w:numPr>
              <w:spacing w:before="0" w:after="0"/>
              <w:jc w:val="left"/>
            </w:pPr>
            <w:r>
              <w:t xml:space="preserve">vyjadřuje se téměř bezchybně v běžných situacích, </w:t>
            </w:r>
          </w:p>
          <w:p w:rsidR="00F022E9" w:rsidRDefault="00F022E9" w:rsidP="00927107">
            <w:pPr>
              <w:numPr>
                <w:ilvl w:val="0"/>
                <w:numId w:val="418"/>
              </w:numPr>
              <w:spacing w:before="0" w:after="0"/>
              <w:jc w:val="left"/>
            </w:pPr>
            <w:r>
              <w:t>formuluje vlastní myšlenky,</w:t>
            </w:r>
          </w:p>
          <w:p w:rsidR="00F022E9" w:rsidRDefault="00F022E9" w:rsidP="00927107">
            <w:pPr>
              <w:numPr>
                <w:ilvl w:val="0"/>
                <w:numId w:val="418"/>
              </w:numPr>
              <w:spacing w:before="0" w:after="0"/>
              <w:jc w:val="left"/>
            </w:pPr>
            <w:r>
              <w:t>umí pohovořit o klimatických podmínkách,</w:t>
            </w:r>
          </w:p>
          <w:p w:rsidR="00F022E9" w:rsidRDefault="00F022E9" w:rsidP="00927107">
            <w:pPr>
              <w:numPr>
                <w:ilvl w:val="0"/>
                <w:numId w:val="418"/>
              </w:numPr>
              <w:spacing w:before="0" w:after="0"/>
              <w:jc w:val="left"/>
            </w:pPr>
            <w:r>
              <w:t xml:space="preserve"> je schopen vést dialog o životním prostředí,</w:t>
            </w:r>
          </w:p>
          <w:p w:rsidR="00F022E9" w:rsidRDefault="00F022E9" w:rsidP="00927107">
            <w:pPr>
              <w:numPr>
                <w:ilvl w:val="0"/>
                <w:numId w:val="418"/>
              </w:numPr>
              <w:spacing w:before="0" w:after="0"/>
              <w:jc w:val="left"/>
            </w:pPr>
            <w:r>
              <w:t>umí podat informace o České republice,</w:t>
            </w:r>
          </w:p>
          <w:p w:rsidR="00F022E9" w:rsidRDefault="00F022E9" w:rsidP="00927107">
            <w:pPr>
              <w:numPr>
                <w:ilvl w:val="0"/>
                <w:numId w:val="418"/>
              </w:numPr>
              <w:spacing w:before="0" w:after="0"/>
              <w:jc w:val="left"/>
            </w:pPr>
            <w:r>
              <w:t>umí vyhledávat informace na německo-jazyčných internetových stránkách,</w:t>
            </w:r>
          </w:p>
          <w:p w:rsidR="00F022E9" w:rsidRDefault="00F022E9" w:rsidP="00927107">
            <w:pPr>
              <w:numPr>
                <w:ilvl w:val="0"/>
                <w:numId w:val="418"/>
              </w:numPr>
              <w:spacing w:before="0" w:after="0"/>
              <w:jc w:val="left"/>
              <w:rPr>
                <w:b/>
                <w:bCs/>
              </w:rPr>
            </w:pPr>
            <w:r>
              <w:t xml:space="preserve">umí napsat obchodní dopis. </w:t>
            </w:r>
          </w:p>
          <w:p w:rsidR="00F022E9" w:rsidRDefault="00F022E9">
            <w:pPr>
              <w:spacing w:before="120" w:after="120"/>
              <w:jc w:val="left"/>
              <w:rPr>
                <w:b/>
                <w:bCs/>
              </w:rPr>
            </w:pPr>
            <w:r>
              <w:rPr>
                <w:b/>
                <w:bCs/>
              </w:rPr>
              <w:t xml:space="preserve">Jazykové prostředky </w:t>
            </w:r>
          </w:p>
          <w:p w:rsidR="00F022E9" w:rsidRDefault="00F022E9">
            <w:pPr>
              <w:spacing w:before="0" w:after="0"/>
              <w:jc w:val="left"/>
            </w:pPr>
            <w:r>
              <w:rPr>
                <w:b/>
                <w:bCs/>
              </w:rPr>
              <w:t xml:space="preserve">Žák </w:t>
            </w:r>
          </w:p>
          <w:p w:rsidR="00F022E9" w:rsidRDefault="00F022E9" w:rsidP="00927107">
            <w:pPr>
              <w:numPr>
                <w:ilvl w:val="0"/>
                <w:numId w:val="418"/>
              </w:numPr>
              <w:spacing w:before="0" w:after="0"/>
              <w:jc w:val="left"/>
            </w:pPr>
            <w:r>
              <w:t>rozlišuje základní zvukové prostředky jazyka, vyslovuje srozumitelně co nejblíže přirozené výslovnosti,</w:t>
            </w:r>
          </w:p>
          <w:p w:rsidR="00F022E9" w:rsidRDefault="00F022E9" w:rsidP="00927107">
            <w:pPr>
              <w:numPr>
                <w:ilvl w:val="0"/>
                <w:numId w:val="418"/>
              </w:numPr>
              <w:spacing w:before="0" w:after="0"/>
              <w:jc w:val="left"/>
            </w:pPr>
            <w:r>
              <w:t xml:space="preserve"> má dostatečnou slovní zásobu včetně frazeologie daných tematických okruhů,</w:t>
            </w:r>
          </w:p>
          <w:p w:rsidR="00F022E9" w:rsidRDefault="00F022E9" w:rsidP="00927107">
            <w:pPr>
              <w:numPr>
                <w:ilvl w:val="0"/>
                <w:numId w:val="418"/>
              </w:numPr>
              <w:spacing w:before="0" w:after="0"/>
              <w:jc w:val="left"/>
              <w:rPr>
                <w:b/>
                <w:bCs/>
              </w:rPr>
            </w:pPr>
            <w:r>
              <w:t xml:space="preserve"> dodržuje základní pravopisné normy. </w:t>
            </w:r>
          </w:p>
          <w:p w:rsidR="00F022E9" w:rsidRDefault="00F022E9">
            <w:pPr>
              <w:spacing w:before="120" w:after="120"/>
              <w:jc w:val="left"/>
              <w:rPr>
                <w:b/>
                <w:bCs/>
              </w:rPr>
            </w:pPr>
            <w:r>
              <w:rPr>
                <w:b/>
                <w:bCs/>
              </w:rPr>
              <w:t>Země příslušné jazykové oblasti</w:t>
            </w:r>
          </w:p>
          <w:p w:rsidR="00F022E9" w:rsidRDefault="00F022E9">
            <w:pPr>
              <w:spacing w:before="0" w:after="0"/>
              <w:jc w:val="left"/>
            </w:pPr>
            <w:r>
              <w:rPr>
                <w:b/>
                <w:bCs/>
              </w:rPr>
              <w:t xml:space="preserve">Žák </w:t>
            </w:r>
          </w:p>
          <w:p w:rsidR="00F022E9" w:rsidRDefault="00F022E9" w:rsidP="00927107">
            <w:pPr>
              <w:numPr>
                <w:ilvl w:val="0"/>
                <w:numId w:val="418"/>
              </w:numPr>
              <w:spacing w:before="0" w:after="0"/>
              <w:jc w:val="left"/>
            </w:pPr>
            <w:r>
              <w:t>má faktické znalosti o Rakousku,</w:t>
            </w:r>
          </w:p>
          <w:p w:rsidR="00F022E9" w:rsidRDefault="00F022E9" w:rsidP="00927107">
            <w:pPr>
              <w:numPr>
                <w:ilvl w:val="0"/>
                <w:numId w:val="418"/>
              </w:numPr>
              <w:spacing w:before="0" w:after="0"/>
              <w:jc w:val="left"/>
            </w:pPr>
            <w:r>
              <w:t>žák má faktické znalosti o městech Berlín a Vídeň,</w:t>
            </w:r>
          </w:p>
          <w:p w:rsidR="00F022E9" w:rsidRDefault="00F022E9" w:rsidP="00927107">
            <w:pPr>
              <w:numPr>
                <w:ilvl w:val="0"/>
                <w:numId w:val="418"/>
              </w:numPr>
              <w:spacing w:before="0" w:after="0"/>
              <w:jc w:val="left"/>
            </w:pPr>
            <w:r>
              <w:t>zná gastronomické zvyklosti dané jazykové oblasti,</w:t>
            </w:r>
          </w:p>
          <w:p w:rsidR="00F022E9" w:rsidRDefault="00F022E9" w:rsidP="00927107">
            <w:pPr>
              <w:numPr>
                <w:ilvl w:val="0"/>
                <w:numId w:val="418"/>
              </w:numPr>
              <w:spacing w:before="0" w:after="0"/>
              <w:jc w:val="left"/>
              <w:rPr>
                <w:color w:val="FF0000"/>
              </w:rPr>
            </w:pPr>
            <w:r>
              <w:t xml:space="preserve">má faktické znalosti o SRN. </w:t>
            </w:r>
          </w:p>
          <w:p w:rsidR="00F022E9" w:rsidRDefault="00F022E9">
            <w:pPr>
              <w:spacing w:before="0" w:after="0"/>
              <w:jc w:val="left"/>
              <w:rPr>
                <w:color w:val="FF0000"/>
              </w:rPr>
            </w:pPr>
          </w:p>
        </w:tc>
        <w:tc>
          <w:tcPr>
            <w:tcW w:w="3635"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 xml:space="preserve">1. Rakousko </w:t>
            </w:r>
          </w:p>
          <w:p w:rsidR="00F022E9" w:rsidRDefault="00F022E9" w:rsidP="00927107">
            <w:pPr>
              <w:numPr>
                <w:ilvl w:val="0"/>
                <w:numId w:val="490"/>
              </w:numPr>
              <w:spacing w:before="0" w:after="0"/>
              <w:jc w:val="left"/>
            </w:pPr>
            <w:r>
              <w:t xml:space="preserve">zeměpisné názvy, jejich skloňování </w:t>
            </w:r>
          </w:p>
          <w:p w:rsidR="00F022E9" w:rsidRDefault="00F022E9" w:rsidP="00927107">
            <w:pPr>
              <w:numPr>
                <w:ilvl w:val="0"/>
                <w:numId w:val="490"/>
              </w:numPr>
              <w:spacing w:before="0" w:after="0"/>
              <w:jc w:val="left"/>
            </w:pPr>
            <w:r>
              <w:t>přídavná jména odvozená od geografických názvů</w:t>
            </w:r>
          </w:p>
          <w:p w:rsidR="00F022E9" w:rsidRDefault="00F022E9" w:rsidP="00927107">
            <w:pPr>
              <w:numPr>
                <w:ilvl w:val="0"/>
                <w:numId w:val="490"/>
              </w:numPr>
              <w:spacing w:before="0" w:after="0"/>
              <w:jc w:val="left"/>
            </w:pPr>
            <w:r>
              <w:t xml:space="preserve">jména obyvatel </w:t>
            </w:r>
          </w:p>
          <w:p w:rsidR="00F022E9" w:rsidRDefault="00F022E9" w:rsidP="00927107">
            <w:pPr>
              <w:numPr>
                <w:ilvl w:val="0"/>
                <w:numId w:val="490"/>
              </w:numPr>
              <w:spacing w:before="0" w:after="0"/>
              <w:jc w:val="left"/>
            </w:pPr>
            <w:r>
              <w:t xml:space="preserve">slabé skloňování podstatných jmen </w:t>
            </w:r>
          </w:p>
          <w:p w:rsidR="00F022E9" w:rsidRDefault="00F022E9" w:rsidP="00927107">
            <w:pPr>
              <w:numPr>
                <w:ilvl w:val="0"/>
                <w:numId w:val="490"/>
              </w:numPr>
              <w:spacing w:before="0" w:after="0"/>
              <w:jc w:val="left"/>
            </w:pPr>
            <w:r>
              <w:t xml:space="preserve">příčestí přítomné a minulé </w:t>
            </w:r>
          </w:p>
          <w:p w:rsidR="00F022E9" w:rsidRDefault="00F022E9" w:rsidP="00927107">
            <w:pPr>
              <w:numPr>
                <w:ilvl w:val="0"/>
                <w:numId w:val="490"/>
              </w:numPr>
              <w:spacing w:before="0" w:after="0"/>
              <w:jc w:val="left"/>
            </w:pPr>
            <w:r>
              <w:t>zpodstatnělá přídavná jména a příčestí</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17</w:t>
            </w:r>
          </w:p>
        </w:tc>
      </w:tr>
      <w:tr w:rsidR="00F022E9">
        <w:trPr>
          <w:trHeight w:val="1710"/>
        </w:trPr>
        <w:tc>
          <w:tcPr>
            <w:tcW w:w="459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color w:val="FF0000"/>
              </w:rPr>
            </w:pPr>
          </w:p>
        </w:tc>
        <w:tc>
          <w:tcPr>
            <w:tcW w:w="3635"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t xml:space="preserve"> </w:t>
            </w:r>
            <w:r>
              <w:rPr>
                <w:b/>
                <w:bCs/>
              </w:rPr>
              <w:t xml:space="preserve">2. Gastronomie </w:t>
            </w:r>
          </w:p>
          <w:p w:rsidR="00F022E9" w:rsidRDefault="00F022E9" w:rsidP="00927107">
            <w:pPr>
              <w:numPr>
                <w:ilvl w:val="0"/>
                <w:numId w:val="461"/>
              </w:numPr>
              <w:spacing w:before="0" w:after="0"/>
              <w:jc w:val="left"/>
            </w:pPr>
            <w:r>
              <w:t xml:space="preserve">označení míry, hmotnosti a množství po číslovkách </w:t>
            </w:r>
          </w:p>
          <w:p w:rsidR="00F022E9" w:rsidRDefault="00F022E9" w:rsidP="00927107">
            <w:pPr>
              <w:numPr>
                <w:ilvl w:val="0"/>
                <w:numId w:val="461"/>
              </w:numPr>
              <w:spacing w:before="0" w:after="0"/>
              <w:jc w:val="left"/>
            </w:pPr>
            <w:r>
              <w:t xml:space="preserve">nulový člen u podstatných jmen </w:t>
            </w:r>
          </w:p>
          <w:p w:rsidR="00F022E9" w:rsidRDefault="00F022E9" w:rsidP="00927107">
            <w:pPr>
              <w:numPr>
                <w:ilvl w:val="0"/>
                <w:numId w:val="461"/>
              </w:numPr>
              <w:spacing w:before="0" w:after="0"/>
              <w:jc w:val="left"/>
            </w:pPr>
            <w:r>
              <w:t xml:space="preserve">konjunktiv préterita a opisná forma </w:t>
            </w:r>
            <w:r>
              <w:rPr>
                <w:i/>
                <w:iCs/>
              </w:rPr>
              <w:t>würde</w:t>
            </w:r>
            <w:r>
              <w:t xml:space="preserve">   a infinitiv </w:t>
            </w:r>
          </w:p>
          <w:p w:rsidR="00F022E9" w:rsidRDefault="00F022E9" w:rsidP="00927107">
            <w:pPr>
              <w:numPr>
                <w:ilvl w:val="0"/>
                <w:numId w:val="461"/>
              </w:numPr>
              <w:spacing w:before="0" w:after="0"/>
              <w:jc w:val="left"/>
            </w:pPr>
            <w:r>
              <w:t xml:space="preserve">skloňování přídavných jmen po členu nulovém </w:t>
            </w:r>
          </w:p>
          <w:p w:rsidR="00F022E9" w:rsidRDefault="00F022E9" w:rsidP="00927107">
            <w:pPr>
              <w:numPr>
                <w:ilvl w:val="0"/>
                <w:numId w:val="461"/>
              </w:numPr>
              <w:spacing w:before="0" w:after="0"/>
              <w:jc w:val="left"/>
            </w:pPr>
            <w:r>
              <w:t xml:space="preserve">zpodstatnělá přídavná jména a příčestí ve spojení s neurčitými zájmeny </w:t>
            </w:r>
          </w:p>
          <w:p w:rsidR="00F022E9" w:rsidRDefault="00F022E9" w:rsidP="00927107">
            <w:pPr>
              <w:numPr>
                <w:ilvl w:val="0"/>
                <w:numId w:val="461"/>
              </w:numPr>
              <w:spacing w:before="0" w:after="0"/>
              <w:jc w:val="left"/>
            </w:pPr>
            <w:r>
              <w:t>nulový člen u podstatných jmen</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17</w:t>
            </w:r>
          </w:p>
        </w:tc>
      </w:tr>
      <w:tr w:rsidR="00F022E9">
        <w:trPr>
          <w:trHeight w:val="855"/>
        </w:trPr>
        <w:tc>
          <w:tcPr>
            <w:tcW w:w="459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color w:val="FF0000"/>
              </w:rPr>
            </w:pPr>
          </w:p>
        </w:tc>
        <w:tc>
          <w:tcPr>
            <w:tcW w:w="3635"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 xml:space="preserve">3. Německo </w:t>
            </w:r>
          </w:p>
          <w:p w:rsidR="00F022E9" w:rsidRDefault="00F022E9" w:rsidP="00927107">
            <w:pPr>
              <w:numPr>
                <w:ilvl w:val="0"/>
                <w:numId w:val="460"/>
              </w:numPr>
              <w:spacing w:before="0" w:after="0"/>
              <w:jc w:val="left"/>
            </w:pPr>
            <w:r>
              <w:t xml:space="preserve">slovesa s odlučitelnými a neodlučitelnými předponami </w:t>
            </w:r>
          </w:p>
          <w:p w:rsidR="00F022E9" w:rsidRDefault="00F022E9" w:rsidP="00927107">
            <w:pPr>
              <w:numPr>
                <w:ilvl w:val="0"/>
                <w:numId w:val="460"/>
              </w:numPr>
              <w:spacing w:before="0" w:after="0"/>
              <w:jc w:val="left"/>
            </w:pPr>
            <w:r>
              <w:t>vazby sloves, podstatných a přídavných jmen</w:t>
            </w:r>
          </w:p>
          <w:p w:rsidR="00F022E9" w:rsidRDefault="00F022E9" w:rsidP="00927107">
            <w:pPr>
              <w:numPr>
                <w:ilvl w:val="0"/>
                <w:numId w:val="460"/>
              </w:numPr>
              <w:spacing w:before="0" w:after="0"/>
              <w:jc w:val="left"/>
            </w:pPr>
            <w:r>
              <w:t xml:space="preserve"> zlomky, desetinná čísla procenta -tvoření  slov</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17</w:t>
            </w:r>
          </w:p>
        </w:tc>
      </w:tr>
      <w:tr w:rsidR="00F022E9">
        <w:trPr>
          <w:trHeight w:val="638"/>
        </w:trPr>
        <w:tc>
          <w:tcPr>
            <w:tcW w:w="459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color w:val="FF0000"/>
              </w:rPr>
            </w:pPr>
          </w:p>
        </w:tc>
        <w:tc>
          <w:tcPr>
            <w:tcW w:w="3635"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rPr>
                <w:bCs/>
              </w:rPr>
            </w:pPr>
            <w:r>
              <w:rPr>
                <w:b/>
                <w:bCs/>
              </w:rPr>
              <w:t>4. Berlín, Vídeň</w:t>
            </w:r>
          </w:p>
          <w:p w:rsidR="00F022E9" w:rsidRDefault="00F022E9" w:rsidP="00927107">
            <w:pPr>
              <w:numPr>
                <w:ilvl w:val="0"/>
                <w:numId w:val="222"/>
              </w:numPr>
              <w:spacing w:before="0" w:after="0"/>
              <w:jc w:val="left"/>
            </w:pPr>
            <w:r>
              <w:rPr>
                <w:bCs/>
              </w:rPr>
              <w:t>trpný rod</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17</w:t>
            </w:r>
          </w:p>
        </w:tc>
      </w:tr>
      <w:tr w:rsidR="00F022E9">
        <w:trPr>
          <w:trHeight w:val="1267"/>
        </w:trPr>
        <w:tc>
          <w:tcPr>
            <w:tcW w:w="459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color w:val="FF0000"/>
              </w:rPr>
            </w:pPr>
          </w:p>
        </w:tc>
        <w:tc>
          <w:tcPr>
            <w:tcW w:w="3635"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 xml:space="preserve">5. Německá obchodní korespondence  </w:t>
            </w:r>
          </w:p>
          <w:p w:rsidR="00F022E9" w:rsidRDefault="00F022E9" w:rsidP="00927107">
            <w:pPr>
              <w:numPr>
                <w:ilvl w:val="0"/>
                <w:numId w:val="222"/>
              </w:numPr>
              <w:spacing w:before="0" w:after="0"/>
              <w:jc w:val="left"/>
            </w:pPr>
            <w:r>
              <w:t>základní stavební prvky dopisů</w:t>
            </w:r>
          </w:p>
          <w:p w:rsidR="00F022E9" w:rsidRDefault="00F022E9" w:rsidP="00927107">
            <w:pPr>
              <w:numPr>
                <w:ilvl w:val="0"/>
                <w:numId w:val="222"/>
              </w:numPr>
              <w:spacing w:before="0" w:after="0"/>
              <w:jc w:val="left"/>
            </w:pPr>
            <w:r>
              <w:t xml:space="preserve">poptávka </w:t>
            </w:r>
          </w:p>
          <w:p w:rsidR="00F022E9" w:rsidRDefault="00F022E9" w:rsidP="00927107">
            <w:pPr>
              <w:numPr>
                <w:ilvl w:val="0"/>
                <w:numId w:val="222"/>
              </w:numPr>
              <w:spacing w:before="0" w:after="0"/>
              <w:jc w:val="left"/>
            </w:pPr>
            <w:r>
              <w:t xml:space="preserve">nabídka </w:t>
            </w:r>
          </w:p>
          <w:p w:rsidR="00F022E9" w:rsidRDefault="00F022E9" w:rsidP="00927107">
            <w:pPr>
              <w:numPr>
                <w:ilvl w:val="0"/>
                <w:numId w:val="222"/>
              </w:numPr>
              <w:spacing w:before="0" w:after="0"/>
              <w:jc w:val="left"/>
            </w:pPr>
            <w:r>
              <w:t>objednávka</w:t>
            </w:r>
          </w:p>
          <w:p w:rsidR="00F022E9" w:rsidRDefault="00F022E9" w:rsidP="00927107">
            <w:pPr>
              <w:numPr>
                <w:ilvl w:val="0"/>
                <w:numId w:val="222"/>
              </w:numPr>
              <w:spacing w:before="0" w:after="0"/>
              <w:jc w:val="left"/>
            </w:pPr>
            <w:r>
              <w:t xml:space="preserve"> potvrzení objednávky </w:t>
            </w:r>
          </w:p>
          <w:p w:rsidR="00F022E9" w:rsidRDefault="00F022E9" w:rsidP="00927107">
            <w:pPr>
              <w:numPr>
                <w:ilvl w:val="0"/>
                <w:numId w:val="222"/>
              </w:numPr>
              <w:spacing w:before="0" w:after="0"/>
              <w:jc w:val="left"/>
            </w:pPr>
            <w:r>
              <w:t xml:space="preserve">žádost o kreditní a úvěrové informace </w:t>
            </w:r>
          </w:p>
          <w:p w:rsidR="00F022E9" w:rsidRDefault="00F022E9" w:rsidP="00927107">
            <w:pPr>
              <w:numPr>
                <w:ilvl w:val="0"/>
                <w:numId w:val="222"/>
              </w:numPr>
              <w:spacing w:before="0" w:after="0"/>
              <w:jc w:val="left"/>
            </w:pPr>
            <w:r>
              <w:t xml:space="preserve">upomínka </w:t>
            </w:r>
          </w:p>
          <w:p w:rsidR="00F022E9" w:rsidRDefault="00F022E9" w:rsidP="00927107">
            <w:pPr>
              <w:numPr>
                <w:ilvl w:val="0"/>
                <w:numId w:val="222"/>
              </w:numPr>
              <w:spacing w:before="0" w:after="0"/>
              <w:jc w:val="left"/>
            </w:pPr>
            <w:r>
              <w:t xml:space="preserve">reklamace </w:t>
            </w:r>
          </w:p>
          <w:p w:rsidR="00F022E9" w:rsidRDefault="00F022E9" w:rsidP="00927107">
            <w:pPr>
              <w:numPr>
                <w:ilvl w:val="0"/>
                <w:numId w:val="222"/>
              </w:numPr>
              <w:spacing w:before="0" w:after="0"/>
              <w:jc w:val="left"/>
            </w:pPr>
            <w:r>
              <w:t>stížnost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r w:rsidR="00F022E9">
        <w:trPr>
          <w:trHeight w:val="340"/>
        </w:trPr>
        <w:tc>
          <w:tcPr>
            <w:tcW w:w="459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color w:val="FF0000"/>
              </w:rPr>
            </w:pPr>
          </w:p>
        </w:tc>
        <w:tc>
          <w:tcPr>
            <w:tcW w:w="3635"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bCs/>
              </w:rPr>
              <w:t>6. Písemné práce a jejich opravy</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7</w:t>
            </w:r>
          </w:p>
        </w:tc>
      </w:tr>
    </w:tbl>
    <w:p w:rsidR="00F022E9" w:rsidRDefault="00F022E9">
      <w:pPr>
        <w:pStyle w:val="Nadpis3"/>
        <w:pageBreakBefore/>
      </w:pPr>
      <w:r>
        <w:t xml:space="preserve">Německý jazyk 2. cizí jazyk – 1. ročník  </w:t>
      </w: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6"/>
        <w:gridCol w:w="3442"/>
        <w:gridCol w:w="1125"/>
      </w:tblGrid>
      <w:tr w:rsidR="0000693F" w:rsidTr="00457CD0">
        <w:trPr>
          <w:trHeight w:hRule="exact" w:val="567"/>
        </w:trPr>
        <w:tc>
          <w:tcPr>
            <w:tcW w:w="4786" w:type="dxa"/>
            <w:vAlign w:val="center"/>
          </w:tcPr>
          <w:p w:rsidR="0000693F" w:rsidRDefault="0000693F" w:rsidP="00980717">
            <w:pPr>
              <w:jc w:val="center"/>
            </w:pPr>
            <w:r>
              <w:t>Výsledky vzdělávání</w:t>
            </w:r>
          </w:p>
        </w:tc>
        <w:tc>
          <w:tcPr>
            <w:tcW w:w="3442" w:type="dxa"/>
            <w:vAlign w:val="center"/>
          </w:tcPr>
          <w:p w:rsidR="0000693F" w:rsidRDefault="0000693F" w:rsidP="00980717">
            <w:pPr>
              <w:jc w:val="center"/>
            </w:pPr>
            <w:r>
              <w:t>Tematické celky</w:t>
            </w:r>
          </w:p>
        </w:tc>
        <w:tc>
          <w:tcPr>
            <w:tcW w:w="1125" w:type="dxa"/>
            <w:vAlign w:val="center"/>
          </w:tcPr>
          <w:p w:rsidR="0000693F" w:rsidRDefault="0000693F" w:rsidP="00980717">
            <w:pPr>
              <w:jc w:val="center"/>
            </w:pPr>
            <w:r>
              <w:t>Hodinová dotace</w:t>
            </w:r>
          </w:p>
        </w:tc>
      </w:tr>
      <w:tr w:rsidR="0000693F" w:rsidTr="00457CD0">
        <w:trPr>
          <w:trHeight w:val="340"/>
        </w:trPr>
        <w:tc>
          <w:tcPr>
            <w:tcW w:w="4786" w:type="dxa"/>
            <w:vMerge w:val="restart"/>
          </w:tcPr>
          <w:p w:rsidR="0000693F" w:rsidRDefault="0000693F" w:rsidP="00980717">
            <w:pPr>
              <w:spacing w:before="120" w:after="120"/>
              <w:jc w:val="left"/>
              <w:rPr>
                <w:b/>
                <w:bCs/>
              </w:rPr>
            </w:pPr>
            <w:r>
              <w:rPr>
                <w:b/>
                <w:bCs/>
              </w:rPr>
              <w:t xml:space="preserve">Řečové dovednosti </w:t>
            </w:r>
          </w:p>
          <w:p w:rsidR="0000693F" w:rsidRDefault="0000693F" w:rsidP="00980717">
            <w:pPr>
              <w:spacing w:before="0" w:after="0"/>
              <w:jc w:val="left"/>
              <w:rPr>
                <w:b/>
                <w:bCs/>
              </w:rPr>
            </w:pPr>
            <w:r>
              <w:rPr>
                <w:b/>
                <w:bCs/>
              </w:rPr>
              <w:t xml:space="preserve">Žák </w:t>
            </w:r>
          </w:p>
          <w:p w:rsidR="0000693F" w:rsidRDefault="0000693F" w:rsidP="00927107">
            <w:pPr>
              <w:numPr>
                <w:ilvl w:val="0"/>
                <w:numId w:val="552"/>
              </w:numPr>
              <w:suppressAutoHyphens w:val="0"/>
              <w:spacing w:before="0" w:after="0"/>
              <w:jc w:val="left"/>
            </w:pPr>
            <w:r>
              <w:t xml:space="preserve">rozumí přiměřeným souvislým projevům (monologickým i dialogickým) </w:t>
            </w:r>
            <w:r w:rsidRPr="001840D4">
              <w:t xml:space="preserve">ve standardním řečovém tempu, </w:t>
            </w:r>
          </w:p>
          <w:p w:rsidR="0000693F" w:rsidRDefault="0000693F" w:rsidP="00927107">
            <w:pPr>
              <w:numPr>
                <w:ilvl w:val="0"/>
                <w:numId w:val="552"/>
              </w:numPr>
              <w:suppressAutoHyphens w:val="0"/>
              <w:spacing w:before="0" w:after="0"/>
              <w:jc w:val="left"/>
            </w:pPr>
            <w:r w:rsidRPr="001840D4">
              <w:t>čte s porozuměním v</w:t>
            </w:r>
            <w:r>
              <w:t>ěcně i jazykově přiměřené texty,</w:t>
            </w:r>
          </w:p>
          <w:p w:rsidR="0000693F" w:rsidRDefault="0000693F" w:rsidP="00927107">
            <w:pPr>
              <w:numPr>
                <w:ilvl w:val="0"/>
                <w:numId w:val="552"/>
              </w:numPr>
              <w:suppressAutoHyphens w:val="0"/>
              <w:spacing w:before="0" w:after="0"/>
              <w:jc w:val="left"/>
            </w:pPr>
            <w:r>
              <w:t>se dok</w:t>
            </w:r>
            <w:r w:rsidRPr="001840D4">
              <w:t xml:space="preserve">áže vyjadřovat ústně i písemně k tématům probíraných tematických okruhů, </w:t>
            </w:r>
          </w:p>
          <w:p w:rsidR="0000693F" w:rsidRDefault="0000693F" w:rsidP="00927107">
            <w:pPr>
              <w:numPr>
                <w:ilvl w:val="0"/>
                <w:numId w:val="552"/>
              </w:numPr>
              <w:suppressAutoHyphens w:val="0"/>
              <w:spacing w:before="0" w:after="0"/>
              <w:jc w:val="left"/>
            </w:pPr>
            <w:r w:rsidRPr="001840D4">
              <w:t xml:space="preserve">odhaduje význam neznámých výrazů podle kontextu a způsobu tvoření, </w:t>
            </w:r>
          </w:p>
          <w:p w:rsidR="0000693F" w:rsidRDefault="0000693F" w:rsidP="00927107">
            <w:pPr>
              <w:numPr>
                <w:ilvl w:val="0"/>
                <w:numId w:val="552"/>
              </w:numPr>
              <w:suppressAutoHyphens w:val="0"/>
              <w:spacing w:before="0" w:after="0"/>
              <w:jc w:val="left"/>
            </w:pPr>
            <w:r w:rsidRPr="001840D4">
              <w:t>je schopen ústního a písemného vyjádření situačně a tematicky zaměřeného,</w:t>
            </w:r>
          </w:p>
          <w:p w:rsidR="0000693F" w:rsidRDefault="0000693F" w:rsidP="00927107">
            <w:pPr>
              <w:numPr>
                <w:ilvl w:val="0"/>
                <w:numId w:val="552"/>
              </w:numPr>
              <w:suppressAutoHyphens w:val="0"/>
              <w:spacing w:before="0" w:after="0"/>
              <w:jc w:val="left"/>
            </w:pPr>
            <w:r w:rsidRPr="001840D4">
              <w:t>formuluje vlastní myšlenky,</w:t>
            </w:r>
          </w:p>
          <w:p w:rsidR="0000693F" w:rsidRDefault="0000693F" w:rsidP="00927107">
            <w:pPr>
              <w:numPr>
                <w:ilvl w:val="0"/>
                <w:numId w:val="552"/>
              </w:numPr>
              <w:suppressAutoHyphens w:val="0"/>
              <w:spacing w:before="0" w:after="0"/>
              <w:jc w:val="left"/>
            </w:pPr>
            <w:r w:rsidRPr="001840D4">
              <w:t>domluví se v běžných situacíc</w:t>
            </w:r>
            <w:r>
              <w:t>h, umí získat i podat informace,</w:t>
            </w:r>
          </w:p>
          <w:p w:rsidR="0000693F" w:rsidRDefault="0000693F" w:rsidP="00927107">
            <w:pPr>
              <w:numPr>
                <w:ilvl w:val="0"/>
                <w:numId w:val="552"/>
              </w:numPr>
              <w:suppressAutoHyphens w:val="0"/>
              <w:spacing w:before="0" w:after="0"/>
              <w:jc w:val="left"/>
            </w:pPr>
            <w:r w:rsidRPr="001840D4">
              <w:t xml:space="preserve">pohotově a vhodně řeší standardní řečové situace, </w:t>
            </w:r>
          </w:p>
          <w:p w:rsidR="0000693F" w:rsidRDefault="0000693F" w:rsidP="00927107">
            <w:pPr>
              <w:numPr>
                <w:ilvl w:val="0"/>
                <w:numId w:val="552"/>
              </w:numPr>
              <w:suppressAutoHyphens w:val="0"/>
              <w:spacing w:before="0" w:after="0"/>
              <w:jc w:val="left"/>
            </w:pPr>
            <w:r w:rsidRPr="001840D4">
              <w:t xml:space="preserve">umí přeložit text a používat slovníky, </w:t>
            </w:r>
          </w:p>
          <w:p w:rsidR="0000693F" w:rsidRDefault="0000693F" w:rsidP="00927107">
            <w:pPr>
              <w:numPr>
                <w:ilvl w:val="0"/>
                <w:numId w:val="552"/>
              </w:numPr>
              <w:suppressAutoHyphens w:val="0"/>
              <w:spacing w:before="0" w:after="0"/>
              <w:jc w:val="left"/>
            </w:pPr>
            <w:r w:rsidRPr="001840D4">
              <w:t>střídá receptivní a produktivní činnosti, vede dialogy,</w:t>
            </w:r>
          </w:p>
          <w:p w:rsidR="0000693F" w:rsidRDefault="0000693F" w:rsidP="00927107">
            <w:pPr>
              <w:numPr>
                <w:ilvl w:val="0"/>
                <w:numId w:val="552"/>
              </w:numPr>
              <w:suppressAutoHyphens w:val="0"/>
              <w:spacing w:before="0" w:after="0"/>
              <w:jc w:val="left"/>
            </w:pPr>
            <w:r w:rsidRPr="001840D4">
              <w:t>umí se představit,</w:t>
            </w:r>
          </w:p>
          <w:p w:rsidR="0000693F" w:rsidRDefault="0000693F" w:rsidP="00927107">
            <w:pPr>
              <w:numPr>
                <w:ilvl w:val="0"/>
                <w:numId w:val="552"/>
              </w:numPr>
              <w:suppressAutoHyphens w:val="0"/>
              <w:spacing w:before="0" w:after="0"/>
              <w:jc w:val="left"/>
            </w:pPr>
            <w:r w:rsidRPr="001840D4">
              <w:t>umí komunikovat v restauraci,</w:t>
            </w:r>
          </w:p>
          <w:p w:rsidR="0000693F" w:rsidRDefault="0000693F" w:rsidP="00927107">
            <w:pPr>
              <w:numPr>
                <w:ilvl w:val="0"/>
                <w:numId w:val="552"/>
              </w:numPr>
              <w:suppressAutoHyphens w:val="0"/>
              <w:spacing w:before="0" w:after="0"/>
              <w:jc w:val="left"/>
            </w:pPr>
            <w:r w:rsidRPr="001840D4">
              <w:t xml:space="preserve">umí komunikovat </w:t>
            </w:r>
            <w:r>
              <w:t>představit rodinu,</w:t>
            </w:r>
          </w:p>
          <w:p w:rsidR="0000693F" w:rsidRDefault="0000693F" w:rsidP="00927107">
            <w:pPr>
              <w:numPr>
                <w:ilvl w:val="0"/>
                <w:numId w:val="552"/>
              </w:numPr>
              <w:suppressAutoHyphens w:val="0"/>
              <w:spacing w:before="0" w:after="0"/>
              <w:jc w:val="left"/>
            </w:pPr>
            <w:r w:rsidRPr="001840D4">
              <w:t xml:space="preserve">umí </w:t>
            </w:r>
            <w:r>
              <w:t>požádat o pomoc,</w:t>
            </w:r>
          </w:p>
          <w:p w:rsidR="0000693F" w:rsidRDefault="0000693F" w:rsidP="00927107">
            <w:pPr>
              <w:numPr>
                <w:ilvl w:val="0"/>
                <w:numId w:val="552"/>
              </w:numPr>
              <w:suppressAutoHyphens w:val="0"/>
              <w:spacing w:before="0" w:after="0"/>
              <w:jc w:val="left"/>
            </w:pPr>
            <w:r>
              <w:t>vést rozhovor o svých činnostech</w:t>
            </w:r>
          </w:p>
          <w:p w:rsidR="0000693F" w:rsidRDefault="0000693F" w:rsidP="00980717">
            <w:pPr>
              <w:spacing w:before="120" w:after="120"/>
              <w:jc w:val="left"/>
              <w:rPr>
                <w:b/>
                <w:bCs/>
              </w:rPr>
            </w:pPr>
            <w:r>
              <w:rPr>
                <w:b/>
                <w:bCs/>
              </w:rPr>
              <w:t xml:space="preserve">Jazykové prostředky </w:t>
            </w:r>
          </w:p>
          <w:p w:rsidR="0000693F" w:rsidRDefault="0000693F" w:rsidP="00980717">
            <w:pPr>
              <w:spacing w:before="0" w:after="0"/>
              <w:jc w:val="left"/>
              <w:rPr>
                <w:b/>
                <w:bCs/>
              </w:rPr>
            </w:pPr>
            <w:r>
              <w:rPr>
                <w:b/>
                <w:bCs/>
              </w:rPr>
              <w:t xml:space="preserve">Žák </w:t>
            </w:r>
          </w:p>
          <w:p w:rsidR="0000693F" w:rsidRDefault="0000693F" w:rsidP="00927107">
            <w:pPr>
              <w:numPr>
                <w:ilvl w:val="0"/>
                <w:numId w:val="552"/>
              </w:numPr>
              <w:suppressAutoHyphens w:val="0"/>
              <w:spacing w:before="0" w:after="0"/>
              <w:jc w:val="left"/>
            </w:pPr>
            <w:r>
              <w:t xml:space="preserve">žák rozlišuje základní zvukové prostředky jazyka, vyslovuje srozumitelně co nejblíže přirozené výslovnosti, </w:t>
            </w:r>
          </w:p>
          <w:p w:rsidR="0000693F" w:rsidRDefault="0000693F" w:rsidP="00927107">
            <w:pPr>
              <w:numPr>
                <w:ilvl w:val="0"/>
                <w:numId w:val="552"/>
              </w:numPr>
              <w:suppressAutoHyphens w:val="0"/>
              <w:spacing w:before="0" w:after="0"/>
              <w:jc w:val="left"/>
            </w:pPr>
            <w:r>
              <w:t xml:space="preserve">má dostatečnou slovní zásobu </w:t>
            </w:r>
            <w:r w:rsidRPr="001840D4">
              <w:t>včetně frazeologie v rozsahu daných tematických okruhů,</w:t>
            </w:r>
          </w:p>
          <w:p w:rsidR="0000693F" w:rsidRDefault="0000693F" w:rsidP="00927107">
            <w:pPr>
              <w:numPr>
                <w:ilvl w:val="0"/>
                <w:numId w:val="552"/>
              </w:numPr>
              <w:suppressAutoHyphens w:val="0"/>
              <w:spacing w:before="0" w:after="0"/>
              <w:jc w:val="left"/>
            </w:pPr>
            <w:r w:rsidRPr="001840D4">
              <w:t xml:space="preserve">dodržuje základní pravopisné normy v písemném projevu. </w:t>
            </w:r>
          </w:p>
          <w:p w:rsidR="0000693F" w:rsidRDefault="0000693F" w:rsidP="00980717">
            <w:pPr>
              <w:spacing w:before="120" w:after="120"/>
              <w:jc w:val="left"/>
              <w:rPr>
                <w:b/>
                <w:bCs/>
              </w:rPr>
            </w:pPr>
            <w:r>
              <w:rPr>
                <w:b/>
                <w:bCs/>
              </w:rPr>
              <w:t>Země příslušné jazykové oblasti</w:t>
            </w:r>
          </w:p>
          <w:p w:rsidR="0000693F" w:rsidRDefault="0000693F" w:rsidP="00980717">
            <w:pPr>
              <w:spacing w:before="0" w:after="0"/>
              <w:jc w:val="left"/>
              <w:rPr>
                <w:b/>
                <w:bCs/>
              </w:rPr>
            </w:pPr>
            <w:r>
              <w:rPr>
                <w:b/>
                <w:bCs/>
              </w:rPr>
              <w:t xml:space="preserve">Žák </w:t>
            </w:r>
          </w:p>
          <w:p w:rsidR="0000693F" w:rsidRPr="001840D4" w:rsidRDefault="0000693F" w:rsidP="00927107">
            <w:pPr>
              <w:numPr>
                <w:ilvl w:val="0"/>
                <w:numId w:val="552"/>
              </w:numPr>
              <w:suppressAutoHyphens w:val="0"/>
              <w:spacing w:before="0" w:after="0"/>
              <w:jc w:val="left"/>
            </w:pPr>
            <w:r>
              <w:t xml:space="preserve">žák má faktické znalosti o zemích dané jazykové oblasti v kontextu znalostí </w:t>
            </w:r>
            <w:r w:rsidRPr="001840D4">
              <w:t xml:space="preserve">o </w:t>
            </w:r>
            <w:r w:rsidR="00457CD0">
              <w:t>ČR</w:t>
            </w:r>
            <w:r>
              <w:t>, zeměpisných názvů dané oblasti</w:t>
            </w:r>
          </w:p>
        </w:tc>
        <w:tc>
          <w:tcPr>
            <w:tcW w:w="3442" w:type="dxa"/>
          </w:tcPr>
          <w:p w:rsidR="0000693F" w:rsidRDefault="0000693F" w:rsidP="00980717">
            <w:pPr>
              <w:spacing w:before="0" w:after="0"/>
              <w:jc w:val="left"/>
              <w:rPr>
                <w:b/>
                <w:bCs/>
              </w:rPr>
            </w:pPr>
            <w:r>
              <w:rPr>
                <w:b/>
                <w:bCs/>
              </w:rPr>
              <w:t xml:space="preserve">1. První kontakty s NJ </w:t>
            </w:r>
          </w:p>
          <w:p w:rsidR="0000693F" w:rsidRDefault="0000693F" w:rsidP="00927107">
            <w:pPr>
              <w:numPr>
                <w:ilvl w:val="0"/>
                <w:numId w:val="553"/>
              </w:numPr>
              <w:suppressAutoHyphens w:val="0"/>
              <w:spacing w:before="0" w:after="0"/>
              <w:jc w:val="left"/>
            </w:pPr>
            <w:r>
              <w:t>osobní zájmena</w:t>
            </w:r>
          </w:p>
          <w:p w:rsidR="0000693F" w:rsidRDefault="0000693F" w:rsidP="00927107">
            <w:pPr>
              <w:numPr>
                <w:ilvl w:val="0"/>
                <w:numId w:val="553"/>
              </w:numPr>
              <w:suppressAutoHyphens w:val="0"/>
              <w:spacing w:before="0" w:after="0"/>
              <w:jc w:val="left"/>
            </w:pPr>
            <w:r>
              <w:t xml:space="preserve">sloveso sein </w:t>
            </w:r>
          </w:p>
          <w:p w:rsidR="0000693F" w:rsidRPr="00034A9F" w:rsidRDefault="0000693F" w:rsidP="00927107">
            <w:pPr>
              <w:numPr>
                <w:ilvl w:val="0"/>
                <w:numId w:val="553"/>
              </w:numPr>
              <w:suppressAutoHyphens w:val="0"/>
              <w:spacing w:before="0" w:after="0"/>
              <w:jc w:val="left"/>
            </w:pPr>
            <w:r>
              <w:t xml:space="preserve">časování sloves v přít. čase </w:t>
            </w:r>
          </w:p>
          <w:p w:rsidR="0000693F" w:rsidRDefault="0000693F" w:rsidP="00927107">
            <w:pPr>
              <w:numPr>
                <w:ilvl w:val="0"/>
                <w:numId w:val="553"/>
              </w:numPr>
              <w:suppressAutoHyphens w:val="0"/>
              <w:spacing w:before="0" w:after="0"/>
              <w:jc w:val="left"/>
            </w:pPr>
            <w:r>
              <w:t>slovosled věty tázací a oznamovací</w:t>
            </w:r>
          </w:p>
          <w:p w:rsidR="0000693F" w:rsidRDefault="0000693F" w:rsidP="00927107">
            <w:pPr>
              <w:numPr>
                <w:ilvl w:val="0"/>
                <w:numId w:val="553"/>
              </w:numPr>
              <w:suppressAutoHyphens w:val="0"/>
              <w:spacing w:before="0" w:after="0"/>
              <w:jc w:val="left"/>
            </w:pPr>
            <w:r>
              <w:t>číslovky 1-20</w:t>
            </w:r>
          </w:p>
        </w:tc>
        <w:tc>
          <w:tcPr>
            <w:tcW w:w="1125" w:type="dxa"/>
            <w:vAlign w:val="center"/>
          </w:tcPr>
          <w:p w:rsidR="0000693F" w:rsidRDefault="0000693F" w:rsidP="00980717">
            <w:pPr>
              <w:jc w:val="center"/>
            </w:pPr>
            <w:r>
              <w:t>17</w:t>
            </w:r>
          </w:p>
        </w:tc>
      </w:tr>
      <w:tr w:rsidR="0000693F" w:rsidTr="00457CD0">
        <w:trPr>
          <w:trHeight w:val="1207"/>
        </w:trPr>
        <w:tc>
          <w:tcPr>
            <w:tcW w:w="4786" w:type="dxa"/>
            <w:vMerge/>
          </w:tcPr>
          <w:p w:rsidR="0000693F" w:rsidRDefault="0000693F" w:rsidP="00980717">
            <w:pPr>
              <w:rPr>
                <w:b/>
                <w:bCs/>
              </w:rPr>
            </w:pPr>
          </w:p>
        </w:tc>
        <w:tc>
          <w:tcPr>
            <w:tcW w:w="3442" w:type="dxa"/>
          </w:tcPr>
          <w:p w:rsidR="0000693F" w:rsidRDefault="0000693F" w:rsidP="00980717">
            <w:pPr>
              <w:spacing w:before="0" w:after="0"/>
              <w:jc w:val="left"/>
              <w:rPr>
                <w:b/>
                <w:bCs/>
              </w:rPr>
            </w:pPr>
            <w:r>
              <w:rPr>
                <w:b/>
                <w:bCs/>
              </w:rPr>
              <w:t>2. Lidé kolem nás</w:t>
            </w:r>
          </w:p>
          <w:p w:rsidR="0000693F" w:rsidRPr="00034A9F" w:rsidRDefault="0000693F" w:rsidP="00927107">
            <w:pPr>
              <w:numPr>
                <w:ilvl w:val="0"/>
                <w:numId w:val="554"/>
              </w:numPr>
              <w:suppressAutoHyphens w:val="0"/>
              <w:spacing w:before="0" w:after="0"/>
              <w:jc w:val="left"/>
              <w:rPr>
                <w:b/>
                <w:bCs/>
              </w:rPr>
            </w:pPr>
            <w:r>
              <w:t xml:space="preserve">nepravidelná sloves </w:t>
            </w:r>
          </w:p>
          <w:p w:rsidR="0000693F" w:rsidRPr="00034A9F" w:rsidRDefault="0000693F" w:rsidP="00927107">
            <w:pPr>
              <w:numPr>
                <w:ilvl w:val="0"/>
                <w:numId w:val="554"/>
              </w:numPr>
              <w:suppressAutoHyphens w:val="0"/>
              <w:spacing w:before="0" w:after="0"/>
              <w:jc w:val="left"/>
              <w:rPr>
                <w:b/>
                <w:bCs/>
              </w:rPr>
            </w:pPr>
            <w:r>
              <w:t xml:space="preserve">názvy jazyků </w:t>
            </w:r>
          </w:p>
          <w:p w:rsidR="0000693F" w:rsidRPr="001A3B63" w:rsidRDefault="0000693F" w:rsidP="00927107">
            <w:pPr>
              <w:numPr>
                <w:ilvl w:val="0"/>
                <w:numId w:val="554"/>
              </w:numPr>
              <w:suppressAutoHyphens w:val="0"/>
              <w:spacing w:before="0" w:after="0"/>
              <w:jc w:val="left"/>
              <w:rPr>
                <w:b/>
                <w:bCs/>
              </w:rPr>
            </w:pPr>
            <w:r>
              <w:rPr>
                <w:bCs/>
              </w:rPr>
              <w:t>rod podstatných jména</w:t>
            </w:r>
          </w:p>
          <w:p w:rsidR="0000693F" w:rsidRPr="001A3B63" w:rsidRDefault="0000693F" w:rsidP="00927107">
            <w:pPr>
              <w:numPr>
                <w:ilvl w:val="0"/>
                <w:numId w:val="554"/>
              </w:numPr>
              <w:suppressAutoHyphens w:val="0"/>
              <w:spacing w:before="0" w:after="0"/>
              <w:jc w:val="left"/>
              <w:rPr>
                <w:bCs/>
              </w:rPr>
            </w:pPr>
            <w:r w:rsidRPr="001A3B63">
              <w:rPr>
                <w:bCs/>
              </w:rPr>
              <w:t>číslovky 21-2000</w:t>
            </w:r>
          </w:p>
        </w:tc>
        <w:tc>
          <w:tcPr>
            <w:tcW w:w="1125" w:type="dxa"/>
            <w:vAlign w:val="center"/>
          </w:tcPr>
          <w:p w:rsidR="0000693F" w:rsidRDefault="0000693F" w:rsidP="00980717">
            <w:pPr>
              <w:jc w:val="center"/>
            </w:pPr>
            <w:r>
              <w:t>17</w:t>
            </w:r>
          </w:p>
        </w:tc>
      </w:tr>
      <w:tr w:rsidR="0000693F" w:rsidTr="00457CD0">
        <w:trPr>
          <w:trHeight w:val="1579"/>
        </w:trPr>
        <w:tc>
          <w:tcPr>
            <w:tcW w:w="4786" w:type="dxa"/>
            <w:vMerge/>
          </w:tcPr>
          <w:p w:rsidR="0000693F" w:rsidRDefault="0000693F" w:rsidP="00980717"/>
        </w:tc>
        <w:tc>
          <w:tcPr>
            <w:tcW w:w="3442" w:type="dxa"/>
          </w:tcPr>
          <w:p w:rsidR="0000693F" w:rsidRDefault="0000693F" w:rsidP="00980717">
            <w:pPr>
              <w:spacing w:before="0" w:after="0"/>
              <w:jc w:val="left"/>
              <w:rPr>
                <w:b/>
                <w:bCs/>
              </w:rPr>
            </w:pPr>
            <w:r>
              <w:rPr>
                <w:b/>
                <w:bCs/>
              </w:rPr>
              <w:t xml:space="preserve">3. Moje rodina </w:t>
            </w:r>
          </w:p>
          <w:p w:rsidR="0000693F" w:rsidRPr="003C6D1B" w:rsidRDefault="0000693F" w:rsidP="00927107">
            <w:pPr>
              <w:numPr>
                <w:ilvl w:val="0"/>
                <w:numId w:val="555"/>
              </w:numPr>
              <w:suppressAutoHyphens w:val="0"/>
              <w:spacing w:before="0" w:after="0"/>
              <w:jc w:val="left"/>
              <w:rPr>
                <w:b/>
                <w:bCs/>
              </w:rPr>
            </w:pPr>
            <w:r>
              <w:t xml:space="preserve">sloveso haben </w:t>
            </w:r>
          </w:p>
          <w:p w:rsidR="0000693F" w:rsidRPr="003C6D1B" w:rsidRDefault="0000693F" w:rsidP="00927107">
            <w:pPr>
              <w:numPr>
                <w:ilvl w:val="0"/>
                <w:numId w:val="555"/>
              </w:numPr>
              <w:suppressAutoHyphens w:val="0"/>
              <w:spacing w:before="0" w:after="0"/>
              <w:jc w:val="left"/>
              <w:rPr>
                <w:b/>
                <w:bCs/>
              </w:rPr>
            </w:pPr>
            <w:r>
              <w:t xml:space="preserve">člen urč./ neurč. v 1. a 4. pádě  </w:t>
            </w:r>
          </w:p>
          <w:p w:rsidR="0000693F" w:rsidRPr="003C6D1B" w:rsidRDefault="0000693F" w:rsidP="00927107">
            <w:pPr>
              <w:numPr>
                <w:ilvl w:val="0"/>
                <w:numId w:val="555"/>
              </w:numPr>
              <w:suppressAutoHyphens w:val="0"/>
              <w:spacing w:before="0" w:after="0"/>
              <w:jc w:val="left"/>
              <w:rPr>
                <w:b/>
                <w:bCs/>
              </w:rPr>
            </w:pPr>
            <w:r>
              <w:t>přivl. zájmena v 1. a 4. pádě</w:t>
            </w:r>
          </w:p>
          <w:p w:rsidR="0000693F" w:rsidRPr="00573ECE" w:rsidRDefault="0000693F" w:rsidP="00927107">
            <w:pPr>
              <w:numPr>
                <w:ilvl w:val="0"/>
                <w:numId w:val="555"/>
              </w:numPr>
              <w:suppressAutoHyphens w:val="0"/>
              <w:spacing w:before="0" w:after="0"/>
              <w:jc w:val="left"/>
              <w:rPr>
                <w:b/>
                <w:bCs/>
              </w:rPr>
            </w:pPr>
            <w:r>
              <w:t>zápor nicht a kein</w:t>
            </w:r>
          </w:p>
          <w:p w:rsidR="0000693F" w:rsidRPr="00573ECE" w:rsidRDefault="0000693F" w:rsidP="00927107">
            <w:pPr>
              <w:numPr>
                <w:ilvl w:val="0"/>
                <w:numId w:val="555"/>
              </w:numPr>
              <w:suppressAutoHyphens w:val="0"/>
              <w:spacing w:before="0" w:after="0"/>
              <w:jc w:val="left"/>
              <w:rPr>
                <w:b/>
                <w:bCs/>
              </w:rPr>
            </w:pPr>
            <w:r>
              <w:t>množné č. podstatných. jmen</w:t>
            </w:r>
          </w:p>
          <w:p w:rsidR="0000693F" w:rsidRPr="003C6D1B" w:rsidRDefault="0000693F" w:rsidP="00927107">
            <w:pPr>
              <w:numPr>
                <w:ilvl w:val="0"/>
                <w:numId w:val="555"/>
              </w:numPr>
              <w:suppressAutoHyphens w:val="0"/>
              <w:spacing w:before="0" w:after="0"/>
              <w:jc w:val="left"/>
              <w:rPr>
                <w:b/>
                <w:bCs/>
              </w:rPr>
            </w:pPr>
            <w:r>
              <w:t>sloveso möchten</w:t>
            </w:r>
          </w:p>
        </w:tc>
        <w:tc>
          <w:tcPr>
            <w:tcW w:w="1125" w:type="dxa"/>
            <w:vAlign w:val="center"/>
          </w:tcPr>
          <w:p w:rsidR="0000693F" w:rsidRDefault="0000693F" w:rsidP="00980717">
            <w:pPr>
              <w:jc w:val="center"/>
            </w:pPr>
            <w:r>
              <w:t>18</w:t>
            </w:r>
          </w:p>
        </w:tc>
      </w:tr>
      <w:tr w:rsidR="0000693F" w:rsidTr="00457CD0">
        <w:trPr>
          <w:trHeight w:val="988"/>
        </w:trPr>
        <w:tc>
          <w:tcPr>
            <w:tcW w:w="4786" w:type="dxa"/>
            <w:vMerge/>
          </w:tcPr>
          <w:p w:rsidR="0000693F" w:rsidRDefault="0000693F" w:rsidP="00980717"/>
        </w:tc>
        <w:tc>
          <w:tcPr>
            <w:tcW w:w="3442" w:type="dxa"/>
          </w:tcPr>
          <w:p w:rsidR="0000693F" w:rsidRDefault="0000693F" w:rsidP="00980717">
            <w:pPr>
              <w:spacing w:before="0" w:after="0"/>
              <w:jc w:val="left"/>
              <w:rPr>
                <w:b/>
                <w:bCs/>
              </w:rPr>
            </w:pPr>
            <w:r>
              <w:rPr>
                <w:b/>
                <w:bCs/>
              </w:rPr>
              <w:t xml:space="preserve">4. Mohu Vám pomoci </w:t>
            </w:r>
          </w:p>
          <w:p w:rsidR="0000693F" w:rsidRPr="00573ECE" w:rsidRDefault="0000693F" w:rsidP="00927107">
            <w:pPr>
              <w:numPr>
                <w:ilvl w:val="0"/>
                <w:numId w:val="556"/>
              </w:numPr>
              <w:suppressAutoHyphens w:val="0"/>
              <w:spacing w:before="0" w:after="0"/>
              <w:jc w:val="left"/>
              <w:rPr>
                <w:bCs/>
              </w:rPr>
            </w:pPr>
            <w:r w:rsidRPr="00573ECE">
              <w:rPr>
                <w:bCs/>
              </w:rPr>
              <w:t>způsobová slovesa</w:t>
            </w:r>
          </w:p>
          <w:p w:rsidR="0000693F" w:rsidRPr="003C6D1B" w:rsidRDefault="0000693F" w:rsidP="00927107">
            <w:pPr>
              <w:numPr>
                <w:ilvl w:val="0"/>
                <w:numId w:val="556"/>
              </w:numPr>
              <w:suppressAutoHyphens w:val="0"/>
              <w:spacing w:before="0" w:after="0"/>
              <w:jc w:val="left"/>
              <w:rPr>
                <w:b/>
                <w:bCs/>
              </w:rPr>
            </w:pPr>
            <w:r>
              <w:t xml:space="preserve">vazba wie geht es? </w:t>
            </w:r>
          </w:p>
        </w:tc>
        <w:tc>
          <w:tcPr>
            <w:tcW w:w="1125" w:type="dxa"/>
            <w:vAlign w:val="center"/>
          </w:tcPr>
          <w:p w:rsidR="0000693F" w:rsidRDefault="0000693F" w:rsidP="00980717">
            <w:pPr>
              <w:jc w:val="center"/>
            </w:pPr>
            <w:r>
              <w:t>18</w:t>
            </w:r>
          </w:p>
        </w:tc>
      </w:tr>
      <w:tr w:rsidR="0000693F" w:rsidTr="00457CD0">
        <w:trPr>
          <w:trHeight w:val="5332"/>
        </w:trPr>
        <w:tc>
          <w:tcPr>
            <w:tcW w:w="4786" w:type="dxa"/>
            <w:vMerge/>
          </w:tcPr>
          <w:p w:rsidR="0000693F" w:rsidRDefault="0000693F" w:rsidP="00980717"/>
        </w:tc>
        <w:tc>
          <w:tcPr>
            <w:tcW w:w="3442" w:type="dxa"/>
          </w:tcPr>
          <w:p w:rsidR="0000693F" w:rsidRDefault="0000693F" w:rsidP="00980717">
            <w:pPr>
              <w:spacing w:before="0" w:after="0"/>
              <w:jc w:val="left"/>
              <w:rPr>
                <w:b/>
                <w:bCs/>
              </w:rPr>
            </w:pPr>
            <w:r>
              <w:rPr>
                <w:b/>
                <w:bCs/>
              </w:rPr>
              <w:t xml:space="preserve">5. Dobrou chuť </w:t>
            </w:r>
          </w:p>
          <w:p w:rsidR="0000693F" w:rsidRPr="00431560" w:rsidRDefault="0000693F" w:rsidP="00927107">
            <w:pPr>
              <w:numPr>
                <w:ilvl w:val="0"/>
                <w:numId w:val="557"/>
              </w:numPr>
              <w:suppressAutoHyphens w:val="0"/>
              <w:spacing w:before="0" w:after="0"/>
              <w:jc w:val="left"/>
              <w:rPr>
                <w:b/>
                <w:bCs/>
              </w:rPr>
            </w:pPr>
            <w:r>
              <w:t xml:space="preserve">nepravidelná slovesa </w:t>
            </w:r>
          </w:p>
          <w:p w:rsidR="0000693F" w:rsidRPr="00573ECE" w:rsidRDefault="0000693F" w:rsidP="00927107">
            <w:pPr>
              <w:numPr>
                <w:ilvl w:val="0"/>
                <w:numId w:val="557"/>
              </w:numPr>
              <w:suppressAutoHyphens w:val="0"/>
              <w:spacing w:before="0" w:after="0"/>
              <w:jc w:val="left"/>
              <w:rPr>
                <w:bCs/>
              </w:rPr>
            </w:pPr>
            <w:r w:rsidRPr="00573ECE">
              <w:rPr>
                <w:bCs/>
              </w:rPr>
              <w:t>sloveso mögen</w:t>
            </w:r>
          </w:p>
          <w:p w:rsidR="0000693F" w:rsidRPr="00573ECE" w:rsidRDefault="0000693F" w:rsidP="00927107">
            <w:pPr>
              <w:numPr>
                <w:ilvl w:val="0"/>
                <w:numId w:val="557"/>
              </w:numPr>
              <w:suppressAutoHyphens w:val="0"/>
              <w:spacing w:before="0" w:after="0"/>
              <w:jc w:val="left"/>
              <w:rPr>
                <w:bCs/>
              </w:rPr>
            </w:pPr>
            <w:r w:rsidRPr="00573ECE">
              <w:rPr>
                <w:bCs/>
              </w:rPr>
              <w:t>tvorba rozkazu</w:t>
            </w:r>
          </w:p>
          <w:p w:rsidR="0000693F" w:rsidRPr="00431560" w:rsidRDefault="0000693F" w:rsidP="00927107">
            <w:pPr>
              <w:numPr>
                <w:ilvl w:val="0"/>
                <w:numId w:val="557"/>
              </w:numPr>
              <w:suppressAutoHyphens w:val="0"/>
              <w:spacing w:before="0" w:after="0"/>
              <w:jc w:val="left"/>
              <w:rPr>
                <w:b/>
                <w:bCs/>
              </w:rPr>
            </w:pPr>
            <w:r>
              <w:t xml:space="preserve">zápor nicht, nichts, kein </w:t>
            </w:r>
          </w:p>
          <w:p w:rsidR="0000693F" w:rsidRPr="00573ECE" w:rsidRDefault="0000693F" w:rsidP="00927107">
            <w:pPr>
              <w:numPr>
                <w:ilvl w:val="0"/>
                <w:numId w:val="557"/>
              </w:numPr>
              <w:suppressAutoHyphens w:val="0"/>
              <w:spacing w:before="0" w:after="0"/>
              <w:jc w:val="left"/>
              <w:rPr>
                <w:b/>
                <w:bCs/>
              </w:rPr>
            </w:pPr>
            <w:r>
              <w:t>složená slova</w:t>
            </w:r>
          </w:p>
          <w:p w:rsidR="0000693F" w:rsidRPr="00573ECE" w:rsidRDefault="0000693F" w:rsidP="00927107">
            <w:pPr>
              <w:numPr>
                <w:ilvl w:val="0"/>
                <w:numId w:val="557"/>
              </w:numPr>
              <w:suppressAutoHyphens w:val="0"/>
              <w:spacing w:before="0" w:after="0"/>
              <w:jc w:val="left"/>
              <w:rPr>
                <w:b/>
                <w:bCs/>
              </w:rPr>
            </w:pPr>
            <w:r>
              <w:t>podmět man</w:t>
            </w:r>
          </w:p>
          <w:p w:rsidR="00457CD0" w:rsidRPr="00457CD0" w:rsidRDefault="0000693F" w:rsidP="00927107">
            <w:pPr>
              <w:numPr>
                <w:ilvl w:val="0"/>
                <w:numId w:val="557"/>
              </w:numPr>
              <w:suppressAutoHyphens w:val="0"/>
              <w:spacing w:before="0" w:after="0"/>
              <w:jc w:val="left"/>
              <w:rPr>
                <w:b/>
                <w:bCs/>
              </w:rPr>
            </w:pPr>
            <w:r>
              <w:t xml:space="preserve">přídavná jména odvozená od vlastních zeměpisných </w:t>
            </w:r>
          </w:p>
          <w:p w:rsidR="00457CD0" w:rsidRDefault="00457CD0" w:rsidP="00457CD0">
            <w:pPr>
              <w:suppressAutoHyphens w:val="0"/>
              <w:spacing w:before="0" w:after="0"/>
              <w:jc w:val="left"/>
            </w:pPr>
          </w:p>
          <w:p w:rsidR="00457CD0" w:rsidRDefault="00457CD0" w:rsidP="00457CD0">
            <w:pPr>
              <w:suppressAutoHyphens w:val="0"/>
              <w:spacing w:before="0" w:after="0"/>
              <w:jc w:val="left"/>
            </w:pPr>
          </w:p>
          <w:p w:rsidR="00457CD0" w:rsidRDefault="00457CD0" w:rsidP="00457CD0">
            <w:pPr>
              <w:suppressAutoHyphens w:val="0"/>
              <w:spacing w:before="0" w:after="0"/>
              <w:jc w:val="left"/>
            </w:pPr>
          </w:p>
          <w:p w:rsidR="00457CD0" w:rsidRDefault="00457CD0" w:rsidP="00457CD0">
            <w:pPr>
              <w:suppressAutoHyphens w:val="0"/>
              <w:spacing w:before="0" w:after="0"/>
              <w:jc w:val="left"/>
            </w:pPr>
            <w:r>
              <w:rPr>
                <w:b/>
                <w:bCs/>
              </w:rPr>
              <w:t xml:space="preserve">6. </w:t>
            </w:r>
            <w:r w:rsidRPr="00416435">
              <w:rPr>
                <w:b/>
                <w:bCs/>
              </w:rPr>
              <w:t>Pololetní písemné práce a jejich opravy</w:t>
            </w:r>
            <w:r>
              <w:t xml:space="preserve"> </w:t>
            </w:r>
          </w:p>
          <w:p w:rsidR="00457CD0" w:rsidRDefault="00457CD0" w:rsidP="00457CD0">
            <w:pPr>
              <w:suppressAutoHyphens w:val="0"/>
              <w:spacing w:before="0" w:after="0"/>
              <w:jc w:val="left"/>
            </w:pPr>
          </w:p>
          <w:p w:rsidR="0000693F" w:rsidRPr="00431560" w:rsidRDefault="00457CD0" w:rsidP="00457CD0">
            <w:pPr>
              <w:suppressAutoHyphens w:val="0"/>
              <w:spacing w:before="0" w:after="0"/>
              <w:jc w:val="left"/>
              <w:rPr>
                <w:b/>
                <w:bCs/>
              </w:rPr>
            </w:pPr>
            <w:r>
              <w:rPr>
                <w:b/>
              </w:rPr>
              <w:t>7. Písemné opakovací práce a jejich opravy</w:t>
            </w:r>
          </w:p>
        </w:tc>
        <w:tc>
          <w:tcPr>
            <w:tcW w:w="1125" w:type="dxa"/>
            <w:vAlign w:val="center"/>
          </w:tcPr>
          <w:p w:rsidR="00457CD0" w:rsidRDefault="0000693F" w:rsidP="00980717">
            <w:pPr>
              <w:jc w:val="center"/>
            </w:pPr>
            <w:r>
              <w:t>18</w:t>
            </w:r>
          </w:p>
          <w:p w:rsidR="00457CD0" w:rsidRDefault="00457CD0" w:rsidP="00980717">
            <w:pPr>
              <w:jc w:val="center"/>
            </w:pPr>
          </w:p>
          <w:p w:rsidR="00457CD0" w:rsidRDefault="00457CD0" w:rsidP="00980717">
            <w:pPr>
              <w:jc w:val="center"/>
            </w:pPr>
          </w:p>
          <w:p w:rsidR="00457CD0" w:rsidRDefault="00457CD0" w:rsidP="00980717">
            <w:pPr>
              <w:jc w:val="center"/>
            </w:pPr>
          </w:p>
          <w:p w:rsidR="00457CD0" w:rsidRDefault="00457CD0" w:rsidP="00980717">
            <w:pPr>
              <w:jc w:val="center"/>
            </w:pPr>
          </w:p>
          <w:p w:rsidR="00457CD0" w:rsidRDefault="00457CD0" w:rsidP="00980717">
            <w:pPr>
              <w:jc w:val="center"/>
            </w:pPr>
          </w:p>
          <w:p w:rsidR="00457CD0" w:rsidRDefault="00457CD0" w:rsidP="00980717">
            <w:pPr>
              <w:jc w:val="center"/>
            </w:pPr>
            <w:r>
              <w:t>4</w:t>
            </w:r>
          </w:p>
          <w:p w:rsidR="00457CD0" w:rsidRDefault="00457CD0" w:rsidP="00980717">
            <w:pPr>
              <w:jc w:val="center"/>
            </w:pPr>
          </w:p>
          <w:p w:rsidR="0000693F" w:rsidRPr="00457CD0" w:rsidRDefault="00457CD0" w:rsidP="00980717">
            <w:pPr>
              <w:jc w:val="center"/>
            </w:pPr>
            <w:r w:rsidRPr="00457CD0">
              <w:t>10</w:t>
            </w:r>
          </w:p>
        </w:tc>
      </w:tr>
    </w:tbl>
    <w:p w:rsidR="00F022E9" w:rsidRDefault="00F022E9">
      <w:pPr>
        <w:pStyle w:val="Nadpis3"/>
        <w:pageBreakBefore/>
      </w:pPr>
      <w:r>
        <w:t xml:space="preserve">Německý jazyk 2. cizí jazyk – 2. ročník </w:t>
      </w: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0"/>
        <w:gridCol w:w="3618"/>
        <w:gridCol w:w="1125"/>
      </w:tblGrid>
      <w:tr w:rsidR="00781957" w:rsidTr="00980717">
        <w:trPr>
          <w:trHeight w:hRule="exact" w:val="567"/>
        </w:trPr>
        <w:tc>
          <w:tcPr>
            <w:tcW w:w="4610" w:type="dxa"/>
            <w:vAlign w:val="center"/>
          </w:tcPr>
          <w:p w:rsidR="00781957" w:rsidRDefault="00781957" w:rsidP="00980717">
            <w:pPr>
              <w:jc w:val="center"/>
            </w:pPr>
            <w:r>
              <w:t>Výsledky vzdělávání</w:t>
            </w:r>
          </w:p>
        </w:tc>
        <w:tc>
          <w:tcPr>
            <w:tcW w:w="3618" w:type="dxa"/>
            <w:vAlign w:val="center"/>
          </w:tcPr>
          <w:p w:rsidR="00781957" w:rsidRDefault="00781957" w:rsidP="00980717">
            <w:pPr>
              <w:jc w:val="center"/>
            </w:pPr>
            <w:r>
              <w:t>Tematické celky</w:t>
            </w:r>
          </w:p>
        </w:tc>
        <w:tc>
          <w:tcPr>
            <w:tcW w:w="1125" w:type="dxa"/>
            <w:vAlign w:val="center"/>
          </w:tcPr>
          <w:p w:rsidR="00781957" w:rsidRDefault="00781957" w:rsidP="00980717">
            <w:pPr>
              <w:jc w:val="center"/>
            </w:pPr>
            <w:r>
              <w:t>Hodinová dotace</w:t>
            </w:r>
          </w:p>
        </w:tc>
      </w:tr>
      <w:tr w:rsidR="00781957" w:rsidTr="00980717">
        <w:trPr>
          <w:trHeight w:val="340"/>
        </w:trPr>
        <w:tc>
          <w:tcPr>
            <w:tcW w:w="4610" w:type="dxa"/>
            <w:vMerge w:val="restart"/>
          </w:tcPr>
          <w:p w:rsidR="00781957" w:rsidRDefault="00781957" w:rsidP="00980717">
            <w:pPr>
              <w:spacing w:before="120" w:after="120"/>
              <w:jc w:val="left"/>
              <w:rPr>
                <w:b/>
                <w:bCs/>
              </w:rPr>
            </w:pPr>
            <w:r>
              <w:rPr>
                <w:b/>
                <w:bCs/>
              </w:rPr>
              <w:t xml:space="preserve">Řečové dovednosti </w:t>
            </w:r>
          </w:p>
          <w:p w:rsidR="00781957" w:rsidRDefault="00781957" w:rsidP="00980717">
            <w:pPr>
              <w:spacing w:before="0" w:after="0"/>
              <w:jc w:val="left"/>
              <w:rPr>
                <w:b/>
                <w:bCs/>
              </w:rPr>
            </w:pPr>
            <w:r>
              <w:rPr>
                <w:b/>
                <w:bCs/>
              </w:rPr>
              <w:t xml:space="preserve">Žák </w:t>
            </w:r>
          </w:p>
          <w:p w:rsidR="00781957" w:rsidRDefault="00781957" w:rsidP="00927107">
            <w:pPr>
              <w:numPr>
                <w:ilvl w:val="0"/>
                <w:numId w:val="552"/>
              </w:numPr>
              <w:suppressAutoHyphens w:val="0"/>
              <w:spacing w:before="0" w:after="0"/>
              <w:jc w:val="left"/>
            </w:pPr>
            <w:r>
              <w:t xml:space="preserve">rozumí přiměřeným souvislým projevům (monologickým i dialogickým) </w:t>
            </w:r>
            <w:r w:rsidRPr="001840D4">
              <w:t xml:space="preserve">ve standardním řečovém tempu, </w:t>
            </w:r>
          </w:p>
          <w:p w:rsidR="00781957" w:rsidRDefault="00781957" w:rsidP="00927107">
            <w:pPr>
              <w:numPr>
                <w:ilvl w:val="0"/>
                <w:numId w:val="552"/>
              </w:numPr>
              <w:suppressAutoHyphens w:val="0"/>
              <w:spacing w:before="0" w:after="0"/>
              <w:jc w:val="left"/>
            </w:pPr>
            <w:r w:rsidRPr="001840D4">
              <w:t>čte s porozuměním v</w:t>
            </w:r>
            <w:r>
              <w:t>ěcně i jazykově přiměřené texty,</w:t>
            </w:r>
          </w:p>
          <w:p w:rsidR="00781957" w:rsidRDefault="00781957" w:rsidP="00927107">
            <w:pPr>
              <w:numPr>
                <w:ilvl w:val="0"/>
                <w:numId w:val="552"/>
              </w:numPr>
              <w:suppressAutoHyphens w:val="0"/>
              <w:spacing w:before="0" w:after="0"/>
              <w:jc w:val="left"/>
            </w:pPr>
            <w:r>
              <w:t>se dok</w:t>
            </w:r>
            <w:r w:rsidRPr="001840D4">
              <w:t xml:space="preserve">áže vyjadřovat ústně i písemně k tématům probíraných tematických okruhů, </w:t>
            </w:r>
          </w:p>
          <w:p w:rsidR="00781957" w:rsidRDefault="00781957" w:rsidP="00927107">
            <w:pPr>
              <w:numPr>
                <w:ilvl w:val="0"/>
                <w:numId w:val="552"/>
              </w:numPr>
              <w:suppressAutoHyphens w:val="0"/>
              <w:spacing w:before="0" w:after="0"/>
              <w:jc w:val="left"/>
            </w:pPr>
            <w:r w:rsidRPr="001840D4">
              <w:t xml:space="preserve">odhaduje význam neznámých výrazů podle kontextu a způsobu tvoření, </w:t>
            </w:r>
          </w:p>
          <w:p w:rsidR="00781957" w:rsidRDefault="00781957" w:rsidP="00927107">
            <w:pPr>
              <w:numPr>
                <w:ilvl w:val="0"/>
                <w:numId w:val="552"/>
              </w:numPr>
              <w:suppressAutoHyphens w:val="0"/>
              <w:spacing w:before="0" w:after="0"/>
              <w:jc w:val="left"/>
            </w:pPr>
            <w:r w:rsidRPr="001840D4">
              <w:t>je schopen ústního a písemného vyjádření situačně a tematicky zaměřeného,</w:t>
            </w:r>
          </w:p>
          <w:p w:rsidR="00781957" w:rsidRDefault="00781957" w:rsidP="00927107">
            <w:pPr>
              <w:numPr>
                <w:ilvl w:val="0"/>
                <w:numId w:val="552"/>
              </w:numPr>
              <w:suppressAutoHyphens w:val="0"/>
              <w:spacing w:before="0" w:after="0"/>
              <w:jc w:val="left"/>
            </w:pPr>
            <w:r w:rsidRPr="001840D4">
              <w:t>formuluje vlastní myšlenky,</w:t>
            </w:r>
          </w:p>
          <w:p w:rsidR="00781957" w:rsidRDefault="00781957" w:rsidP="00927107">
            <w:pPr>
              <w:numPr>
                <w:ilvl w:val="0"/>
                <w:numId w:val="552"/>
              </w:numPr>
              <w:suppressAutoHyphens w:val="0"/>
              <w:spacing w:before="0" w:after="0"/>
              <w:jc w:val="left"/>
            </w:pPr>
            <w:r w:rsidRPr="001840D4">
              <w:t>domluví se v běžných situacíc</w:t>
            </w:r>
            <w:r>
              <w:t>h, umí získat i podat informace,</w:t>
            </w:r>
          </w:p>
          <w:p w:rsidR="00781957" w:rsidRDefault="00781957" w:rsidP="00927107">
            <w:pPr>
              <w:numPr>
                <w:ilvl w:val="0"/>
                <w:numId w:val="552"/>
              </w:numPr>
              <w:suppressAutoHyphens w:val="0"/>
              <w:spacing w:before="0" w:after="0"/>
              <w:jc w:val="left"/>
            </w:pPr>
            <w:r w:rsidRPr="001840D4">
              <w:t xml:space="preserve">pohotově a vhodně řeší standardní řečové situace, </w:t>
            </w:r>
          </w:p>
          <w:p w:rsidR="00781957" w:rsidRDefault="00781957" w:rsidP="00927107">
            <w:pPr>
              <w:numPr>
                <w:ilvl w:val="0"/>
                <w:numId w:val="552"/>
              </w:numPr>
              <w:suppressAutoHyphens w:val="0"/>
              <w:spacing w:before="0" w:after="0"/>
              <w:jc w:val="left"/>
            </w:pPr>
            <w:r w:rsidRPr="001840D4">
              <w:t xml:space="preserve">umí přeložit text a používat slovníky, </w:t>
            </w:r>
          </w:p>
          <w:p w:rsidR="00781957" w:rsidRDefault="00781957" w:rsidP="00927107">
            <w:pPr>
              <w:numPr>
                <w:ilvl w:val="0"/>
                <w:numId w:val="552"/>
              </w:numPr>
              <w:suppressAutoHyphens w:val="0"/>
              <w:spacing w:before="0" w:after="0"/>
              <w:jc w:val="left"/>
            </w:pPr>
            <w:r w:rsidRPr="001840D4">
              <w:t>střídá receptivní a produktivní činnosti, vede dialogy,</w:t>
            </w:r>
          </w:p>
          <w:p w:rsidR="00781957" w:rsidRDefault="00781957" w:rsidP="00927107">
            <w:pPr>
              <w:numPr>
                <w:ilvl w:val="0"/>
                <w:numId w:val="552"/>
              </w:numPr>
              <w:suppressAutoHyphens w:val="0"/>
              <w:spacing w:before="0" w:after="0"/>
              <w:jc w:val="left"/>
            </w:pPr>
            <w:r w:rsidRPr="001840D4">
              <w:t>umí se představit,</w:t>
            </w:r>
          </w:p>
          <w:p w:rsidR="00781957" w:rsidRDefault="00781957" w:rsidP="00927107">
            <w:pPr>
              <w:numPr>
                <w:ilvl w:val="0"/>
                <w:numId w:val="552"/>
              </w:numPr>
              <w:suppressAutoHyphens w:val="0"/>
              <w:spacing w:before="0" w:after="0"/>
              <w:jc w:val="left"/>
            </w:pPr>
            <w:r w:rsidRPr="001840D4">
              <w:t>umí ko</w:t>
            </w:r>
            <w:r>
              <w:t>munikovat v obchodě</w:t>
            </w:r>
            <w:r w:rsidRPr="001840D4">
              <w:t>,</w:t>
            </w:r>
          </w:p>
          <w:p w:rsidR="00781957" w:rsidRDefault="00781957" w:rsidP="00927107">
            <w:pPr>
              <w:numPr>
                <w:ilvl w:val="0"/>
                <w:numId w:val="552"/>
              </w:numPr>
              <w:suppressAutoHyphens w:val="0"/>
              <w:spacing w:before="0" w:after="0"/>
              <w:jc w:val="left"/>
            </w:pPr>
            <w:r>
              <w:t>umí představit přátele,</w:t>
            </w:r>
          </w:p>
          <w:p w:rsidR="00781957" w:rsidRDefault="00781957" w:rsidP="00927107">
            <w:pPr>
              <w:numPr>
                <w:ilvl w:val="0"/>
                <w:numId w:val="552"/>
              </w:numPr>
              <w:suppressAutoHyphens w:val="0"/>
              <w:spacing w:before="0" w:after="0"/>
              <w:jc w:val="left"/>
            </w:pPr>
            <w:r w:rsidRPr="001840D4">
              <w:t xml:space="preserve">umí </w:t>
            </w:r>
            <w:r>
              <w:t>požádat o pomoc,</w:t>
            </w:r>
          </w:p>
          <w:p w:rsidR="00781957" w:rsidRDefault="00781957" w:rsidP="00927107">
            <w:pPr>
              <w:numPr>
                <w:ilvl w:val="0"/>
                <w:numId w:val="552"/>
              </w:numPr>
              <w:suppressAutoHyphens w:val="0"/>
              <w:spacing w:before="0" w:after="0"/>
              <w:jc w:val="left"/>
            </w:pPr>
            <w:r>
              <w:t>vést rozhovor o svých činnostech</w:t>
            </w:r>
          </w:p>
          <w:p w:rsidR="00781957" w:rsidRDefault="00781957" w:rsidP="00927107">
            <w:pPr>
              <w:numPr>
                <w:ilvl w:val="0"/>
                <w:numId w:val="552"/>
              </w:numPr>
              <w:suppressAutoHyphens w:val="0"/>
              <w:spacing w:before="0" w:after="0"/>
              <w:jc w:val="left"/>
            </w:pPr>
            <w:r>
              <w:t>umí vyjádřit plány do budoucna</w:t>
            </w:r>
            <w:r w:rsidRPr="001840D4">
              <w:t xml:space="preserve"> </w:t>
            </w:r>
          </w:p>
          <w:p w:rsidR="00781957" w:rsidRDefault="00781957" w:rsidP="00980717">
            <w:pPr>
              <w:spacing w:before="120" w:after="120"/>
              <w:jc w:val="left"/>
              <w:rPr>
                <w:b/>
                <w:bCs/>
              </w:rPr>
            </w:pPr>
            <w:r>
              <w:rPr>
                <w:b/>
                <w:bCs/>
              </w:rPr>
              <w:t xml:space="preserve">Jazykové prostředky </w:t>
            </w:r>
          </w:p>
          <w:p w:rsidR="00781957" w:rsidRDefault="00781957" w:rsidP="00980717">
            <w:pPr>
              <w:spacing w:before="0" w:after="0"/>
              <w:jc w:val="left"/>
              <w:rPr>
                <w:b/>
                <w:bCs/>
              </w:rPr>
            </w:pPr>
          </w:p>
          <w:p w:rsidR="00781957" w:rsidRDefault="00781957" w:rsidP="00980717">
            <w:pPr>
              <w:spacing w:before="0" w:after="0"/>
              <w:jc w:val="left"/>
              <w:rPr>
                <w:b/>
                <w:bCs/>
              </w:rPr>
            </w:pPr>
            <w:r>
              <w:rPr>
                <w:b/>
                <w:bCs/>
              </w:rPr>
              <w:t xml:space="preserve">Žák </w:t>
            </w:r>
          </w:p>
          <w:p w:rsidR="00781957" w:rsidRDefault="00781957" w:rsidP="00927107">
            <w:pPr>
              <w:numPr>
                <w:ilvl w:val="0"/>
                <w:numId w:val="552"/>
              </w:numPr>
              <w:suppressAutoHyphens w:val="0"/>
              <w:spacing w:before="0" w:after="0"/>
              <w:jc w:val="left"/>
            </w:pPr>
            <w:r>
              <w:t xml:space="preserve">žák rozlišuje základní zvukové prostředky jazyka, vyslovuje srozumitelně co nejblíže přirozené výslovnosti, </w:t>
            </w:r>
          </w:p>
          <w:p w:rsidR="00781957" w:rsidRDefault="00781957" w:rsidP="00927107">
            <w:pPr>
              <w:numPr>
                <w:ilvl w:val="0"/>
                <w:numId w:val="552"/>
              </w:numPr>
              <w:suppressAutoHyphens w:val="0"/>
              <w:spacing w:before="0" w:after="0"/>
              <w:jc w:val="left"/>
            </w:pPr>
            <w:r>
              <w:t xml:space="preserve">má dostatečnou slovní zásobu </w:t>
            </w:r>
            <w:r w:rsidRPr="001840D4">
              <w:t>včetně frazeologie v rozsahu daných tematických okruhů,</w:t>
            </w:r>
          </w:p>
          <w:p w:rsidR="00781957" w:rsidRDefault="00781957" w:rsidP="00927107">
            <w:pPr>
              <w:numPr>
                <w:ilvl w:val="0"/>
                <w:numId w:val="552"/>
              </w:numPr>
              <w:suppressAutoHyphens w:val="0"/>
              <w:spacing w:before="0" w:after="0"/>
              <w:jc w:val="left"/>
            </w:pPr>
            <w:r w:rsidRPr="001840D4">
              <w:t xml:space="preserve">dodržuje základní pravopisné normy v písemném projevu. </w:t>
            </w:r>
          </w:p>
          <w:p w:rsidR="00781957" w:rsidRDefault="00781957" w:rsidP="00980717">
            <w:pPr>
              <w:spacing w:before="120" w:after="120"/>
              <w:jc w:val="left"/>
              <w:rPr>
                <w:b/>
                <w:bCs/>
              </w:rPr>
            </w:pPr>
            <w:r>
              <w:rPr>
                <w:b/>
                <w:bCs/>
              </w:rPr>
              <w:t>Země příslušné jazykové oblasti</w:t>
            </w:r>
          </w:p>
          <w:p w:rsidR="00781957" w:rsidRDefault="00781957" w:rsidP="00980717">
            <w:pPr>
              <w:spacing w:before="0" w:after="0"/>
              <w:jc w:val="left"/>
              <w:rPr>
                <w:b/>
                <w:bCs/>
              </w:rPr>
            </w:pPr>
            <w:r>
              <w:rPr>
                <w:b/>
                <w:bCs/>
              </w:rPr>
              <w:t xml:space="preserve">Žák </w:t>
            </w:r>
          </w:p>
          <w:p w:rsidR="00781957" w:rsidRPr="001840D4" w:rsidRDefault="00781957" w:rsidP="00927107">
            <w:pPr>
              <w:numPr>
                <w:ilvl w:val="0"/>
                <w:numId w:val="552"/>
              </w:numPr>
              <w:suppressAutoHyphens w:val="0"/>
              <w:spacing w:before="0" w:after="0"/>
              <w:jc w:val="left"/>
            </w:pPr>
            <w:r>
              <w:t xml:space="preserve">žák má faktické znalosti o zemích dané jazykové oblasti v kontextu znalostí </w:t>
            </w:r>
            <w:r w:rsidRPr="001840D4">
              <w:t>o České republice</w:t>
            </w:r>
            <w:r>
              <w:t>, zeměpisných názvů dané oblasti</w:t>
            </w:r>
          </w:p>
        </w:tc>
        <w:tc>
          <w:tcPr>
            <w:tcW w:w="3618" w:type="dxa"/>
          </w:tcPr>
          <w:p w:rsidR="00781957" w:rsidRDefault="00781957" w:rsidP="00980717">
            <w:pPr>
              <w:spacing w:before="0" w:after="0"/>
              <w:jc w:val="left"/>
              <w:rPr>
                <w:b/>
                <w:bCs/>
              </w:rPr>
            </w:pPr>
            <w:r>
              <w:t>1.</w:t>
            </w:r>
            <w:r>
              <w:rPr>
                <w:b/>
                <w:bCs/>
              </w:rPr>
              <w:t xml:space="preserve"> Denní program </w:t>
            </w:r>
          </w:p>
          <w:p w:rsidR="00781957" w:rsidRPr="00431560" w:rsidRDefault="00781957" w:rsidP="00927107">
            <w:pPr>
              <w:numPr>
                <w:ilvl w:val="0"/>
                <w:numId w:val="553"/>
              </w:numPr>
              <w:suppressAutoHyphens w:val="0"/>
              <w:spacing w:before="0" w:after="0"/>
              <w:jc w:val="left"/>
              <w:rPr>
                <w:b/>
                <w:bCs/>
              </w:rPr>
            </w:pPr>
            <w:r>
              <w:t>odlučitelné a neodlučitelné předpony</w:t>
            </w:r>
            <w:r>
              <w:rPr>
                <w:i/>
                <w:iCs/>
              </w:rPr>
              <w:t xml:space="preserve"> </w:t>
            </w:r>
          </w:p>
          <w:p w:rsidR="00781957" w:rsidRPr="00431560" w:rsidRDefault="00781957" w:rsidP="00927107">
            <w:pPr>
              <w:numPr>
                <w:ilvl w:val="0"/>
                <w:numId w:val="553"/>
              </w:numPr>
              <w:suppressAutoHyphens w:val="0"/>
              <w:spacing w:before="0" w:after="0"/>
              <w:jc w:val="left"/>
              <w:rPr>
                <w:b/>
                <w:bCs/>
              </w:rPr>
            </w:pPr>
            <w:r>
              <w:t xml:space="preserve">časové údaje </w:t>
            </w:r>
          </w:p>
          <w:p w:rsidR="00781957" w:rsidRPr="00AA485C" w:rsidRDefault="00781957" w:rsidP="00927107">
            <w:pPr>
              <w:numPr>
                <w:ilvl w:val="0"/>
                <w:numId w:val="553"/>
              </w:numPr>
              <w:suppressAutoHyphens w:val="0"/>
              <w:spacing w:before="0" w:after="0"/>
              <w:jc w:val="left"/>
              <w:rPr>
                <w:bCs/>
              </w:rPr>
            </w:pPr>
            <w:r w:rsidRPr="00AA485C">
              <w:rPr>
                <w:bCs/>
              </w:rPr>
              <w:t>předložky se 4. pádem</w:t>
            </w:r>
          </w:p>
          <w:p w:rsidR="00781957" w:rsidRDefault="00781957" w:rsidP="00927107">
            <w:pPr>
              <w:numPr>
                <w:ilvl w:val="0"/>
                <w:numId w:val="553"/>
              </w:numPr>
              <w:suppressAutoHyphens w:val="0"/>
              <w:spacing w:before="0" w:after="0"/>
              <w:jc w:val="left"/>
            </w:pPr>
            <w:r w:rsidRPr="00AA485C">
              <w:t>zu nebo nach Hause</w:t>
            </w:r>
          </w:p>
        </w:tc>
        <w:tc>
          <w:tcPr>
            <w:tcW w:w="1125" w:type="dxa"/>
            <w:vAlign w:val="center"/>
          </w:tcPr>
          <w:p w:rsidR="00781957" w:rsidRDefault="00781957" w:rsidP="00980717">
            <w:pPr>
              <w:jc w:val="center"/>
            </w:pPr>
            <w:r>
              <w:t>17</w:t>
            </w:r>
          </w:p>
        </w:tc>
      </w:tr>
      <w:tr w:rsidR="00781957" w:rsidTr="00980717">
        <w:trPr>
          <w:trHeight w:val="1207"/>
        </w:trPr>
        <w:tc>
          <w:tcPr>
            <w:tcW w:w="4610" w:type="dxa"/>
            <w:vMerge/>
          </w:tcPr>
          <w:p w:rsidR="00781957" w:rsidRDefault="00781957" w:rsidP="00980717">
            <w:pPr>
              <w:rPr>
                <w:b/>
                <w:bCs/>
              </w:rPr>
            </w:pPr>
          </w:p>
        </w:tc>
        <w:tc>
          <w:tcPr>
            <w:tcW w:w="3618" w:type="dxa"/>
          </w:tcPr>
          <w:p w:rsidR="00781957" w:rsidRPr="00C70B11" w:rsidRDefault="00781957" w:rsidP="00980717">
            <w:pPr>
              <w:spacing w:before="0" w:after="0"/>
              <w:jc w:val="left"/>
              <w:rPr>
                <w:b/>
              </w:rPr>
            </w:pPr>
            <w:r>
              <w:rPr>
                <w:b/>
                <w:bCs/>
              </w:rPr>
              <w:t xml:space="preserve">2. </w:t>
            </w:r>
            <w:r>
              <w:rPr>
                <w:b/>
              </w:rPr>
              <w:t>Přátelé</w:t>
            </w:r>
          </w:p>
          <w:p w:rsidR="00781957" w:rsidRDefault="00781957" w:rsidP="00927107">
            <w:pPr>
              <w:numPr>
                <w:ilvl w:val="0"/>
                <w:numId w:val="558"/>
              </w:numPr>
              <w:suppressAutoHyphens w:val="0"/>
              <w:spacing w:before="0" w:after="0"/>
              <w:jc w:val="left"/>
            </w:pPr>
            <w:r>
              <w:t>nepravidelná slovesa</w:t>
            </w:r>
          </w:p>
          <w:p w:rsidR="00781957" w:rsidRDefault="00781957" w:rsidP="00927107">
            <w:pPr>
              <w:numPr>
                <w:ilvl w:val="0"/>
                <w:numId w:val="558"/>
              </w:numPr>
              <w:suppressAutoHyphens w:val="0"/>
              <w:spacing w:before="0" w:after="0"/>
              <w:jc w:val="left"/>
            </w:pPr>
            <w:r>
              <w:t>3. pád</w:t>
            </w:r>
          </w:p>
          <w:p w:rsidR="00781957" w:rsidRDefault="00781957" w:rsidP="00927107">
            <w:pPr>
              <w:numPr>
                <w:ilvl w:val="0"/>
                <w:numId w:val="558"/>
              </w:numPr>
              <w:suppressAutoHyphens w:val="0"/>
              <w:spacing w:before="0" w:after="0"/>
              <w:jc w:val="left"/>
            </w:pPr>
            <w:r>
              <w:t>přivl. zájmena ve 3. pádě</w:t>
            </w:r>
          </w:p>
          <w:p w:rsidR="00781957" w:rsidRDefault="00781957" w:rsidP="00927107">
            <w:pPr>
              <w:numPr>
                <w:ilvl w:val="0"/>
                <w:numId w:val="558"/>
              </w:numPr>
              <w:suppressAutoHyphens w:val="0"/>
              <w:spacing w:before="0" w:after="0"/>
              <w:jc w:val="left"/>
            </w:pPr>
            <w:r>
              <w:t>osobní zájmena ve 3. pádě</w:t>
            </w:r>
          </w:p>
          <w:p w:rsidR="00781957" w:rsidRPr="001A3B63" w:rsidRDefault="00781957" w:rsidP="00927107">
            <w:pPr>
              <w:numPr>
                <w:ilvl w:val="0"/>
                <w:numId w:val="558"/>
              </w:numPr>
              <w:suppressAutoHyphens w:val="0"/>
              <w:spacing w:before="0" w:after="0"/>
              <w:jc w:val="left"/>
              <w:rPr>
                <w:bCs/>
              </w:rPr>
            </w:pPr>
            <w:r>
              <w:t>2. pád vlastních jmen</w:t>
            </w:r>
          </w:p>
        </w:tc>
        <w:tc>
          <w:tcPr>
            <w:tcW w:w="1125" w:type="dxa"/>
            <w:vAlign w:val="center"/>
          </w:tcPr>
          <w:p w:rsidR="00781957" w:rsidRDefault="00781957" w:rsidP="00980717">
            <w:pPr>
              <w:jc w:val="center"/>
            </w:pPr>
            <w:r>
              <w:t>17</w:t>
            </w:r>
          </w:p>
        </w:tc>
      </w:tr>
      <w:tr w:rsidR="00781957" w:rsidTr="00980717">
        <w:trPr>
          <w:trHeight w:val="1579"/>
        </w:trPr>
        <w:tc>
          <w:tcPr>
            <w:tcW w:w="4610" w:type="dxa"/>
            <w:vMerge/>
          </w:tcPr>
          <w:p w:rsidR="00781957" w:rsidRDefault="00781957" w:rsidP="00980717"/>
        </w:tc>
        <w:tc>
          <w:tcPr>
            <w:tcW w:w="3618" w:type="dxa"/>
          </w:tcPr>
          <w:p w:rsidR="00781957" w:rsidRDefault="00781957" w:rsidP="00980717">
            <w:pPr>
              <w:spacing w:before="0" w:after="0"/>
              <w:jc w:val="left"/>
              <w:rPr>
                <w:b/>
                <w:bCs/>
              </w:rPr>
            </w:pPr>
            <w:r>
              <w:rPr>
                <w:b/>
                <w:bCs/>
              </w:rPr>
              <w:t xml:space="preserve">3. Nakupování </w:t>
            </w:r>
          </w:p>
          <w:p w:rsidR="00781957" w:rsidRPr="003C6D1B" w:rsidRDefault="00781957" w:rsidP="00927107">
            <w:pPr>
              <w:numPr>
                <w:ilvl w:val="0"/>
                <w:numId w:val="555"/>
              </w:numPr>
              <w:suppressAutoHyphens w:val="0"/>
              <w:spacing w:before="0" w:after="0"/>
              <w:jc w:val="left"/>
              <w:rPr>
                <w:b/>
                <w:bCs/>
              </w:rPr>
            </w:pPr>
            <w:r>
              <w:t>předložky se třetím pádem</w:t>
            </w:r>
          </w:p>
          <w:p w:rsidR="00781957" w:rsidRPr="003C6D1B" w:rsidRDefault="00781957" w:rsidP="00927107">
            <w:pPr>
              <w:numPr>
                <w:ilvl w:val="0"/>
                <w:numId w:val="555"/>
              </w:numPr>
              <w:suppressAutoHyphens w:val="0"/>
              <w:spacing w:before="0" w:after="0"/>
              <w:jc w:val="left"/>
              <w:rPr>
                <w:b/>
                <w:bCs/>
              </w:rPr>
            </w:pPr>
            <w:r>
              <w:t xml:space="preserve">předložky in a aus se 3. a 4. pádem  </w:t>
            </w:r>
          </w:p>
          <w:p w:rsidR="00781957" w:rsidRPr="003C6D1B" w:rsidRDefault="00781957" w:rsidP="00927107">
            <w:pPr>
              <w:numPr>
                <w:ilvl w:val="0"/>
                <w:numId w:val="555"/>
              </w:numPr>
              <w:suppressAutoHyphens w:val="0"/>
              <w:spacing w:before="0" w:after="0"/>
              <w:jc w:val="left"/>
              <w:rPr>
                <w:b/>
                <w:bCs/>
              </w:rPr>
            </w:pPr>
            <w:r>
              <w:t>časové údaje</w:t>
            </w:r>
          </w:p>
          <w:p w:rsidR="00781957" w:rsidRPr="007D378A" w:rsidRDefault="00781957" w:rsidP="00927107">
            <w:pPr>
              <w:numPr>
                <w:ilvl w:val="0"/>
                <w:numId w:val="555"/>
              </w:numPr>
              <w:suppressAutoHyphens w:val="0"/>
              <w:spacing w:before="0" w:after="0"/>
              <w:jc w:val="left"/>
              <w:rPr>
                <w:b/>
                <w:bCs/>
              </w:rPr>
            </w:pPr>
            <w:r>
              <w:t>řadové číslovky</w:t>
            </w:r>
          </w:p>
          <w:p w:rsidR="00781957" w:rsidRPr="007D378A" w:rsidRDefault="00781957" w:rsidP="00980717">
            <w:pPr>
              <w:spacing w:before="0" w:after="0"/>
              <w:ind w:left="720"/>
              <w:jc w:val="left"/>
              <w:rPr>
                <w:b/>
                <w:bCs/>
              </w:rPr>
            </w:pPr>
          </w:p>
        </w:tc>
        <w:tc>
          <w:tcPr>
            <w:tcW w:w="1125" w:type="dxa"/>
            <w:vAlign w:val="center"/>
          </w:tcPr>
          <w:p w:rsidR="00781957" w:rsidRDefault="00781957" w:rsidP="00980717">
            <w:pPr>
              <w:jc w:val="center"/>
            </w:pPr>
            <w:r>
              <w:t>18</w:t>
            </w:r>
          </w:p>
        </w:tc>
      </w:tr>
      <w:tr w:rsidR="00781957" w:rsidTr="00980717">
        <w:trPr>
          <w:trHeight w:val="988"/>
        </w:trPr>
        <w:tc>
          <w:tcPr>
            <w:tcW w:w="4610" w:type="dxa"/>
            <w:vMerge/>
          </w:tcPr>
          <w:p w:rsidR="00781957" w:rsidRDefault="00781957" w:rsidP="00980717"/>
        </w:tc>
        <w:tc>
          <w:tcPr>
            <w:tcW w:w="3618" w:type="dxa"/>
          </w:tcPr>
          <w:p w:rsidR="00781957" w:rsidRDefault="00781957" w:rsidP="00980717">
            <w:pPr>
              <w:spacing w:before="0" w:after="0"/>
              <w:jc w:val="left"/>
              <w:rPr>
                <w:b/>
                <w:bCs/>
              </w:rPr>
            </w:pPr>
            <w:r>
              <w:rPr>
                <w:b/>
                <w:bCs/>
              </w:rPr>
              <w:t xml:space="preserve">4. Naše město, náš dům </w:t>
            </w:r>
          </w:p>
          <w:p w:rsidR="00781957" w:rsidRPr="007D378A" w:rsidRDefault="00781957" w:rsidP="00927107">
            <w:pPr>
              <w:numPr>
                <w:ilvl w:val="0"/>
                <w:numId w:val="559"/>
              </w:numPr>
              <w:suppressAutoHyphens w:val="0"/>
              <w:spacing w:before="0" w:after="0"/>
              <w:jc w:val="left"/>
              <w:rPr>
                <w:bCs/>
              </w:rPr>
            </w:pPr>
            <w:r w:rsidRPr="007D378A">
              <w:rPr>
                <w:bCs/>
              </w:rPr>
              <w:t>sloveso wissen</w:t>
            </w:r>
          </w:p>
          <w:p w:rsidR="00781957" w:rsidRPr="00573ECE" w:rsidRDefault="00781957" w:rsidP="00927107">
            <w:pPr>
              <w:numPr>
                <w:ilvl w:val="0"/>
                <w:numId w:val="556"/>
              </w:numPr>
              <w:suppressAutoHyphens w:val="0"/>
              <w:spacing w:before="0" w:after="0"/>
              <w:jc w:val="left"/>
              <w:rPr>
                <w:bCs/>
              </w:rPr>
            </w:pPr>
            <w:r>
              <w:rPr>
                <w:bCs/>
              </w:rPr>
              <w:t>slovesa stehen, liegen</w:t>
            </w:r>
          </w:p>
          <w:p w:rsidR="00781957" w:rsidRPr="007D378A" w:rsidRDefault="00781957" w:rsidP="00927107">
            <w:pPr>
              <w:numPr>
                <w:ilvl w:val="0"/>
                <w:numId w:val="556"/>
              </w:numPr>
              <w:suppressAutoHyphens w:val="0"/>
              <w:spacing w:before="0" w:after="0"/>
              <w:jc w:val="left"/>
              <w:rPr>
                <w:b/>
                <w:bCs/>
              </w:rPr>
            </w:pPr>
            <w:r>
              <w:t>předložky se 3. a 4. Pádem</w:t>
            </w:r>
          </w:p>
          <w:p w:rsidR="00781957" w:rsidRPr="003C6D1B" w:rsidRDefault="00781957" w:rsidP="00927107">
            <w:pPr>
              <w:numPr>
                <w:ilvl w:val="0"/>
                <w:numId w:val="556"/>
              </w:numPr>
              <w:suppressAutoHyphens w:val="0"/>
              <w:spacing w:before="0" w:after="0"/>
              <w:jc w:val="left"/>
              <w:rPr>
                <w:b/>
                <w:bCs/>
              </w:rPr>
            </w:pPr>
            <w:r>
              <w:t>popis cesty</w:t>
            </w:r>
          </w:p>
        </w:tc>
        <w:tc>
          <w:tcPr>
            <w:tcW w:w="1125" w:type="dxa"/>
            <w:vAlign w:val="center"/>
          </w:tcPr>
          <w:p w:rsidR="00781957" w:rsidRDefault="00781957" w:rsidP="00980717">
            <w:pPr>
              <w:jc w:val="center"/>
            </w:pPr>
            <w:r>
              <w:t>18</w:t>
            </w:r>
          </w:p>
        </w:tc>
      </w:tr>
      <w:tr w:rsidR="00781957" w:rsidTr="00980717">
        <w:trPr>
          <w:trHeight w:val="1710"/>
        </w:trPr>
        <w:tc>
          <w:tcPr>
            <w:tcW w:w="4610" w:type="dxa"/>
            <w:vMerge/>
          </w:tcPr>
          <w:p w:rsidR="00781957" w:rsidRDefault="00781957" w:rsidP="00980717"/>
        </w:tc>
        <w:tc>
          <w:tcPr>
            <w:tcW w:w="3618" w:type="dxa"/>
          </w:tcPr>
          <w:p w:rsidR="00781957" w:rsidRDefault="00781957" w:rsidP="00980717">
            <w:pPr>
              <w:spacing w:before="0" w:after="0"/>
              <w:jc w:val="left"/>
              <w:rPr>
                <w:b/>
                <w:bCs/>
              </w:rPr>
            </w:pPr>
            <w:r>
              <w:rPr>
                <w:b/>
                <w:bCs/>
              </w:rPr>
              <w:t xml:space="preserve">5. Škola </w:t>
            </w:r>
          </w:p>
          <w:p w:rsidR="00781957" w:rsidRPr="007D378A" w:rsidRDefault="00781957" w:rsidP="00927107">
            <w:pPr>
              <w:numPr>
                <w:ilvl w:val="0"/>
                <w:numId w:val="557"/>
              </w:numPr>
              <w:suppressAutoHyphens w:val="0"/>
              <w:spacing w:before="0" w:after="0"/>
              <w:jc w:val="left"/>
              <w:rPr>
                <w:bCs/>
              </w:rPr>
            </w:pPr>
            <w:r>
              <w:t>tvoření minulého času p</w:t>
            </w:r>
            <w:r w:rsidRPr="007D378A">
              <w:rPr>
                <w:bCs/>
              </w:rPr>
              <w:t>erfektum</w:t>
            </w:r>
          </w:p>
          <w:p w:rsidR="00781957" w:rsidRPr="00573ECE" w:rsidRDefault="00781957" w:rsidP="00927107">
            <w:pPr>
              <w:numPr>
                <w:ilvl w:val="0"/>
                <w:numId w:val="557"/>
              </w:numPr>
              <w:suppressAutoHyphens w:val="0"/>
              <w:spacing w:before="0" w:after="0"/>
              <w:jc w:val="left"/>
              <w:rPr>
                <w:bCs/>
              </w:rPr>
            </w:pPr>
            <w:r>
              <w:rPr>
                <w:bCs/>
              </w:rPr>
              <w:t>pomocná slovesa</w:t>
            </w:r>
          </w:p>
          <w:p w:rsidR="00781957" w:rsidRPr="007D378A" w:rsidRDefault="00781957" w:rsidP="00927107">
            <w:pPr>
              <w:numPr>
                <w:ilvl w:val="0"/>
                <w:numId w:val="557"/>
              </w:numPr>
              <w:suppressAutoHyphens w:val="0"/>
              <w:spacing w:before="0" w:after="0"/>
              <w:jc w:val="left"/>
              <w:rPr>
                <w:bCs/>
              </w:rPr>
            </w:pPr>
            <w:r w:rsidRPr="007D378A">
              <w:rPr>
                <w:bCs/>
              </w:rPr>
              <w:t>příslovečná určení času</w:t>
            </w:r>
          </w:p>
          <w:p w:rsidR="00781957" w:rsidRPr="00E60C35" w:rsidRDefault="00781957" w:rsidP="00980717">
            <w:pPr>
              <w:spacing w:before="0" w:after="0"/>
              <w:jc w:val="left"/>
              <w:rPr>
                <w:bCs/>
              </w:rPr>
            </w:pPr>
          </w:p>
          <w:p w:rsidR="00781957" w:rsidRPr="00E60C35" w:rsidRDefault="00781957" w:rsidP="00980717">
            <w:pPr>
              <w:spacing w:before="0" w:after="0"/>
              <w:ind w:left="720"/>
              <w:jc w:val="left"/>
              <w:rPr>
                <w:bCs/>
              </w:rPr>
            </w:pPr>
          </w:p>
        </w:tc>
        <w:tc>
          <w:tcPr>
            <w:tcW w:w="1125" w:type="dxa"/>
            <w:vAlign w:val="center"/>
          </w:tcPr>
          <w:p w:rsidR="00781957" w:rsidRDefault="00781957" w:rsidP="00980717">
            <w:pPr>
              <w:jc w:val="center"/>
            </w:pPr>
            <w:r>
              <w:t>18</w:t>
            </w:r>
          </w:p>
        </w:tc>
      </w:tr>
      <w:tr w:rsidR="00781957" w:rsidTr="00980717">
        <w:trPr>
          <w:trHeight w:val="1675"/>
        </w:trPr>
        <w:tc>
          <w:tcPr>
            <w:tcW w:w="4610" w:type="dxa"/>
            <w:vMerge/>
          </w:tcPr>
          <w:p w:rsidR="00781957" w:rsidRDefault="00781957" w:rsidP="00980717"/>
        </w:tc>
        <w:tc>
          <w:tcPr>
            <w:tcW w:w="3618" w:type="dxa"/>
          </w:tcPr>
          <w:p w:rsidR="00781957" w:rsidRDefault="00781957" w:rsidP="00980717">
            <w:pPr>
              <w:spacing w:before="0" w:after="0"/>
              <w:jc w:val="left"/>
              <w:rPr>
                <w:b/>
                <w:bCs/>
              </w:rPr>
            </w:pPr>
          </w:p>
          <w:p w:rsidR="00781957" w:rsidRPr="00A60821" w:rsidRDefault="00781957" w:rsidP="00980717">
            <w:pPr>
              <w:spacing w:before="0" w:after="0"/>
              <w:jc w:val="left"/>
              <w:rPr>
                <w:b/>
                <w:bCs/>
              </w:rPr>
            </w:pPr>
            <w:r w:rsidRPr="00A60821">
              <w:rPr>
                <w:b/>
                <w:bCs/>
              </w:rPr>
              <w:t>6.</w:t>
            </w:r>
            <w:r>
              <w:rPr>
                <w:b/>
                <w:bCs/>
              </w:rPr>
              <w:t xml:space="preserve"> Pololetní písemné práce a jejich opravy</w:t>
            </w:r>
          </w:p>
          <w:p w:rsidR="00781957" w:rsidRPr="00A60821" w:rsidRDefault="00781957" w:rsidP="00980717">
            <w:pPr>
              <w:spacing w:before="0" w:after="0"/>
              <w:ind w:left="720"/>
              <w:jc w:val="left"/>
              <w:rPr>
                <w:b/>
                <w:bCs/>
              </w:rPr>
            </w:pPr>
          </w:p>
        </w:tc>
        <w:tc>
          <w:tcPr>
            <w:tcW w:w="1125" w:type="dxa"/>
            <w:vAlign w:val="center"/>
          </w:tcPr>
          <w:p w:rsidR="00781957" w:rsidRDefault="00781957" w:rsidP="00980717">
            <w:pPr>
              <w:jc w:val="center"/>
            </w:pPr>
            <w:r>
              <w:t>4</w:t>
            </w:r>
          </w:p>
        </w:tc>
      </w:tr>
      <w:tr w:rsidR="00781957" w:rsidTr="00980717">
        <w:trPr>
          <w:trHeight w:val="3360"/>
        </w:trPr>
        <w:tc>
          <w:tcPr>
            <w:tcW w:w="4610" w:type="dxa"/>
            <w:vMerge/>
          </w:tcPr>
          <w:p w:rsidR="00781957" w:rsidRDefault="00781957" w:rsidP="00980717"/>
        </w:tc>
        <w:tc>
          <w:tcPr>
            <w:tcW w:w="3618" w:type="dxa"/>
          </w:tcPr>
          <w:p w:rsidR="00781957" w:rsidRDefault="00781957" w:rsidP="00980717">
            <w:pPr>
              <w:spacing w:before="0" w:after="0"/>
              <w:jc w:val="left"/>
              <w:rPr>
                <w:b/>
                <w:bCs/>
              </w:rPr>
            </w:pPr>
          </w:p>
          <w:p w:rsidR="00781957" w:rsidRPr="00AA485C" w:rsidRDefault="00781957" w:rsidP="00980717">
            <w:pPr>
              <w:spacing w:before="0" w:after="0"/>
              <w:jc w:val="left"/>
              <w:rPr>
                <w:bCs/>
              </w:rPr>
            </w:pPr>
            <w:r>
              <w:rPr>
                <w:b/>
                <w:bCs/>
              </w:rPr>
              <w:t>7. Písemné opakovací práce a jejich opravy</w:t>
            </w:r>
          </w:p>
        </w:tc>
        <w:tc>
          <w:tcPr>
            <w:tcW w:w="1125" w:type="dxa"/>
            <w:vAlign w:val="center"/>
          </w:tcPr>
          <w:p w:rsidR="00781957" w:rsidRDefault="00781957" w:rsidP="00980717">
            <w:pPr>
              <w:jc w:val="center"/>
            </w:pPr>
            <w:r>
              <w:t>10</w:t>
            </w:r>
          </w:p>
        </w:tc>
      </w:tr>
    </w:tbl>
    <w:p w:rsidR="0000693F" w:rsidRDefault="0000693F" w:rsidP="0000693F"/>
    <w:p w:rsidR="00457CD0" w:rsidRDefault="00457CD0" w:rsidP="0000693F"/>
    <w:p w:rsidR="00457CD0" w:rsidRDefault="00457CD0" w:rsidP="0000693F"/>
    <w:p w:rsidR="00457CD0" w:rsidRDefault="00457CD0" w:rsidP="0000693F"/>
    <w:p w:rsidR="00457CD0" w:rsidRDefault="00457CD0" w:rsidP="0000693F"/>
    <w:p w:rsidR="00457CD0" w:rsidRDefault="00457CD0" w:rsidP="0000693F"/>
    <w:p w:rsidR="00457CD0" w:rsidRDefault="00457CD0" w:rsidP="0000693F"/>
    <w:p w:rsidR="00457CD0" w:rsidRDefault="00457CD0" w:rsidP="0000693F"/>
    <w:p w:rsidR="00457CD0" w:rsidRDefault="00457CD0" w:rsidP="0000693F"/>
    <w:p w:rsidR="00457CD0" w:rsidRDefault="00457CD0" w:rsidP="0000693F"/>
    <w:p w:rsidR="00457CD0" w:rsidRDefault="00457CD0" w:rsidP="0000693F"/>
    <w:p w:rsidR="00457CD0" w:rsidRDefault="00457CD0" w:rsidP="0000693F"/>
    <w:p w:rsidR="00457CD0" w:rsidRDefault="00457CD0" w:rsidP="0000693F"/>
    <w:p w:rsidR="00457CD0" w:rsidRDefault="00457CD0" w:rsidP="0000693F"/>
    <w:p w:rsidR="00457CD0" w:rsidRDefault="00457CD0" w:rsidP="0000693F"/>
    <w:p w:rsidR="00457CD0" w:rsidRDefault="00457CD0" w:rsidP="0000693F"/>
    <w:p w:rsidR="00457CD0" w:rsidRDefault="00457CD0" w:rsidP="0000693F"/>
    <w:p w:rsidR="00457CD0" w:rsidRPr="0000693F" w:rsidRDefault="00457CD0" w:rsidP="0000693F"/>
    <w:p w:rsidR="00F022E9" w:rsidRDefault="00F022E9">
      <w:pPr>
        <w:pStyle w:val="Nadpis3"/>
      </w:pPr>
      <w:r>
        <w:t xml:space="preserve">Německý jazyk 2. cizí jazyk – 3. ročník </w:t>
      </w: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0"/>
        <w:gridCol w:w="3618"/>
        <w:gridCol w:w="1125"/>
      </w:tblGrid>
      <w:tr w:rsidR="00457CD0" w:rsidTr="00980717">
        <w:trPr>
          <w:trHeight w:hRule="exact" w:val="567"/>
        </w:trPr>
        <w:tc>
          <w:tcPr>
            <w:tcW w:w="4610" w:type="dxa"/>
            <w:vAlign w:val="center"/>
          </w:tcPr>
          <w:p w:rsidR="00457CD0" w:rsidRDefault="00457CD0" w:rsidP="00980717">
            <w:pPr>
              <w:jc w:val="center"/>
            </w:pPr>
            <w:r>
              <w:t>Výsledky vzdělávání</w:t>
            </w:r>
          </w:p>
        </w:tc>
        <w:tc>
          <w:tcPr>
            <w:tcW w:w="3618" w:type="dxa"/>
            <w:vAlign w:val="center"/>
          </w:tcPr>
          <w:p w:rsidR="00457CD0" w:rsidRDefault="00457CD0" w:rsidP="00980717">
            <w:pPr>
              <w:jc w:val="center"/>
            </w:pPr>
            <w:r>
              <w:t>Tematické celky</w:t>
            </w:r>
          </w:p>
        </w:tc>
        <w:tc>
          <w:tcPr>
            <w:tcW w:w="1125" w:type="dxa"/>
            <w:vAlign w:val="center"/>
          </w:tcPr>
          <w:p w:rsidR="00457CD0" w:rsidRDefault="00457CD0" w:rsidP="00980717">
            <w:pPr>
              <w:jc w:val="center"/>
            </w:pPr>
            <w:r>
              <w:t>Hodinová dotace</w:t>
            </w:r>
          </w:p>
        </w:tc>
      </w:tr>
      <w:tr w:rsidR="00457CD0" w:rsidTr="00980717">
        <w:trPr>
          <w:trHeight w:val="340"/>
        </w:trPr>
        <w:tc>
          <w:tcPr>
            <w:tcW w:w="4610" w:type="dxa"/>
            <w:vMerge w:val="restart"/>
          </w:tcPr>
          <w:p w:rsidR="00457CD0" w:rsidRDefault="00457CD0" w:rsidP="00980717">
            <w:pPr>
              <w:spacing w:before="120" w:after="120"/>
              <w:jc w:val="left"/>
              <w:rPr>
                <w:b/>
                <w:bCs/>
              </w:rPr>
            </w:pPr>
            <w:r>
              <w:rPr>
                <w:b/>
                <w:bCs/>
              </w:rPr>
              <w:t xml:space="preserve">Řečové dovednosti </w:t>
            </w:r>
          </w:p>
          <w:p w:rsidR="00457CD0" w:rsidRDefault="00457CD0" w:rsidP="00980717">
            <w:pPr>
              <w:spacing w:before="0" w:after="0"/>
              <w:jc w:val="left"/>
              <w:rPr>
                <w:b/>
                <w:bCs/>
              </w:rPr>
            </w:pPr>
            <w:r>
              <w:rPr>
                <w:b/>
                <w:bCs/>
              </w:rPr>
              <w:t xml:space="preserve">Žák </w:t>
            </w:r>
          </w:p>
          <w:p w:rsidR="00457CD0" w:rsidRDefault="00457CD0" w:rsidP="00927107">
            <w:pPr>
              <w:numPr>
                <w:ilvl w:val="0"/>
                <w:numId w:val="552"/>
              </w:numPr>
              <w:suppressAutoHyphens w:val="0"/>
              <w:spacing w:before="0" w:after="0"/>
              <w:jc w:val="left"/>
            </w:pPr>
            <w:r>
              <w:t xml:space="preserve">rozumí přiměřeným souvislým projevům (monologickým i dialogickým) </w:t>
            </w:r>
            <w:r w:rsidRPr="001840D4">
              <w:t xml:space="preserve">ve standardním řečovém tempu, </w:t>
            </w:r>
          </w:p>
          <w:p w:rsidR="00457CD0" w:rsidRDefault="00457CD0" w:rsidP="00927107">
            <w:pPr>
              <w:numPr>
                <w:ilvl w:val="0"/>
                <w:numId w:val="552"/>
              </w:numPr>
              <w:suppressAutoHyphens w:val="0"/>
              <w:spacing w:before="0" w:after="0"/>
              <w:jc w:val="left"/>
            </w:pPr>
            <w:r w:rsidRPr="001840D4">
              <w:t>čte s porozuměním v</w:t>
            </w:r>
            <w:r>
              <w:t>ěcně i jazykově přiměřené texty,</w:t>
            </w:r>
          </w:p>
          <w:p w:rsidR="00457CD0" w:rsidRDefault="00457CD0" w:rsidP="00927107">
            <w:pPr>
              <w:numPr>
                <w:ilvl w:val="0"/>
                <w:numId w:val="552"/>
              </w:numPr>
              <w:suppressAutoHyphens w:val="0"/>
              <w:spacing w:before="0" w:after="0"/>
              <w:jc w:val="left"/>
            </w:pPr>
            <w:r>
              <w:t>se dok</w:t>
            </w:r>
            <w:r w:rsidRPr="001840D4">
              <w:t xml:space="preserve">áže vyjadřovat ústně i písemně k tématům probíraných tematických okruhů, </w:t>
            </w:r>
          </w:p>
          <w:p w:rsidR="00457CD0" w:rsidRDefault="00457CD0" w:rsidP="00927107">
            <w:pPr>
              <w:numPr>
                <w:ilvl w:val="0"/>
                <w:numId w:val="552"/>
              </w:numPr>
              <w:suppressAutoHyphens w:val="0"/>
              <w:spacing w:before="0" w:after="0"/>
              <w:jc w:val="left"/>
            </w:pPr>
            <w:r w:rsidRPr="001840D4">
              <w:t xml:space="preserve">odhaduje význam neznámých výrazů podle kontextu a způsobu tvoření, </w:t>
            </w:r>
          </w:p>
          <w:p w:rsidR="00457CD0" w:rsidRDefault="00457CD0" w:rsidP="00927107">
            <w:pPr>
              <w:numPr>
                <w:ilvl w:val="0"/>
                <w:numId w:val="552"/>
              </w:numPr>
              <w:suppressAutoHyphens w:val="0"/>
              <w:spacing w:before="0" w:after="0"/>
              <w:jc w:val="left"/>
            </w:pPr>
            <w:r w:rsidRPr="001840D4">
              <w:t>je schopen ústního a písemného vyjádření situačně a tematicky zaměřeného,</w:t>
            </w:r>
          </w:p>
          <w:p w:rsidR="00457CD0" w:rsidRDefault="00457CD0" w:rsidP="00927107">
            <w:pPr>
              <w:numPr>
                <w:ilvl w:val="0"/>
                <w:numId w:val="552"/>
              </w:numPr>
              <w:suppressAutoHyphens w:val="0"/>
              <w:spacing w:before="0" w:after="0"/>
              <w:jc w:val="left"/>
            </w:pPr>
            <w:r w:rsidRPr="001840D4">
              <w:t>formuluje vlastní myšlenky,</w:t>
            </w:r>
          </w:p>
          <w:p w:rsidR="00457CD0" w:rsidRDefault="00457CD0" w:rsidP="00927107">
            <w:pPr>
              <w:numPr>
                <w:ilvl w:val="0"/>
                <w:numId w:val="552"/>
              </w:numPr>
              <w:suppressAutoHyphens w:val="0"/>
              <w:spacing w:before="0" w:after="0"/>
              <w:jc w:val="left"/>
            </w:pPr>
            <w:r w:rsidRPr="001840D4">
              <w:t>domluví se v běžných situacíc</w:t>
            </w:r>
            <w:r>
              <w:t>h, umí získat i podat informace,</w:t>
            </w:r>
          </w:p>
          <w:p w:rsidR="00457CD0" w:rsidRDefault="00457CD0" w:rsidP="00927107">
            <w:pPr>
              <w:numPr>
                <w:ilvl w:val="0"/>
                <w:numId w:val="552"/>
              </w:numPr>
              <w:suppressAutoHyphens w:val="0"/>
              <w:spacing w:before="0" w:after="0"/>
              <w:jc w:val="left"/>
            </w:pPr>
            <w:r w:rsidRPr="001840D4">
              <w:t xml:space="preserve">pohotově a vhodně řeší standardní řečové situace, </w:t>
            </w:r>
          </w:p>
          <w:p w:rsidR="00457CD0" w:rsidRDefault="00457CD0" w:rsidP="00927107">
            <w:pPr>
              <w:numPr>
                <w:ilvl w:val="0"/>
                <w:numId w:val="552"/>
              </w:numPr>
              <w:suppressAutoHyphens w:val="0"/>
              <w:spacing w:before="0" w:after="0"/>
              <w:jc w:val="left"/>
            </w:pPr>
            <w:r w:rsidRPr="001840D4">
              <w:t xml:space="preserve">umí přeložit text, </w:t>
            </w:r>
          </w:p>
          <w:p w:rsidR="00457CD0" w:rsidRDefault="00457CD0" w:rsidP="00927107">
            <w:pPr>
              <w:numPr>
                <w:ilvl w:val="0"/>
                <w:numId w:val="552"/>
              </w:numPr>
              <w:suppressAutoHyphens w:val="0"/>
              <w:spacing w:before="0" w:after="0"/>
              <w:jc w:val="left"/>
            </w:pPr>
            <w:r w:rsidRPr="001840D4">
              <w:t>střídá receptivní a produktivní činnosti, vede dialogy,</w:t>
            </w:r>
          </w:p>
          <w:p w:rsidR="00457CD0" w:rsidRDefault="00457CD0" w:rsidP="00927107">
            <w:pPr>
              <w:numPr>
                <w:ilvl w:val="0"/>
                <w:numId w:val="552"/>
              </w:numPr>
              <w:suppressAutoHyphens w:val="0"/>
              <w:spacing w:before="0" w:after="0"/>
              <w:jc w:val="left"/>
            </w:pPr>
            <w:r w:rsidRPr="001840D4">
              <w:t xml:space="preserve">umí </w:t>
            </w:r>
            <w:r>
              <w:t>popsat zdravotní problémy</w:t>
            </w:r>
            <w:r w:rsidRPr="001840D4">
              <w:t>,</w:t>
            </w:r>
          </w:p>
          <w:p w:rsidR="00457CD0" w:rsidRDefault="00457CD0" w:rsidP="00927107">
            <w:pPr>
              <w:numPr>
                <w:ilvl w:val="0"/>
                <w:numId w:val="552"/>
              </w:numPr>
              <w:suppressAutoHyphens w:val="0"/>
              <w:spacing w:before="0" w:after="0"/>
              <w:jc w:val="left"/>
            </w:pPr>
            <w:r>
              <w:t>umí popsat vlastnosti osob,</w:t>
            </w:r>
          </w:p>
          <w:p w:rsidR="00457CD0" w:rsidRDefault="00457CD0" w:rsidP="00927107">
            <w:pPr>
              <w:numPr>
                <w:ilvl w:val="0"/>
                <w:numId w:val="552"/>
              </w:numPr>
              <w:suppressAutoHyphens w:val="0"/>
              <w:spacing w:before="0" w:after="0"/>
              <w:jc w:val="left"/>
            </w:pPr>
            <w:r>
              <w:t>vést rozhovor o své dovolené,</w:t>
            </w:r>
          </w:p>
          <w:p w:rsidR="00457CD0" w:rsidRDefault="00457CD0" w:rsidP="00927107">
            <w:pPr>
              <w:numPr>
                <w:ilvl w:val="0"/>
                <w:numId w:val="552"/>
              </w:numPr>
              <w:suppressAutoHyphens w:val="0"/>
              <w:spacing w:before="0" w:after="0"/>
              <w:jc w:val="left"/>
            </w:pPr>
            <w:r>
              <w:t>umí vyjádřit plány do budoucna.</w:t>
            </w:r>
            <w:r w:rsidRPr="001840D4">
              <w:t xml:space="preserve"> </w:t>
            </w:r>
          </w:p>
          <w:p w:rsidR="00457CD0" w:rsidRDefault="00457CD0" w:rsidP="00980717">
            <w:pPr>
              <w:spacing w:before="120" w:after="120"/>
              <w:jc w:val="left"/>
              <w:rPr>
                <w:b/>
                <w:bCs/>
              </w:rPr>
            </w:pPr>
            <w:r>
              <w:rPr>
                <w:b/>
                <w:bCs/>
              </w:rPr>
              <w:t xml:space="preserve">Jazykové prostředky </w:t>
            </w:r>
          </w:p>
          <w:p w:rsidR="00457CD0" w:rsidRDefault="00457CD0" w:rsidP="00980717">
            <w:pPr>
              <w:spacing w:before="0" w:after="0"/>
              <w:jc w:val="left"/>
              <w:rPr>
                <w:b/>
                <w:bCs/>
              </w:rPr>
            </w:pPr>
            <w:r>
              <w:rPr>
                <w:b/>
                <w:bCs/>
              </w:rPr>
              <w:t xml:space="preserve">Žák </w:t>
            </w:r>
          </w:p>
          <w:p w:rsidR="00457CD0" w:rsidRDefault="00457CD0" w:rsidP="00927107">
            <w:pPr>
              <w:numPr>
                <w:ilvl w:val="0"/>
                <w:numId w:val="552"/>
              </w:numPr>
              <w:suppressAutoHyphens w:val="0"/>
              <w:spacing w:before="0" w:after="0"/>
              <w:jc w:val="left"/>
            </w:pPr>
            <w:r>
              <w:t xml:space="preserve">žák rozlišuje základní zvukové prostředky jazyka, vyslovuje srozumitelně co nejblíže přirozené výslovnosti, </w:t>
            </w:r>
          </w:p>
          <w:p w:rsidR="00457CD0" w:rsidRDefault="00457CD0" w:rsidP="00927107">
            <w:pPr>
              <w:numPr>
                <w:ilvl w:val="0"/>
                <w:numId w:val="552"/>
              </w:numPr>
              <w:suppressAutoHyphens w:val="0"/>
              <w:spacing w:before="0" w:after="0"/>
              <w:jc w:val="left"/>
            </w:pPr>
            <w:r>
              <w:t xml:space="preserve">má dostatečnou slovní zásobu </w:t>
            </w:r>
            <w:r w:rsidRPr="001840D4">
              <w:t>včetně frazeologie v rozsahu daných tematických okruhů,</w:t>
            </w:r>
          </w:p>
          <w:p w:rsidR="00457CD0" w:rsidRDefault="00457CD0" w:rsidP="00927107">
            <w:pPr>
              <w:numPr>
                <w:ilvl w:val="0"/>
                <w:numId w:val="552"/>
              </w:numPr>
              <w:suppressAutoHyphens w:val="0"/>
              <w:spacing w:before="0" w:after="0"/>
              <w:jc w:val="left"/>
            </w:pPr>
            <w:r w:rsidRPr="001840D4">
              <w:t xml:space="preserve">dodržuje základní pravopisné normy v písemném projevu. </w:t>
            </w:r>
          </w:p>
          <w:p w:rsidR="00457CD0" w:rsidRDefault="00457CD0" w:rsidP="00980717">
            <w:pPr>
              <w:spacing w:before="120" w:after="120"/>
              <w:jc w:val="left"/>
              <w:rPr>
                <w:b/>
                <w:bCs/>
              </w:rPr>
            </w:pPr>
            <w:r>
              <w:rPr>
                <w:b/>
                <w:bCs/>
              </w:rPr>
              <w:t>Země příslušné jazykové oblasti</w:t>
            </w:r>
          </w:p>
          <w:p w:rsidR="00457CD0" w:rsidRDefault="00457CD0" w:rsidP="00980717">
            <w:pPr>
              <w:spacing w:before="0" w:after="0"/>
              <w:jc w:val="left"/>
              <w:rPr>
                <w:b/>
                <w:bCs/>
              </w:rPr>
            </w:pPr>
            <w:r>
              <w:rPr>
                <w:b/>
                <w:bCs/>
              </w:rPr>
              <w:t xml:space="preserve">Žák </w:t>
            </w:r>
          </w:p>
          <w:p w:rsidR="00457CD0" w:rsidRDefault="00457CD0" w:rsidP="00927107">
            <w:pPr>
              <w:numPr>
                <w:ilvl w:val="0"/>
                <w:numId w:val="552"/>
              </w:numPr>
              <w:suppressAutoHyphens w:val="0"/>
              <w:spacing w:before="0" w:after="0"/>
              <w:jc w:val="left"/>
            </w:pPr>
            <w:r>
              <w:t xml:space="preserve">žák má faktické znalosti o zemích dané jazykové oblasti v kontextu znalostí </w:t>
            </w:r>
            <w:r w:rsidRPr="001840D4">
              <w:t>o České republice</w:t>
            </w:r>
            <w:r>
              <w:t>, zeměpisných názvů dané oblasti</w:t>
            </w:r>
          </w:p>
          <w:p w:rsidR="00457CD0" w:rsidRPr="001840D4" w:rsidRDefault="00457CD0" w:rsidP="00980717">
            <w:pPr>
              <w:spacing w:before="0" w:after="0"/>
              <w:jc w:val="left"/>
            </w:pPr>
          </w:p>
        </w:tc>
        <w:tc>
          <w:tcPr>
            <w:tcW w:w="3618" w:type="dxa"/>
          </w:tcPr>
          <w:p w:rsidR="00457CD0" w:rsidRDefault="00457CD0" w:rsidP="00980717">
            <w:pPr>
              <w:spacing w:before="0" w:after="0"/>
              <w:jc w:val="left"/>
              <w:rPr>
                <w:b/>
                <w:bCs/>
              </w:rPr>
            </w:pPr>
            <w:r>
              <w:rPr>
                <w:b/>
                <w:bCs/>
              </w:rPr>
              <w:t>1. Co už znám v německém jazyce</w:t>
            </w:r>
          </w:p>
          <w:p w:rsidR="00457CD0" w:rsidRDefault="00457CD0" w:rsidP="00980717">
            <w:pPr>
              <w:spacing w:before="0" w:after="0"/>
              <w:jc w:val="left"/>
            </w:pPr>
            <w:r>
              <w:rPr>
                <w:bCs/>
              </w:rPr>
              <w:t>o</w:t>
            </w:r>
            <w:r w:rsidRPr="00E60C35">
              <w:rPr>
                <w:bCs/>
              </w:rPr>
              <w:t>pakování probrané gramatiky</w:t>
            </w:r>
          </w:p>
        </w:tc>
        <w:tc>
          <w:tcPr>
            <w:tcW w:w="1125" w:type="dxa"/>
            <w:vAlign w:val="center"/>
          </w:tcPr>
          <w:p w:rsidR="00457CD0" w:rsidRDefault="00457CD0" w:rsidP="00980717">
            <w:pPr>
              <w:jc w:val="center"/>
            </w:pPr>
            <w:r>
              <w:t>15</w:t>
            </w:r>
          </w:p>
        </w:tc>
      </w:tr>
      <w:tr w:rsidR="00457CD0" w:rsidTr="00980717">
        <w:trPr>
          <w:trHeight w:val="1207"/>
        </w:trPr>
        <w:tc>
          <w:tcPr>
            <w:tcW w:w="4610" w:type="dxa"/>
            <w:vMerge/>
          </w:tcPr>
          <w:p w:rsidR="00457CD0" w:rsidRDefault="00457CD0" w:rsidP="00980717">
            <w:pPr>
              <w:rPr>
                <w:b/>
                <w:bCs/>
              </w:rPr>
            </w:pPr>
          </w:p>
        </w:tc>
        <w:tc>
          <w:tcPr>
            <w:tcW w:w="3618" w:type="dxa"/>
          </w:tcPr>
          <w:p w:rsidR="00457CD0" w:rsidRDefault="00457CD0" w:rsidP="00980717">
            <w:pPr>
              <w:spacing w:before="0" w:after="0"/>
              <w:jc w:val="left"/>
              <w:rPr>
                <w:b/>
                <w:bCs/>
              </w:rPr>
            </w:pPr>
            <w:r>
              <w:rPr>
                <w:b/>
                <w:bCs/>
              </w:rPr>
              <w:t>2. Rychle do cíle</w:t>
            </w:r>
          </w:p>
          <w:p w:rsidR="00457CD0" w:rsidRPr="00E60C35" w:rsidRDefault="00457CD0" w:rsidP="00927107">
            <w:pPr>
              <w:numPr>
                <w:ilvl w:val="0"/>
                <w:numId w:val="556"/>
              </w:numPr>
              <w:suppressAutoHyphens w:val="0"/>
              <w:spacing w:before="0" w:after="0"/>
              <w:jc w:val="left"/>
              <w:rPr>
                <w:bCs/>
              </w:rPr>
            </w:pPr>
            <w:r w:rsidRPr="00E60C35">
              <w:rPr>
                <w:bCs/>
              </w:rPr>
              <w:t>perfektum</w:t>
            </w:r>
          </w:p>
          <w:p w:rsidR="00457CD0" w:rsidRPr="00E60C35" w:rsidRDefault="00457CD0" w:rsidP="00927107">
            <w:pPr>
              <w:numPr>
                <w:ilvl w:val="0"/>
                <w:numId w:val="556"/>
              </w:numPr>
              <w:suppressAutoHyphens w:val="0"/>
              <w:spacing w:before="0" w:after="0"/>
              <w:jc w:val="left"/>
              <w:rPr>
                <w:bCs/>
              </w:rPr>
            </w:pPr>
            <w:r w:rsidRPr="00E60C35">
              <w:rPr>
                <w:bCs/>
              </w:rPr>
              <w:t>perfektum sloves s odlučitelnou a neodlučitelnou  předponou</w:t>
            </w:r>
          </w:p>
          <w:p w:rsidR="00457CD0" w:rsidRPr="00552A47" w:rsidRDefault="00457CD0" w:rsidP="00927107">
            <w:pPr>
              <w:numPr>
                <w:ilvl w:val="0"/>
                <w:numId w:val="556"/>
              </w:numPr>
              <w:suppressAutoHyphens w:val="0"/>
              <w:spacing w:before="0" w:after="0"/>
              <w:jc w:val="left"/>
              <w:rPr>
                <w:b/>
                <w:bCs/>
              </w:rPr>
            </w:pPr>
            <w:r w:rsidRPr="00E60C35">
              <w:rPr>
                <w:bCs/>
              </w:rPr>
              <w:t>perfektum sloves končících na -ieren</w:t>
            </w:r>
            <w:r>
              <w:rPr>
                <w:b/>
                <w:bCs/>
              </w:rPr>
              <w:t xml:space="preserve"> </w:t>
            </w:r>
          </w:p>
        </w:tc>
        <w:tc>
          <w:tcPr>
            <w:tcW w:w="1125" w:type="dxa"/>
            <w:vAlign w:val="center"/>
          </w:tcPr>
          <w:p w:rsidR="00457CD0" w:rsidRDefault="00457CD0" w:rsidP="00980717">
            <w:pPr>
              <w:jc w:val="center"/>
            </w:pPr>
            <w:r>
              <w:t>16</w:t>
            </w:r>
          </w:p>
        </w:tc>
      </w:tr>
      <w:tr w:rsidR="00457CD0" w:rsidTr="00980717">
        <w:trPr>
          <w:trHeight w:val="1579"/>
        </w:trPr>
        <w:tc>
          <w:tcPr>
            <w:tcW w:w="4610" w:type="dxa"/>
            <w:vMerge/>
          </w:tcPr>
          <w:p w:rsidR="00457CD0" w:rsidRDefault="00457CD0" w:rsidP="00980717"/>
        </w:tc>
        <w:tc>
          <w:tcPr>
            <w:tcW w:w="3618" w:type="dxa"/>
          </w:tcPr>
          <w:p w:rsidR="00457CD0" w:rsidRDefault="00457CD0" w:rsidP="00980717">
            <w:pPr>
              <w:spacing w:before="0" w:after="0"/>
              <w:jc w:val="left"/>
              <w:rPr>
                <w:b/>
                <w:bCs/>
              </w:rPr>
            </w:pPr>
            <w:r>
              <w:rPr>
                <w:b/>
                <w:bCs/>
              </w:rPr>
              <w:t xml:space="preserve">3. Dovolená </w:t>
            </w:r>
          </w:p>
          <w:p w:rsidR="00457CD0" w:rsidRDefault="00457CD0" w:rsidP="00927107">
            <w:pPr>
              <w:numPr>
                <w:ilvl w:val="0"/>
                <w:numId w:val="556"/>
              </w:numPr>
              <w:suppressAutoHyphens w:val="0"/>
              <w:spacing w:before="0" w:after="0"/>
              <w:jc w:val="left"/>
              <w:rPr>
                <w:bCs/>
              </w:rPr>
            </w:pPr>
            <w:r w:rsidRPr="00433D06">
              <w:rPr>
                <w:bCs/>
              </w:rPr>
              <w:t>podřadící spojky dass, weil, wenn</w:t>
            </w:r>
          </w:p>
          <w:p w:rsidR="00457CD0" w:rsidRDefault="00457CD0" w:rsidP="00927107">
            <w:pPr>
              <w:numPr>
                <w:ilvl w:val="0"/>
                <w:numId w:val="556"/>
              </w:numPr>
              <w:suppressAutoHyphens w:val="0"/>
              <w:spacing w:before="0" w:after="0"/>
              <w:jc w:val="left"/>
              <w:rPr>
                <w:bCs/>
              </w:rPr>
            </w:pPr>
            <w:r>
              <w:rPr>
                <w:bCs/>
              </w:rPr>
              <w:t xml:space="preserve">souřadící spojky und, aber, oder, sondern, denn </w:t>
            </w:r>
          </w:p>
          <w:p w:rsidR="00457CD0" w:rsidRPr="00433D06" w:rsidRDefault="00457CD0" w:rsidP="00927107">
            <w:pPr>
              <w:numPr>
                <w:ilvl w:val="0"/>
                <w:numId w:val="556"/>
              </w:numPr>
              <w:suppressAutoHyphens w:val="0"/>
              <w:spacing w:before="0" w:after="0"/>
              <w:jc w:val="left"/>
              <w:rPr>
                <w:bCs/>
              </w:rPr>
            </w:pPr>
            <w:r>
              <w:rPr>
                <w:bCs/>
              </w:rPr>
              <w:t>préteritum způsobových sloves</w:t>
            </w:r>
          </w:p>
          <w:p w:rsidR="00457CD0" w:rsidRPr="007D378A" w:rsidRDefault="00457CD0" w:rsidP="00927107">
            <w:pPr>
              <w:numPr>
                <w:ilvl w:val="0"/>
                <w:numId w:val="556"/>
              </w:numPr>
              <w:suppressAutoHyphens w:val="0"/>
              <w:spacing w:before="0" w:after="0"/>
              <w:jc w:val="left"/>
              <w:rPr>
                <w:b/>
                <w:bCs/>
              </w:rPr>
            </w:pPr>
            <w:r>
              <w:t xml:space="preserve">předložky s geografickými názvy </w:t>
            </w:r>
          </w:p>
        </w:tc>
        <w:tc>
          <w:tcPr>
            <w:tcW w:w="1125" w:type="dxa"/>
            <w:vAlign w:val="center"/>
          </w:tcPr>
          <w:p w:rsidR="00457CD0" w:rsidRDefault="00457CD0" w:rsidP="00980717">
            <w:pPr>
              <w:jc w:val="center"/>
            </w:pPr>
            <w:r>
              <w:t>16</w:t>
            </w:r>
          </w:p>
        </w:tc>
      </w:tr>
      <w:tr w:rsidR="00457CD0" w:rsidTr="00980717">
        <w:trPr>
          <w:trHeight w:val="988"/>
        </w:trPr>
        <w:tc>
          <w:tcPr>
            <w:tcW w:w="4610" w:type="dxa"/>
            <w:vMerge/>
          </w:tcPr>
          <w:p w:rsidR="00457CD0" w:rsidRDefault="00457CD0" w:rsidP="00980717"/>
        </w:tc>
        <w:tc>
          <w:tcPr>
            <w:tcW w:w="3618" w:type="dxa"/>
          </w:tcPr>
          <w:p w:rsidR="00457CD0" w:rsidRDefault="00457CD0" w:rsidP="00980717">
            <w:pPr>
              <w:spacing w:before="0" w:after="0"/>
              <w:jc w:val="left"/>
              <w:rPr>
                <w:b/>
                <w:bCs/>
              </w:rPr>
            </w:pPr>
            <w:r>
              <w:rPr>
                <w:b/>
                <w:bCs/>
              </w:rPr>
              <w:t>4. Zdraví</w:t>
            </w:r>
          </w:p>
          <w:p w:rsidR="00457CD0" w:rsidRPr="007D378A" w:rsidRDefault="00457CD0" w:rsidP="00927107">
            <w:pPr>
              <w:numPr>
                <w:ilvl w:val="0"/>
                <w:numId w:val="557"/>
              </w:numPr>
              <w:suppressAutoHyphens w:val="0"/>
              <w:spacing w:before="0" w:after="0"/>
              <w:jc w:val="left"/>
              <w:rPr>
                <w:bCs/>
              </w:rPr>
            </w:pPr>
            <w:r>
              <w:t>zvratná slovesa</w:t>
            </w:r>
          </w:p>
          <w:p w:rsidR="00457CD0" w:rsidRPr="00433D06" w:rsidRDefault="00457CD0" w:rsidP="00927107">
            <w:pPr>
              <w:numPr>
                <w:ilvl w:val="0"/>
                <w:numId w:val="557"/>
              </w:numPr>
              <w:suppressAutoHyphens w:val="0"/>
              <w:spacing w:before="0" w:after="0"/>
              <w:jc w:val="left"/>
              <w:rPr>
                <w:bCs/>
              </w:rPr>
            </w:pPr>
            <w:r>
              <w:rPr>
                <w:bCs/>
              </w:rPr>
              <w:t>časové předložky</w:t>
            </w:r>
          </w:p>
          <w:p w:rsidR="00457CD0" w:rsidRPr="00433D06" w:rsidRDefault="00457CD0" w:rsidP="00927107">
            <w:pPr>
              <w:numPr>
                <w:ilvl w:val="0"/>
                <w:numId w:val="557"/>
              </w:numPr>
              <w:suppressAutoHyphens w:val="0"/>
              <w:spacing w:before="0" w:after="0"/>
              <w:jc w:val="left"/>
              <w:rPr>
                <w:bCs/>
              </w:rPr>
            </w:pPr>
            <w:r w:rsidRPr="00433D06">
              <w:rPr>
                <w:bCs/>
              </w:rPr>
              <w:t>časový 4. pád</w:t>
            </w:r>
            <w:r>
              <w:rPr>
                <w:b/>
                <w:bCs/>
              </w:rPr>
              <w:t xml:space="preserve"> </w:t>
            </w:r>
          </w:p>
        </w:tc>
        <w:tc>
          <w:tcPr>
            <w:tcW w:w="1125" w:type="dxa"/>
            <w:vAlign w:val="center"/>
          </w:tcPr>
          <w:p w:rsidR="00457CD0" w:rsidRDefault="00457CD0" w:rsidP="00980717">
            <w:pPr>
              <w:jc w:val="center"/>
            </w:pPr>
            <w:r>
              <w:t>16</w:t>
            </w:r>
          </w:p>
        </w:tc>
      </w:tr>
      <w:tr w:rsidR="00457CD0" w:rsidTr="00980717">
        <w:trPr>
          <w:trHeight w:val="1710"/>
        </w:trPr>
        <w:tc>
          <w:tcPr>
            <w:tcW w:w="4610" w:type="dxa"/>
            <w:vMerge/>
          </w:tcPr>
          <w:p w:rsidR="00457CD0" w:rsidRDefault="00457CD0" w:rsidP="00980717"/>
        </w:tc>
        <w:tc>
          <w:tcPr>
            <w:tcW w:w="3618" w:type="dxa"/>
          </w:tcPr>
          <w:p w:rsidR="00457CD0" w:rsidRDefault="00457CD0" w:rsidP="00980717">
            <w:pPr>
              <w:spacing w:before="0" w:after="0"/>
              <w:jc w:val="left"/>
              <w:rPr>
                <w:b/>
                <w:bCs/>
              </w:rPr>
            </w:pPr>
            <w:r>
              <w:rPr>
                <w:b/>
                <w:bCs/>
              </w:rPr>
              <w:t>5. Lidé</w:t>
            </w:r>
          </w:p>
          <w:p w:rsidR="00457CD0" w:rsidRDefault="00457CD0" w:rsidP="00927107">
            <w:pPr>
              <w:numPr>
                <w:ilvl w:val="0"/>
                <w:numId w:val="556"/>
              </w:numPr>
              <w:suppressAutoHyphens w:val="0"/>
              <w:spacing w:before="0" w:after="0"/>
              <w:jc w:val="left"/>
              <w:rPr>
                <w:bCs/>
              </w:rPr>
            </w:pPr>
            <w:r>
              <w:rPr>
                <w:bCs/>
              </w:rPr>
              <w:t>stupňování přídavných jmen a příslovcí</w:t>
            </w:r>
          </w:p>
          <w:p w:rsidR="00457CD0" w:rsidRDefault="00457CD0" w:rsidP="00927107">
            <w:pPr>
              <w:numPr>
                <w:ilvl w:val="0"/>
                <w:numId w:val="556"/>
              </w:numPr>
              <w:suppressAutoHyphens w:val="0"/>
              <w:spacing w:before="0" w:after="0"/>
              <w:jc w:val="left"/>
              <w:rPr>
                <w:bCs/>
              </w:rPr>
            </w:pPr>
            <w:r>
              <w:rPr>
                <w:bCs/>
              </w:rPr>
              <w:t>skloňování podstatných jmen po členu určitém a neurčitém</w:t>
            </w:r>
          </w:p>
          <w:p w:rsidR="00457CD0" w:rsidRPr="00E60C35" w:rsidRDefault="00457CD0" w:rsidP="00927107">
            <w:pPr>
              <w:numPr>
                <w:ilvl w:val="0"/>
                <w:numId w:val="556"/>
              </w:numPr>
              <w:suppressAutoHyphens w:val="0"/>
              <w:spacing w:before="0" w:after="0"/>
              <w:jc w:val="left"/>
              <w:rPr>
                <w:bCs/>
              </w:rPr>
            </w:pPr>
            <w:r>
              <w:rPr>
                <w:bCs/>
              </w:rPr>
              <w:t>tázací zájmeno welcher a was für ein</w:t>
            </w:r>
          </w:p>
        </w:tc>
        <w:tc>
          <w:tcPr>
            <w:tcW w:w="1125" w:type="dxa"/>
            <w:vAlign w:val="center"/>
          </w:tcPr>
          <w:p w:rsidR="00457CD0" w:rsidRDefault="00457CD0" w:rsidP="00980717">
            <w:pPr>
              <w:jc w:val="center"/>
            </w:pPr>
            <w:r>
              <w:t>16</w:t>
            </w:r>
          </w:p>
        </w:tc>
      </w:tr>
      <w:tr w:rsidR="00457CD0" w:rsidTr="00980717">
        <w:trPr>
          <w:trHeight w:val="1675"/>
        </w:trPr>
        <w:tc>
          <w:tcPr>
            <w:tcW w:w="4610" w:type="dxa"/>
            <w:vMerge/>
          </w:tcPr>
          <w:p w:rsidR="00457CD0" w:rsidRDefault="00457CD0" w:rsidP="00980717"/>
        </w:tc>
        <w:tc>
          <w:tcPr>
            <w:tcW w:w="3618" w:type="dxa"/>
          </w:tcPr>
          <w:p w:rsidR="00457CD0" w:rsidRDefault="00457CD0" w:rsidP="00980717">
            <w:pPr>
              <w:spacing w:before="0" w:after="0"/>
              <w:jc w:val="left"/>
              <w:rPr>
                <w:b/>
                <w:bCs/>
              </w:rPr>
            </w:pPr>
          </w:p>
          <w:p w:rsidR="00457CD0" w:rsidRPr="000940BC" w:rsidRDefault="00457CD0" w:rsidP="00980717">
            <w:pPr>
              <w:spacing w:before="0" w:after="0"/>
              <w:jc w:val="left"/>
              <w:rPr>
                <w:bCs/>
              </w:rPr>
            </w:pPr>
            <w:r>
              <w:rPr>
                <w:b/>
                <w:bCs/>
              </w:rPr>
              <w:t>6</w:t>
            </w:r>
            <w:r w:rsidRPr="00A60821">
              <w:rPr>
                <w:b/>
                <w:bCs/>
              </w:rPr>
              <w:t>.</w:t>
            </w:r>
            <w:r>
              <w:rPr>
                <w:b/>
                <w:bCs/>
              </w:rPr>
              <w:t xml:space="preserve"> Pololetní písemné práce a jejich opravy</w:t>
            </w:r>
          </w:p>
          <w:p w:rsidR="00457CD0" w:rsidRPr="000940BC" w:rsidRDefault="00457CD0" w:rsidP="00980717">
            <w:pPr>
              <w:spacing w:before="0" w:after="0"/>
              <w:ind w:left="720"/>
              <w:jc w:val="left"/>
              <w:rPr>
                <w:bCs/>
              </w:rPr>
            </w:pPr>
          </w:p>
        </w:tc>
        <w:tc>
          <w:tcPr>
            <w:tcW w:w="1125" w:type="dxa"/>
            <w:vAlign w:val="center"/>
          </w:tcPr>
          <w:p w:rsidR="00457CD0" w:rsidRDefault="00457CD0" w:rsidP="00980717">
            <w:pPr>
              <w:jc w:val="center"/>
            </w:pPr>
            <w:r>
              <w:t>4</w:t>
            </w:r>
          </w:p>
        </w:tc>
      </w:tr>
      <w:tr w:rsidR="00457CD0" w:rsidTr="00980717">
        <w:trPr>
          <w:trHeight w:val="3360"/>
        </w:trPr>
        <w:tc>
          <w:tcPr>
            <w:tcW w:w="4610" w:type="dxa"/>
            <w:vMerge/>
          </w:tcPr>
          <w:p w:rsidR="00457CD0" w:rsidRDefault="00457CD0" w:rsidP="00980717"/>
        </w:tc>
        <w:tc>
          <w:tcPr>
            <w:tcW w:w="3618" w:type="dxa"/>
          </w:tcPr>
          <w:p w:rsidR="00457CD0" w:rsidRDefault="00457CD0" w:rsidP="00980717">
            <w:pPr>
              <w:spacing w:before="0" w:after="0"/>
              <w:jc w:val="left"/>
              <w:rPr>
                <w:b/>
                <w:bCs/>
              </w:rPr>
            </w:pPr>
          </w:p>
          <w:p w:rsidR="00457CD0" w:rsidRPr="00AA485C" w:rsidRDefault="00457CD0" w:rsidP="00980717">
            <w:pPr>
              <w:spacing w:before="0" w:after="0"/>
              <w:jc w:val="left"/>
              <w:rPr>
                <w:bCs/>
              </w:rPr>
            </w:pPr>
            <w:r>
              <w:rPr>
                <w:b/>
                <w:bCs/>
              </w:rPr>
              <w:t>7. Písemné opakovací práce a jejich opravy</w:t>
            </w:r>
          </w:p>
        </w:tc>
        <w:tc>
          <w:tcPr>
            <w:tcW w:w="1125" w:type="dxa"/>
            <w:vAlign w:val="center"/>
          </w:tcPr>
          <w:p w:rsidR="00457CD0" w:rsidRDefault="00457CD0" w:rsidP="00980717">
            <w:pPr>
              <w:jc w:val="center"/>
            </w:pPr>
            <w:r>
              <w:t>10</w:t>
            </w:r>
          </w:p>
        </w:tc>
      </w:tr>
    </w:tbl>
    <w:p w:rsidR="00457CD0" w:rsidRPr="00457CD0" w:rsidRDefault="00457CD0" w:rsidP="00457CD0"/>
    <w:p w:rsidR="00F022E9" w:rsidRDefault="00F022E9">
      <w:pPr>
        <w:pStyle w:val="Nadpis3"/>
        <w:pageBreakBefore/>
      </w:pPr>
      <w:r>
        <w:t xml:space="preserve">Německý jazyk 2. cizí jazyk – 4. </w:t>
      </w:r>
      <w:r w:rsidR="00781957">
        <w:t>r</w:t>
      </w:r>
      <w:r>
        <w:t>očník</w:t>
      </w: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0"/>
        <w:gridCol w:w="3618"/>
        <w:gridCol w:w="1125"/>
      </w:tblGrid>
      <w:tr w:rsidR="00781957" w:rsidTr="00781957">
        <w:trPr>
          <w:trHeight w:hRule="exact" w:val="873"/>
        </w:trPr>
        <w:tc>
          <w:tcPr>
            <w:tcW w:w="4610" w:type="dxa"/>
            <w:vAlign w:val="center"/>
          </w:tcPr>
          <w:p w:rsidR="00781957" w:rsidRDefault="00781957" w:rsidP="00980717">
            <w:pPr>
              <w:jc w:val="center"/>
            </w:pPr>
            <w:r>
              <w:t>Výsledky vzdělávání</w:t>
            </w:r>
          </w:p>
        </w:tc>
        <w:tc>
          <w:tcPr>
            <w:tcW w:w="3618" w:type="dxa"/>
            <w:vAlign w:val="center"/>
          </w:tcPr>
          <w:p w:rsidR="00781957" w:rsidRDefault="00781957" w:rsidP="00980717">
            <w:pPr>
              <w:jc w:val="center"/>
            </w:pPr>
            <w:r>
              <w:t>Tematické celky</w:t>
            </w:r>
          </w:p>
        </w:tc>
        <w:tc>
          <w:tcPr>
            <w:tcW w:w="1125" w:type="dxa"/>
            <w:vAlign w:val="center"/>
          </w:tcPr>
          <w:p w:rsidR="00781957" w:rsidRDefault="00781957" w:rsidP="00980717">
            <w:pPr>
              <w:jc w:val="center"/>
            </w:pPr>
            <w:r>
              <w:t>Hodinová dotace</w:t>
            </w:r>
          </w:p>
        </w:tc>
      </w:tr>
      <w:tr w:rsidR="00781957" w:rsidTr="00980717">
        <w:trPr>
          <w:trHeight w:val="340"/>
        </w:trPr>
        <w:tc>
          <w:tcPr>
            <w:tcW w:w="4610" w:type="dxa"/>
            <w:vMerge w:val="restart"/>
          </w:tcPr>
          <w:p w:rsidR="00781957" w:rsidRDefault="00781957" w:rsidP="00980717">
            <w:pPr>
              <w:spacing w:before="120" w:after="120"/>
              <w:jc w:val="left"/>
              <w:rPr>
                <w:b/>
                <w:bCs/>
              </w:rPr>
            </w:pPr>
            <w:r>
              <w:rPr>
                <w:b/>
                <w:bCs/>
              </w:rPr>
              <w:t xml:space="preserve">Řečové dovednosti </w:t>
            </w:r>
          </w:p>
          <w:p w:rsidR="00781957" w:rsidRDefault="00781957" w:rsidP="00980717">
            <w:pPr>
              <w:spacing w:before="0" w:after="0"/>
              <w:jc w:val="left"/>
              <w:rPr>
                <w:b/>
                <w:bCs/>
              </w:rPr>
            </w:pPr>
            <w:r>
              <w:rPr>
                <w:b/>
                <w:bCs/>
              </w:rPr>
              <w:t xml:space="preserve">Žák </w:t>
            </w:r>
          </w:p>
          <w:p w:rsidR="00781957" w:rsidRDefault="00781957" w:rsidP="00927107">
            <w:pPr>
              <w:numPr>
                <w:ilvl w:val="0"/>
                <w:numId w:val="552"/>
              </w:numPr>
              <w:suppressAutoHyphens w:val="0"/>
              <w:spacing w:before="0" w:after="0"/>
              <w:jc w:val="left"/>
            </w:pPr>
            <w:r>
              <w:t xml:space="preserve">rozumí přiměřeným souvislým projevům (monologickým i dialogickým) </w:t>
            </w:r>
            <w:r w:rsidRPr="001840D4">
              <w:t xml:space="preserve">ve standardním řečovém tempu, </w:t>
            </w:r>
          </w:p>
          <w:p w:rsidR="00781957" w:rsidRDefault="00781957" w:rsidP="00927107">
            <w:pPr>
              <w:numPr>
                <w:ilvl w:val="0"/>
                <w:numId w:val="552"/>
              </w:numPr>
              <w:suppressAutoHyphens w:val="0"/>
              <w:spacing w:before="0" w:after="0"/>
              <w:jc w:val="left"/>
            </w:pPr>
            <w:r w:rsidRPr="001840D4">
              <w:t>čte s porozuměním v</w:t>
            </w:r>
            <w:r>
              <w:t>ěcně i jazykově přiměřené texty,</w:t>
            </w:r>
          </w:p>
          <w:p w:rsidR="00781957" w:rsidRDefault="00781957" w:rsidP="00927107">
            <w:pPr>
              <w:numPr>
                <w:ilvl w:val="0"/>
                <w:numId w:val="552"/>
              </w:numPr>
              <w:suppressAutoHyphens w:val="0"/>
              <w:spacing w:before="0" w:after="0"/>
              <w:jc w:val="left"/>
            </w:pPr>
            <w:r>
              <w:t>se dok</w:t>
            </w:r>
            <w:r w:rsidRPr="001840D4">
              <w:t xml:space="preserve">áže vyjadřovat ústně i písemně k tématům probíraných tematických okruhů, </w:t>
            </w:r>
          </w:p>
          <w:p w:rsidR="00781957" w:rsidRDefault="00781957" w:rsidP="00927107">
            <w:pPr>
              <w:numPr>
                <w:ilvl w:val="0"/>
                <w:numId w:val="552"/>
              </w:numPr>
              <w:suppressAutoHyphens w:val="0"/>
              <w:spacing w:before="0" w:after="0"/>
              <w:jc w:val="left"/>
            </w:pPr>
            <w:r w:rsidRPr="001840D4">
              <w:t xml:space="preserve">odhaduje význam neznámých výrazů podle kontextu a způsobu tvoření, </w:t>
            </w:r>
          </w:p>
          <w:p w:rsidR="00781957" w:rsidRDefault="00781957" w:rsidP="00927107">
            <w:pPr>
              <w:numPr>
                <w:ilvl w:val="0"/>
                <w:numId w:val="552"/>
              </w:numPr>
              <w:suppressAutoHyphens w:val="0"/>
              <w:spacing w:before="0" w:after="0"/>
              <w:jc w:val="left"/>
            </w:pPr>
            <w:r w:rsidRPr="001840D4">
              <w:t>je schopen ústního a písemného vyjádření situačně a tematicky zaměřeného,</w:t>
            </w:r>
          </w:p>
          <w:p w:rsidR="00781957" w:rsidRDefault="00781957" w:rsidP="00927107">
            <w:pPr>
              <w:numPr>
                <w:ilvl w:val="0"/>
                <w:numId w:val="552"/>
              </w:numPr>
              <w:suppressAutoHyphens w:val="0"/>
              <w:spacing w:before="0" w:after="0"/>
              <w:jc w:val="left"/>
            </w:pPr>
            <w:r w:rsidRPr="001840D4">
              <w:t>formuluje vlastní myšlenky,</w:t>
            </w:r>
          </w:p>
          <w:p w:rsidR="00781957" w:rsidRDefault="00781957" w:rsidP="00927107">
            <w:pPr>
              <w:numPr>
                <w:ilvl w:val="0"/>
                <w:numId w:val="552"/>
              </w:numPr>
              <w:suppressAutoHyphens w:val="0"/>
              <w:spacing w:before="0" w:after="0"/>
              <w:jc w:val="left"/>
            </w:pPr>
            <w:r w:rsidRPr="001840D4">
              <w:t>domluví se v běžných situacíc</w:t>
            </w:r>
            <w:r>
              <w:t>h, umí získat i podat informace,</w:t>
            </w:r>
          </w:p>
          <w:p w:rsidR="00781957" w:rsidRDefault="00781957" w:rsidP="00927107">
            <w:pPr>
              <w:numPr>
                <w:ilvl w:val="0"/>
                <w:numId w:val="552"/>
              </w:numPr>
              <w:suppressAutoHyphens w:val="0"/>
              <w:spacing w:before="0" w:after="0"/>
              <w:jc w:val="left"/>
            </w:pPr>
            <w:r w:rsidRPr="001840D4">
              <w:t xml:space="preserve">pohotově a vhodně řeší standardní řečové situace, </w:t>
            </w:r>
          </w:p>
          <w:p w:rsidR="00781957" w:rsidRDefault="00781957" w:rsidP="00927107">
            <w:pPr>
              <w:numPr>
                <w:ilvl w:val="0"/>
                <w:numId w:val="552"/>
              </w:numPr>
              <w:suppressAutoHyphens w:val="0"/>
              <w:spacing w:before="0" w:after="0"/>
              <w:jc w:val="left"/>
            </w:pPr>
            <w:r w:rsidRPr="001840D4">
              <w:t xml:space="preserve">umí přeložit text, </w:t>
            </w:r>
          </w:p>
          <w:p w:rsidR="00781957" w:rsidRDefault="00781957" w:rsidP="00927107">
            <w:pPr>
              <w:numPr>
                <w:ilvl w:val="0"/>
                <w:numId w:val="552"/>
              </w:numPr>
              <w:suppressAutoHyphens w:val="0"/>
              <w:spacing w:before="0" w:after="0"/>
              <w:jc w:val="left"/>
            </w:pPr>
            <w:r w:rsidRPr="001840D4">
              <w:t>střídá receptivní a produktivní činnosti, vede dialogy,</w:t>
            </w:r>
          </w:p>
          <w:p w:rsidR="00781957" w:rsidRPr="0013058D" w:rsidRDefault="00781957" w:rsidP="00927107">
            <w:pPr>
              <w:numPr>
                <w:ilvl w:val="0"/>
                <w:numId w:val="552"/>
              </w:numPr>
              <w:suppressAutoHyphens w:val="0"/>
              <w:spacing w:before="0" w:after="0"/>
              <w:jc w:val="left"/>
            </w:pPr>
            <w:r>
              <w:t>má faktické znalosti o hlavním městě Rakouska a Německa,</w:t>
            </w:r>
          </w:p>
          <w:p w:rsidR="00781957" w:rsidRPr="0013058D" w:rsidRDefault="00781957" w:rsidP="00927107">
            <w:pPr>
              <w:numPr>
                <w:ilvl w:val="0"/>
                <w:numId w:val="552"/>
              </w:numPr>
              <w:suppressAutoHyphens w:val="0"/>
              <w:spacing w:before="0" w:after="0"/>
              <w:jc w:val="left"/>
            </w:pPr>
            <w:r w:rsidRPr="0013058D">
              <w:t>umí vyhledat informace v periodikách,</w:t>
            </w:r>
          </w:p>
          <w:p w:rsidR="00781957" w:rsidRPr="0013058D" w:rsidRDefault="00781957" w:rsidP="00927107">
            <w:pPr>
              <w:numPr>
                <w:ilvl w:val="0"/>
                <w:numId w:val="552"/>
              </w:numPr>
              <w:suppressAutoHyphens w:val="0"/>
              <w:spacing w:before="0" w:after="0"/>
              <w:jc w:val="left"/>
            </w:pPr>
            <w:r w:rsidRPr="0013058D">
              <w:t>umí orientovat v médiích,</w:t>
            </w:r>
          </w:p>
          <w:p w:rsidR="00781957" w:rsidRPr="0013058D" w:rsidRDefault="00781957" w:rsidP="00927107">
            <w:pPr>
              <w:numPr>
                <w:ilvl w:val="0"/>
                <w:numId w:val="552"/>
              </w:numPr>
              <w:suppressAutoHyphens w:val="0"/>
              <w:spacing w:before="0" w:after="0"/>
              <w:jc w:val="left"/>
            </w:pPr>
            <w:r w:rsidRPr="0013058D">
              <w:t xml:space="preserve">umí vyjádřit plány do budoucna. </w:t>
            </w:r>
          </w:p>
          <w:p w:rsidR="00781957" w:rsidRDefault="00781957" w:rsidP="00980717">
            <w:pPr>
              <w:spacing w:before="120" w:after="120"/>
              <w:jc w:val="left"/>
              <w:rPr>
                <w:b/>
                <w:bCs/>
              </w:rPr>
            </w:pPr>
            <w:r>
              <w:rPr>
                <w:b/>
                <w:bCs/>
              </w:rPr>
              <w:t xml:space="preserve">Jazykové prostředky </w:t>
            </w:r>
          </w:p>
          <w:p w:rsidR="00781957" w:rsidRDefault="00781957" w:rsidP="00980717">
            <w:pPr>
              <w:spacing w:before="0" w:after="0"/>
              <w:jc w:val="left"/>
              <w:rPr>
                <w:b/>
                <w:bCs/>
              </w:rPr>
            </w:pPr>
            <w:r>
              <w:rPr>
                <w:b/>
                <w:bCs/>
              </w:rPr>
              <w:t xml:space="preserve">Žák </w:t>
            </w:r>
          </w:p>
          <w:p w:rsidR="00781957" w:rsidRDefault="00781957" w:rsidP="00927107">
            <w:pPr>
              <w:numPr>
                <w:ilvl w:val="0"/>
                <w:numId w:val="552"/>
              </w:numPr>
              <w:suppressAutoHyphens w:val="0"/>
              <w:spacing w:before="0" w:after="0"/>
              <w:jc w:val="left"/>
            </w:pPr>
            <w:r>
              <w:t xml:space="preserve">žák rozlišuje základní zvukové prostředky jazyka, vyslovuje srozumitelně co nejblíže přirozené výslovnosti, </w:t>
            </w:r>
          </w:p>
          <w:p w:rsidR="00781957" w:rsidRDefault="00781957" w:rsidP="00927107">
            <w:pPr>
              <w:numPr>
                <w:ilvl w:val="0"/>
                <w:numId w:val="552"/>
              </w:numPr>
              <w:suppressAutoHyphens w:val="0"/>
              <w:spacing w:before="0" w:after="0"/>
              <w:jc w:val="left"/>
            </w:pPr>
            <w:r>
              <w:t xml:space="preserve">má dostatečnou slovní zásobu </w:t>
            </w:r>
            <w:r w:rsidRPr="001840D4">
              <w:t>včetně frazeologie v rozsahu daných tematických okruhů,</w:t>
            </w:r>
          </w:p>
          <w:p w:rsidR="00781957" w:rsidRDefault="00781957" w:rsidP="00927107">
            <w:pPr>
              <w:numPr>
                <w:ilvl w:val="0"/>
                <w:numId w:val="552"/>
              </w:numPr>
              <w:suppressAutoHyphens w:val="0"/>
              <w:spacing w:before="0" w:after="0"/>
              <w:jc w:val="left"/>
            </w:pPr>
            <w:r w:rsidRPr="001840D4">
              <w:t xml:space="preserve">dodržuje základní pravopisné normy v písemném projevu. </w:t>
            </w:r>
          </w:p>
          <w:p w:rsidR="00781957" w:rsidRDefault="00781957" w:rsidP="00980717">
            <w:pPr>
              <w:spacing w:before="120" w:after="120"/>
              <w:jc w:val="left"/>
              <w:rPr>
                <w:b/>
                <w:bCs/>
              </w:rPr>
            </w:pPr>
            <w:r>
              <w:rPr>
                <w:b/>
                <w:bCs/>
              </w:rPr>
              <w:t>Země příslušné jazykové oblasti</w:t>
            </w:r>
          </w:p>
          <w:p w:rsidR="00781957" w:rsidRDefault="00781957" w:rsidP="00980717">
            <w:pPr>
              <w:spacing w:before="0" w:after="0"/>
              <w:jc w:val="left"/>
              <w:rPr>
                <w:b/>
                <w:bCs/>
              </w:rPr>
            </w:pPr>
            <w:r>
              <w:rPr>
                <w:b/>
                <w:bCs/>
              </w:rPr>
              <w:t xml:space="preserve">Žák </w:t>
            </w:r>
          </w:p>
          <w:p w:rsidR="00781957" w:rsidRDefault="00781957" w:rsidP="00927107">
            <w:pPr>
              <w:numPr>
                <w:ilvl w:val="0"/>
                <w:numId w:val="552"/>
              </w:numPr>
              <w:suppressAutoHyphens w:val="0"/>
              <w:spacing w:before="0" w:after="0"/>
              <w:jc w:val="left"/>
            </w:pPr>
            <w:r>
              <w:t xml:space="preserve">žák má faktické znalosti o zemích dané jazykové oblasti v kontextu znalostí </w:t>
            </w:r>
            <w:r w:rsidRPr="001840D4">
              <w:t>o České republice</w:t>
            </w:r>
            <w:r>
              <w:t>, zeměpisných názvů dané oblasti</w:t>
            </w:r>
          </w:p>
          <w:p w:rsidR="00781957" w:rsidRDefault="00781957" w:rsidP="00927107">
            <w:pPr>
              <w:numPr>
                <w:ilvl w:val="0"/>
                <w:numId w:val="552"/>
              </w:numPr>
              <w:suppressAutoHyphens w:val="0"/>
              <w:spacing w:before="0" w:after="0"/>
              <w:jc w:val="left"/>
            </w:pPr>
            <w:r>
              <w:t>žák má faktické znalosti o hlavním městě Rakouska a Německa</w:t>
            </w:r>
          </w:p>
          <w:p w:rsidR="00781957" w:rsidRPr="001840D4" w:rsidRDefault="00781957" w:rsidP="00980717">
            <w:pPr>
              <w:spacing w:before="0" w:after="0"/>
              <w:ind w:left="720"/>
              <w:jc w:val="left"/>
            </w:pPr>
          </w:p>
        </w:tc>
        <w:tc>
          <w:tcPr>
            <w:tcW w:w="3618" w:type="dxa"/>
          </w:tcPr>
          <w:p w:rsidR="00781957" w:rsidRDefault="00781957" w:rsidP="00980717">
            <w:pPr>
              <w:spacing w:before="0" w:after="0"/>
              <w:jc w:val="left"/>
              <w:rPr>
                <w:b/>
                <w:bCs/>
              </w:rPr>
            </w:pPr>
            <w:r>
              <w:rPr>
                <w:b/>
                <w:bCs/>
              </w:rPr>
              <w:t>1. Povolání</w:t>
            </w:r>
          </w:p>
          <w:p w:rsidR="00781957" w:rsidRDefault="00781957" w:rsidP="00927107">
            <w:pPr>
              <w:numPr>
                <w:ilvl w:val="0"/>
                <w:numId w:val="556"/>
              </w:numPr>
              <w:suppressAutoHyphens w:val="0"/>
              <w:spacing w:before="0" w:after="0"/>
              <w:jc w:val="left"/>
              <w:rPr>
                <w:bCs/>
              </w:rPr>
            </w:pPr>
            <w:r>
              <w:rPr>
                <w:bCs/>
              </w:rPr>
              <w:t>sloveso werden</w:t>
            </w:r>
          </w:p>
          <w:p w:rsidR="00781957" w:rsidRDefault="00781957" w:rsidP="00927107">
            <w:pPr>
              <w:numPr>
                <w:ilvl w:val="0"/>
                <w:numId w:val="556"/>
              </w:numPr>
              <w:suppressAutoHyphens w:val="0"/>
              <w:spacing w:before="0" w:after="0"/>
              <w:jc w:val="left"/>
              <w:rPr>
                <w:bCs/>
              </w:rPr>
            </w:pPr>
            <w:r>
              <w:rPr>
                <w:bCs/>
              </w:rPr>
              <w:t>spojka dass, kontrukce um..zu</w:t>
            </w:r>
          </w:p>
          <w:p w:rsidR="00781957" w:rsidRDefault="00781957" w:rsidP="00927107">
            <w:pPr>
              <w:numPr>
                <w:ilvl w:val="0"/>
                <w:numId w:val="556"/>
              </w:numPr>
              <w:suppressAutoHyphens w:val="0"/>
              <w:spacing w:before="0" w:after="0"/>
              <w:jc w:val="left"/>
              <w:rPr>
                <w:bCs/>
              </w:rPr>
            </w:pPr>
            <w:r>
              <w:rPr>
                <w:bCs/>
              </w:rPr>
              <w:t>infinitiv závislý s zu</w:t>
            </w:r>
          </w:p>
          <w:p w:rsidR="00781957" w:rsidRDefault="00781957" w:rsidP="00927107">
            <w:pPr>
              <w:numPr>
                <w:ilvl w:val="0"/>
                <w:numId w:val="556"/>
              </w:numPr>
              <w:suppressAutoHyphens w:val="0"/>
              <w:spacing w:before="0" w:after="0"/>
              <w:jc w:val="left"/>
            </w:pPr>
            <w:r>
              <w:rPr>
                <w:bCs/>
              </w:rPr>
              <w:t>zkracování vět po spojkách dass a damit</w:t>
            </w:r>
          </w:p>
        </w:tc>
        <w:tc>
          <w:tcPr>
            <w:tcW w:w="1125" w:type="dxa"/>
            <w:vAlign w:val="center"/>
          </w:tcPr>
          <w:p w:rsidR="00781957" w:rsidRPr="00FA4DEA" w:rsidRDefault="00781957" w:rsidP="00980717">
            <w:pPr>
              <w:jc w:val="center"/>
            </w:pPr>
            <w:r>
              <w:t>14</w:t>
            </w:r>
          </w:p>
        </w:tc>
      </w:tr>
      <w:tr w:rsidR="00781957" w:rsidTr="00980717">
        <w:trPr>
          <w:trHeight w:val="1207"/>
        </w:trPr>
        <w:tc>
          <w:tcPr>
            <w:tcW w:w="4610" w:type="dxa"/>
            <w:vMerge/>
          </w:tcPr>
          <w:p w:rsidR="00781957" w:rsidRDefault="00781957" w:rsidP="00980717">
            <w:pPr>
              <w:rPr>
                <w:b/>
                <w:bCs/>
              </w:rPr>
            </w:pPr>
          </w:p>
        </w:tc>
        <w:tc>
          <w:tcPr>
            <w:tcW w:w="3618" w:type="dxa"/>
          </w:tcPr>
          <w:p w:rsidR="00781957" w:rsidRDefault="00781957" w:rsidP="00980717">
            <w:pPr>
              <w:spacing w:before="0" w:after="0"/>
              <w:jc w:val="left"/>
              <w:rPr>
                <w:b/>
                <w:bCs/>
              </w:rPr>
            </w:pPr>
            <w:r>
              <w:rPr>
                <w:b/>
                <w:bCs/>
              </w:rPr>
              <w:t>2. Přání a sny</w:t>
            </w:r>
          </w:p>
          <w:p w:rsidR="00781957" w:rsidRDefault="00781957" w:rsidP="00927107">
            <w:pPr>
              <w:numPr>
                <w:ilvl w:val="0"/>
                <w:numId w:val="556"/>
              </w:numPr>
              <w:suppressAutoHyphens w:val="0"/>
              <w:spacing w:before="0" w:after="0"/>
              <w:jc w:val="left"/>
              <w:rPr>
                <w:bCs/>
              </w:rPr>
            </w:pPr>
            <w:r>
              <w:rPr>
                <w:bCs/>
              </w:rPr>
              <w:t>podmiňovací způsob pravidelných, nepravidelných a pomocných sloves</w:t>
            </w:r>
          </w:p>
          <w:p w:rsidR="00781957" w:rsidRPr="00781957" w:rsidRDefault="00781957" w:rsidP="00927107">
            <w:pPr>
              <w:numPr>
                <w:ilvl w:val="0"/>
                <w:numId w:val="556"/>
              </w:numPr>
              <w:suppressAutoHyphens w:val="0"/>
              <w:spacing w:before="0" w:after="0"/>
              <w:jc w:val="left"/>
              <w:rPr>
                <w:bCs/>
              </w:rPr>
            </w:pPr>
            <w:r w:rsidRPr="00781957">
              <w:rPr>
                <w:bCs/>
              </w:rPr>
              <w:t>vedl. věta podmínková</w:t>
            </w:r>
          </w:p>
          <w:p w:rsidR="00781957" w:rsidRPr="00552A47" w:rsidRDefault="00781957" w:rsidP="00927107">
            <w:pPr>
              <w:numPr>
                <w:ilvl w:val="0"/>
                <w:numId w:val="556"/>
              </w:numPr>
              <w:suppressAutoHyphens w:val="0"/>
              <w:spacing w:before="0" w:after="0"/>
              <w:jc w:val="left"/>
              <w:rPr>
                <w:b/>
                <w:bCs/>
              </w:rPr>
            </w:pPr>
            <w:r>
              <w:rPr>
                <w:bCs/>
              </w:rPr>
              <w:t>souvětí souřadné po spojkách deshalb, darum, deswegen, dann, trotzdem</w:t>
            </w:r>
          </w:p>
        </w:tc>
        <w:tc>
          <w:tcPr>
            <w:tcW w:w="1125" w:type="dxa"/>
            <w:vAlign w:val="center"/>
          </w:tcPr>
          <w:p w:rsidR="00781957" w:rsidRPr="00FA4DEA" w:rsidRDefault="00781957" w:rsidP="00980717">
            <w:pPr>
              <w:jc w:val="center"/>
            </w:pPr>
            <w:r>
              <w:t>14</w:t>
            </w:r>
          </w:p>
        </w:tc>
      </w:tr>
      <w:tr w:rsidR="00781957" w:rsidTr="00980717">
        <w:trPr>
          <w:trHeight w:val="1579"/>
        </w:trPr>
        <w:tc>
          <w:tcPr>
            <w:tcW w:w="4610" w:type="dxa"/>
            <w:vMerge/>
          </w:tcPr>
          <w:p w:rsidR="00781957" w:rsidRDefault="00781957" w:rsidP="00980717"/>
        </w:tc>
        <w:tc>
          <w:tcPr>
            <w:tcW w:w="3618" w:type="dxa"/>
          </w:tcPr>
          <w:p w:rsidR="00781957" w:rsidRDefault="00781957" w:rsidP="00980717">
            <w:pPr>
              <w:spacing w:before="0" w:after="0"/>
              <w:jc w:val="left"/>
              <w:rPr>
                <w:b/>
                <w:bCs/>
              </w:rPr>
            </w:pPr>
            <w:r>
              <w:rPr>
                <w:b/>
                <w:bCs/>
              </w:rPr>
              <w:t>3. Berlin</w:t>
            </w:r>
          </w:p>
          <w:p w:rsidR="00781957" w:rsidRDefault="00781957" w:rsidP="00927107">
            <w:pPr>
              <w:numPr>
                <w:ilvl w:val="0"/>
                <w:numId w:val="556"/>
              </w:numPr>
              <w:suppressAutoHyphens w:val="0"/>
              <w:spacing w:before="0" w:after="0"/>
              <w:jc w:val="left"/>
              <w:rPr>
                <w:bCs/>
              </w:rPr>
            </w:pPr>
            <w:r>
              <w:rPr>
                <w:bCs/>
              </w:rPr>
              <w:t>podmiňovací způsob způsobových sloves</w:t>
            </w:r>
          </w:p>
          <w:p w:rsidR="00781957" w:rsidRDefault="00781957" w:rsidP="00927107">
            <w:pPr>
              <w:numPr>
                <w:ilvl w:val="0"/>
                <w:numId w:val="556"/>
              </w:numPr>
              <w:suppressAutoHyphens w:val="0"/>
              <w:spacing w:before="0" w:after="0"/>
              <w:jc w:val="left"/>
              <w:rPr>
                <w:bCs/>
              </w:rPr>
            </w:pPr>
            <w:r>
              <w:rPr>
                <w:bCs/>
              </w:rPr>
              <w:t>nepřímá otázka</w:t>
            </w:r>
          </w:p>
          <w:p w:rsidR="00781957" w:rsidRPr="007D378A" w:rsidRDefault="00781957" w:rsidP="00927107">
            <w:pPr>
              <w:numPr>
                <w:ilvl w:val="0"/>
                <w:numId w:val="556"/>
              </w:numPr>
              <w:suppressAutoHyphens w:val="0"/>
              <w:spacing w:before="0" w:after="0"/>
              <w:jc w:val="left"/>
              <w:rPr>
                <w:b/>
                <w:bCs/>
              </w:rPr>
            </w:pPr>
            <w:r>
              <w:rPr>
                <w:bCs/>
              </w:rPr>
              <w:t>vedl. časové věty se spojkami als a wenn</w:t>
            </w:r>
          </w:p>
        </w:tc>
        <w:tc>
          <w:tcPr>
            <w:tcW w:w="1125" w:type="dxa"/>
            <w:vAlign w:val="center"/>
          </w:tcPr>
          <w:p w:rsidR="00781957" w:rsidRPr="00FA4DEA" w:rsidRDefault="00781957" w:rsidP="00980717">
            <w:pPr>
              <w:jc w:val="center"/>
            </w:pPr>
            <w:r>
              <w:t>14</w:t>
            </w:r>
          </w:p>
        </w:tc>
      </w:tr>
      <w:tr w:rsidR="00781957" w:rsidTr="00980717">
        <w:trPr>
          <w:trHeight w:val="988"/>
        </w:trPr>
        <w:tc>
          <w:tcPr>
            <w:tcW w:w="4610" w:type="dxa"/>
            <w:vMerge/>
          </w:tcPr>
          <w:p w:rsidR="00781957" w:rsidRDefault="00781957" w:rsidP="00980717"/>
        </w:tc>
        <w:tc>
          <w:tcPr>
            <w:tcW w:w="3618" w:type="dxa"/>
          </w:tcPr>
          <w:p w:rsidR="00781957" w:rsidRDefault="00781957" w:rsidP="00980717">
            <w:pPr>
              <w:spacing w:before="0" w:after="0"/>
              <w:jc w:val="left"/>
              <w:rPr>
                <w:b/>
                <w:bCs/>
              </w:rPr>
            </w:pPr>
            <w:r>
              <w:rPr>
                <w:b/>
                <w:bCs/>
              </w:rPr>
              <w:t xml:space="preserve">4. Fakta a zprávy </w:t>
            </w:r>
          </w:p>
          <w:p w:rsidR="00781957" w:rsidRDefault="00781957" w:rsidP="00927107">
            <w:pPr>
              <w:numPr>
                <w:ilvl w:val="0"/>
                <w:numId w:val="556"/>
              </w:numPr>
              <w:suppressAutoHyphens w:val="0"/>
              <w:spacing w:before="0" w:after="0"/>
              <w:jc w:val="left"/>
              <w:rPr>
                <w:bCs/>
              </w:rPr>
            </w:pPr>
            <w:r>
              <w:rPr>
                <w:bCs/>
              </w:rPr>
              <w:t>préteritum pravidelných a nepravidelných sloves a slovesa wissen</w:t>
            </w:r>
          </w:p>
          <w:p w:rsidR="00781957" w:rsidRPr="00433D06" w:rsidRDefault="00781957" w:rsidP="00927107">
            <w:pPr>
              <w:numPr>
                <w:ilvl w:val="0"/>
                <w:numId w:val="556"/>
              </w:numPr>
              <w:suppressAutoHyphens w:val="0"/>
              <w:spacing w:before="0" w:after="0"/>
              <w:jc w:val="left"/>
              <w:rPr>
                <w:bCs/>
              </w:rPr>
            </w:pPr>
            <w:r w:rsidRPr="00B557B3">
              <w:rPr>
                <w:bCs/>
              </w:rPr>
              <w:t xml:space="preserve">vedlejší věty časové se spojkami bevor, seit(dem) a bis </w:t>
            </w:r>
          </w:p>
        </w:tc>
        <w:tc>
          <w:tcPr>
            <w:tcW w:w="1125" w:type="dxa"/>
            <w:vAlign w:val="center"/>
          </w:tcPr>
          <w:p w:rsidR="00781957" w:rsidRPr="00FA4DEA" w:rsidRDefault="00781957" w:rsidP="00980717">
            <w:pPr>
              <w:jc w:val="center"/>
            </w:pPr>
            <w:r>
              <w:t>14</w:t>
            </w:r>
          </w:p>
        </w:tc>
      </w:tr>
      <w:tr w:rsidR="00781957" w:rsidTr="00980717">
        <w:trPr>
          <w:trHeight w:val="1710"/>
        </w:trPr>
        <w:tc>
          <w:tcPr>
            <w:tcW w:w="4610" w:type="dxa"/>
            <w:vMerge/>
          </w:tcPr>
          <w:p w:rsidR="00781957" w:rsidRDefault="00781957" w:rsidP="00980717"/>
        </w:tc>
        <w:tc>
          <w:tcPr>
            <w:tcW w:w="3618" w:type="dxa"/>
          </w:tcPr>
          <w:p w:rsidR="00781957" w:rsidRDefault="00781957" w:rsidP="00980717">
            <w:pPr>
              <w:spacing w:before="0" w:after="0"/>
              <w:jc w:val="left"/>
              <w:rPr>
                <w:b/>
                <w:bCs/>
              </w:rPr>
            </w:pPr>
            <w:r>
              <w:rPr>
                <w:b/>
                <w:bCs/>
              </w:rPr>
              <w:t>5. Vídeň</w:t>
            </w:r>
          </w:p>
          <w:p w:rsidR="00781957" w:rsidRPr="007D378A" w:rsidRDefault="00781957" w:rsidP="00927107">
            <w:pPr>
              <w:numPr>
                <w:ilvl w:val="0"/>
                <w:numId w:val="557"/>
              </w:numPr>
              <w:suppressAutoHyphens w:val="0"/>
              <w:spacing w:before="0" w:after="0"/>
              <w:jc w:val="left"/>
              <w:rPr>
                <w:bCs/>
              </w:rPr>
            </w:pPr>
            <w:r>
              <w:t>vztažné věty</w:t>
            </w:r>
          </w:p>
          <w:p w:rsidR="00781957" w:rsidRPr="00433D06" w:rsidRDefault="00781957" w:rsidP="00927107">
            <w:pPr>
              <w:numPr>
                <w:ilvl w:val="0"/>
                <w:numId w:val="557"/>
              </w:numPr>
              <w:suppressAutoHyphens w:val="0"/>
              <w:spacing w:before="0" w:after="0"/>
              <w:jc w:val="left"/>
              <w:rPr>
                <w:bCs/>
              </w:rPr>
            </w:pPr>
            <w:r>
              <w:rPr>
                <w:bCs/>
              </w:rPr>
              <w:t>všeobecný podmět „man“</w:t>
            </w:r>
          </w:p>
          <w:p w:rsidR="00781957" w:rsidRPr="00C752DA" w:rsidRDefault="00781957" w:rsidP="00927107">
            <w:pPr>
              <w:numPr>
                <w:ilvl w:val="0"/>
                <w:numId w:val="555"/>
              </w:numPr>
              <w:suppressAutoHyphens w:val="0"/>
              <w:spacing w:before="0" w:after="0"/>
              <w:jc w:val="left"/>
              <w:rPr>
                <w:bCs/>
              </w:rPr>
            </w:pPr>
            <w:r w:rsidRPr="00C752DA">
              <w:rPr>
                <w:bCs/>
              </w:rPr>
              <w:t>trpný rod</w:t>
            </w:r>
          </w:p>
          <w:p w:rsidR="00781957" w:rsidRPr="004225B0" w:rsidRDefault="00781957" w:rsidP="00927107">
            <w:pPr>
              <w:numPr>
                <w:ilvl w:val="0"/>
                <w:numId w:val="555"/>
              </w:numPr>
              <w:suppressAutoHyphens w:val="0"/>
              <w:spacing w:before="0" w:after="0"/>
              <w:jc w:val="left"/>
              <w:rPr>
                <w:bCs/>
              </w:rPr>
            </w:pPr>
            <w:r w:rsidRPr="00C752DA">
              <w:rPr>
                <w:bCs/>
              </w:rPr>
              <w:t>skloňování přídavných jmen po přivl</w:t>
            </w:r>
            <w:r>
              <w:rPr>
                <w:bCs/>
              </w:rPr>
              <w:t>astňovacích</w:t>
            </w:r>
            <w:r w:rsidRPr="00C752DA">
              <w:rPr>
                <w:bCs/>
              </w:rPr>
              <w:t xml:space="preserve"> zájmenech a záporu kein</w:t>
            </w:r>
          </w:p>
        </w:tc>
        <w:tc>
          <w:tcPr>
            <w:tcW w:w="1125" w:type="dxa"/>
            <w:vAlign w:val="center"/>
          </w:tcPr>
          <w:p w:rsidR="00781957" w:rsidRPr="00FA4DEA" w:rsidRDefault="00781957" w:rsidP="00980717">
            <w:pPr>
              <w:jc w:val="center"/>
            </w:pPr>
            <w:r>
              <w:t>14</w:t>
            </w:r>
          </w:p>
        </w:tc>
      </w:tr>
      <w:tr w:rsidR="00781957" w:rsidTr="00980717">
        <w:trPr>
          <w:trHeight w:val="1675"/>
        </w:trPr>
        <w:tc>
          <w:tcPr>
            <w:tcW w:w="4610" w:type="dxa"/>
            <w:vMerge/>
          </w:tcPr>
          <w:p w:rsidR="00781957" w:rsidRDefault="00781957" w:rsidP="00980717"/>
        </w:tc>
        <w:tc>
          <w:tcPr>
            <w:tcW w:w="3618" w:type="dxa"/>
          </w:tcPr>
          <w:p w:rsidR="00781957" w:rsidRDefault="00781957" w:rsidP="00980717">
            <w:pPr>
              <w:spacing w:before="0" w:after="0"/>
              <w:jc w:val="left"/>
              <w:rPr>
                <w:b/>
                <w:bCs/>
              </w:rPr>
            </w:pPr>
          </w:p>
          <w:p w:rsidR="00781957" w:rsidRPr="000940BC" w:rsidRDefault="00781957" w:rsidP="00980717">
            <w:pPr>
              <w:spacing w:before="0" w:after="0"/>
              <w:jc w:val="left"/>
              <w:rPr>
                <w:bCs/>
              </w:rPr>
            </w:pPr>
            <w:r>
              <w:rPr>
                <w:b/>
                <w:bCs/>
              </w:rPr>
              <w:t>6</w:t>
            </w:r>
            <w:r w:rsidRPr="00A60821">
              <w:rPr>
                <w:b/>
                <w:bCs/>
              </w:rPr>
              <w:t>.</w:t>
            </w:r>
            <w:r>
              <w:rPr>
                <w:b/>
                <w:bCs/>
              </w:rPr>
              <w:t xml:space="preserve"> Pololetní písemné práce a jejich opravy </w:t>
            </w:r>
          </w:p>
          <w:p w:rsidR="00781957" w:rsidRPr="000940BC" w:rsidRDefault="00781957" w:rsidP="00980717">
            <w:pPr>
              <w:spacing w:before="0" w:after="0"/>
              <w:ind w:left="720"/>
              <w:jc w:val="left"/>
              <w:rPr>
                <w:bCs/>
              </w:rPr>
            </w:pPr>
          </w:p>
        </w:tc>
        <w:tc>
          <w:tcPr>
            <w:tcW w:w="1125" w:type="dxa"/>
            <w:vAlign w:val="center"/>
          </w:tcPr>
          <w:p w:rsidR="00781957" w:rsidRPr="00FA4DEA" w:rsidRDefault="00781957" w:rsidP="00980717">
            <w:pPr>
              <w:jc w:val="center"/>
            </w:pPr>
            <w:r>
              <w:t>4</w:t>
            </w:r>
          </w:p>
        </w:tc>
      </w:tr>
      <w:tr w:rsidR="00781957" w:rsidTr="00980717">
        <w:trPr>
          <w:trHeight w:val="1042"/>
        </w:trPr>
        <w:tc>
          <w:tcPr>
            <w:tcW w:w="4610" w:type="dxa"/>
            <w:vMerge/>
          </w:tcPr>
          <w:p w:rsidR="00781957" w:rsidRDefault="00781957" w:rsidP="00980717"/>
        </w:tc>
        <w:tc>
          <w:tcPr>
            <w:tcW w:w="3618" w:type="dxa"/>
          </w:tcPr>
          <w:p w:rsidR="00781957" w:rsidRDefault="00781957" w:rsidP="00980717">
            <w:pPr>
              <w:spacing w:before="0" w:after="0"/>
              <w:jc w:val="left"/>
              <w:rPr>
                <w:b/>
                <w:bCs/>
              </w:rPr>
            </w:pPr>
          </w:p>
          <w:p w:rsidR="00781957" w:rsidRPr="00AA485C" w:rsidRDefault="00781957" w:rsidP="00980717">
            <w:pPr>
              <w:spacing w:before="0" w:after="0"/>
              <w:jc w:val="left"/>
              <w:rPr>
                <w:bCs/>
              </w:rPr>
            </w:pPr>
            <w:r>
              <w:rPr>
                <w:b/>
                <w:bCs/>
              </w:rPr>
              <w:t>7. Písemné opakovací práce a jejich opravy</w:t>
            </w:r>
          </w:p>
        </w:tc>
        <w:tc>
          <w:tcPr>
            <w:tcW w:w="1125" w:type="dxa"/>
            <w:vAlign w:val="center"/>
          </w:tcPr>
          <w:p w:rsidR="00781957" w:rsidRPr="00FA4DEA" w:rsidRDefault="00781957" w:rsidP="00980717">
            <w:pPr>
              <w:jc w:val="center"/>
            </w:pPr>
            <w:r>
              <w:t>10</w:t>
            </w:r>
          </w:p>
        </w:tc>
      </w:tr>
    </w:tbl>
    <w:p w:rsidR="00781957" w:rsidRPr="00781957" w:rsidRDefault="00781957" w:rsidP="00781957"/>
    <w:p w:rsidR="00F022E9" w:rsidRDefault="00F022E9">
      <w:pPr>
        <w:pageBreakBefore/>
        <w:autoSpaceDE w:val="0"/>
        <w:spacing w:before="0" w:after="0"/>
        <w:ind w:left="5664" w:hanging="5664"/>
        <w:jc w:val="left"/>
        <w:rPr>
          <w:b/>
          <w:bCs/>
          <w:color w:val="000000"/>
          <w:szCs w:val="22"/>
        </w:rPr>
      </w:pPr>
      <w:r>
        <w:rPr>
          <w:b/>
          <w:bCs/>
          <w:color w:val="000000"/>
          <w:szCs w:val="22"/>
        </w:rPr>
        <w:t xml:space="preserve">Název vyučovacího předmětu: </w:t>
      </w:r>
      <w:r>
        <w:rPr>
          <w:b/>
          <w:bCs/>
          <w:color w:val="000000"/>
          <w:szCs w:val="22"/>
        </w:rPr>
        <w:tab/>
      </w:r>
      <w:r>
        <w:rPr>
          <w:b/>
          <w:bCs/>
          <w:caps/>
          <w:color w:val="000000"/>
          <w:szCs w:val="22"/>
        </w:rPr>
        <w:t>Konverzace a písemná komunikace v německém jazyce</w:t>
      </w:r>
    </w:p>
    <w:p w:rsidR="00F022E9" w:rsidRDefault="00F022E9">
      <w:pPr>
        <w:autoSpaceDE w:val="0"/>
        <w:spacing w:before="0" w:after="0"/>
        <w:rPr>
          <w:b/>
          <w:bCs/>
        </w:rPr>
      </w:pPr>
      <w:r>
        <w:rPr>
          <w:b/>
          <w:bCs/>
          <w:color w:val="000000"/>
          <w:szCs w:val="22"/>
        </w:rPr>
        <w:t>Celkový počet vyučovacích hodin za studium</w:t>
      </w:r>
      <w:r>
        <w:rPr>
          <w:color w:val="000000"/>
          <w:szCs w:val="22"/>
        </w:rPr>
        <w:t xml:space="preserve">: </w:t>
      </w:r>
      <w:r>
        <w:rPr>
          <w:color w:val="000000"/>
          <w:szCs w:val="22"/>
        </w:rPr>
        <w:tab/>
      </w:r>
      <w:r>
        <w:rPr>
          <w:color w:val="000000"/>
          <w:szCs w:val="22"/>
        </w:rPr>
        <w:tab/>
      </w:r>
      <w:r w:rsidR="00784BB0">
        <w:rPr>
          <w:color w:val="000000"/>
          <w:szCs w:val="22"/>
        </w:rPr>
        <w:t>84</w:t>
      </w:r>
      <w:r>
        <w:rPr>
          <w:color w:val="000000"/>
          <w:szCs w:val="22"/>
        </w:rPr>
        <w:t xml:space="preserve"> (3)</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pPr>
      <w:r>
        <w:rPr>
          <w:b/>
          <w:bCs/>
        </w:rPr>
        <w:t xml:space="preserve">Platnost: </w:t>
      </w:r>
      <w:r>
        <w:rPr>
          <w:b/>
          <w:bCs/>
        </w:rPr>
        <w:tab/>
      </w:r>
      <w:r>
        <w:rPr>
          <w:b/>
          <w:bCs/>
        </w:rPr>
        <w:tab/>
      </w:r>
      <w:r>
        <w:rPr>
          <w:b/>
          <w:bCs/>
        </w:rPr>
        <w:tab/>
      </w:r>
      <w:r>
        <w:rPr>
          <w:b/>
          <w:bCs/>
        </w:rPr>
        <w:tab/>
      </w:r>
      <w:r>
        <w:rPr>
          <w:b/>
          <w:bCs/>
        </w:rPr>
        <w:tab/>
      </w:r>
      <w:r>
        <w:rPr>
          <w:b/>
          <w:bCs/>
        </w:rPr>
        <w:tab/>
      </w:r>
      <w:r>
        <w:rPr>
          <w:b/>
          <w:bCs/>
        </w:rPr>
        <w:tab/>
      </w:r>
      <w:r>
        <w:t>od 1. 9. 2009 počínaje 1. ročníkem</w:t>
      </w:r>
    </w:p>
    <w:p w:rsidR="00F022E9" w:rsidRDefault="00F022E9">
      <w:pPr>
        <w:pStyle w:val="Nadpis2"/>
      </w:pPr>
      <w:r>
        <w:t>Pojetí vyučovacího předmětu</w:t>
      </w:r>
    </w:p>
    <w:p w:rsidR="00F022E9" w:rsidRDefault="00F022E9">
      <w:pPr>
        <w:pStyle w:val="Nadpis3"/>
      </w:pPr>
      <w:r>
        <w:t>Obecné cíle</w:t>
      </w:r>
    </w:p>
    <w:p w:rsidR="00F022E9" w:rsidRDefault="00F022E9">
      <w:pPr>
        <w:rPr>
          <w:u w:val="single"/>
        </w:rPr>
      </w:pPr>
      <w:r>
        <w:t xml:space="preserve">Výuka cizích jazyků je významnou součástí všeobecného vzdělávání žáků. Rozšiřuje a prohlubuje jejich komunikativní kompetenci a celkový kulturní rozhled a zároveň vytváří základ pro jejich další jazykové i profesní zdokonalování. Ve výuce cizích jazyků je třeba vedle zprostředkování kognitivní výkonnosti žáka (jazykové vědomosti gramatické, lexikální, pravopisné, fonetické aj.) klást důraz na motivaci žáka a jeho zájem o studium cizího jazyka. Je proto nezbytně nutné používat metody směřující k propojení izolovaného školního prostředí s reálným prostředím existujícím mimo školu – využití multimediálních programů a internetu, navazování kontaktů se školami v zahraničí, organizování výměnných, výukových i poznávacích zájezdů, zapojování žáků do projektů a soutěží. Aktivní znalost cizích jazyků je v současné době nezbytná jak z hlediska globálního, protože přispívá k bezprostřední, a tudíž účinnější mezinárodní komunikaci, tak i pro osobní potřebu žáka, neboť usnadňuje přístup k aktuálním informacím a osobním kontaktům a tím umožňuje vyšší mobilitu a nezávislost žáka. Výuka cizích jazyků si klade dva hlavní cíle: </w:t>
      </w:r>
    </w:p>
    <w:p w:rsidR="00F022E9" w:rsidRDefault="00F022E9">
      <w:pPr>
        <w:numPr>
          <w:ilvl w:val="0"/>
          <w:numId w:val="5"/>
        </w:numPr>
        <w:spacing w:after="0"/>
        <w:rPr>
          <w:u w:val="single"/>
        </w:rPr>
      </w:pPr>
      <w:r>
        <w:rPr>
          <w:u w:val="single"/>
        </w:rPr>
        <w:t>komunikativní</w:t>
      </w:r>
      <w:r>
        <w:t xml:space="preserve">, cíl hlavní, daný specifikou předmětu a vymezený výstupními požadavky a cíli, vede žáky k získání klíčových komunikativních jazykových kompetencí a připravuje je k efektivní účasti v přímé i nepřímé komunikaci včetně přístupu k informačním zdrojům, </w:t>
      </w:r>
    </w:p>
    <w:p w:rsidR="00F022E9" w:rsidRDefault="00F022E9">
      <w:pPr>
        <w:numPr>
          <w:ilvl w:val="0"/>
          <w:numId w:val="5"/>
        </w:numPr>
        <w:spacing w:before="0"/>
      </w:pPr>
      <w:r>
        <w:rPr>
          <w:u w:val="single"/>
        </w:rPr>
        <w:t>výchovně vzdělávací</w:t>
      </w:r>
      <w:r>
        <w:t xml:space="preserve"> přispívá k formování osobnosti žáků, učí je toleranci k hodnotám jiných národů a jejich respektování. Vzdělávání v prvním cizím jazyce navazuje na úroveň jazykových znalostí a komunikačních kompetencí A2 Společného evropského referenčního rámce získanou na ZŠ, vede žáky k prohlubování komunikačních kompetencí získaných na ZŠ (znalosti lingvistické, sociolingvistické, pragmatické) a směřuje k osvojení takové úrovně komunikativních jazykových kompetencí, která odpovídá stupnici  B2 Společného evropského referenčního rámce. Vzdělávání ve druhém cizím jazyce navazuje na poznání českého a prvního cizího jazyka ze ZŠ, vede žáky k prohlubování komunikačních kompetencí a směřuje k osvojení takové úrovně komunikativních jazykových kompetencí, která odpovídá stupnici B1 Společného evropského referenčního rámce. </w:t>
      </w:r>
    </w:p>
    <w:p w:rsidR="00F022E9" w:rsidRDefault="00F022E9">
      <w:pPr>
        <w:pStyle w:val="Nadpis3"/>
      </w:pPr>
      <w:r>
        <w:t xml:space="preserve">Charakteristika učiva </w:t>
      </w:r>
    </w:p>
    <w:p w:rsidR="00F022E9" w:rsidRDefault="00F022E9">
      <w:r>
        <w:t xml:space="preserve">Obsahem výuky je systematické rozvíjení: </w:t>
      </w:r>
    </w:p>
    <w:p w:rsidR="00F022E9" w:rsidRDefault="00F022E9" w:rsidP="00927107">
      <w:pPr>
        <w:numPr>
          <w:ilvl w:val="0"/>
          <w:numId w:val="292"/>
        </w:numPr>
        <w:spacing w:after="0"/>
      </w:pPr>
      <w:r>
        <w:t xml:space="preserve">řečových dovedností zahrnujících dovednosti receptivní, produktivní i interaktivní, </w:t>
      </w:r>
    </w:p>
    <w:p w:rsidR="00F022E9" w:rsidRDefault="00F022E9" w:rsidP="00927107">
      <w:pPr>
        <w:numPr>
          <w:ilvl w:val="0"/>
          <w:numId w:val="292"/>
        </w:numPr>
        <w:spacing w:before="0" w:after="0"/>
      </w:pPr>
      <w:r>
        <w:t xml:space="preserve">přiměřeného rozsahu jazykových prostředků, tj. slovní zásoby (produktivně si žák osvojí 5-6 lexikálních jednotek za 1 vyučovací hodinu, celkem 500 - 600 lexikálních jednotek za rok) včetně nejběžnější frazeologie a odborné terminologie (20%), mluvnice, zvukové a grafické stránky jazyka, </w:t>
      </w:r>
    </w:p>
    <w:p w:rsidR="00F022E9" w:rsidRDefault="00F022E9" w:rsidP="00927107">
      <w:pPr>
        <w:numPr>
          <w:ilvl w:val="0"/>
          <w:numId w:val="292"/>
        </w:numPr>
        <w:spacing w:before="0"/>
      </w:pPr>
      <w:r>
        <w:t xml:space="preserve">zeměvědných poznatků a jejich porovnání z oblasti reálií České republiky a zemí příslušné jazykové oblasti. </w:t>
      </w:r>
    </w:p>
    <w:p w:rsidR="00F022E9" w:rsidRDefault="00F022E9">
      <w:pPr>
        <w:pStyle w:val="Nadpis4"/>
      </w:pPr>
      <w:r>
        <w:t xml:space="preserve">Řečové dovednosti </w:t>
      </w:r>
    </w:p>
    <w:p w:rsidR="00F022E9" w:rsidRDefault="00F022E9" w:rsidP="00927107">
      <w:pPr>
        <w:numPr>
          <w:ilvl w:val="0"/>
          <w:numId w:val="86"/>
        </w:numPr>
        <w:spacing w:after="0"/>
      </w:pPr>
      <w:r>
        <w:t xml:space="preserve">společenské a zdvořilostní fráze (pozdrav, prosba, poděkování, oslovení, představování, rozloučení) </w:t>
      </w:r>
    </w:p>
    <w:p w:rsidR="00F022E9" w:rsidRDefault="00F022E9" w:rsidP="00927107">
      <w:pPr>
        <w:numPr>
          <w:ilvl w:val="0"/>
          <w:numId w:val="86"/>
        </w:numPr>
        <w:spacing w:before="0" w:after="0"/>
      </w:pPr>
      <w:r>
        <w:t xml:space="preserve">vyjádření, odůvodnění a obhájení postoje nebo názoru (souhlas, nesouhlas, odmítnutí, zákaz, možnost, nemožnost, nutnost, schopnost) </w:t>
      </w:r>
    </w:p>
    <w:p w:rsidR="00F022E9" w:rsidRDefault="00F022E9" w:rsidP="00927107">
      <w:pPr>
        <w:numPr>
          <w:ilvl w:val="0"/>
          <w:numId w:val="86"/>
        </w:numPr>
        <w:spacing w:before="0" w:after="0"/>
      </w:pPr>
      <w:r>
        <w:t xml:space="preserve">emoce (libost, nelibost, zájem, nezájem, zklamání, překvapení, obava, vděčnost, sympatie, lhostejnost) </w:t>
      </w:r>
    </w:p>
    <w:p w:rsidR="00F022E9" w:rsidRDefault="00F022E9" w:rsidP="00927107">
      <w:pPr>
        <w:numPr>
          <w:ilvl w:val="0"/>
          <w:numId w:val="86"/>
        </w:numPr>
        <w:spacing w:before="0" w:after="0"/>
      </w:pPr>
      <w:r>
        <w:t>morální stanovisko (omluva, odpuštění, pochvala, pokárání, lítost)</w:t>
      </w:r>
    </w:p>
    <w:p w:rsidR="00F022E9" w:rsidRDefault="00F022E9" w:rsidP="00927107">
      <w:pPr>
        <w:numPr>
          <w:ilvl w:val="0"/>
          <w:numId w:val="86"/>
        </w:numPr>
        <w:spacing w:before="0" w:after="0"/>
      </w:pPr>
      <w:r>
        <w:t>pokyn k činnosti (žádost, přání, prosba, nabídka, výzva, rada, pozvání, doporučení)</w:t>
      </w:r>
    </w:p>
    <w:p w:rsidR="00F022E9" w:rsidRDefault="00F022E9" w:rsidP="00927107">
      <w:pPr>
        <w:numPr>
          <w:ilvl w:val="0"/>
          <w:numId w:val="86"/>
        </w:numPr>
        <w:spacing w:before="0" w:after="0"/>
      </w:pPr>
      <w:r>
        <w:t>vlastní písemný projev a odpověď (vzkaz, pozdrav, přání, blahopřání, pozvání, osobní dopis, úřední dopis)</w:t>
      </w:r>
    </w:p>
    <w:p w:rsidR="00F022E9" w:rsidRDefault="00F022E9" w:rsidP="00927107">
      <w:pPr>
        <w:numPr>
          <w:ilvl w:val="0"/>
          <w:numId w:val="86"/>
        </w:numPr>
        <w:spacing w:before="0" w:after="0"/>
      </w:pPr>
      <w:r>
        <w:t>žádost, inzerát, strukturovaný životopis, pozvánka, charakteristika)</w:t>
      </w:r>
    </w:p>
    <w:p w:rsidR="00F022E9" w:rsidRDefault="00F022E9" w:rsidP="00927107">
      <w:pPr>
        <w:numPr>
          <w:ilvl w:val="0"/>
          <w:numId w:val="86"/>
        </w:numPr>
        <w:spacing w:before="0" w:after="0"/>
      </w:pPr>
      <w:r>
        <w:t xml:space="preserve">delší písemný projev (vypravování, popis, úvaha apod.) </w:t>
      </w:r>
    </w:p>
    <w:p w:rsidR="00F022E9" w:rsidRDefault="00F022E9" w:rsidP="00927107">
      <w:pPr>
        <w:numPr>
          <w:ilvl w:val="0"/>
          <w:numId w:val="86"/>
        </w:numPr>
        <w:spacing w:before="0"/>
      </w:pPr>
      <w:r>
        <w:t xml:space="preserve">stručné zaznamenání čteného textu či slyšeného projevu, reprodukce </w:t>
      </w:r>
    </w:p>
    <w:p w:rsidR="00F022E9" w:rsidRDefault="00F022E9">
      <w:pPr>
        <w:pStyle w:val="Nadpis4"/>
        <w:rPr>
          <w:lang w:val="de-DE"/>
        </w:rPr>
      </w:pPr>
      <w:r>
        <w:t xml:space="preserve">Tematické okruhy </w:t>
      </w:r>
    </w:p>
    <w:p w:rsidR="00784BB0" w:rsidRDefault="00784BB0" w:rsidP="00784BB0">
      <w:pPr>
        <w:widowControl w:val="0"/>
        <w:tabs>
          <w:tab w:val="left" w:pos="800"/>
        </w:tabs>
        <w:autoSpaceDE w:val="0"/>
        <w:autoSpaceDN w:val="0"/>
        <w:adjustRightInd w:val="0"/>
        <w:spacing w:before="0" w:after="0"/>
        <w:ind w:left="469"/>
        <w:rPr>
          <w:w w:val="101"/>
          <w:szCs w:val="22"/>
        </w:rPr>
      </w:pPr>
      <w:r w:rsidRPr="00E3768C">
        <w:rPr>
          <w:spacing w:val="1"/>
          <w:szCs w:val="22"/>
        </w:rPr>
        <w:t>D</w:t>
      </w:r>
      <w:r w:rsidRPr="00E3768C">
        <w:rPr>
          <w:spacing w:val="-1"/>
          <w:szCs w:val="22"/>
        </w:rPr>
        <w:t>i</w:t>
      </w:r>
      <w:r w:rsidRPr="00E3768C">
        <w:rPr>
          <w:szCs w:val="22"/>
        </w:rPr>
        <w:t>e</w:t>
      </w:r>
      <w:r w:rsidRPr="00E3768C">
        <w:rPr>
          <w:spacing w:val="3"/>
          <w:szCs w:val="22"/>
        </w:rPr>
        <w:t xml:space="preserve"> </w:t>
      </w:r>
      <w:r w:rsidRPr="00E3768C">
        <w:rPr>
          <w:spacing w:val="1"/>
          <w:szCs w:val="22"/>
        </w:rPr>
        <w:t>T</w:t>
      </w:r>
      <w:r w:rsidRPr="00E3768C">
        <w:rPr>
          <w:szCs w:val="22"/>
        </w:rPr>
        <w:t>s</w:t>
      </w:r>
      <w:r w:rsidRPr="00E3768C">
        <w:rPr>
          <w:spacing w:val="-1"/>
          <w:szCs w:val="22"/>
        </w:rPr>
        <w:t>c</w:t>
      </w:r>
      <w:r w:rsidRPr="00E3768C">
        <w:rPr>
          <w:spacing w:val="1"/>
          <w:szCs w:val="22"/>
        </w:rPr>
        <w:t>he</w:t>
      </w:r>
      <w:r w:rsidRPr="00E3768C">
        <w:rPr>
          <w:spacing w:val="-1"/>
          <w:szCs w:val="22"/>
        </w:rPr>
        <w:t>c</w:t>
      </w:r>
      <w:r w:rsidRPr="00E3768C">
        <w:rPr>
          <w:spacing w:val="1"/>
          <w:szCs w:val="22"/>
        </w:rPr>
        <w:t>hi</w:t>
      </w:r>
      <w:r w:rsidRPr="00E3768C">
        <w:rPr>
          <w:szCs w:val="22"/>
        </w:rPr>
        <w:t>s</w:t>
      </w:r>
      <w:r w:rsidRPr="00E3768C">
        <w:rPr>
          <w:spacing w:val="-1"/>
          <w:szCs w:val="22"/>
        </w:rPr>
        <w:t>c</w:t>
      </w:r>
      <w:r w:rsidRPr="00E3768C">
        <w:rPr>
          <w:spacing w:val="1"/>
          <w:szCs w:val="22"/>
        </w:rPr>
        <w:t>h</w:t>
      </w:r>
      <w:r w:rsidRPr="00E3768C">
        <w:rPr>
          <w:szCs w:val="22"/>
        </w:rPr>
        <w:t>e</w:t>
      </w:r>
      <w:r w:rsidRPr="00E3768C">
        <w:rPr>
          <w:spacing w:val="1"/>
          <w:szCs w:val="22"/>
        </w:rPr>
        <w:t xml:space="preserve"> </w:t>
      </w:r>
      <w:r w:rsidRPr="00E3768C">
        <w:rPr>
          <w:spacing w:val="1"/>
          <w:w w:val="101"/>
          <w:szCs w:val="22"/>
        </w:rPr>
        <w:t>R</w:t>
      </w:r>
      <w:r w:rsidRPr="00E3768C">
        <w:rPr>
          <w:w w:val="101"/>
          <w:szCs w:val="22"/>
        </w:rPr>
        <w:t>ep</w:t>
      </w:r>
      <w:r w:rsidRPr="00E3768C">
        <w:rPr>
          <w:spacing w:val="1"/>
          <w:w w:val="101"/>
          <w:szCs w:val="22"/>
        </w:rPr>
        <w:t>u</w:t>
      </w:r>
      <w:r w:rsidRPr="00E3768C">
        <w:rPr>
          <w:w w:val="101"/>
          <w:szCs w:val="22"/>
        </w:rPr>
        <w:t>b</w:t>
      </w:r>
      <w:r w:rsidRPr="00E3768C">
        <w:rPr>
          <w:spacing w:val="1"/>
          <w:w w:val="101"/>
          <w:szCs w:val="22"/>
        </w:rPr>
        <w:t>l</w:t>
      </w:r>
      <w:r w:rsidRPr="00E3768C">
        <w:rPr>
          <w:w w:val="101"/>
          <w:szCs w:val="22"/>
        </w:rPr>
        <w:t>ik</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r>
      <w:r w:rsidRPr="00E3768C">
        <w:rPr>
          <w:w w:val="101"/>
          <w:szCs w:val="22"/>
        </w:rPr>
        <w:t>Prag</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r>
      <w:r w:rsidRPr="00E3768C">
        <w:rPr>
          <w:spacing w:val="1"/>
          <w:w w:val="101"/>
          <w:szCs w:val="22"/>
        </w:rPr>
        <w:t>D</w:t>
      </w:r>
      <w:r w:rsidRPr="00E3768C">
        <w:rPr>
          <w:spacing w:val="-1"/>
          <w:w w:val="101"/>
          <w:szCs w:val="22"/>
        </w:rPr>
        <w:t>e</w:t>
      </w:r>
      <w:r w:rsidRPr="00E3768C">
        <w:rPr>
          <w:spacing w:val="1"/>
          <w:w w:val="101"/>
          <w:szCs w:val="22"/>
        </w:rPr>
        <w:t>u</w:t>
      </w:r>
      <w:r w:rsidRPr="00E3768C">
        <w:rPr>
          <w:w w:val="101"/>
          <w:szCs w:val="22"/>
        </w:rPr>
        <w:t>t</w:t>
      </w:r>
      <w:r w:rsidRPr="00E3768C">
        <w:rPr>
          <w:spacing w:val="1"/>
          <w:w w:val="101"/>
          <w:szCs w:val="22"/>
        </w:rPr>
        <w:t>s</w:t>
      </w:r>
      <w:r w:rsidRPr="00E3768C">
        <w:rPr>
          <w:spacing w:val="-1"/>
          <w:w w:val="101"/>
          <w:szCs w:val="22"/>
        </w:rPr>
        <w:t>c</w:t>
      </w:r>
      <w:r w:rsidRPr="00E3768C">
        <w:rPr>
          <w:spacing w:val="1"/>
          <w:w w:val="101"/>
          <w:szCs w:val="22"/>
        </w:rPr>
        <w:t>h</w:t>
      </w:r>
      <w:r w:rsidRPr="00E3768C">
        <w:rPr>
          <w:w w:val="101"/>
          <w:szCs w:val="22"/>
        </w:rPr>
        <w:t>la</w:t>
      </w:r>
      <w:r w:rsidRPr="00E3768C">
        <w:rPr>
          <w:spacing w:val="1"/>
          <w:w w:val="101"/>
          <w:szCs w:val="22"/>
        </w:rPr>
        <w:t>n</w:t>
      </w:r>
      <w:r w:rsidRPr="00E3768C">
        <w:rPr>
          <w:w w:val="101"/>
          <w:szCs w:val="22"/>
        </w:rPr>
        <w:t>d</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t>Medi</w:t>
      </w:r>
      <w:r w:rsidRPr="00E3768C">
        <w:rPr>
          <w:spacing w:val="-1"/>
          <w:szCs w:val="22"/>
        </w:rPr>
        <w:t>e</w:t>
      </w:r>
      <w:r w:rsidRPr="00E3768C">
        <w:rPr>
          <w:szCs w:val="22"/>
        </w:rPr>
        <w:t>n</w:t>
      </w:r>
      <w:r w:rsidRPr="00E3768C">
        <w:rPr>
          <w:spacing w:val="7"/>
          <w:szCs w:val="22"/>
        </w:rPr>
        <w:t xml:space="preserve"> </w:t>
      </w:r>
      <w:r w:rsidRPr="00E3768C">
        <w:rPr>
          <w:szCs w:val="22"/>
        </w:rPr>
        <w:t>im</w:t>
      </w:r>
      <w:r w:rsidRPr="00E3768C">
        <w:rPr>
          <w:spacing w:val="3"/>
          <w:szCs w:val="22"/>
        </w:rPr>
        <w:t xml:space="preserve"> </w:t>
      </w:r>
      <w:r w:rsidRPr="00E3768C">
        <w:rPr>
          <w:w w:val="101"/>
          <w:szCs w:val="22"/>
        </w:rPr>
        <w:t>Alltag</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t>D</w:t>
      </w:r>
      <w:r w:rsidRPr="00E3768C">
        <w:rPr>
          <w:spacing w:val="-1"/>
          <w:szCs w:val="22"/>
        </w:rPr>
        <w:t>e</w:t>
      </w:r>
      <w:r w:rsidRPr="00E3768C">
        <w:rPr>
          <w:spacing w:val="1"/>
          <w:szCs w:val="22"/>
        </w:rPr>
        <w:t>u</w:t>
      </w:r>
      <w:r w:rsidRPr="00E3768C">
        <w:rPr>
          <w:szCs w:val="22"/>
        </w:rPr>
        <w:t>ts</w:t>
      </w:r>
      <w:r w:rsidRPr="00E3768C">
        <w:rPr>
          <w:spacing w:val="-1"/>
          <w:szCs w:val="22"/>
        </w:rPr>
        <w:t>c</w:t>
      </w:r>
      <w:r w:rsidRPr="00E3768C">
        <w:rPr>
          <w:spacing w:val="1"/>
          <w:szCs w:val="22"/>
        </w:rPr>
        <w:t>h</w:t>
      </w:r>
      <w:r w:rsidRPr="00E3768C">
        <w:rPr>
          <w:szCs w:val="22"/>
        </w:rPr>
        <w:t>e</w:t>
      </w:r>
      <w:r w:rsidRPr="00E3768C">
        <w:rPr>
          <w:spacing w:val="1"/>
          <w:szCs w:val="22"/>
        </w:rPr>
        <w:t xml:space="preserve"> u</w:t>
      </w:r>
      <w:r w:rsidRPr="00E3768C">
        <w:rPr>
          <w:szCs w:val="22"/>
        </w:rPr>
        <w:t>nd</w:t>
      </w:r>
      <w:r w:rsidRPr="00E3768C">
        <w:rPr>
          <w:spacing w:val="3"/>
          <w:szCs w:val="22"/>
        </w:rPr>
        <w:t xml:space="preserve"> </w:t>
      </w:r>
      <w:r w:rsidRPr="00E3768C">
        <w:rPr>
          <w:szCs w:val="22"/>
        </w:rPr>
        <w:t>Tsc</w:t>
      </w:r>
      <w:r w:rsidRPr="00E3768C">
        <w:rPr>
          <w:spacing w:val="1"/>
          <w:szCs w:val="22"/>
        </w:rPr>
        <w:t>h</w:t>
      </w:r>
      <w:r w:rsidRPr="00E3768C">
        <w:rPr>
          <w:spacing w:val="-1"/>
          <w:szCs w:val="22"/>
        </w:rPr>
        <w:t>e</w:t>
      </w:r>
      <w:r w:rsidRPr="00E3768C">
        <w:rPr>
          <w:szCs w:val="22"/>
        </w:rPr>
        <w:t>c</w:t>
      </w:r>
      <w:r w:rsidRPr="00E3768C">
        <w:rPr>
          <w:spacing w:val="1"/>
          <w:szCs w:val="22"/>
        </w:rPr>
        <w:t>h</w:t>
      </w:r>
      <w:r w:rsidRPr="00E3768C">
        <w:rPr>
          <w:szCs w:val="22"/>
        </w:rPr>
        <w:t>isc</w:t>
      </w:r>
      <w:r w:rsidRPr="00E3768C">
        <w:rPr>
          <w:spacing w:val="2"/>
          <w:szCs w:val="22"/>
        </w:rPr>
        <w:t>h</w:t>
      </w:r>
      <w:r w:rsidRPr="00E3768C">
        <w:rPr>
          <w:szCs w:val="22"/>
        </w:rPr>
        <w:t>e</w:t>
      </w:r>
      <w:r w:rsidRPr="00E3768C">
        <w:rPr>
          <w:spacing w:val="3"/>
          <w:szCs w:val="22"/>
        </w:rPr>
        <w:t xml:space="preserve"> </w:t>
      </w:r>
      <w:r w:rsidRPr="00E3768C">
        <w:rPr>
          <w:szCs w:val="22"/>
        </w:rPr>
        <w:t>K</w:t>
      </w:r>
      <w:r w:rsidRPr="00E3768C">
        <w:rPr>
          <w:spacing w:val="1"/>
          <w:szCs w:val="22"/>
        </w:rPr>
        <w:t>ü</w:t>
      </w:r>
      <w:r w:rsidRPr="00E3768C">
        <w:rPr>
          <w:szCs w:val="22"/>
        </w:rPr>
        <w:t>che,</w:t>
      </w:r>
      <w:r w:rsidRPr="00E3768C">
        <w:rPr>
          <w:spacing w:val="1"/>
          <w:szCs w:val="22"/>
        </w:rPr>
        <w:t xml:space="preserve"> </w:t>
      </w:r>
      <w:r w:rsidRPr="00E3768C">
        <w:rPr>
          <w:szCs w:val="22"/>
        </w:rPr>
        <w:t>Esse</w:t>
      </w:r>
      <w:r w:rsidRPr="00E3768C">
        <w:rPr>
          <w:spacing w:val="1"/>
          <w:szCs w:val="22"/>
        </w:rPr>
        <w:t>n</w:t>
      </w:r>
      <w:r w:rsidRPr="00E3768C">
        <w:rPr>
          <w:szCs w:val="22"/>
        </w:rPr>
        <w:t>,</w:t>
      </w:r>
      <w:r w:rsidRPr="00E3768C">
        <w:rPr>
          <w:spacing w:val="5"/>
          <w:szCs w:val="22"/>
        </w:rPr>
        <w:t xml:space="preserve"> </w:t>
      </w:r>
      <w:r w:rsidRPr="00E3768C">
        <w:rPr>
          <w:szCs w:val="22"/>
        </w:rPr>
        <w:t>Trin</w:t>
      </w:r>
      <w:r w:rsidRPr="00E3768C">
        <w:rPr>
          <w:spacing w:val="1"/>
          <w:szCs w:val="22"/>
        </w:rPr>
        <w:t>k</w:t>
      </w:r>
      <w:r w:rsidRPr="00E3768C">
        <w:rPr>
          <w:szCs w:val="22"/>
        </w:rPr>
        <w:t>en,</w:t>
      </w:r>
      <w:r w:rsidRPr="00E3768C">
        <w:rPr>
          <w:spacing w:val="5"/>
          <w:szCs w:val="22"/>
        </w:rPr>
        <w:t xml:space="preserve"> </w:t>
      </w:r>
      <w:r w:rsidRPr="00E3768C">
        <w:rPr>
          <w:spacing w:val="-2"/>
          <w:szCs w:val="22"/>
        </w:rPr>
        <w:t>i</w:t>
      </w:r>
      <w:r w:rsidRPr="00E3768C">
        <w:rPr>
          <w:szCs w:val="22"/>
        </w:rPr>
        <w:t>m</w:t>
      </w:r>
      <w:r w:rsidRPr="00E3768C">
        <w:rPr>
          <w:spacing w:val="2"/>
          <w:szCs w:val="22"/>
        </w:rPr>
        <w:t xml:space="preserve"> </w:t>
      </w:r>
      <w:r w:rsidRPr="00E3768C">
        <w:rPr>
          <w:w w:val="101"/>
          <w:szCs w:val="22"/>
        </w:rPr>
        <w:t>R</w:t>
      </w:r>
      <w:r w:rsidRPr="00E3768C">
        <w:rPr>
          <w:spacing w:val="-1"/>
          <w:w w:val="101"/>
          <w:szCs w:val="22"/>
        </w:rPr>
        <w:t>e</w:t>
      </w:r>
      <w:r w:rsidRPr="00E3768C">
        <w:rPr>
          <w:w w:val="101"/>
          <w:szCs w:val="22"/>
        </w:rPr>
        <w:t>s</w:t>
      </w:r>
      <w:r w:rsidRPr="00E3768C">
        <w:rPr>
          <w:spacing w:val="2"/>
          <w:w w:val="101"/>
          <w:szCs w:val="22"/>
        </w:rPr>
        <w:t>t</w:t>
      </w:r>
      <w:r w:rsidRPr="00E3768C">
        <w:rPr>
          <w:w w:val="101"/>
          <w:szCs w:val="22"/>
        </w:rPr>
        <w:t>aur</w:t>
      </w:r>
      <w:r w:rsidRPr="00E3768C">
        <w:rPr>
          <w:spacing w:val="-1"/>
          <w:w w:val="101"/>
          <w:szCs w:val="22"/>
        </w:rPr>
        <w:t>a</w:t>
      </w:r>
      <w:r w:rsidRPr="00E3768C">
        <w:rPr>
          <w:spacing w:val="1"/>
          <w:w w:val="101"/>
          <w:szCs w:val="22"/>
        </w:rPr>
        <w:t>n</w:t>
      </w:r>
      <w:r w:rsidRPr="00E3768C">
        <w:rPr>
          <w:w w:val="101"/>
          <w:szCs w:val="22"/>
        </w:rPr>
        <w:t>t</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r>
      <w:r w:rsidRPr="00E3768C">
        <w:rPr>
          <w:w w:val="101"/>
          <w:szCs w:val="22"/>
        </w:rPr>
        <w:t>Öster</w:t>
      </w:r>
      <w:r w:rsidRPr="00E3768C">
        <w:rPr>
          <w:spacing w:val="2"/>
          <w:w w:val="101"/>
          <w:szCs w:val="22"/>
        </w:rPr>
        <w:t>r</w:t>
      </w:r>
      <w:r w:rsidRPr="00E3768C">
        <w:rPr>
          <w:spacing w:val="-1"/>
          <w:w w:val="101"/>
          <w:szCs w:val="22"/>
        </w:rPr>
        <w:t>e</w:t>
      </w:r>
      <w:r w:rsidRPr="00E3768C">
        <w:rPr>
          <w:spacing w:val="1"/>
          <w:w w:val="101"/>
          <w:szCs w:val="22"/>
        </w:rPr>
        <w:t>i</w:t>
      </w:r>
      <w:r w:rsidRPr="00E3768C">
        <w:rPr>
          <w:w w:val="101"/>
          <w:szCs w:val="22"/>
        </w:rPr>
        <w:t>ch</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t>Persö</w:t>
      </w:r>
      <w:r w:rsidRPr="00E3768C">
        <w:rPr>
          <w:spacing w:val="1"/>
          <w:szCs w:val="22"/>
        </w:rPr>
        <w:t>n</w:t>
      </w:r>
      <w:r w:rsidRPr="00E3768C">
        <w:rPr>
          <w:szCs w:val="22"/>
        </w:rPr>
        <w:t>lichkeiten</w:t>
      </w:r>
      <w:r w:rsidRPr="00E3768C">
        <w:rPr>
          <w:spacing w:val="6"/>
          <w:szCs w:val="22"/>
        </w:rPr>
        <w:t xml:space="preserve"> </w:t>
      </w:r>
      <w:r w:rsidRPr="00E3768C">
        <w:rPr>
          <w:szCs w:val="22"/>
        </w:rPr>
        <w:t>a</w:t>
      </w:r>
      <w:r w:rsidRPr="00E3768C">
        <w:rPr>
          <w:spacing w:val="1"/>
          <w:szCs w:val="22"/>
        </w:rPr>
        <w:t>u</w:t>
      </w:r>
      <w:r w:rsidRPr="00E3768C">
        <w:rPr>
          <w:szCs w:val="22"/>
        </w:rPr>
        <w:t>s</w:t>
      </w:r>
      <w:r w:rsidRPr="00E3768C">
        <w:rPr>
          <w:spacing w:val="1"/>
          <w:szCs w:val="22"/>
        </w:rPr>
        <w:t xml:space="preserve"> W</w:t>
      </w:r>
      <w:r w:rsidRPr="00E3768C">
        <w:rPr>
          <w:szCs w:val="22"/>
        </w:rPr>
        <w:t>iss</w:t>
      </w:r>
      <w:r w:rsidRPr="00E3768C">
        <w:rPr>
          <w:spacing w:val="1"/>
          <w:szCs w:val="22"/>
        </w:rPr>
        <w:t>en</w:t>
      </w:r>
      <w:r w:rsidRPr="00E3768C">
        <w:rPr>
          <w:szCs w:val="22"/>
        </w:rPr>
        <w:t>s</w:t>
      </w:r>
      <w:r w:rsidRPr="00E3768C">
        <w:rPr>
          <w:spacing w:val="-1"/>
          <w:szCs w:val="22"/>
        </w:rPr>
        <w:t>c</w:t>
      </w:r>
      <w:r w:rsidRPr="00E3768C">
        <w:rPr>
          <w:spacing w:val="1"/>
          <w:szCs w:val="22"/>
        </w:rPr>
        <w:t>h</w:t>
      </w:r>
      <w:r w:rsidRPr="00E3768C">
        <w:rPr>
          <w:szCs w:val="22"/>
        </w:rPr>
        <w:t>aft,</w:t>
      </w:r>
      <w:r w:rsidRPr="00E3768C">
        <w:rPr>
          <w:spacing w:val="4"/>
          <w:szCs w:val="22"/>
        </w:rPr>
        <w:t xml:space="preserve"> </w:t>
      </w:r>
      <w:r w:rsidRPr="00E3768C">
        <w:rPr>
          <w:szCs w:val="22"/>
        </w:rPr>
        <w:t>K</w:t>
      </w:r>
      <w:r w:rsidRPr="00E3768C">
        <w:rPr>
          <w:spacing w:val="1"/>
          <w:szCs w:val="22"/>
        </w:rPr>
        <w:t>u</w:t>
      </w:r>
      <w:r w:rsidRPr="00E3768C">
        <w:rPr>
          <w:szCs w:val="22"/>
        </w:rPr>
        <w:t>lt</w:t>
      </w:r>
      <w:r w:rsidRPr="00E3768C">
        <w:rPr>
          <w:spacing w:val="1"/>
          <w:szCs w:val="22"/>
        </w:rPr>
        <w:t>u</w:t>
      </w:r>
      <w:r w:rsidRPr="00E3768C">
        <w:rPr>
          <w:szCs w:val="22"/>
        </w:rPr>
        <w:t>r</w:t>
      </w:r>
      <w:r w:rsidRPr="00E3768C">
        <w:rPr>
          <w:spacing w:val="2"/>
          <w:szCs w:val="22"/>
        </w:rPr>
        <w:t xml:space="preserve"> </w:t>
      </w:r>
      <w:r w:rsidRPr="00E3768C">
        <w:rPr>
          <w:szCs w:val="22"/>
        </w:rPr>
        <w:t>u</w:t>
      </w:r>
      <w:r w:rsidRPr="00E3768C">
        <w:rPr>
          <w:spacing w:val="1"/>
          <w:szCs w:val="22"/>
        </w:rPr>
        <w:t>n</w:t>
      </w:r>
      <w:r w:rsidRPr="00E3768C">
        <w:rPr>
          <w:szCs w:val="22"/>
        </w:rPr>
        <w:t>d</w:t>
      </w:r>
      <w:r w:rsidRPr="00E3768C">
        <w:rPr>
          <w:spacing w:val="1"/>
          <w:szCs w:val="22"/>
        </w:rPr>
        <w:t xml:space="preserve"> </w:t>
      </w:r>
      <w:r w:rsidRPr="00E3768C">
        <w:rPr>
          <w:w w:val="101"/>
          <w:szCs w:val="22"/>
        </w:rPr>
        <w:t>Literat</w:t>
      </w:r>
      <w:r w:rsidRPr="00E3768C">
        <w:rPr>
          <w:spacing w:val="1"/>
          <w:w w:val="101"/>
          <w:szCs w:val="22"/>
        </w:rPr>
        <w:t>u</w:t>
      </w:r>
      <w:r w:rsidRPr="00E3768C">
        <w:rPr>
          <w:w w:val="101"/>
          <w:szCs w:val="22"/>
        </w:rPr>
        <w:t>r</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t>Dienstleistu</w:t>
      </w:r>
      <w:r w:rsidRPr="00E3768C">
        <w:rPr>
          <w:spacing w:val="1"/>
          <w:szCs w:val="22"/>
        </w:rPr>
        <w:t>n</w:t>
      </w:r>
      <w:r w:rsidRPr="00E3768C">
        <w:rPr>
          <w:szCs w:val="22"/>
        </w:rPr>
        <w:t>gen</w:t>
      </w:r>
      <w:r w:rsidRPr="00E3768C">
        <w:rPr>
          <w:spacing w:val="12"/>
          <w:szCs w:val="22"/>
        </w:rPr>
        <w:t xml:space="preserve"> </w:t>
      </w:r>
      <w:r w:rsidRPr="00E3768C">
        <w:rPr>
          <w:szCs w:val="22"/>
        </w:rPr>
        <w:t>in</w:t>
      </w:r>
      <w:r w:rsidRPr="00E3768C">
        <w:rPr>
          <w:spacing w:val="4"/>
          <w:szCs w:val="22"/>
        </w:rPr>
        <w:t xml:space="preserve"> </w:t>
      </w:r>
      <w:r w:rsidRPr="00E3768C">
        <w:rPr>
          <w:szCs w:val="22"/>
        </w:rPr>
        <w:t>der</w:t>
      </w:r>
      <w:r w:rsidRPr="00E3768C">
        <w:rPr>
          <w:spacing w:val="3"/>
          <w:szCs w:val="22"/>
        </w:rPr>
        <w:t xml:space="preserve"> </w:t>
      </w:r>
      <w:r w:rsidRPr="00E3768C">
        <w:rPr>
          <w:szCs w:val="22"/>
        </w:rPr>
        <w:t>S</w:t>
      </w:r>
      <w:r w:rsidRPr="00E3768C">
        <w:rPr>
          <w:spacing w:val="1"/>
          <w:szCs w:val="22"/>
        </w:rPr>
        <w:t>t</w:t>
      </w:r>
      <w:r w:rsidRPr="00E3768C">
        <w:rPr>
          <w:spacing w:val="-1"/>
          <w:szCs w:val="22"/>
        </w:rPr>
        <w:t>a</w:t>
      </w:r>
      <w:r w:rsidRPr="00E3768C">
        <w:rPr>
          <w:szCs w:val="22"/>
        </w:rPr>
        <w:t>dt</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t>Mein Wohnort</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t>Festta</w:t>
      </w:r>
      <w:r w:rsidRPr="00E3768C">
        <w:rPr>
          <w:spacing w:val="1"/>
          <w:szCs w:val="22"/>
        </w:rPr>
        <w:t>g</w:t>
      </w:r>
      <w:r w:rsidRPr="00E3768C">
        <w:rPr>
          <w:szCs w:val="22"/>
        </w:rPr>
        <w:t>e</w:t>
      </w:r>
      <w:r w:rsidRPr="00E3768C">
        <w:rPr>
          <w:spacing w:val="5"/>
          <w:szCs w:val="22"/>
        </w:rPr>
        <w:t xml:space="preserve"> </w:t>
      </w:r>
      <w:r w:rsidRPr="00E3768C">
        <w:rPr>
          <w:spacing w:val="1"/>
          <w:szCs w:val="22"/>
        </w:rPr>
        <w:t>u</w:t>
      </w:r>
      <w:r w:rsidRPr="00E3768C">
        <w:rPr>
          <w:szCs w:val="22"/>
        </w:rPr>
        <w:t>nd</w:t>
      </w:r>
      <w:r w:rsidRPr="00E3768C">
        <w:rPr>
          <w:spacing w:val="3"/>
          <w:szCs w:val="22"/>
        </w:rPr>
        <w:t xml:space="preserve"> </w:t>
      </w:r>
      <w:r w:rsidRPr="00E3768C">
        <w:rPr>
          <w:w w:val="101"/>
          <w:szCs w:val="22"/>
        </w:rPr>
        <w:t>Brä</w:t>
      </w:r>
      <w:r w:rsidRPr="00E3768C">
        <w:rPr>
          <w:spacing w:val="1"/>
          <w:w w:val="101"/>
          <w:szCs w:val="22"/>
        </w:rPr>
        <w:t>u</w:t>
      </w:r>
      <w:r w:rsidRPr="00E3768C">
        <w:rPr>
          <w:spacing w:val="-1"/>
          <w:w w:val="101"/>
          <w:szCs w:val="22"/>
        </w:rPr>
        <w:t>c</w:t>
      </w:r>
      <w:r w:rsidRPr="00E3768C">
        <w:rPr>
          <w:spacing w:val="1"/>
          <w:w w:val="101"/>
          <w:szCs w:val="22"/>
        </w:rPr>
        <w:t>h</w:t>
      </w:r>
      <w:r w:rsidRPr="00E3768C">
        <w:rPr>
          <w:w w:val="101"/>
          <w:szCs w:val="22"/>
        </w:rPr>
        <w:t>e</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t>Schulsysteme, meine Ausbildung, meine Schule</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t>Sport</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t>D</w:t>
      </w:r>
      <w:r w:rsidRPr="00E3768C">
        <w:rPr>
          <w:spacing w:val="-1"/>
          <w:szCs w:val="22"/>
        </w:rPr>
        <w:t>e</w:t>
      </w:r>
      <w:r w:rsidRPr="00E3768C">
        <w:rPr>
          <w:spacing w:val="1"/>
          <w:szCs w:val="22"/>
        </w:rPr>
        <w:t>u</w:t>
      </w:r>
      <w:r w:rsidRPr="00E3768C">
        <w:rPr>
          <w:szCs w:val="22"/>
        </w:rPr>
        <w:t>ts</w:t>
      </w:r>
      <w:r w:rsidRPr="00E3768C">
        <w:rPr>
          <w:spacing w:val="-1"/>
          <w:szCs w:val="22"/>
        </w:rPr>
        <w:t>c</w:t>
      </w:r>
      <w:r w:rsidRPr="00E3768C">
        <w:rPr>
          <w:spacing w:val="1"/>
          <w:szCs w:val="22"/>
        </w:rPr>
        <w:t>h</w:t>
      </w:r>
      <w:r w:rsidRPr="00E3768C">
        <w:rPr>
          <w:szCs w:val="22"/>
        </w:rPr>
        <w:t>spra</w:t>
      </w:r>
      <w:r w:rsidRPr="00E3768C">
        <w:rPr>
          <w:spacing w:val="1"/>
          <w:szCs w:val="22"/>
        </w:rPr>
        <w:t>ch</w:t>
      </w:r>
      <w:r w:rsidRPr="00E3768C">
        <w:rPr>
          <w:szCs w:val="22"/>
        </w:rPr>
        <w:t>i</w:t>
      </w:r>
      <w:r w:rsidRPr="00E3768C">
        <w:rPr>
          <w:spacing w:val="1"/>
          <w:szCs w:val="22"/>
        </w:rPr>
        <w:t>g</w:t>
      </w:r>
      <w:r w:rsidRPr="00E3768C">
        <w:rPr>
          <w:szCs w:val="22"/>
        </w:rPr>
        <w:t>e</w:t>
      </w:r>
      <w:r w:rsidRPr="00E3768C">
        <w:rPr>
          <w:spacing w:val="1"/>
          <w:szCs w:val="22"/>
        </w:rPr>
        <w:t xml:space="preserve"> </w:t>
      </w:r>
      <w:r w:rsidRPr="00E3768C">
        <w:rPr>
          <w:szCs w:val="22"/>
        </w:rPr>
        <w:t>euro</w:t>
      </w:r>
      <w:r w:rsidRPr="00E3768C">
        <w:rPr>
          <w:spacing w:val="1"/>
          <w:szCs w:val="22"/>
        </w:rPr>
        <w:t>p</w:t>
      </w:r>
      <w:r w:rsidRPr="00E3768C">
        <w:rPr>
          <w:spacing w:val="-1"/>
          <w:szCs w:val="22"/>
        </w:rPr>
        <w:t>ä</w:t>
      </w:r>
      <w:r w:rsidRPr="00E3768C">
        <w:rPr>
          <w:spacing w:val="1"/>
          <w:szCs w:val="22"/>
        </w:rPr>
        <w:t>i</w:t>
      </w:r>
      <w:r w:rsidRPr="00E3768C">
        <w:rPr>
          <w:szCs w:val="22"/>
        </w:rPr>
        <w:t>sche</w:t>
      </w:r>
      <w:r w:rsidRPr="00E3768C">
        <w:rPr>
          <w:spacing w:val="6"/>
          <w:szCs w:val="22"/>
        </w:rPr>
        <w:t xml:space="preserve"> </w:t>
      </w:r>
      <w:r w:rsidRPr="00E3768C">
        <w:rPr>
          <w:szCs w:val="22"/>
        </w:rPr>
        <w:t>St</w:t>
      </w:r>
      <w:r w:rsidRPr="00E3768C">
        <w:rPr>
          <w:spacing w:val="-1"/>
          <w:szCs w:val="22"/>
        </w:rPr>
        <w:t>ä</w:t>
      </w:r>
      <w:r w:rsidRPr="00E3768C">
        <w:rPr>
          <w:spacing w:val="1"/>
          <w:szCs w:val="22"/>
        </w:rPr>
        <w:t>d</w:t>
      </w:r>
      <w:r w:rsidRPr="00E3768C">
        <w:rPr>
          <w:szCs w:val="22"/>
        </w:rPr>
        <w:t>te</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r>
      <w:r w:rsidRPr="00E3768C">
        <w:rPr>
          <w:spacing w:val="1"/>
          <w:szCs w:val="22"/>
        </w:rPr>
        <w:t>W</w:t>
      </w:r>
      <w:r w:rsidRPr="00E3768C">
        <w:rPr>
          <w:spacing w:val="-1"/>
          <w:szCs w:val="22"/>
        </w:rPr>
        <w:t>e</w:t>
      </w:r>
      <w:r w:rsidRPr="00E3768C">
        <w:rPr>
          <w:szCs w:val="22"/>
        </w:rPr>
        <w:t>tter,</w:t>
      </w:r>
      <w:r w:rsidRPr="00E3768C">
        <w:rPr>
          <w:spacing w:val="4"/>
          <w:szCs w:val="22"/>
        </w:rPr>
        <w:t xml:space="preserve"> </w:t>
      </w:r>
      <w:r w:rsidRPr="00E3768C">
        <w:rPr>
          <w:szCs w:val="22"/>
        </w:rPr>
        <w:t>Jahreszeiten</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t>G</w:t>
      </w:r>
      <w:r w:rsidRPr="00E3768C">
        <w:rPr>
          <w:spacing w:val="-1"/>
          <w:szCs w:val="22"/>
        </w:rPr>
        <w:t>e</w:t>
      </w:r>
      <w:r w:rsidRPr="00E3768C">
        <w:rPr>
          <w:szCs w:val="22"/>
        </w:rPr>
        <w:t>s</w:t>
      </w:r>
      <w:r w:rsidRPr="00E3768C">
        <w:rPr>
          <w:spacing w:val="1"/>
          <w:szCs w:val="22"/>
        </w:rPr>
        <w:t>u</w:t>
      </w:r>
      <w:r w:rsidRPr="00E3768C">
        <w:rPr>
          <w:szCs w:val="22"/>
        </w:rPr>
        <w:t>n</w:t>
      </w:r>
      <w:r w:rsidRPr="00E3768C">
        <w:rPr>
          <w:spacing w:val="1"/>
          <w:szCs w:val="22"/>
        </w:rPr>
        <w:t>d</w:t>
      </w:r>
      <w:r w:rsidRPr="00E3768C">
        <w:rPr>
          <w:szCs w:val="22"/>
        </w:rPr>
        <w:t>es</w:t>
      </w:r>
      <w:r w:rsidRPr="00E3768C">
        <w:rPr>
          <w:spacing w:val="1"/>
          <w:szCs w:val="22"/>
        </w:rPr>
        <w:t xml:space="preserve"> </w:t>
      </w:r>
      <w:r w:rsidRPr="00E3768C">
        <w:rPr>
          <w:szCs w:val="22"/>
        </w:rPr>
        <w:t>L</w:t>
      </w:r>
      <w:r w:rsidRPr="00E3768C">
        <w:rPr>
          <w:spacing w:val="1"/>
          <w:szCs w:val="22"/>
        </w:rPr>
        <w:t>eb</w:t>
      </w:r>
      <w:r w:rsidRPr="00E3768C">
        <w:rPr>
          <w:spacing w:val="-1"/>
          <w:szCs w:val="22"/>
        </w:rPr>
        <w:t>e</w:t>
      </w:r>
      <w:r w:rsidRPr="00E3768C">
        <w:rPr>
          <w:spacing w:val="1"/>
          <w:szCs w:val="22"/>
        </w:rPr>
        <w:t>n</w:t>
      </w:r>
      <w:r w:rsidRPr="00E3768C">
        <w:rPr>
          <w:szCs w:val="22"/>
        </w:rPr>
        <w:t>,</w:t>
      </w:r>
      <w:r w:rsidRPr="00E3768C">
        <w:rPr>
          <w:spacing w:val="2"/>
          <w:szCs w:val="22"/>
        </w:rPr>
        <w:t xml:space="preserve"> </w:t>
      </w:r>
      <w:r w:rsidRPr="00E3768C">
        <w:rPr>
          <w:szCs w:val="22"/>
        </w:rPr>
        <w:t>G</w:t>
      </w:r>
      <w:r w:rsidRPr="00E3768C">
        <w:rPr>
          <w:spacing w:val="-1"/>
          <w:szCs w:val="22"/>
        </w:rPr>
        <w:t>e</w:t>
      </w:r>
      <w:r w:rsidRPr="00E3768C">
        <w:rPr>
          <w:szCs w:val="22"/>
        </w:rPr>
        <w:t>s</w:t>
      </w:r>
      <w:r w:rsidRPr="00E3768C">
        <w:rPr>
          <w:spacing w:val="1"/>
          <w:szCs w:val="22"/>
        </w:rPr>
        <w:t>u</w:t>
      </w:r>
      <w:r w:rsidRPr="00E3768C">
        <w:rPr>
          <w:szCs w:val="22"/>
        </w:rPr>
        <w:t>n</w:t>
      </w:r>
      <w:r w:rsidRPr="00E3768C">
        <w:rPr>
          <w:spacing w:val="1"/>
          <w:szCs w:val="22"/>
        </w:rPr>
        <w:t>d</w:t>
      </w:r>
      <w:r w:rsidRPr="00E3768C">
        <w:rPr>
          <w:spacing w:val="-1"/>
          <w:szCs w:val="22"/>
        </w:rPr>
        <w:t>h</w:t>
      </w:r>
      <w:r w:rsidRPr="00E3768C">
        <w:rPr>
          <w:szCs w:val="22"/>
        </w:rPr>
        <w:t>eit</w:t>
      </w:r>
      <w:r w:rsidRPr="00E3768C">
        <w:rPr>
          <w:spacing w:val="3"/>
          <w:szCs w:val="22"/>
        </w:rPr>
        <w:t xml:space="preserve"> </w:t>
      </w:r>
      <w:r w:rsidRPr="00E3768C">
        <w:rPr>
          <w:spacing w:val="1"/>
          <w:szCs w:val="22"/>
        </w:rPr>
        <w:t>u</w:t>
      </w:r>
      <w:r w:rsidRPr="00E3768C">
        <w:rPr>
          <w:szCs w:val="22"/>
        </w:rPr>
        <w:t>nd</w:t>
      </w:r>
      <w:r w:rsidRPr="00E3768C">
        <w:rPr>
          <w:spacing w:val="3"/>
          <w:szCs w:val="22"/>
        </w:rPr>
        <w:t xml:space="preserve"> </w:t>
      </w:r>
      <w:r w:rsidRPr="00E3768C">
        <w:rPr>
          <w:w w:val="101"/>
          <w:szCs w:val="22"/>
        </w:rPr>
        <w:t>Krankheit</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 xml:space="preserve">  </w:t>
      </w:r>
      <w:r w:rsidRPr="00E3768C">
        <w:rPr>
          <w:szCs w:val="22"/>
        </w:rPr>
        <w:tab/>
        <w:t>Reisen, Verkehr</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t>Alltagsleben in Tschechien und Deutschland</w:t>
      </w:r>
    </w:p>
    <w:p w:rsidR="00784BB0" w:rsidRPr="00E3768C"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t>Wirtschaft der deutschsprachigen Länder</w:t>
      </w:r>
    </w:p>
    <w:p w:rsidR="00784BB0" w:rsidRDefault="00784BB0" w:rsidP="00784BB0">
      <w:pPr>
        <w:widowControl w:val="0"/>
        <w:tabs>
          <w:tab w:val="left" w:pos="800"/>
        </w:tabs>
        <w:autoSpaceDE w:val="0"/>
        <w:autoSpaceDN w:val="0"/>
        <w:adjustRightInd w:val="0"/>
        <w:spacing w:before="0" w:after="0"/>
        <w:ind w:left="469"/>
        <w:rPr>
          <w:szCs w:val="22"/>
        </w:rPr>
      </w:pPr>
      <w:r w:rsidRPr="00E3768C">
        <w:rPr>
          <w:szCs w:val="22"/>
        </w:rPr>
        <w:t>-</w:t>
      </w:r>
      <w:r w:rsidRPr="00E3768C">
        <w:rPr>
          <w:spacing w:val="-52"/>
          <w:szCs w:val="22"/>
        </w:rPr>
        <w:t xml:space="preserve"> </w:t>
      </w:r>
      <w:r w:rsidRPr="00E3768C">
        <w:rPr>
          <w:szCs w:val="22"/>
        </w:rPr>
        <w:tab/>
        <w:t>Handelskorrespondenz</w:t>
      </w:r>
    </w:p>
    <w:p w:rsidR="00784BB0" w:rsidRPr="00784BB0" w:rsidRDefault="00784BB0" w:rsidP="00784BB0">
      <w:pPr>
        <w:widowControl w:val="0"/>
        <w:tabs>
          <w:tab w:val="left" w:pos="800"/>
        </w:tabs>
        <w:autoSpaceDE w:val="0"/>
        <w:autoSpaceDN w:val="0"/>
        <w:adjustRightInd w:val="0"/>
        <w:spacing w:before="0" w:after="0"/>
        <w:ind w:left="469"/>
        <w:rPr>
          <w:sz w:val="16"/>
          <w:szCs w:val="16"/>
        </w:rPr>
      </w:pPr>
    </w:p>
    <w:p w:rsidR="00F022E9" w:rsidRDefault="00F022E9">
      <w:pPr>
        <w:pStyle w:val="Nadpis4"/>
      </w:pPr>
      <w:r>
        <w:t xml:space="preserve">Reálie zemí příslušné jazykové oblasti </w:t>
      </w:r>
    </w:p>
    <w:p w:rsidR="00F022E9" w:rsidRDefault="00F022E9" w:rsidP="00927107">
      <w:pPr>
        <w:numPr>
          <w:ilvl w:val="0"/>
          <w:numId w:val="248"/>
        </w:numPr>
        <w:spacing w:before="0" w:after="0"/>
      </w:pPr>
      <w:r>
        <w:t xml:space="preserve">význam daného jazyka </w:t>
      </w:r>
    </w:p>
    <w:p w:rsidR="00F022E9" w:rsidRDefault="00F022E9" w:rsidP="00927107">
      <w:pPr>
        <w:numPr>
          <w:ilvl w:val="0"/>
          <w:numId w:val="248"/>
        </w:numPr>
        <w:spacing w:before="0" w:after="0"/>
      </w:pPr>
      <w:r>
        <w:t xml:space="preserve">reálie příslušných zemí (geografické údaje, historie, společensko-politická charakteristika, ekonomika a kultura) </w:t>
      </w:r>
    </w:p>
    <w:p w:rsidR="00F022E9" w:rsidRDefault="00F022E9" w:rsidP="00927107">
      <w:pPr>
        <w:numPr>
          <w:ilvl w:val="0"/>
          <w:numId w:val="248"/>
        </w:numPr>
        <w:spacing w:before="0" w:after="0"/>
      </w:pPr>
      <w:r>
        <w:t xml:space="preserve">život v zemích dané jazykové oblasti (rodina, vzdělání, práce, volný čas) </w:t>
      </w:r>
    </w:p>
    <w:p w:rsidR="00F022E9" w:rsidRDefault="00F022E9" w:rsidP="00927107">
      <w:pPr>
        <w:numPr>
          <w:ilvl w:val="0"/>
          <w:numId w:val="248"/>
        </w:numPr>
        <w:spacing w:before="0" w:after="0"/>
      </w:pPr>
      <w:r>
        <w:t xml:space="preserve">tradice a zvyky </w:t>
      </w:r>
    </w:p>
    <w:p w:rsidR="00F022E9" w:rsidRDefault="00F022E9" w:rsidP="00927107">
      <w:pPr>
        <w:numPr>
          <w:ilvl w:val="0"/>
          <w:numId w:val="248"/>
        </w:numPr>
        <w:spacing w:before="0" w:after="0"/>
      </w:pPr>
      <w:r>
        <w:t>forma státu, demokratické tradice</w:t>
      </w:r>
    </w:p>
    <w:p w:rsidR="00F022E9" w:rsidRDefault="00F022E9" w:rsidP="00927107">
      <w:pPr>
        <w:numPr>
          <w:ilvl w:val="0"/>
          <w:numId w:val="248"/>
        </w:numPr>
        <w:spacing w:before="0" w:after="0"/>
      </w:pPr>
      <w:r>
        <w:t>kultura a tradice</w:t>
      </w:r>
    </w:p>
    <w:p w:rsidR="00F022E9" w:rsidRDefault="00F022E9" w:rsidP="00927107">
      <w:pPr>
        <w:numPr>
          <w:ilvl w:val="0"/>
          <w:numId w:val="248"/>
        </w:numPr>
        <w:spacing w:before="0" w:after="0"/>
      </w:pPr>
      <w:r>
        <w:t xml:space="preserve">literatura a umění </w:t>
      </w:r>
    </w:p>
    <w:p w:rsidR="00F022E9" w:rsidRDefault="00F022E9" w:rsidP="00927107">
      <w:pPr>
        <w:numPr>
          <w:ilvl w:val="0"/>
          <w:numId w:val="248"/>
        </w:numPr>
        <w:spacing w:before="0"/>
      </w:pPr>
      <w:r>
        <w:t xml:space="preserve">autentické materiály (encyklopedie, noviny a časopisy, filmy v původním znění, ITC - aktuální internetové stránky) </w:t>
      </w:r>
    </w:p>
    <w:p w:rsidR="00F022E9" w:rsidRDefault="00F022E9">
      <w:pPr>
        <w:pStyle w:val="Nadpis4"/>
      </w:pPr>
      <w:r>
        <w:t xml:space="preserve">Tématické okruhy odborné </w:t>
      </w:r>
    </w:p>
    <w:p w:rsidR="00F022E9" w:rsidRDefault="00F022E9" w:rsidP="00927107">
      <w:pPr>
        <w:numPr>
          <w:ilvl w:val="0"/>
          <w:numId w:val="53"/>
        </w:numPr>
        <w:spacing w:after="0"/>
      </w:pPr>
      <w:r>
        <w:t xml:space="preserve">práce a zaměstnání, příprava na povolání, budoucí profese, hledání zaměstnání (inzerce, žádost o místo, životopis), pracovní hodnocení, nezaměstnanost </w:t>
      </w:r>
    </w:p>
    <w:p w:rsidR="00F022E9" w:rsidRDefault="00F022E9" w:rsidP="00927107">
      <w:pPr>
        <w:numPr>
          <w:ilvl w:val="0"/>
          <w:numId w:val="53"/>
        </w:numPr>
        <w:spacing w:before="0" w:after="0"/>
      </w:pPr>
      <w:r>
        <w:t xml:space="preserve">osobní a úřední dopis </w:t>
      </w:r>
    </w:p>
    <w:p w:rsidR="00F022E9" w:rsidRDefault="00F022E9" w:rsidP="00927107">
      <w:pPr>
        <w:numPr>
          <w:ilvl w:val="0"/>
          <w:numId w:val="53"/>
        </w:numPr>
        <w:spacing w:before="0" w:after="0"/>
      </w:pPr>
      <w:r>
        <w:t xml:space="preserve">fax, e-mail -obchod a trh (sjednání a průběh služebního jednání, uzavírání smluv, zápis jednání apod.) </w:t>
      </w:r>
    </w:p>
    <w:p w:rsidR="00F022E9" w:rsidRDefault="00F022E9" w:rsidP="00927107">
      <w:pPr>
        <w:numPr>
          <w:ilvl w:val="0"/>
          <w:numId w:val="53"/>
        </w:numPr>
        <w:spacing w:before="0"/>
      </w:pPr>
      <w:r>
        <w:t xml:space="preserve">základní terminologie z oblasti průmyslu, zemědělství, bankovnictví, pojišťovnictví apod. na základě práce s texty </w:t>
      </w:r>
    </w:p>
    <w:p w:rsidR="00F022E9" w:rsidRDefault="00F022E9">
      <w:pPr>
        <w:pStyle w:val="Nadpis3"/>
      </w:pPr>
      <w:r>
        <w:t xml:space="preserve">Pojetí výuky </w:t>
      </w:r>
    </w:p>
    <w:p w:rsidR="00F022E9" w:rsidRDefault="00F022E9">
      <w:r>
        <w:t xml:space="preserve">V současném pojetí výuky je nutné akceptovat individuální vzdělávací potřeby žáků. Vyučující se budou orientovat na: </w:t>
      </w:r>
    </w:p>
    <w:p w:rsidR="00F022E9" w:rsidRDefault="00F022E9" w:rsidP="00927107">
      <w:pPr>
        <w:numPr>
          <w:ilvl w:val="0"/>
          <w:numId w:val="115"/>
        </w:numPr>
        <w:spacing w:after="0"/>
      </w:pPr>
      <w:r>
        <w:t>autodidaktické metody a vedení žáků k osvojování různých technik samostatného učení a individuální práci odpovídajícím jejich schopnostem,</w:t>
      </w:r>
    </w:p>
    <w:p w:rsidR="00F022E9" w:rsidRDefault="00F022E9" w:rsidP="00927107">
      <w:pPr>
        <w:numPr>
          <w:ilvl w:val="0"/>
          <w:numId w:val="115"/>
        </w:numPr>
        <w:spacing w:before="0" w:after="0"/>
      </w:pPr>
      <w:r>
        <w:t xml:space="preserve">sociálně komunikativní aspekty učení a vyučování - dialogické slovní metody - týmová práce a kooperace, diskuse, panelové diskuse, brainstorming, brainwriting, v receptivních tématech využívání ICT, sebehodnocení žáků prostřednictvím Evropského jazykového portfolia (EJP), to vše za předpokladu, že žáci jsou dostatečně informováni o konkrétním tématu ( i na základě autodidaktických metod) a jsou tak schopni naplňovat sociálně komunikativní formy učení v konkrétních hodinách, vyučující pak musí žáky podporovat v tom, aby dokázali jevy zobecňovat, srovnávat a pokud možno objektivně hodnotit, vyučující dále kladou důraz na potřebu kultivovaného mluveného i písemného projevu, </w:t>
      </w:r>
    </w:p>
    <w:p w:rsidR="00F022E9" w:rsidRDefault="00F022E9" w:rsidP="00927107">
      <w:pPr>
        <w:numPr>
          <w:ilvl w:val="0"/>
          <w:numId w:val="115"/>
        </w:numPr>
        <w:spacing w:before="0"/>
      </w:pPr>
      <w:r>
        <w:t xml:space="preserve">motivační činitele - zařazení her a soutěží (vždy s vyhodnocením!), simulačních metod, veřejné prezentace žáků, uplatňování projektové metody výuky, podpora aktivit nadpředmětového charakteru mj. s cílem vypěstovat u co největší části žáků potřebu dorozumět se s mluvčími z daných jazykových oblastí.   </w:t>
      </w:r>
    </w:p>
    <w:p w:rsidR="00F022E9" w:rsidRDefault="00F022E9">
      <w:pPr>
        <w:pStyle w:val="Nadpis3"/>
      </w:pPr>
      <w:r>
        <w:t>Hodnocení výsledků žáků</w:t>
      </w:r>
    </w:p>
    <w:p w:rsidR="00F022E9" w:rsidRDefault="00F022E9">
      <w:r>
        <w:t xml:space="preserve">V souvislosti s RVP je žádoucí zavést takové způsoby hodnocení, které směřují k omezení reproduktivního pojetí výuky. Důraz se klade na informativní a výchovné funkce hodnocení. Žáci budou vedeni k tomu, aby byli schopni objektivně kritického sebehodnocení a sebeposuzování.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 Způsoby hodnocení by měly spočívat v kombinaci známkování, slovního hodnocení, využívání bodového systému, event. procentuálního vyjádření. </w:t>
      </w:r>
    </w:p>
    <w:p w:rsidR="00F022E9" w:rsidRDefault="00F022E9">
      <w:pPr>
        <w:pStyle w:val="Nadpis3"/>
      </w:pPr>
      <w:r>
        <w:t xml:space="preserve">Přínos k rozvoji klíčových kompetencí </w:t>
      </w:r>
    </w:p>
    <w:p w:rsidR="00F022E9" w:rsidRDefault="00F022E9">
      <w:pPr>
        <w:pStyle w:val="Nadpis4"/>
      </w:pPr>
      <w:r>
        <w:t xml:space="preserve">Komunikativní kompetence </w:t>
      </w:r>
    </w:p>
    <w:p w:rsidR="00F022E9" w:rsidRDefault="00F022E9">
      <w:r>
        <w:t xml:space="preserve">Žák je veden k tomu, aby byl schopen: </w:t>
      </w:r>
    </w:p>
    <w:p w:rsidR="00F022E9" w:rsidRDefault="00F022E9" w:rsidP="00927107">
      <w:pPr>
        <w:numPr>
          <w:ilvl w:val="0"/>
          <w:numId w:val="425"/>
        </w:numPr>
        <w:spacing w:after="0"/>
      </w:pPr>
      <w:r>
        <w:t xml:space="preserve">vyjadřovat se přiměřeně účelu jednání a komunikační situaci a vhodně se prezentovat v souladu s pravidly daného kulturního prostředí, </w:t>
      </w:r>
    </w:p>
    <w:p w:rsidR="00F022E9" w:rsidRDefault="00F022E9" w:rsidP="00927107">
      <w:pPr>
        <w:numPr>
          <w:ilvl w:val="0"/>
          <w:numId w:val="425"/>
        </w:numPr>
        <w:spacing w:before="0" w:after="0"/>
      </w:pPr>
      <w:r>
        <w:t xml:space="preserve">formulovat své myšlenky srozumitelně a souvisle, v písemné podobě přehledně a jazykově správně, </w:t>
      </w:r>
    </w:p>
    <w:p w:rsidR="00F022E9" w:rsidRDefault="00F022E9" w:rsidP="00927107">
      <w:pPr>
        <w:numPr>
          <w:ilvl w:val="0"/>
          <w:numId w:val="425"/>
        </w:numPr>
        <w:spacing w:before="0" w:after="0"/>
      </w:pPr>
      <w:r>
        <w:t xml:space="preserve">aktivně se účastnit diskusí, formulovat a obhajovat své názory a postoje, respektovat názory druhých, </w:t>
      </w:r>
    </w:p>
    <w:p w:rsidR="00F022E9" w:rsidRDefault="00F022E9" w:rsidP="00927107">
      <w:pPr>
        <w:numPr>
          <w:ilvl w:val="0"/>
          <w:numId w:val="425"/>
        </w:numPr>
        <w:spacing w:before="0" w:after="0"/>
      </w:pPr>
      <w:r>
        <w:t>písemně zaznamenávat podstatné myšlenky a údaje z textů a projevů jiných lidí,</w:t>
      </w:r>
    </w:p>
    <w:p w:rsidR="00F022E9" w:rsidRDefault="00F022E9" w:rsidP="00927107">
      <w:pPr>
        <w:numPr>
          <w:ilvl w:val="0"/>
          <w:numId w:val="425"/>
        </w:numPr>
        <w:spacing w:before="0"/>
      </w:pPr>
      <w:r>
        <w:t xml:space="preserve">zpracovávat přiměřeně náročné texty na běžná i odborná témata. </w:t>
      </w:r>
    </w:p>
    <w:p w:rsidR="00F022E9" w:rsidRDefault="00F022E9">
      <w:pPr>
        <w:pStyle w:val="Nadpis4"/>
      </w:pPr>
      <w:r>
        <w:t xml:space="preserve">Personální kompetence </w:t>
      </w:r>
    </w:p>
    <w:p w:rsidR="00F022E9" w:rsidRDefault="00F022E9">
      <w:r>
        <w:t xml:space="preserve">Žák by měl být připraven: </w:t>
      </w:r>
    </w:p>
    <w:p w:rsidR="00F022E9" w:rsidRDefault="00F022E9" w:rsidP="00927107">
      <w:pPr>
        <w:numPr>
          <w:ilvl w:val="0"/>
          <w:numId w:val="39"/>
        </w:numPr>
        <w:spacing w:after="0"/>
      </w:pPr>
      <w:r>
        <w:t xml:space="preserve">efektivně se učit a pracovat, využívat ke svému učení zkušenosti jiných lidí, učit se na základě zprostředkovaných zkušeností, </w:t>
      </w:r>
    </w:p>
    <w:p w:rsidR="00F022E9" w:rsidRDefault="00F022E9" w:rsidP="00927107">
      <w:pPr>
        <w:numPr>
          <w:ilvl w:val="0"/>
          <w:numId w:val="39"/>
        </w:numPr>
        <w:spacing w:before="0" w:after="0"/>
      </w:pPr>
      <w:r>
        <w:t>sebekriticky vyhodnocovat dosažené výsledky a pokrok, přijímat radu a kritiku,</w:t>
      </w:r>
    </w:p>
    <w:p w:rsidR="00F022E9" w:rsidRDefault="00F022E9" w:rsidP="00927107">
      <w:pPr>
        <w:numPr>
          <w:ilvl w:val="0"/>
          <w:numId w:val="39"/>
        </w:numPr>
        <w:spacing w:before="0" w:after="0"/>
      </w:pPr>
      <w:r>
        <w:t xml:space="preserve"> stanovovat si cíle a priority podle svých osobních schopností a zájmové a pracovní orientace,</w:t>
      </w:r>
    </w:p>
    <w:p w:rsidR="00F022E9" w:rsidRDefault="00F022E9" w:rsidP="00927107">
      <w:pPr>
        <w:numPr>
          <w:ilvl w:val="0"/>
          <w:numId w:val="39"/>
        </w:numPr>
        <w:spacing w:before="0"/>
      </w:pPr>
      <w:r>
        <w:t xml:space="preserve"> dále se vzdělávat.</w:t>
      </w:r>
    </w:p>
    <w:p w:rsidR="00F022E9" w:rsidRDefault="00F022E9">
      <w:pPr>
        <w:pStyle w:val="Nadpis4"/>
      </w:pPr>
      <w:r>
        <w:t xml:space="preserve">Sociální kompetence </w:t>
      </w:r>
    </w:p>
    <w:p w:rsidR="00F022E9" w:rsidRDefault="00F022E9">
      <w:r>
        <w:t xml:space="preserve">Žák by měl být schopen: </w:t>
      </w:r>
    </w:p>
    <w:p w:rsidR="00F022E9" w:rsidRDefault="00F022E9" w:rsidP="00927107">
      <w:pPr>
        <w:numPr>
          <w:ilvl w:val="0"/>
          <w:numId w:val="462"/>
        </w:numPr>
        <w:spacing w:after="0"/>
      </w:pPr>
      <w:r>
        <w:t xml:space="preserve">přijímat a odpovědně plnit svěřené úkoly, </w:t>
      </w:r>
    </w:p>
    <w:p w:rsidR="00F022E9" w:rsidRDefault="00F022E9" w:rsidP="00927107">
      <w:pPr>
        <w:numPr>
          <w:ilvl w:val="0"/>
          <w:numId w:val="462"/>
        </w:numPr>
        <w:spacing w:before="0" w:after="0"/>
      </w:pPr>
      <w:r>
        <w:t xml:space="preserve">pracovat v týmu, </w:t>
      </w:r>
    </w:p>
    <w:p w:rsidR="00F022E9" w:rsidRDefault="00F022E9" w:rsidP="00927107">
      <w:pPr>
        <w:numPr>
          <w:ilvl w:val="0"/>
          <w:numId w:val="462"/>
        </w:numPr>
        <w:spacing w:before="0"/>
      </w:pPr>
      <w:r>
        <w:t xml:space="preserve">nepodléhat předsudkům a stereotypům v přístupu k jiným lidem a kulturám. </w:t>
      </w:r>
    </w:p>
    <w:p w:rsidR="00F022E9" w:rsidRDefault="00F022E9">
      <w:pPr>
        <w:pStyle w:val="Nadpis4"/>
      </w:pPr>
      <w:r>
        <w:t xml:space="preserve">Kompetence k pracovnímu uplatnění </w:t>
      </w:r>
    </w:p>
    <w:p w:rsidR="00F022E9" w:rsidRDefault="00F022E9">
      <w:r>
        <w:t xml:space="preserve">Žák je veden k tomu, aby: </w:t>
      </w:r>
    </w:p>
    <w:p w:rsidR="00F022E9" w:rsidRDefault="00F022E9" w:rsidP="00927107">
      <w:pPr>
        <w:numPr>
          <w:ilvl w:val="0"/>
          <w:numId w:val="150"/>
        </w:numPr>
        <w:spacing w:after="0"/>
      </w:pPr>
      <w:r>
        <w:t xml:space="preserve">znal alternativy uplatnění jazykového vzdělání na trhu práce a požadavky zaměstnavatelů na jazykovou gramotnost, </w:t>
      </w:r>
    </w:p>
    <w:p w:rsidR="00F022E9" w:rsidRDefault="00F022E9" w:rsidP="00927107">
      <w:pPr>
        <w:numPr>
          <w:ilvl w:val="0"/>
          <w:numId w:val="150"/>
        </w:numPr>
        <w:spacing w:before="0"/>
      </w:pPr>
      <w:r>
        <w:t xml:space="preserve">dokázal se písemně i verbálně seberealizovat při vstupu na trh práce. </w:t>
      </w:r>
    </w:p>
    <w:p w:rsidR="00F022E9" w:rsidRDefault="00F022E9">
      <w:pPr>
        <w:pStyle w:val="Nadpis3"/>
      </w:pPr>
      <w:r>
        <w:t>Průřezová témata</w:t>
      </w:r>
    </w:p>
    <w:p w:rsidR="00F022E9" w:rsidRDefault="00F022E9">
      <w:r>
        <w:t xml:space="preserve">Výuka cizích jazyků přispívá rovněž k realizaci následujících průřezových témat: </w:t>
      </w:r>
    </w:p>
    <w:p w:rsidR="00F022E9" w:rsidRDefault="00F022E9">
      <w:pPr>
        <w:pStyle w:val="Nadpis4"/>
      </w:pPr>
      <w:r>
        <w:t xml:space="preserve">Občan v demokratické společnosti </w:t>
      </w:r>
    </w:p>
    <w:p w:rsidR="00F022E9" w:rsidRDefault="00F022E9">
      <w:r>
        <w:t xml:space="preserve">Žák je veden k tomu, aby: </w:t>
      </w:r>
    </w:p>
    <w:p w:rsidR="00F022E9" w:rsidRDefault="00F022E9" w:rsidP="00927107">
      <w:pPr>
        <w:numPr>
          <w:ilvl w:val="0"/>
          <w:numId w:val="270"/>
        </w:numPr>
        <w:spacing w:after="0"/>
      </w:pPr>
      <w:r>
        <w:t xml:space="preserve">dokázal se orientovat v masových médiích, využíval je, ale také kriticky hodnotil, učil být se odolný vůči myšlenkové a názorové manipulaci, </w:t>
      </w:r>
    </w:p>
    <w:p w:rsidR="00F022E9" w:rsidRDefault="00F022E9" w:rsidP="00927107">
      <w:pPr>
        <w:numPr>
          <w:ilvl w:val="0"/>
          <w:numId w:val="270"/>
        </w:numPr>
        <w:spacing w:before="0" w:after="0"/>
      </w:pPr>
      <w:r>
        <w:t xml:space="preserve">uměl jednat s lidmi, diskutovat o citlivých a kontroverzních otázkách, hledat kompromisní řešení, </w:t>
      </w:r>
    </w:p>
    <w:p w:rsidR="00F022E9" w:rsidRDefault="00F022E9" w:rsidP="00927107">
      <w:pPr>
        <w:numPr>
          <w:ilvl w:val="0"/>
          <w:numId w:val="270"/>
        </w:numPr>
        <w:spacing w:before="0" w:after="0"/>
      </w:pPr>
      <w:r>
        <w:t xml:space="preserve">byl ochoten angažovat se nejen ve vlastní prospěch, ale i pro veřejné zájmy a ve prospěch lidí v jiných zemích a na jiných kontinentech, </w:t>
      </w:r>
    </w:p>
    <w:p w:rsidR="00F022E9" w:rsidRDefault="00F022E9" w:rsidP="00927107">
      <w:pPr>
        <w:numPr>
          <w:ilvl w:val="0"/>
          <w:numId w:val="270"/>
        </w:numPr>
        <w:spacing w:before="0" w:after="0"/>
      </w:pPr>
      <w:r>
        <w:t>vážil si materiálních a duchovních hodnot a snažil se je chránit a zachovat pro budoucí generace,</w:t>
      </w:r>
    </w:p>
    <w:p w:rsidR="00F022E9" w:rsidRDefault="00F022E9" w:rsidP="00927107">
      <w:pPr>
        <w:numPr>
          <w:ilvl w:val="0"/>
          <w:numId w:val="270"/>
        </w:numPr>
        <w:spacing w:before="0"/>
      </w:pPr>
      <w:r>
        <w:t xml:space="preserve"> byl tolerantní a respektoval tradice a společenské zvyklosti daného sociokulturního prostředí, -aktivně vystupovat proti projevům rasové nesnášenlivosti a xenofobie. </w:t>
      </w:r>
    </w:p>
    <w:p w:rsidR="00F022E9" w:rsidRDefault="00F022E9">
      <w:pPr>
        <w:pStyle w:val="Nadpis4"/>
      </w:pPr>
      <w:r>
        <w:t xml:space="preserve">Člověk a životní prostředí </w:t>
      </w:r>
    </w:p>
    <w:p w:rsidR="00F022E9" w:rsidRDefault="00F022E9">
      <w:r>
        <w:t xml:space="preserve">Žák je veden k tomu, aby: </w:t>
      </w:r>
    </w:p>
    <w:p w:rsidR="00F022E9" w:rsidRDefault="00F022E9" w:rsidP="00927107">
      <w:pPr>
        <w:numPr>
          <w:ilvl w:val="0"/>
          <w:numId w:val="80"/>
        </w:numPr>
        <w:spacing w:after="0"/>
      </w:pPr>
      <w:r>
        <w:t xml:space="preserve">poznával svět a učil se mu rozumět, </w:t>
      </w:r>
    </w:p>
    <w:p w:rsidR="00F022E9" w:rsidRDefault="00F022E9" w:rsidP="00927107">
      <w:pPr>
        <w:numPr>
          <w:ilvl w:val="0"/>
          <w:numId w:val="80"/>
        </w:numPr>
        <w:spacing w:before="0" w:after="0"/>
      </w:pPr>
      <w:r>
        <w:t xml:space="preserve">chápal význam strategie udržitelného rozvoje světa a seznamoval se s jejím zajišťováním v zemích dané jazykové oblasti, </w:t>
      </w:r>
    </w:p>
    <w:p w:rsidR="00F022E9" w:rsidRDefault="00F022E9" w:rsidP="00927107">
      <w:pPr>
        <w:numPr>
          <w:ilvl w:val="0"/>
          <w:numId w:val="80"/>
        </w:numPr>
        <w:spacing w:before="0"/>
      </w:pPr>
      <w:r>
        <w:t>chápal a respektoval nutnost ekologického chování v souvislosti s lidským zdravím.</w:t>
      </w:r>
    </w:p>
    <w:p w:rsidR="00F022E9" w:rsidRDefault="00F022E9">
      <w:pPr>
        <w:pStyle w:val="Nadpis4"/>
      </w:pPr>
      <w:r>
        <w:t xml:space="preserve">Informační a komunikační technologie </w:t>
      </w:r>
    </w:p>
    <w:p w:rsidR="00F022E9" w:rsidRDefault="00F022E9">
      <w:r>
        <w:t xml:space="preserve">Žák je veden k tomu, aby: </w:t>
      </w:r>
    </w:p>
    <w:p w:rsidR="00F022E9" w:rsidRDefault="00F022E9" w:rsidP="00927107">
      <w:pPr>
        <w:numPr>
          <w:ilvl w:val="0"/>
          <w:numId w:val="173"/>
        </w:numPr>
        <w:spacing w:after="0"/>
      </w:pPr>
      <w:r>
        <w:t>používal internet pro vyhledávání doplňujících informací a aktuálních údajů z oblasti společensko-politického a kulturního dění v zemích dané oblasti,</w:t>
      </w:r>
    </w:p>
    <w:p w:rsidR="00F022E9" w:rsidRDefault="00F022E9" w:rsidP="00927107">
      <w:pPr>
        <w:numPr>
          <w:ilvl w:val="0"/>
          <w:numId w:val="173"/>
        </w:numPr>
        <w:spacing w:before="0"/>
      </w:pPr>
      <w:r>
        <w:t xml:space="preserve"> využíval on-line učebnic a testů pro domácí samostudium. </w:t>
      </w:r>
    </w:p>
    <w:p w:rsidR="00F022E9" w:rsidRDefault="00F022E9">
      <w:pPr>
        <w:pStyle w:val="Nadpis3"/>
      </w:pPr>
      <w:r>
        <w:t xml:space="preserve">Mezipředmětové vztahy </w:t>
      </w:r>
    </w:p>
    <w:p w:rsidR="00F022E9" w:rsidRDefault="00F022E9" w:rsidP="00927107">
      <w:pPr>
        <w:numPr>
          <w:ilvl w:val="0"/>
          <w:numId w:val="409"/>
        </w:numPr>
        <w:spacing w:after="0"/>
      </w:pPr>
      <w:r>
        <w:t xml:space="preserve">český jazyk a literatura </w:t>
      </w:r>
    </w:p>
    <w:p w:rsidR="00F022E9" w:rsidRDefault="00F022E9" w:rsidP="00927107">
      <w:pPr>
        <w:numPr>
          <w:ilvl w:val="0"/>
          <w:numId w:val="409"/>
        </w:numPr>
        <w:spacing w:before="0" w:after="0"/>
      </w:pPr>
      <w:r>
        <w:t>dějepis</w:t>
      </w:r>
    </w:p>
    <w:p w:rsidR="00F022E9" w:rsidRDefault="00F022E9" w:rsidP="00927107">
      <w:pPr>
        <w:numPr>
          <w:ilvl w:val="0"/>
          <w:numId w:val="409"/>
        </w:numPr>
        <w:spacing w:before="0" w:after="0"/>
      </w:pPr>
      <w:r>
        <w:t xml:space="preserve">hospodářský zeměpis </w:t>
      </w:r>
    </w:p>
    <w:p w:rsidR="00F022E9" w:rsidRDefault="00F022E9" w:rsidP="00927107">
      <w:pPr>
        <w:numPr>
          <w:ilvl w:val="0"/>
          <w:numId w:val="409"/>
        </w:numPr>
        <w:spacing w:before="0" w:after="0"/>
      </w:pPr>
      <w:r>
        <w:t xml:space="preserve">informační technologie </w:t>
      </w:r>
    </w:p>
    <w:p w:rsidR="00F022E9" w:rsidRDefault="00F022E9" w:rsidP="00927107">
      <w:pPr>
        <w:numPr>
          <w:ilvl w:val="0"/>
          <w:numId w:val="409"/>
        </w:numPr>
        <w:spacing w:before="0" w:after="0"/>
      </w:pPr>
      <w:r>
        <w:t xml:space="preserve">občanská nauka </w:t>
      </w:r>
    </w:p>
    <w:p w:rsidR="00F022E9" w:rsidRDefault="00F022E9" w:rsidP="00927107">
      <w:pPr>
        <w:numPr>
          <w:ilvl w:val="0"/>
          <w:numId w:val="409"/>
        </w:numPr>
        <w:spacing w:before="0" w:after="0"/>
      </w:pPr>
      <w:r>
        <w:t>biologie</w:t>
      </w:r>
    </w:p>
    <w:p w:rsidR="00F022E9" w:rsidRDefault="00F022E9" w:rsidP="00927107">
      <w:pPr>
        <w:numPr>
          <w:ilvl w:val="0"/>
          <w:numId w:val="409"/>
        </w:numPr>
        <w:spacing w:before="0" w:after="0"/>
      </w:pPr>
      <w:r>
        <w:t>písemná a elektronická komunikace</w:t>
      </w:r>
    </w:p>
    <w:p w:rsidR="00F022E9" w:rsidRDefault="00F022E9" w:rsidP="00927107">
      <w:pPr>
        <w:numPr>
          <w:ilvl w:val="0"/>
          <w:numId w:val="409"/>
        </w:numPr>
        <w:spacing w:before="0" w:after="0"/>
      </w:pPr>
      <w:r>
        <w:t xml:space="preserve">právo </w:t>
      </w:r>
    </w:p>
    <w:p w:rsidR="00F022E9" w:rsidRDefault="00F022E9" w:rsidP="00927107">
      <w:pPr>
        <w:numPr>
          <w:ilvl w:val="0"/>
          <w:numId w:val="409"/>
        </w:numPr>
        <w:spacing w:before="0"/>
      </w:pPr>
      <w:r>
        <w:t xml:space="preserve">ekonomika </w:t>
      </w:r>
    </w:p>
    <w:p w:rsidR="00F022E9" w:rsidRDefault="00F022E9">
      <w:pPr>
        <w:pStyle w:val="Nadpis4"/>
        <w:pageBreakBefore/>
      </w:pPr>
      <w:r>
        <w:t xml:space="preserve">Německá konverzace </w:t>
      </w:r>
    </w:p>
    <w:p w:rsidR="00F022E9" w:rsidRDefault="00F022E9">
      <w:r>
        <w:t xml:space="preserve">Základní učebnice: </w:t>
      </w:r>
    </w:p>
    <w:p w:rsidR="00484BE9" w:rsidRDefault="00484BE9" w:rsidP="00927107">
      <w:pPr>
        <w:numPr>
          <w:ilvl w:val="0"/>
          <w:numId w:val="281"/>
        </w:numPr>
        <w:spacing w:before="0" w:after="0" w:line="360" w:lineRule="auto"/>
      </w:pPr>
      <w:r>
        <w:rPr>
          <w:szCs w:val="22"/>
        </w:rPr>
        <w:t>Píšeme a telefonujeme</w:t>
      </w:r>
      <w:r w:rsidRPr="00E3768C">
        <w:rPr>
          <w:szCs w:val="22"/>
        </w:rPr>
        <w:t xml:space="preserve"> německy</w:t>
      </w:r>
      <w:r>
        <w:t xml:space="preserve"> </w:t>
      </w:r>
    </w:p>
    <w:p w:rsidR="00F022E9" w:rsidRDefault="00F022E9" w:rsidP="00927107">
      <w:pPr>
        <w:numPr>
          <w:ilvl w:val="0"/>
          <w:numId w:val="281"/>
        </w:numPr>
        <w:spacing w:before="0" w:after="0" w:line="360" w:lineRule="auto"/>
      </w:pPr>
      <w:r>
        <w:t xml:space="preserve">časopis Freundschaft </w:t>
      </w:r>
    </w:p>
    <w:p w:rsidR="00F022E9" w:rsidRDefault="00F022E9" w:rsidP="00927107">
      <w:pPr>
        <w:numPr>
          <w:ilvl w:val="0"/>
          <w:numId w:val="281"/>
        </w:numPr>
        <w:spacing w:before="0" w:after="0" w:line="360" w:lineRule="auto"/>
      </w:pPr>
      <w:r>
        <w:t xml:space="preserve">internet </w:t>
      </w:r>
    </w:p>
    <w:p w:rsidR="00F022E9" w:rsidRDefault="00F022E9" w:rsidP="00927107">
      <w:pPr>
        <w:numPr>
          <w:ilvl w:val="0"/>
          <w:numId w:val="281"/>
        </w:numPr>
        <w:spacing w:before="0" w:after="0" w:line="360" w:lineRule="auto"/>
      </w:pPr>
      <w:r>
        <w:t>Maturitní příprava (INFOA)</w:t>
      </w:r>
    </w:p>
    <w:p w:rsidR="00F022E9" w:rsidRDefault="00484BE9" w:rsidP="00927107">
      <w:pPr>
        <w:numPr>
          <w:ilvl w:val="0"/>
          <w:numId w:val="281"/>
        </w:numPr>
        <w:spacing w:before="0" w:line="360" w:lineRule="auto"/>
      </w:pPr>
      <w:r>
        <w:t>Reálie německy mluvících zemí</w:t>
      </w:r>
    </w:p>
    <w:p w:rsidR="00F022E9" w:rsidRDefault="00F022E9">
      <w:pPr>
        <w:pStyle w:val="Nadpis2"/>
        <w:pageBreakBefore/>
      </w:pPr>
      <w:r>
        <w:t>Realizace odborných kompetencí</w:t>
      </w:r>
    </w:p>
    <w:p w:rsidR="00F022E9" w:rsidRDefault="00F022E9">
      <w:pPr>
        <w:pStyle w:val="Nadpis3"/>
      </w:pPr>
      <w:r>
        <w:t xml:space="preserve">Konverzace v německém jazyce – 4. ročník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4111"/>
        <w:gridCol w:w="1134"/>
      </w:tblGrid>
      <w:tr w:rsidR="00484BE9" w:rsidTr="00190C36">
        <w:trPr>
          <w:trHeight w:hRule="exact" w:val="567"/>
        </w:trPr>
        <w:tc>
          <w:tcPr>
            <w:tcW w:w="4219" w:type="dxa"/>
            <w:vAlign w:val="center"/>
          </w:tcPr>
          <w:p w:rsidR="00484BE9" w:rsidRDefault="00484BE9" w:rsidP="00980717">
            <w:pPr>
              <w:pStyle w:val="Default"/>
              <w:jc w:val="center"/>
              <w:rPr>
                <w:sz w:val="22"/>
                <w:szCs w:val="22"/>
              </w:rPr>
            </w:pPr>
            <w:r>
              <w:rPr>
                <w:sz w:val="22"/>
                <w:szCs w:val="22"/>
              </w:rPr>
              <w:t>Výsledky vzdělávání</w:t>
            </w:r>
          </w:p>
        </w:tc>
        <w:tc>
          <w:tcPr>
            <w:tcW w:w="4111" w:type="dxa"/>
            <w:vAlign w:val="center"/>
          </w:tcPr>
          <w:p w:rsidR="00484BE9" w:rsidRDefault="00484BE9" w:rsidP="00980717">
            <w:pPr>
              <w:pStyle w:val="Default"/>
              <w:jc w:val="center"/>
              <w:rPr>
                <w:sz w:val="22"/>
                <w:szCs w:val="22"/>
              </w:rPr>
            </w:pPr>
            <w:r>
              <w:rPr>
                <w:sz w:val="22"/>
                <w:szCs w:val="22"/>
              </w:rPr>
              <w:t>Tematické celky</w:t>
            </w:r>
          </w:p>
        </w:tc>
        <w:tc>
          <w:tcPr>
            <w:tcW w:w="1134" w:type="dxa"/>
            <w:vAlign w:val="center"/>
          </w:tcPr>
          <w:p w:rsidR="00484BE9" w:rsidRDefault="00484BE9" w:rsidP="00980717">
            <w:pPr>
              <w:pStyle w:val="Default"/>
              <w:jc w:val="center"/>
              <w:rPr>
                <w:sz w:val="22"/>
                <w:szCs w:val="22"/>
              </w:rPr>
            </w:pPr>
            <w:r>
              <w:rPr>
                <w:sz w:val="22"/>
                <w:szCs w:val="22"/>
              </w:rPr>
              <w:t>Hodinová dotace</w:t>
            </w:r>
          </w:p>
        </w:tc>
      </w:tr>
      <w:tr w:rsidR="00484BE9" w:rsidTr="00190C36">
        <w:trPr>
          <w:trHeight w:val="567"/>
        </w:trPr>
        <w:tc>
          <w:tcPr>
            <w:tcW w:w="4219" w:type="dxa"/>
            <w:vMerge w:val="restart"/>
          </w:tcPr>
          <w:p w:rsidR="00484BE9" w:rsidRDefault="00484BE9" w:rsidP="00980717">
            <w:pPr>
              <w:pStyle w:val="Nadpis4"/>
            </w:pPr>
            <w:r>
              <w:t xml:space="preserve">Řečové dovednosti </w:t>
            </w:r>
          </w:p>
          <w:p w:rsidR="00484BE9" w:rsidRDefault="00484BE9" w:rsidP="00980717">
            <w:pPr>
              <w:pStyle w:val="Nadpis4"/>
            </w:pPr>
            <w:r>
              <w:t xml:space="preserve">Žák </w:t>
            </w:r>
          </w:p>
          <w:p w:rsidR="00484BE9" w:rsidRDefault="00484BE9" w:rsidP="00927107">
            <w:pPr>
              <w:numPr>
                <w:ilvl w:val="0"/>
                <w:numId w:val="562"/>
              </w:numPr>
              <w:suppressAutoHyphens w:val="0"/>
              <w:spacing w:before="0" w:after="0"/>
              <w:jc w:val="left"/>
            </w:pPr>
            <w:r w:rsidRPr="00E00F87">
              <w:t>rozumí složitějším souvislým projevům,</w:t>
            </w:r>
          </w:p>
          <w:p w:rsidR="00484BE9" w:rsidRDefault="00484BE9" w:rsidP="00927107">
            <w:pPr>
              <w:numPr>
                <w:ilvl w:val="0"/>
                <w:numId w:val="562"/>
              </w:numPr>
              <w:suppressAutoHyphens w:val="0"/>
              <w:spacing w:before="0" w:after="0"/>
              <w:jc w:val="left"/>
            </w:pPr>
            <w:r w:rsidRPr="00E00F87">
              <w:t xml:space="preserve"> dokáže se vyjadřovat písemně i ústně </w:t>
            </w:r>
          </w:p>
          <w:p w:rsidR="00484BE9" w:rsidRDefault="00484BE9" w:rsidP="00980717">
            <w:pPr>
              <w:spacing w:before="0" w:after="0"/>
              <w:ind w:left="720"/>
              <w:jc w:val="left"/>
            </w:pPr>
            <w:r w:rsidRPr="00E00F87">
              <w:t xml:space="preserve">k tématům probíraných tematických okruhů, </w:t>
            </w:r>
          </w:p>
          <w:p w:rsidR="00484BE9" w:rsidRDefault="00484BE9" w:rsidP="00927107">
            <w:pPr>
              <w:numPr>
                <w:ilvl w:val="0"/>
                <w:numId w:val="563"/>
              </w:numPr>
              <w:suppressAutoHyphens w:val="0"/>
              <w:spacing w:before="0" w:after="0"/>
              <w:jc w:val="left"/>
            </w:pPr>
            <w:r w:rsidRPr="00E00F87">
              <w:t xml:space="preserve">vyjadřuje se téměř bezchybně v běžných situacích, </w:t>
            </w:r>
          </w:p>
          <w:p w:rsidR="00484BE9" w:rsidRDefault="00484BE9" w:rsidP="00927107">
            <w:pPr>
              <w:numPr>
                <w:ilvl w:val="0"/>
                <w:numId w:val="563"/>
              </w:numPr>
              <w:suppressAutoHyphens w:val="0"/>
              <w:spacing w:before="0" w:after="0"/>
              <w:jc w:val="left"/>
            </w:pPr>
            <w:r w:rsidRPr="00E00F87">
              <w:t xml:space="preserve">formuluje vlastní myšlenky, </w:t>
            </w:r>
          </w:p>
          <w:p w:rsidR="00484BE9" w:rsidRPr="00C334BB" w:rsidRDefault="00484BE9" w:rsidP="00927107">
            <w:pPr>
              <w:numPr>
                <w:ilvl w:val="0"/>
                <w:numId w:val="563"/>
              </w:numPr>
              <w:suppressAutoHyphens w:val="0"/>
              <w:spacing w:before="0" w:after="0"/>
              <w:jc w:val="left"/>
            </w:pPr>
            <w:r>
              <w:t>umí vyhledávat informace na německo-jazyčných internetových stránkách,</w:t>
            </w:r>
            <w:r w:rsidRPr="00E00F87">
              <w:t xml:space="preserve"> </w:t>
            </w:r>
          </w:p>
          <w:p w:rsidR="00484BE9" w:rsidRDefault="00484BE9" w:rsidP="00980717">
            <w:pPr>
              <w:pStyle w:val="Nadpis4"/>
            </w:pPr>
            <w:r>
              <w:t xml:space="preserve">Jazykové prostředky </w:t>
            </w:r>
          </w:p>
          <w:p w:rsidR="00484BE9" w:rsidRDefault="00484BE9" w:rsidP="00980717">
            <w:pPr>
              <w:pStyle w:val="Nadpis4"/>
            </w:pPr>
            <w:r>
              <w:t xml:space="preserve">Žák </w:t>
            </w:r>
          </w:p>
          <w:p w:rsidR="00484BE9" w:rsidRDefault="00484BE9" w:rsidP="00927107">
            <w:pPr>
              <w:numPr>
                <w:ilvl w:val="0"/>
                <w:numId w:val="564"/>
              </w:numPr>
              <w:suppressAutoHyphens w:val="0"/>
              <w:spacing w:before="0" w:after="0"/>
              <w:jc w:val="left"/>
            </w:pPr>
            <w:r w:rsidRPr="00E00F87">
              <w:t>rozlišuje základní zvukové prostředky jazyka, vyslovuje srozumitelně co nejblíže přirozené výslovnosti,</w:t>
            </w:r>
          </w:p>
          <w:p w:rsidR="00484BE9" w:rsidRDefault="00484BE9" w:rsidP="00927107">
            <w:pPr>
              <w:numPr>
                <w:ilvl w:val="0"/>
                <w:numId w:val="564"/>
              </w:numPr>
              <w:suppressAutoHyphens w:val="0"/>
              <w:spacing w:before="0" w:after="0"/>
              <w:jc w:val="left"/>
            </w:pPr>
            <w:r w:rsidRPr="00E00F87">
              <w:t xml:space="preserve"> má dostatečnou slovní zásobu včetně frazeologie daných tematických okruhů, </w:t>
            </w:r>
          </w:p>
          <w:p w:rsidR="00484BE9" w:rsidRPr="00C334BB" w:rsidRDefault="00484BE9" w:rsidP="00927107">
            <w:pPr>
              <w:numPr>
                <w:ilvl w:val="0"/>
                <w:numId w:val="564"/>
              </w:numPr>
              <w:suppressAutoHyphens w:val="0"/>
              <w:spacing w:before="0" w:after="0"/>
              <w:jc w:val="left"/>
            </w:pPr>
            <w:r w:rsidRPr="00E00F87">
              <w:t xml:space="preserve">dodržuje základní pravopisné normy. </w:t>
            </w:r>
          </w:p>
          <w:p w:rsidR="00484BE9" w:rsidRDefault="00484BE9" w:rsidP="00980717">
            <w:pPr>
              <w:pStyle w:val="Nadpis4"/>
            </w:pPr>
            <w:r>
              <w:t>Země příslušné jazykové oblasti</w:t>
            </w:r>
          </w:p>
          <w:p w:rsidR="00484BE9" w:rsidRDefault="00484BE9" w:rsidP="00980717">
            <w:pPr>
              <w:pStyle w:val="Nadpis4"/>
            </w:pPr>
            <w:r>
              <w:t xml:space="preserve">Žák </w:t>
            </w:r>
          </w:p>
          <w:p w:rsidR="00484BE9" w:rsidRDefault="00484BE9" w:rsidP="00927107">
            <w:pPr>
              <w:numPr>
                <w:ilvl w:val="0"/>
                <w:numId w:val="565"/>
              </w:numPr>
              <w:suppressAutoHyphens w:val="0"/>
              <w:spacing w:before="0" w:after="0"/>
              <w:jc w:val="left"/>
            </w:pPr>
            <w:r>
              <w:t>má faktické znalosti o německy mluvících zemích,</w:t>
            </w:r>
          </w:p>
          <w:p w:rsidR="00484BE9" w:rsidRDefault="00484BE9" w:rsidP="00927107">
            <w:pPr>
              <w:numPr>
                <w:ilvl w:val="0"/>
                <w:numId w:val="565"/>
              </w:numPr>
              <w:suppressAutoHyphens w:val="0"/>
              <w:spacing w:before="0" w:after="0"/>
              <w:jc w:val="left"/>
            </w:pPr>
            <w:r>
              <w:t xml:space="preserve"> </w:t>
            </w:r>
            <w:r w:rsidRPr="00E00F87">
              <w:t xml:space="preserve">má faktické znalosti o městech Berlín a </w:t>
            </w:r>
            <w:r>
              <w:t>Vídeň</w:t>
            </w:r>
            <w:r w:rsidRPr="00E00F87">
              <w:t xml:space="preserve">, </w:t>
            </w:r>
          </w:p>
          <w:p w:rsidR="00484BE9" w:rsidRPr="00E00F87" w:rsidRDefault="00484BE9" w:rsidP="00927107">
            <w:pPr>
              <w:numPr>
                <w:ilvl w:val="0"/>
                <w:numId w:val="565"/>
              </w:numPr>
              <w:suppressAutoHyphens w:val="0"/>
              <w:spacing w:before="0" w:after="0"/>
              <w:jc w:val="left"/>
            </w:pPr>
            <w:r w:rsidRPr="00E00F87">
              <w:t xml:space="preserve">zná gastronomické </w:t>
            </w:r>
            <w:r>
              <w:t xml:space="preserve">a kulturní </w:t>
            </w:r>
            <w:r w:rsidRPr="00E00F87">
              <w:t>zvyklosti dané jazykové</w:t>
            </w:r>
            <w:r>
              <w:t xml:space="preserve"> oblasti.</w:t>
            </w:r>
          </w:p>
          <w:p w:rsidR="00484BE9" w:rsidRDefault="00484BE9" w:rsidP="00980717">
            <w:pPr>
              <w:spacing w:before="0" w:after="0"/>
              <w:jc w:val="left"/>
            </w:pPr>
          </w:p>
          <w:p w:rsidR="00484BE9" w:rsidRPr="00EB6E74" w:rsidRDefault="00484BE9" w:rsidP="00980717">
            <w:pPr>
              <w:spacing w:before="0" w:after="0"/>
              <w:jc w:val="left"/>
              <w:rPr>
                <w:color w:val="FF0000"/>
              </w:rPr>
            </w:pPr>
          </w:p>
        </w:tc>
        <w:tc>
          <w:tcPr>
            <w:tcW w:w="4111" w:type="dxa"/>
          </w:tcPr>
          <w:p w:rsidR="00484BE9" w:rsidRPr="00C334BB" w:rsidRDefault="00484BE9" w:rsidP="00980717">
            <w:pPr>
              <w:pStyle w:val="Nadpis4"/>
              <w:spacing w:before="0" w:after="0"/>
            </w:pPr>
            <w:r w:rsidRPr="00C334BB">
              <w:t xml:space="preserve">1. Česká republika </w:t>
            </w:r>
          </w:p>
          <w:p w:rsidR="00484BE9" w:rsidRDefault="00484BE9" w:rsidP="00927107">
            <w:pPr>
              <w:numPr>
                <w:ilvl w:val="0"/>
                <w:numId w:val="561"/>
              </w:numPr>
              <w:suppressAutoHyphens w:val="0"/>
              <w:spacing w:before="0" w:after="0"/>
              <w:ind w:left="389"/>
              <w:jc w:val="left"/>
            </w:pPr>
            <w:r>
              <w:t>geografie, historie, charakteristika polohy, obyvatelstva, státoprávního uspořádání</w:t>
            </w:r>
            <w:r w:rsidRPr="004A5CC1">
              <w:rPr>
                <w:szCs w:val="22"/>
              </w:rPr>
              <w:t>, památky a zajímavosti</w:t>
            </w:r>
          </w:p>
        </w:tc>
        <w:tc>
          <w:tcPr>
            <w:tcW w:w="1134" w:type="dxa"/>
            <w:shd w:val="clear" w:color="auto" w:fill="auto"/>
            <w:vAlign w:val="center"/>
          </w:tcPr>
          <w:p w:rsidR="00484BE9" w:rsidRPr="00DD4375" w:rsidRDefault="00484BE9" w:rsidP="00980717">
            <w:pPr>
              <w:spacing w:before="0" w:after="0"/>
              <w:jc w:val="center"/>
            </w:pPr>
            <w:r>
              <w:t>4</w:t>
            </w:r>
          </w:p>
        </w:tc>
      </w:tr>
      <w:tr w:rsidR="00484BE9" w:rsidTr="00190C36">
        <w:trPr>
          <w:trHeight w:val="567"/>
        </w:trPr>
        <w:tc>
          <w:tcPr>
            <w:tcW w:w="4219" w:type="dxa"/>
            <w:vMerge/>
          </w:tcPr>
          <w:p w:rsidR="00484BE9" w:rsidRDefault="00484BE9" w:rsidP="00980717">
            <w:pPr>
              <w:spacing w:before="0" w:after="0"/>
            </w:pPr>
          </w:p>
        </w:tc>
        <w:tc>
          <w:tcPr>
            <w:tcW w:w="4111" w:type="dxa"/>
          </w:tcPr>
          <w:p w:rsidR="00484BE9" w:rsidRPr="00C334BB" w:rsidRDefault="00484BE9" w:rsidP="00980717">
            <w:pPr>
              <w:pStyle w:val="Nadpis4"/>
              <w:spacing w:before="0" w:after="0"/>
            </w:pPr>
            <w:r w:rsidRPr="00C334BB">
              <w:t>2. Praha</w:t>
            </w:r>
          </w:p>
          <w:p w:rsidR="00484BE9" w:rsidRPr="005D11A7" w:rsidRDefault="00484BE9" w:rsidP="00927107">
            <w:pPr>
              <w:numPr>
                <w:ilvl w:val="0"/>
                <w:numId w:val="561"/>
              </w:numPr>
              <w:suppressAutoHyphens w:val="0"/>
              <w:spacing w:before="0" w:after="0"/>
              <w:ind w:left="389"/>
              <w:jc w:val="left"/>
            </w:pPr>
            <w:r w:rsidRPr="005D11A7">
              <w:t>historie, památky, doprava, nákupní možnosti</w:t>
            </w:r>
          </w:p>
        </w:tc>
        <w:tc>
          <w:tcPr>
            <w:tcW w:w="1134" w:type="dxa"/>
            <w:shd w:val="clear" w:color="auto" w:fill="auto"/>
            <w:vAlign w:val="center"/>
          </w:tcPr>
          <w:p w:rsidR="00484BE9" w:rsidRDefault="00484BE9" w:rsidP="00980717">
            <w:pPr>
              <w:spacing w:before="0" w:after="0"/>
              <w:jc w:val="center"/>
            </w:pPr>
            <w:r>
              <w:t>4</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484BE9" w:rsidRPr="00C334BB" w:rsidRDefault="00484BE9" w:rsidP="00980717">
            <w:pPr>
              <w:pStyle w:val="Nadpis4"/>
              <w:spacing w:before="0" w:after="0"/>
            </w:pPr>
            <w:r w:rsidRPr="00C334BB">
              <w:t xml:space="preserve">3. Německo </w:t>
            </w:r>
          </w:p>
          <w:p w:rsidR="00484BE9" w:rsidRDefault="00484BE9" w:rsidP="00927107">
            <w:pPr>
              <w:numPr>
                <w:ilvl w:val="0"/>
                <w:numId w:val="561"/>
              </w:numPr>
              <w:suppressAutoHyphens w:val="0"/>
              <w:spacing w:before="0" w:after="0"/>
              <w:ind w:left="389"/>
              <w:jc w:val="left"/>
            </w:pPr>
            <w:r>
              <w:t xml:space="preserve">geografie, historie, charakteristika polohy, obyvatelstva, státoprávního uspořádání, </w:t>
            </w:r>
            <w:r w:rsidRPr="004A5CC1">
              <w:t>památky a zajímavosti</w:t>
            </w:r>
          </w:p>
        </w:tc>
        <w:tc>
          <w:tcPr>
            <w:tcW w:w="1134" w:type="dxa"/>
            <w:shd w:val="clear" w:color="auto" w:fill="auto"/>
            <w:vAlign w:val="center"/>
          </w:tcPr>
          <w:p w:rsidR="00484BE9" w:rsidRPr="00DD4375" w:rsidRDefault="00484BE9" w:rsidP="00980717">
            <w:pPr>
              <w:spacing w:before="0" w:after="0"/>
              <w:jc w:val="center"/>
            </w:pPr>
            <w:r>
              <w:t>5</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484BE9" w:rsidRPr="00C334BB" w:rsidRDefault="00484BE9" w:rsidP="00980717">
            <w:pPr>
              <w:pStyle w:val="Nadpis4"/>
              <w:spacing w:before="0" w:after="0"/>
            </w:pPr>
            <w:r w:rsidRPr="00C334BB">
              <w:t>4. Média v každodenním životě</w:t>
            </w:r>
          </w:p>
          <w:p w:rsidR="00484BE9" w:rsidRPr="005D11A7" w:rsidRDefault="00484BE9" w:rsidP="00927107">
            <w:pPr>
              <w:numPr>
                <w:ilvl w:val="0"/>
                <w:numId w:val="561"/>
              </w:numPr>
              <w:suppressAutoHyphens w:val="0"/>
              <w:spacing w:before="0" w:after="0"/>
              <w:ind w:left="389"/>
              <w:jc w:val="left"/>
            </w:pPr>
            <w:r>
              <w:t>novi</w:t>
            </w:r>
            <w:r w:rsidRPr="005D11A7">
              <w:t>ny, časopisy, internet, televize, rádio</w:t>
            </w:r>
          </w:p>
        </w:tc>
        <w:tc>
          <w:tcPr>
            <w:tcW w:w="1134" w:type="dxa"/>
            <w:shd w:val="clear" w:color="auto" w:fill="auto"/>
            <w:vAlign w:val="center"/>
          </w:tcPr>
          <w:p w:rsidR="00484BE9" w:rsidRDefault="00484BE9" w:rsidP="00980717">
            <w:pPr>
              <w:spacing w:before="0" w:after="0"/>
              <w:jc w:val="center"/>
            </w:pPr>
            <w:r>
              <w:t>3</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484BE9" w:rsidRPr="00C334BB" w:rsidRDefault="00484BE9" w:rsidP="00980717">
            <w:pPr>
              <w:pStyle w:val="Nadpis4"/>
              <w:spacing w:before="0" w:after="0"/>
            </w:pPr>
            <w:r w:rsidRPr="00C334BB">
              <w:t>5. Rakousko</w:t>
            </w:r>
          </w:p>
          <w:p w:rsidR="00484BE9" w:rsidRPr="005D11A7" w:rsidRDefault="00484BE9" w:rsidP="00927107">
            <w:pPr>
              <w:numPr>
                <w:ilvl w:val="0"/>
                <w:numId w:val="561"/>
              </w:numPr>
              <w:suppressAutoHyphens w:val="0"/>
              <w:spacing w:before="0" w:after="0"/>
              <w:ind w:left="389"/>
              <w:jc w:val="left"/>
            </w:pPr>
            <w:r>
              <w:t xml:space="preserve">geografie, historie, charakteristika polohy, obyvatelstva, státoprávního uspořádání, </w:t>
            </w:r>
            <w:r w:rsidRPr="004A5CC1">
              <w:rPr>
                <w:spacing w:val="1"/>
                <w:szCs w:val="22"/>
              </w:rPr>
              <w:t>památky a zajímavosti</w:t>
            </w:r>
          </w:p>
        </w:tc>
        <w:tc>
          <w:tcPr>
            <w:tcW w:w="1134" w:type="dxa"/>
            <w:vAlign w:val="center"/>
          </w:tcPr>
          <w:p w:rsidR="00484BE9" w:rsidRPr="00DD4375" w:rsidRDefault="00484BE9" w:rsidP="00980717">
            <w:pPr>
              <w:spacing w:before="0" w:after="0"/>
              <w:jc w:val="center"/>
            </w:pPr>
            <w:r>
              <w:t>4</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484BE9" w:rsidRPr="00C334BB" w:rsidRDefault="00484BE9" w:rsidP="00980717">
            <w:pPr>
              <w:pStyle w:val="Nadpis4"/>
              <w:spacing w:before="0" w:after="0"/>
            </w:pPr>
            <w:r>
              <w:t>6</w:t>
            </w:r>
            <w:r w:rsidRPr="00C334BB">
              <w:t>. Osobnosti německé vědy, kultury a literatury</w:t>
            </w:r>
          </w:p>
          <w:p w:rsidR="00484BE9" w:rsidRPr="00034A9F" w:rsidRDefault="00484BE9" w:rsidP="00927107">
            <w:pPr>
              <w:numPr>
                <w:ilvl w:val="0"/>
                <w:numId w:val="561"/>
              </w:numPr>
              <w:suppressAutoHyphens w:val="0"/>
              <w:spacing w:before="0" w:after="0"/>
              <w:ind w:left="389"/>
              <w:jc w:val="left"/>
            </w:pPr>
            <w:r w:rsidRPr="006D2121">
              <w:t>základní informace o vybraných osobnostech německé kultury a vědy</w:t>
            </w:r>
          </w:p>
        </w:tc>
        <w:tc>
          <w:tcPr>
            <w:tcW w:w="1134" w:type="dxa"/>
            <w:shd w:val="clear" w:color="auto" w:fill="auto"/>
            <w:vAlign w:val="center"/>
          </w:tcPr>
          <w:p w:rsidR="00484BE9" w:rsidRDefault="00484BE9" w:rsidP="00980717">
            <w:pPr>
              <w:spacing w:before="0" w:after="0"/>
              <w:jc w:val="center"/>
            </w:pPr>
            <w:r>
              <w:t>3</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484BE9" w:rsidRDefault="00484BE9" w:rsidP="00980717">
            <w:pPr>
              <w:pStyle w:val="Nadpis4"/>
              <w:spacing w:before="0" w:after="0"/>
            </w:pPr>
            <w:r>
              <w:t>7. Služby ve městě, doprava, nákupy</w:t>
            </w:r>
          </w:p>
          <w:p w:rsidR="00484BE9" w:rsidRPr="00034A9F" w:rsidRDefault="00484BE9" w:rsidP="00927107">
            <w:pPr>
              <w:numPr>
                <w:ilvl w:val="0"/>
                <w:numId w:val="561"/>
              </w:numPr>
              <w:suppressAutoHyphens w:val="0"/>
              <w:spacing w:before="0" w:after="0"/>
              <w:ind w:left="389"/>
              <w:jc w:val="left"/>
            </w:pPr>
            <w:r w:rsidRPr="006D2121">
              <w:t>druhy obchodních domů, dopravní prostředky, pošta, banky a jiné služby</w:t>
            </w:r>
          </w:p>
        </w:tc>
        <w:tc>
          <w:tcPr>
            <w:tcW w:w="1134" w:type="dxa"/>
            <w:shd w:val="clear" w:color="auto" w:fill="auto"/>
            <w:vAlign w:val="center"/>
          </w:tcPr>
          <w:p w:rsidR="00484BE9" w:rsidRDefault="00484BE9" w:rsidP="00980717">
            <w:pPr>
              <w:spacing w:before="0" w:after="0"/>
              <w:jc w:val="center"/>
            </w:pPr>
            <w:r>
              <w:t>3</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484BE9" w:rsidRDefault="00484BE9" w:rsidP="00980717">
            <w:pPr>
              <w:pStyle w:val="Nadpis4"/>
              <w:spacing w:before="0" w:after="0"/>
            </w:pPr>
            <w:r>
              <w:t>8. Moje bydliště</w:t>
            </w:r>
          </w:p>
          <w:p w:rsidR="00484BE9" w:rsidRPr="00034A9F" w:rsidRDefault="00484BE9" w:rsidP="00927107">
            <w:pPr>
              <w:numPr>
                <w:ilvl w:val="0"/>
                <w:numId w:val="561"/>
              </w:numPr>
              <w:suppressAutoHyphens w:val="0"/>
              <w:spacing w:before="0" w:after="0"/>
              <w:ind w:left="363"/>
              <w:jc w:val="left"/>
            </w:pPr>
            <w:r>
              <w:t>moje město a jeho okolí, bydlení ve městě a na venkově</w:t>
            </w:r>
          </w:p>
        </w:tc>
        <w:tc>
          <w:tcPr>
            <w:tcW w:w="1134" w:type="dxa"/>
            <w:shd w:val="clear" w:color="auto" w:fill="auto"/>
            <w:vAlign w:val="center"/>
          </w:tcPr>
          <w:p w:rsidR="00484BE9" w:rsidRPr="00DD4375" w:rsidRDefault="00484BE9" w:rsidP="00980717">
            <w:pPr>
              <w:spacing w:before="0" w:after="0"/>
              <w:jc w:val="center"/>
            </w:pPr>
            <w:r>
              <w:t>3</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484BE9" w:rsidRDefault="00484BE9" w:rsidP="00980717">
            <w:pPr>
              <w:pStyle w:val="Nadpis4"/>
              <w:spacing w:before="0" w:after="0"/>
            </w:pPr>
            <w:r>
              <w:t>9. České a německé svátky</w:t>
            </w:r>
          </w:p>
          <w:p w:rsidR="00484BE9" w:rsidRPr="006D2121" w:rsidRDefault="00484BE9" w:rsidP="00927107">
            <w:pPr>
              <w:numPr>
                <w:ilvl w:val="0"/>
                <w:numId w:val="561"/>
              </w:numPr>
              <w:suppressAutoHyphens w:val="0"/>
              <w:spacing w:before="0" w:after="0"/>
              <w:ind w:left="367"/>
              <w:jc w:val="left"/>
            </w:pPr>
            <w:r w:rsidRPr="006D2121">
              <w:t>Vánoce, Velikonoce, narozeniny, jmeniny, státní svátky</w:t>
            </w:r>
          </w:p>
        </w:tc>
        <w:tc>
          <w:tcPr>
            <w:tcW w:w="1134" w:type="dxa"/>
            <w:shd w:val="clear" w:color="auto" w:fill="auto"/>
            <w:vAlign w:val="center"/>
          </w:tcPr>
          <w:p w:rsidR="00484BE9" w:rsidRDefault="00484BE9" w:rsidP="00980717">
            <w:pPr>
              <w:spacing w:before="0" w:after="0"/>
              <w:jc w:val="center"/>
            </w:pPr>
            <w:r>
              <w:t>4</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484BE9" w:rsidRDefault="00484BE9" w:rsidP="00980717">
            <w:pPr>
              <w:pStyle w:val="Nadpis4"/>
              <w:spacing w:before="0" w:after="0"/>
            </w:pPr>
            <w:r>
              <w:t xml:space="preserve">10. Škola a školství </w:t>
            </w:r>
          </w:p>
          <w:p w:rsidR="00484BE9" w:rsidRPr="004735CD" w:rsidRDefault="00484BE9" w:rsidP="00927107">
            <w:pPr>
              <w:numPr>
                <w:ilvl w:val="0"/>
                <w:numId w:val="561"/>
              </w:numPr>
              <w:suppressAutoHyphens w:val="0"/>
              <w:spacing w:before="0" w:after="0"/>
              <w:ind w:left="344"/>
              <w:jc w:val="left"/>
            </w:pPr>
            <w:r>
              <w:t>Naše škola, školství v Německu a České republice</w:t>
            </w:r>
          </w:p>
        </w:tc>
        <w:tc>
          <w:tcPr>
            <w:tcW w:w="1134" w:type="dxa"/>
            <w:shd w:val="clear" w:color="auto" w:fill="auto"/>
            <w:vAlign w:val="center"/>
          </w:tcPr>
          <w:p w:rsidR="00484BE9" w:rsidRDefault="00484BE9" w:rsidP="00980717">
            <w:pPr>
              <w:spacing w:before="0" w:after="0"/>
              <w:jc w:val="center"/>
            </w:pPr>
            <w:r>
              <w:t>5</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484BE9" w:rsidRDefault="00484BE9" w:rsidP="00980717">
            <w:pPr>
              <w:pStyle w:val="Nadpis4"/>
              <w:spacing w:before="0" w:after="0"/>
            </w:pPr>
            <w:r>
              <w:t>11. Sport</w:t>
            </w:r>
          </w:p>
          <w:p w:rsidR="00484BE9" w:rsidRDefault="00484BE9" w:rsidP="00927107">
            <w:pPr>
              <w:numPr>
                <w:ilvl w:val="0"/>
                <w:numId w:val="561"/>
              </w:numPr>
              <w:suppressAutoHyphens w:val="0"/>
              <w:spacing w:before="0" w:after="0"/>
              <w:ind w:left="372"/>
              <w:jc w:val="left"/>
            </w:pPr>
            <w:r>
              <w:t>Můj oblíbený sport, sportovec, olympijské hry</w:t>
            </w:r>
          </w:p>
        </w:tc>
        <w:tc>
          <w:tcPr>
            <w:tcW w:w="1134" w:type="dxa"/>
            <w:shd w:val="clear" w:color="auto" w:fill="auto"/>
            <w:vAlign w:val="center"/>
          </w:tcPr>
          <w:p w:rsidR="00484BE9" w:rsidRDefault="00484BE9" w:rsidP="00980717">
            <w:pPr>
              <w:spacing w:before="0" w:after="0"/>
              <w:jc w:val="center"/>
            </w:pPr>
            <w:r>
              <w:t>2</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484BE9" w:rsidRPr="00484BE9" w:rsidRDefault="00484BE9" w:rsidP="00980717">
            <w:pPr>
              <w:pStyle w:val="Nadpis4"/>
              <w:spacing w:before="0" w:after="0"/>
              <w:rPr>
                <w:b w:val="0"/>
              </w:rPr>
            </w:pPr>
            <w:r>
              <w:t>12. Města v německy mluvících</w:t>
            </w:r>
            <w:r w:rsidR="00190C36">
              <w:t xml:space="preserve"> </w:t>
            </w:r>
            <w:r>
              <w:t xml:space="preserve">zemích </w:t>
            </w:r>
            <w:r w:rsidRPr="00484BE9">
              <w:rPr>
                <w:b w:val="0"/>
              </w:rPr>
              <w:t>(především Berlín a Vídeň)</w:t>
            </w:r>
          </w:p>
          <w:p w:rsidR="00484BE9" w:rsidRPr="0064045E" w:rsidRDefault="00484BE9" w:rsidP="00980717">
            <w:pPr>
              <w:pStyle w:val="Nadpis4"/>
              <w:spacing w:before="0" w:after="0"/>
              <w:rPr>
                <w:b w:val="0"/>
              </w:rPr>
            </w:pPr>
            <w:r>
              <w:rPr>
                <w:b w:val="0"/>
              </w:rPr>
              <w:t>Popis, historie, zajímavosti</w:t>
            </w:r>
          </w:p>
        </w:tc>
        <w:tc>
          <w:tcPr>
            <w:tcW w:w="1134" w:type="dxa"/>
            <w:shd w:val="clear" w:color="auto" w:fill="auto"/>
            <w:vAlign w:val="center"/>
          </w:tcPr>
          <w:p w:rsidR="00484BE9" w:rsidRDefault="00484BE9" w:rsidP="00980717">
            <w:pPr>
              <w:spacing w:before="0" w:after="0"/>
              <w:jc w:val="center"/>
            </w:pPr>
            <w:r>
              <w:t>5</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190C36" w:rsidRDefault="00484BE9" w:rsidP="00190C36">
            <w:pPr>
              <w:pStyle w:val="Nadpis4"/>
              <w:spacing w:before="0" w:after="0"/>
              <w:jc w:val="left"/>
            </w:pPr>
            <w:r>
              <w:t xml:space="preserve">13. Roční období, </w:t>
            </w:r>
            <w:r w:rsidR="00190C36">
              <w:t>p</w:t>
            </w:r>
            <w:r>
              <w:t>očasí,             </w:t>
            </w:r>
          </w:p>
          <w:p w:rsidR="00484BE9" w:rsidRPr="00034A9F" w:rsidRDefault="00484BE9" w:rsidP="00190C36">
            <w:pPr>
              <w:pStyle w:val="Nadpis4"/>
              <w:spacing w:before="0" w:after="0"/>
              <w:jc w:val="left"/>
            </w:pPr>
            <w:r w:rsidRPr="0064045E">
              <w:rPr>
                <w:b w:val="0"/>
              </w:rPr>
              <w:t xml:space="preserve">charakteristika ročních období </w:t>
            </w:r>
            <w:r w:rsidR="00190C36">
              <w:rPr>
                <w:b w:val="0"/>
              </w:rPr>
              <w:t>v</w:t>
            </w:r>
            <w:r w:rsidRPr="0064045E">
              <w:rPr>
                <w:b w:val="0"/>
              </w:rPr>
              <w:t xml:space="preserve">e </w:t>
            </w:r>
            <w:r w:rsidR="00190C36">
              <w:rPr>
                <w:b w:val="0"/>
              </w:rPr>
              <w:t xml:space="preserve">spojení </w:t>
            </w:r>
            <w:r w:rsidRPr="0064045E">
              <w:rPr>
                <w:b w:val="0"/>
              </w:rPr>
              <w:t xml:space="preserve">s počasím a činnostmi </w:t>
            </w:r>
            <w:r w:rsidR="00190C36">
              <w:rPr>
                <w:b w:val="0"/>
              </w:rPr>
              <w:t>v</w:t>
            </w:r>
            <w:r w:rsidRPr="0064045E">
              <w:rPr>
                <w:b w:val="0"/>
              </w:rPr>
              <w:t>e volném čase</w:t>
            </w:r>
          </w:p>
        </w:tc>
        <w:tc>
          <w:tcPr>
            <w:tcW w:w="1134" w:type="dxa"/>
            <w:shd w:val="clear" w:color="auto" w:fill="auto"/>
            <w:vAlign w:val="center"/>
          </w:tcPr>
          <w:p w:rsidR="00484BE9" w:rsidRDefault="00484BE9" w:rsidP="00980717">
            <w:pPr>
              <w:spacing w:before="0" w:after="0"/>
              <w:jc w:val="center"/>
            </w:pPr>
            <w:r>
              <w:t>3</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484BE9" w:rsidRDefault="00484BE9" w:rsidP="00980717">
            <w:pPr>
              <w:pStyle w:val="Nadpis4"/>
              <w:spacing w:before="0" w:after="0"/>
            </w:pPr>
            <w:r>
              <w:t>14. Česká a německá kuchyně</w:t>
            </w:r>
          </w:p>
          <w:p w:rsidR="00484BE9" w:rsidRPr="00034A9F" w:rsidRDefault="00484BE9" w:rsidP="00927107">
            <w:pPr>
              <w:numPr>
                <w:ilvl w:val="0"/>
                <w:numId w:val="560"/>
              </w:numPr>
              <w:suppressAutoHyphens w:val="0"/>
              <w:spacing w:before="0" w:after="0"/>
              <w:ind w:left="364"/>
              <w:jc w:val="left"/>
            </w:pPr>
            <w:r>
              <w:t>typické stravovací zvyklosti, můj jídelníček</w:t>
            </w:r>
          </w:p>
        </w:tc>
        <w:tc>
          <w:tcPr>
            <w:tcW w:w="1134" w:type="dxa"/>
            <w:shd w:val="clear" w:color="auto" w:fill="auto"/>
            <w:vAlign w:val="center"/>
          </w:tcPr>
          <w:p w:rsidR="00484BE9" w:rsidRDefault="00484BE9" w:rsidP="00980717">
            <w:pPr>
              <w:spacing w:before="0" w:after="0"/>
              <w:jc w:val="center"/>
            </w:pPr>
            <w:r>
              <w:t>4</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484BE9" w:rsidRPr="00034A9F" w:rsidRDefault="00484BE9" w:rsidP="00980717">
            <w:pPr>
              <w:pStyle w:val="Nadpis4"/>
              <w:spacing w:before="0" w:after="0"/>
            </w:pPr>
            <w:r>
              <w:t>15. Všední den v Německu a ČR</w:t>
            </w:r>
          </w:p>
          <w:p w:rsidR="00484BE9" w:rsidRPr="00034A9F" w:rsidRDefault="00484BE9" w:rsidP="00927107">
            <w:pPr>
              <w:numPr>
                <w:ilvl w:val="0"/>
                <w:numId w:val="560"/>
              </w:numPr>
              <w:suppressAutoHyphens w:val="0"/>
              <w:spacing w:before="0" w:after="0"/>
              <w:ind w:left="360"/>
              <w:jc w:val="left"/>
            </w:pPr>
            <w:r>
              <w:t>běžné činnosti, jídlo, škola, média,..</w:t>
            </w:r>
          </w:p>
        </w:tc>
        <w:tc>
          <w:tcPr>
            <w:tcW w:w="1134" w:type="dxa"/>
            <w:shd w:val="clear" w:color="auto" w:fill="auto"/>
            <w:vAlign w:val="center"/>
          </w:tcPr>
          <w:p w:rsidR="00484BE9" w:rsidRDefault="00484BE9" w:rsidP="00980717">
            <w:pPr>
              <w:spacing w:before="0" w:after="0"/>
              <w:jc w:val="center"/>
            </w:pPr>
            <w:r>
              <w:t>4</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484BE9" w:rsidRDefault="00484BE9" w:rsidP="00980717">
            <w:pPr>
              <w:pStyle w:val="Nadpis4"/>
              <w:spacing w:before="0" w:after="0"/>
            </w:pPr>
            <w:r>
              <w:t>16. Zdraví a nemoci</w:t>
            </w:r>
          </w:p>
          <w:p w:rsidR="00484BE9" w:rsidRPr="008E2F5B" w:rsidRDefault="00484BE9" w:rsidP="00980717">
            <w:pPr>
              <w:pStyle w:val="Nadpis4"/>
              <w:spacing w:before="0" w:after="0"/>
              <w:rPr>
                <w:b w:val="0"/>
              </w:rPr>
            </w:pPr>
            <w:r>
              <w:rPr>
                <w:b w:val="0"/>
              </w:rPr>
              <w:t xml:space="preserve">    </w:t>
            </w:r>
            <w:r w:rsidRPr="008E2F5B">
              <w:rPr>
                <w:b w:val="0"/>
              </w:rPr>
              <w:t xml:space="preserve">nemoci, </w:t>
            </w:r>
            <w:r>
              <w:rPr>
                <w:b w:val="0"/>
              </w:rPr>
              <w:t>zdravý životní styl</w:t>
            </w:r>
          </w:p>
        </w:tc>
        <w:tc>
          <w:tcPr>
            <w:tcW w:w="1134" w:type="dxa"/>
            <w:shd w:val="clear" w:color="auto" w:fill="auto"/>
            <w:vAlign w:val="center"/>
          </w:tcPr>
          <w:p w:rsidR="00484BE9" w:rsidRDefault="00484BE9" w:rsidP="00980717">
            <w:pPr>
              <w:spacing w:before="0" w:after="0"/>
              <w:jc w:val="center"/>
            </w:pPr>
            <w:r>
              <w:t>3</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484BE9" w:rsidRDefault="00484BE9" w:rsidP="00980717">
            <w:pPr>
              <w:pStyle w:val="Nadpis4"/>
              <w:spacing w:before="0" w:after="0"/>
            </w:pPr>
            <w:r>
              <w:t>17. Cestování, doprava</w:t>
            </w:r>
          </w:p>
          <w:p w:rsidR="00484BE9" w:rsidRPr="00034A9F" w:rsidRDefault="00484BE9" w:rsidP="00927107">
            <w:pPr>
              <w:numPr>
                <w:ilvl w:val="0"/>
                <w:numId w:val="560"/>
              </w:numPr>
              <w:suppressAutoHyphens w:val="0"/>
              <w:spacing w:before="0" w:after="0"/>
              <w:ind w:left="368"/>
              <w:jc w:val="left"/>
            </w:pPr>
            <w:r>
              <w:t>způsoby cestování, popis dovolené</w:t>
            </w:r>
          </w:p>
        </w:tc>
        <w:tc>
          <w:tcPr>
            <w:tcW w:w="1134" w:type="dxa"/>
            <w:shd w:val="clear" w:color="auto" w:fill="auto"/>
            <w:vAlign w:val="center"/>
          </w:tcPr>
          <w:p w:rsidR="00484BE9" w:rsidRDefault="00484BE9" w:rsidP="00980717">
            <w:pPr>
              <w:spacing w:before="0" w:after="0"/>
              <w:jc w:val="center"/>
            </w:pPr>
            <w:r>
              <w:t>3</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484BE9" w:rsidRPr="00034A9F" w:rsidRDefault="00484BE9" w:rsidP="00980717">
            <w:pPr>
              <w:pStyle w:val="Nadpis4"/>
              <w:spacing w:before="0" w:after="0"/>
            </w:pPr>
            <w:r>
              <w:t>18. Obchodní korespondence</w:t>
            </w:r>
          </w:p>
          <w:p w:rsidR="00484BE9" w:rsidRPr="00034A9F" w:rsidRDefault="00484BE9" w:rsidP="00927107">
            <w:pPr>
              <w:numPr>
                <w:ilvl w:val="0"/>
                <w:numId w:val="560"/>
              </w:numPr>
              <w:suppressAutoHyphens w:val="0"/>
              <w:spacing w:before="0" w:after="0"/>
              <w:ind w:left="368"/>
            </w:pPr>
            <w:r>
              <w:t>základní druhy obchodních dopisů, frazeologie</w:t>
            </w:r>
          </w:p>
        </w:tc>
        <w:tc>
          <w:tcPr>
            <w:tcW w:w="1134" w:type="dxa"/>
            <w:shd w:val="clear" w:color="auto" w:fill="auto"/>
            <w:vAlign w:val="center"/>
          </w:tcPr>
          <w:p w:rsidR="00484BE9" w:rsidRDefault="00484BE9" w:rsidP="00980717">
            <w:pPr>
              <w:spacing w:before="0" w:after="0"/>
              <w:jc w:val="center"/>
            </w:pPr>
            <w:r>
              <w:t>4</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190C36" w:rsidRDefault="00484BE9" w:rsidP="00190C36">
            <w:pPr>
              <w:pStyle w:val="Nadpis4"/>
              <w:spacing w:before="0" w:after="0"/>
              <w:rPr>
                <w:b w:val="0"/>
              </w:rPr>
            </w:pPr>
            <w:r>
              <w:t>19. Hospodářství</w:t>
            </w:r>
            <w:r w:rsidR="00190C36">
              <w:t xml:space="preserve"> - </w:t>
            </w:r>
            <w:r w:rsidR="00190C36">
              <w:rPr>
                <w:b w:val="0"/>
              </w:rPr>
              <w:t>německy mluvící země</w:t>
            </w:r>
          </w:p>
          <w:p w:rsidR="00484BE9" w:rsidRPr="008E2F5B" w:rsidRDefault="00190C36" w:rsidP="00190C36">
            <w:pPr>
              <w:pStyle w:val="Nadpis4"/>
              <w:spacing w:before="0" w:after="0"/>
              <w:rPr>
                <w:b w:val="0"/>
              </w:rPr>
            </w:pPr>
            <w:r>
              <w:t>     </w:t>
            </w:r>
            <w:r>
              <w:rPr>
                <w:b w:val="0"/>
              </w:rPr>
              <w:t xml:space="preserve">–zemědělství, </w:t>
            </w:r>
            <w:r w:rsidR="00484BE9" w:rsidRPr="008E2F5B">
              <w:rPr>
                <w:b w:val="0"/>
              </w:rPr>
              <w:t>průmysl, obchod …</w:t>
            </w:r>
          </w:p>
        </w:tc>
        <w:tc>
          <w:tcPr>
            <w:tcW w:w="1134" w:type="dxa"/>
            <w:shd w:val="clear" w:color="auto" w:fill="auto"/>
            <w:vAlign w:val="center"/>
          </w:tcPr>
          <w:p w:rsidR="00484BE9" w:rsidRDefault="00484BE9" w:rsidP="00980717">
            <w:pPr>
              <w:spacing w:before="0" w:after="0"/>
              <w:jc w:val="center"/>
            </w:pPr>
            <w:r>
              <w:t>5</w:t>
            </w:r>
          </w:p>
        </w:tc>
      </w:tr>
      <w:tr w:rsidR="00484BE9" w:rsidTr="00190C36">
        <w:trPr>
          <w:trHeight w:val="567"/>
        </w:trPr>
        <w:tc>
          <w:tcPr>
            <w:tcW w:w="4219" w:type="dxa"/>
            <w:vMerge/>
          </w:tcPr>
          <w:p w:rsidR="00484BE9" w:rsidRPr="00EB6E74" w:rsidRDefault="00484BE9" w:rsidP="00980717">
            <w:pPr>
              <w:spacing w:before="0" w:after="0"/>
              <w:rPr>
                <w:color w:val="FF0000"/>
              </w:rPr>
            </w:pPr>
          </w:p>
        </w:tc>
        <w:tc>
          <w:tcPr>
            <w:tcW w:w="4111" w:type="dxa"/>
          </w:tcPr>
          <w:p w:rsidR="00484BE9" w:rsidRPr="00034A9F" w:rsidRDefault="00484BE9" w:rsidP="00C6183B">
            <w:pPr>
              <w:pStyle w:val="Nadpis4"/>
              <w:tabs>
                <w:tab w:val="clear" w:pos="864"/>
                <w:tab w:val="num" w:pos="181"/>
              </w:tabs>
              <w:spacing w:before="0" w:after="0"/>
              <w:ind w:left="322" w:hanging="322"/>
            </w:pPr>
            <w:r>
              <w:t xml:space="preserve">20. </w:t>
            </w:r>
            <w:r w:rsidR="00190C36">
              <w:t xml:space="preserve">Nácvik řečových dovedností se </w:t>
            </w:r>
            <w:r>
              <w:t>zaměřením na maturitní zkoušku</w:t>
            </w:r>
          </w:p>
          <w:p w:rsidR="00484BE9" w:rsidRPr="00034A9F" w:rsidRDefault="00484BE9" w:rsidP="00927107">
            <w:pPr>
              <w:numPr>
                <w:ilvl w:val="0"/>
                <w:numId w:val="560"/>
              </w:numPr>
              <w:suppressAutoHyphens w:val="0"/>
              <w:spacing w:before="0" w:after="0"/>
              <w:ind w:left="368"/>
              <w:jc w:val="left"/>
            </w:pPr>
            <w:r>
              <w:t>popis obrázku, rozhovor na zadané téma</w:t>
            </w:r>
          </w:p>
        </w:tc>
        <w:tc>
          <w:tcPr>
            <w:tcW w:w="1134" w:type="dxa"/>
            <w:shd w:val="clear" w:color="auto" w:fill="auto"/>
            <w:vAlign w:val="center"/>
          </w:tcPr>
          <w:p w:rsidR="00484BE9" w:rsidRDefault="00484BE9" w:rsidP="00980717">
            <w:pPr>
              <w:spacing w:before="0" w:after="0"/>
              <w:jc w:val="center"/>
            </w:pPr>
            <w:r>
              <w:t>10</w:t>
            </w:r>
          </w:p>
        </w:tc>
      </w:tr>
    </w:tbl>
    <w:p w:rsidR="00484BE9" w:rsidRPr="00484BE9" w:rsidRDefault="00484BE9" w:rsidP="00484BE9"/>
    <w:p w:rsidR="00F022E9" w:rsidRDefault="00F022E9">
      <w:pPr>
        <w:pageBreakBefore/>
        <w:autoSpaceDE w:val="0"/>
        <w:spacing w:before="0" w:after="0"/>
        <w:rPr>
          <w:b/>
          <w:bCs/>
          <w:color w:val="000000"/>
          <w:szCs w:val="22"/>
        </w:rPr>
      </w:pPr>
      <w:r>
        <w:rPr>
          <w:b/>
          <w:bCs/>
          <w:color w:val="000000"/>
          <w:szCs w:val="22"/>
        </w:rPr>
        <w:t xml:space="preserve">Název vyučovacího předmětu: </w:t>
      </w:r>
      <w:r>
        <w:rPr>
          <w:b/>
          <w:bCs/>
          <w:color w:val="000000"/>
          <w:szCs w:val="22"/>
        </w:rPr>
        <w:tab/>
      </w:r>
      <w:r>
        <w:rPr>
          <w:b/>
          <w:bCs/>
          <w:color w:val="000000"/>
          <w:szCs w:val="22"/>
        </w:rPr>
        <w:tab/>
      </w:r>
      <w:r>
        <w:rPr>
          <w:b/>
          <w:bCs/>
          <w:color w:val="000000"/>
          <w:szCs w:val="22"/>
        </w:rPr>
        <w:tab/>
      </w:r>
      <w:r>
        <w:rPr>
          <w:b/>
          <w:bCs/>
          <w:color w:val="000000"/>
          <w:szCs w:val="22"/>
        </w:rPr>
        <w:tab/>
        <w:t>CIZÍ JAZYK (</w:t>
      </w:r>
      <w:r>
        <w:rPr>
          <w:b/>
          <w:bCs/>
          <w:caps/>
          <w:color w:val="000000"/>
          <w:szCs w:val="22"/>
        </w:rPr>
        <w:t>ruský jazyk</w:t>
      </w:r>
      <w:r>
        <w:rPr>
          <w:b/>
          <w:bCs/>
          <w:color w:val="000000"/>
          <w:szCs w:val="22"/>
        </w:rPr>
        <w:t>)</w:t>
      </w:r>
    </w:p>
    <w:p w:rsidR="00F022E9" w:rsidRDefault="00F022E9">
      <w:pPr>
        <w:autoSpaceDE w:val="0"/>
        <w:spacing w:before="0" w:after="0"/>
        <w:rPr>
          <w:b/>
          <w:bCs/>
        </w:rPr>
      </w:pPr>
      <w:r>
        <w:rPr>
          <w:b/>
          <w:bCs/>
          <w:color w:val="000000"/>
          <w:szCs w:val="22"/>
        </w:rPr>
        <w:t>Celkový počet vyučovacích hodin za studium</w:t>
      </w:r>
      <w:r>
        <w:rPr>
          <w:color w:val="000000"/>
          <w:szCs w:val="22"/>
        </w:rPr>
        <w:t xml:space="preserve">: </w:t>
      </w:r>
      <w:r>
        <w:rPr>
          <w:color w:val="000000"/>
          <w:szCs w:val="22"/>
        </w:rPr>
        <w:tab/>
      </w:r>
      <w:r>
        <w:rPr>
          <w:color w:val="000000"/>
          <w:szCs w:val="22"/>
        </w:rPr>
        <w:tab/>
        <w:t>DCJ - 396 (12)</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pPr>
      <w:r>
        <w:rPr>
          <w:b/>
          <w:bCs/>
        </w:rPr>
        <w:t xml:space="preserve">Platnost: </w:t>
      </w:r>
      <w:r>
        <w:rPr>
          <w:b/>
          <w:bCs/>
        </w:rPr>
        <w:tab/>
      </w:r>
      <w:r>
        <w:rPr>
          <w:b/>
          <w:bCs/>
        </w:rPr>
        <w:tab/>
      </w:r>
      <w:r>
        <w:rPr>
          <w:b/>
          <w:bCs/>
        </w:rPr>
        <w:tab/>
      </w:r>
      <w:r>
        <w:rPr>
          <w:b/>
          <w:bCs/>
        </w:rPr>
        <w:tab/>
      </w:r>
      <w:r>
        <w:rPr>
          <w:b/>
          <w:bCs/>
        </w:rPr>
        <w:tab/>
      </w:r>
      <w:r>
        <w:rPr>
          <w:b/>
          <w:bCs/>
        </w:rPr>
        <w:tab/>
      </w:r>
      <w:r>
        <w:rPr>
          <w:b/>
          <w:bCs/>
        </w:rPr>
        <w:tab/>
      </w:r>
      <w:r>
        <w:t>od 1. 9. 2009 počínaje 1. ročníkem</w:t>
      </w:r>
    </w:p>
    <w:p w:rsidR="00F022E9" w:rsidRDefault="00F022E9">
      <w:pPr>
        <w:pStyle w:val="Nadpis2"/>
      </w:pPr>
      <w:r>
        <w:t>Pojetí vyučovacího předmětu</w:t>
      </w:r>
    </w:p>
    <w:p w:rsidR="00F022E9" w:rsidRDefault="00F022E9">
      <w:pPr>
        <w:pStyle w:val="Nadpis3"/>
      </w:pPr>
      <w:r>
        <w:t>Obecné cíle</w:t>
      </w:r>
    </w:p>
    <w:p w:rsidR="00F022E9" w:rsidRDefault="00F022E9">
      <w:pPr>
        <w:rPr>
          <w:u w:val="single"/>
        </w:rPr>
      </w:pPr>
      <w:r>
        <w:t xml:space="preserve">Výuka cizích jazyků je významnou součástí všeobecného vzdělávání žáků. Rozšiřuje a prohlubuje jejich komunikativní kompetenci a celkový kulturní rozhled a zároveň vytváří základ pro jejich další jazykové i profesní zdokonalování. Ve výuce cizích jazyků je třeba vedle zprostředkování kognitivní výkonnosti žáka (jazykové vědomosti gramatické, lexikální, pravopisné, fonetické aj.) klást důraz na motivaci žáka a jeho zájem o studium cizího jazyka. Je proto nezbytně nutné používat metody směřující k propojení izolovaného školního prostředí s reálným prostředím existujícím mimo školu – využití multimediálních programů a internetu, navazování kontaktů se školami v zahraničí, organizování výměnných, výukových i poznávacích zájezdů, zapojování žáků do projektů a soutěží. Aktivní znalost cizích jazyků je v současné době nezbytná jak z hlediska globálního, protože přispívá k bezprostřední, a tudíž účinnější mezinárodní komunikaci, tak i pro osobní potřebu žáka, neboť usnadňuje přístup k aktuálním informacím a osobním kontaktům a tím umožňuje vyšší mobilitu a nezávislost žáka. Výuka cizích jazyků si tedy klade dva hlavní cíle: </w:t>
      </w:r>
    </w:p>
    <w:p w:rsidR="00F022E9" w:rsidRDefault="00F022E9" w:rsidP="00927107">
      <w:pPr>
        <w:numPr>
          <w:ilvl w:val="0"/>
          <w:numId w:val="233"/>
        </w:numPr>
        <w:spacing w:after="0"/>
        <w:rPr>
          <w:u w:val="single"/>
        </w:rPr>
      </w:pPr>
      <w:r>
        <w:rPr>
          <w:u w:val="single"/>
        </w:rPr>
        <w:t>komunikativní</w:t>
      </w:r>
      <w:r>
        <w:t xml:space="preserve">, cíl hlavní, daný specifikou předmětu a vymezený výstupními požadavky a cíli, vede žáky k získání klíčových komunikativních jazykových kompetencí a připravuje je k efektivní účasti v přímé i nepřímé komunikaci včetně přístupu k informačním zdrojům, </w:t>
      </w:r>
    </w:p>
    <w:p w:rsidR="00F022E9" w:rsidRDefault="00F022E9" w:rsidP="00927107">
      <w:pPr>
        <w:numPr>
          <w:ilvl w:val="0"/>
          <w:numId w:val="233"/>
        </w:numPr>
        <w:spacing w:before="0"/>
      </w:pPr>
      <w:r>
        <w:rPr>
          <w:u w:val="single"/>
        </w:rPr>
        <w:t>výchovně vzdělávací</w:t>
      </w:r>
      <w:r>
        <w:t xml:space="preserve"> přispívá k formování osobnosti žáků, učí je toleranci k hodnotám jiných národů a jejich respektování. </w:t>
      </w:r>
    </w:p>
    <w:p w:rsidR="00F022E9" w:rsidRDefault="00F022E9">
      <w:pPr>
        <w:pStyle w:val="Nadpis3"/>
      </w:pPr>
      <w:r>
        <w:t xml:space="preserve">Charakteristika učiva </w:t>
      </w:r>
    </w:p>
    <w:p w:rsidR="00F022E9" w:rsidRDefault="00F022E9">
      <w:r>
        <w:t xml:space="preserve">Obsahem výuky je systematické rozvíjení: </w:t>
      </w:r>
    </w:p>
    <w:p w:rsidR="00F022E9" w:rsidRDefault="00F022E9" w:rsidP="00927107">
      <w:pPr>
        <w:numPr>
          <w:ilvl w:val="0"/>
          <w:numId w:val="282"/>
        </w:numPr>
        <w:spacing w:after="0"/>
      </w:pPr>
      <w:r>
        <w:t>řečových dovedností zahrnujících dovednosti receptivní, produktivní i interaktivní, -přiměřeného rozsahu jazykových prostředků, tj. slovní zásoby (produktivně si žák osvojí 5-6 lexikálních jednotek za 1 vyučovací hodinu, celkem 500 - 600 lexikálních jednotek za rok) včetně nejběžnější frazeologie a odborné terminologie (20%), mluvnice, zvukové a grafické stránky jazyka,</w:t>
      </w:r>
    </w:p>
    <w:p w:rsidR="00F022E9" w:rsidRDefault="00F022E9" w:rsidP="00927107">
      <w:pPr>
        <w:numPr>
          <w:ilvl w:val="0"/>
          <w:numId w:val="282"/>
        </w:numPr>
        <w:spacing w:before="0"/>
      </w:pPr>
      <w:r>
        <w:t xml:space="preserve"> zeměvědných poznatků a jejich porovnání z oblasti reálií České republiky a zemí příslušné jazykové oblasti. </w:t>
      </w:r>
    </w:p>
    <w:p w:rsidR="00F022E9" w:rsidRDefault="00F022E9">
      <w:pPr>
        <w:pStyle w:val="Nadpis4"/>
      </w:pPr>
      <w:r>
        <w:t xml:space="preserve">Řečové dovednosti </w:t>
      </w:r>
    </w:p>
    <w:p w:rsidR="00F022E9" w:rsidRDefault="00F022E9" w:rsidP="00927107">
      <w:pPr>
        <w:numPr>
          <w:ilvl w:val="0"/>
          <w:numId w:val="325"/>
        </w:numPr>
        <w:spacing w:after="0"/>
      </w:pPr>
      <w:r>
        <w:t xml:space="preserve">společenské a zdvořilostní fráze (pozdrav, prosba, poděkování, oslovení, představování, rozloučení) </w:t>
      </w:r>
    </w:p>
    <w:p w:rsidR="00F022E9" w:rsidRDefault="00F022E9" w:rsidP="00927107">
      <w:pPr>
        <w:numPr>
          <w:ilvl w:val="0"/>
          <w:numId w:val="325"/>
        </w:numPr>
        <w:spacing w:before="0" w:after="0"/>
      </w:pPr>
      <w:r>
        <w:t xml:space="preserve">vyjádření, odůvodnění a obhájení postoje nebo názoru (souhlas, nesouhlas, odmítnutí, zákaz, možnost, nemožnost, nutnost, schopnost) </w:t>
      </w:r>
    </w:p>
    <w:p w:rsidR="00F022E9" w:rsidRDefault="00F022E9" w:rsidP="00927107">
      <w:pPr>
        <w:numPr>
          <w:ilvl w:val="0"/>
          <w:numId w:val="325"/>
        </w:numPr>
        <w:spacing w:before="0" w:after="0"/>
      </w:pPr>
      <w:r>
        <w:t xml:space="preserve">emoce (libost, nelibost, zájem, nezájem, zklamání, překvapení, obava, vděčnost, sympatie, lhostejnost) </w:t>
      </w:r>
    </w:p>
    <w:p w:rsidR="00F022E9" w:rsidRDefault="00F022E9" w:rsidP="00927107">
      <w:pPr>
        <w:numPr>
          <w:ilvl w:val="0"/>
          <w:numId w:val="325"/>
        </w:numPr>
        <w:spacing w:before="0" w:after="0"/>
      </w:pPr>
      <w:r>
        <w:t>morální stanovisko (omluva, odpuštění, pochvala, pokárání, lítost) -pokyn k činnosti (žádost, přání, prosba, nabídka, výzva, rada, pozvání, doporučení)</w:t>
      </w:r>
    </w:p>
    <w:p w:rsidR="00F022E9" w:rsidRDefault="00F022E9" w:rsidP="00927107">
      <w:pPr>
        <w:numPr>
          <w:ilvl w:val="0"/>
          <w:numId w:val="325"/>
        </w:numPr>
        <w:spacing w:before="0" w:after="0"/>
      </w:pPr>
      <w:r>
        <w:t>vlastní písemný projev a odpověď (vzkaz, pozdrav, přání, blahopřání, pozvání, osobní dopis, úřední dopis)</w:t>
      </w:r>
    </w:p>
    <w:p w:rsidR="00F022E9" w:rsidRDefault="00F022E9" w:rsidP="00927107">
      <w:pPr>
        <w:numPr>
          <w:ilvl w:val="0"/>
          <w:numId w:val="325"/>
        </w:numPr>
        <w:spacing w:before="0" w:after="0"/>
      </w:pPr>
      <w:r>
        <w:t xml:space="preserve">žádost, inzerát, strukturovaný životopis, pozvánka, charakteristika) -delší písemný projev (vypravování, popis, úvaha apod.) </w:t>
      </w:r>
    </w:p>
    <w:p w:rsidR="00F022E9" w:rsidRDefault="00F022E9" w:rsidP="00927107">
      <w:pPr>
        <w:numPr>
          <w:ilvl w:val="0"/>
          <w:numId w:val="325"/>
        </w:numPr>
        <w:spacing w:before="0"/>
      </w:pPr>
      <w:r>
        <w:t xml:space="preserve">stručné zaznamenání čteného textu či slyšeného projevu, reprodukce </w:t>
      </w:r>
    </w:p>
    <w:p w:rsidR="00F022E9" w:rsidRDefault="00F022E9">
      <w:pPr>
        <w:pStyle w:val="Nadpis4"/>
      </w:pPr>
      <w:r>
        <w:t>Tematické okruhy</w:t>
      </w:r>
    </w:p>
    <w:p w:rsidR="00F022E9" w:rsidRDefault="00F022E9" w:rsidP="00927107">
      <w:pPr>
        <w:numPr>
          <w:ilvl w:val="0"/>
          <w:numId w:val="487"/>
        </w:numPr>
        <w:spacing w:after="0"/>
      </w:pPr>
      <w:r>
        <w:t>domov, rodina</w:t>
      </w:r>
    </w:p>
    <w:p w:rsidR="00F022E9" w:rsidRDefault="00F022E9" w:rsidP="00927107">
      <w:pPr>
        <w:numPr>
          <w:ilvl w:val="0"/>
          <w:numId w:val="487"/>
        </w:numPr>
        <w:spacing w:before="0" w:after="0"/>
      </w:pPr>
      <w:r>
        <w:t>mezilidské vztahy</w:t>
      </w:r>
    </w:p>
    <w:p w:rsidR="00F022E9" w:rsidRDefault="00F022E9" w:rsidP="00927107">
      <w:pPr>
        <w:numPr>
          <w:ilvl w:val="0"/>
          <w:numId w:val="487"/>
        </w:numPr>
        <w:spacing w:before="0" w:after="0"/>
      </w:pPr>
      <w:r>
        <w:t>osobní charakteristika</w:t>
      </w:r>
    </w:p>
    <w:p w:rsidR="00F022E9" w:rsidRDefault="00F022E9" w:rsidP="00927107">
      <w:pPr>
        <w:numPr>
          <w:ilvl w:val="0"/>
          <w:numId w:val="487"/>
        </w:numPr>
        <w:spacing w:before="0" w:after="0"/>
      </w:pPr>
      <w:r>
        <w:t xml:space="preserve">kultura a umění </w:t>
      </w:r>
    </w:p>
    <w:p w:rsidR="00F022E9" w:rsidRDefault="00F022E9" w:rsidP="00927107">
      <w:pPr>
        <w:numPr>
          <w:ilvl w:val="0"/>
          <w:numId w:val="487"/>
        </w:numPr>
        <w:spacing w:before="0" w:after="0"/>
      </w:pPr>
      <w:r>
        <w:t xml:space="preserve">sport, volný čas </w:t>
      </w:r>
    </w:p>
    <w:p w:rsidR="00F022E9" w:rsidRDefault="00F022E9" w:rsidP="00927107">
      <w:pPr>
        <w:numPr>
          <w:ilvl w:val="0"/>
          <w:numId w:val="487"/>
        </w:numPr>
        <w:spacing w:before="0" w:after="0"/>
      </w:pPr>
      <w:r>
        <w:t xml:space="preserve">bydlení, obchody a služby-stravování, péče o zdraví </w:t>
      </w:r>
    </w:p>
    <w:p w:rsidR="00F022E9" w:rsidRDefault="00F022E9" w:rsidP="00927107">
      <w:pPr>
        <w:numPr>
          <w:ilvl w:val="0"/>
          <w:numId w:val="487"/>
        </w:numPr>
        <w:spacing w:before="0" w:after="0"/>
      </w:pPr>
      <w:r>
        <w:t xml:space="preserve">cestování, doprava, ubytování </w:t>
      </w:r>
    </w:p>
    <w:p w:rsidR="00F022E9" w:rsidRDefault="00F022E9" w:rsidP="00927107">
      <w:pPr>
        <w:numPr>
          <w:ilvl w:val="0"/>
          <w:numId w:val="487"/>
        </w:numPr>
        <w:spacing w:before="0" w:after="0"/>
      </w:pPr>
      <w:r>
        <w:t xml:space="preserve">škola a studium, zaměstnání-člověk a společnost </w:t>
      </w:r>
    </w:p>
    <w:p w:rsidR="00F022E9" w:rsidRDefault="00F022E9" w:rsidP="00927107">
      <w:pPr>
        <w:numPr>
          <w:ilvl w:val="0"/>
          <w:numId w:val="487"/>
        </w:numPr>
        <w:spacing w:before="0" w:after="0"/>
      </w:pPr>
      <w:r>
        <w:t xml:space="preserve">příroda, životní prostředí </w:t>
      </w:r>
    </w:p>
    <w:p w:rsidR="00F022E9" w:rsidRDefault="00F022E9" w:rsidP="00927107">
      <w:pPr>
        <w:numPr>
          <w:ilvl w:val="0"/>
          <w:numId w:val="487"/>
        </w:numPr>
        <w:spacing w:before="0" w:after="0"/>
      </w:pPr>
      <w:r>
        <w:t xml:space="preserve">věda a technika </w:t>
      </w:r>
    </w:p>
    <w:p w:rsidR="00F022E9" w:rsidRDefault="00F022E9" w:rsidP="00927107">
      <w:pPr>
        <w:numPr>
          <w:ilvl w:val="0"/>
          <w:numId w:val="487"/>
        </w:numPr>
        <w:spacing w:before="0" w:after="0"/>
      </w:pPr>
      <w:r>
        <w:t xml:space="preserve">podnebí, počasí, roční období </w:t>
      </w:r>
    </w:p>
    <w:p w:rsidR="00F022E9" w:rsidRDefault="00F022E9" w:rsidP="00927107">
      <w:pPr>
        <w:numPr>
          <w:ilvl w:val="0"/>
          <w:numId w:val="487"/>
        </w:numPr>
        <w:spacing w:before="0"/>
      </w:pPr>
      <w:r>
        <w:t xml:space="preserve">reálie České republiky a porovnání se zeměmi příslušné jazykové oblasti </w:t>
      </w:r>
    </w:p>
    <w:p w:rsidR="00F022E9" w:rsidRDefault="00F022E9">
      <w:pPr>
        <w:pStyle w:val="Nadpis4"/>
      </w:pPr>
      <w:r>
        <w:t xml:space="preserve">Reálie zemí příslušné jazykové oblasti </w:t>
      </w:r>
    </w:p>
    <w:p w:rsidR="00F022E9" w:rsidRDefault="00F022E9" w:rsidP="00927107">
      <w:pPr>
        <w:numPr>
          <w:ilvl w:val="0"/>
          <w:numId w:val="207"/>
        </w:numPr>
        <w:spacing w:after="0"/>
      </w:pPr>
      <w:r>
        <w:t xml:space="preserve">význam daného jazyka </w:t>
      </w:r>
    </w:p>
    <w:p w:rsidR="00F022E9" w:rsidRDefault="00F022E9" w:rsidP="00927107">
      <w:pPr>
        <w:numPr>
          <w:ilvl w:val="0"/>
          <w:numId w:val="207"/>
        </w:numPr>
        <w:spacing w:before="0" w:after="0"/>
      </w:pPr>
      <w:r>
        <w:t xml:space="preserve">reálie příslušných zemí (geografické údaje, historie, společensko-politická charakteristika, ekonomika a kultura) </w:t>
      </w:r>
    </w:p>
    <w:p w:rsidR="00F022E9" w:rsidRDefault="00F022E9" w:rsidP="00927107">
      <w:pPr>
        <w:numPr>
          <w:ilvl w:val="0"/>
          <w:numId w:val="207"/>
        </w:numPr>
        <w:spacing w:before="0" w:after="0"/>
      </w:pPr>
      <w:r>
        <w:t xml:space="preserve">život v zemích dané jazykové oblasti (rodina, vzdělání, práce, volný čas) </w:t>
      </w:r>
    </w:p>
    <w:p w:rsidR="00F022E9" w:rsidRDefault="00F022E9" w:rsidP="00927107">
      <w:pPr>
        <w:numPr>
          <w:ilvl w:val="0"/>
          <w:numId w:val="207"/>
        </w:numPr>
        <w:spacing w:before="0" w:after="0"/>
      </w:pPr>
      <w:r>
        <w:t xml:space="preserve">tradice a zvyky </w:t>
      </w:r>
    </w:p>
    <w:p w:rsidR="00F022E9" w:rsidRDefault="00F022E9" w:rsidP="00927107">
      <w:pPr>
        <w:numPr>
          <w:ilvl w:val="0"/>
          <w:numId w:val="207"/>
        </w:numPr>
        <w:spacing w:before="0" w:after="0"/>
      </w:pPr>
      <w:r>
        <w:t xml:space="preserve">forma státu, demokratické tradice -kultura a tradice -literatura a umění </w:t>
      </w:r>
    </w:p>
    <w:p w:rsidR="00F022E9" w:rsidRDefault="00F022E9" w:rsidP="00927107">
      <w:pPr>
        <w:numPr>
          <w:ilvl w:val="0"/>
          <w:numId w:val="207"/>
        </w:numPr>
        <w:spacing w:before="0"/>
      </w:pPr>
      <w:r>
        <w:t xml:space="preserve">autentické materiály (encyklopedie, noviny a časopisy, filmy v původním znění, ITC - aktuální internetové stránky) </w:t>
      </w:r>
    </w:p>
    <w:p w:rsidR="00F022E9" w:rsidRDefault="00F022E9">
      <w:pPr>
        <w:pStyle w:val="Nadpis4"/>
      </w:pPr>
      <w:r>
        <w:t xml:space="preserve">Tematické okruhy odborné </w:t>
      </w:r>
    </w:p>
    <w:p w:rsidR="00F022E9" w:rsidRDefault="00F022E9" w:rsidP="00927107">
      <w:pPr>
        <w:numPr>
          <w:ilvl w:val="0"/>
          <w:numId w:val="43"/>
        </w:numPr>
        <w:spacing w:after="0"/>
      </w:pPr>
      <w:r>
        <w:t xml:space="preserve">práce a zaměstnání, příprava na povolání, budoucí profese, hledání zaměstnání (inzerce, žádost o místo, životopis), pracovní hodnocení, nezaměstnanost </w:t>
      </w:r>
    </w:p>
    <w:p w:rsidR="00F022E9" w:rsidRDefault="00F022E9" w:rsidP="00927107">
      <w:pPr>
        <w:numPr>
          <w:ilvl w:val="0"/>
          <w:numId w:val="43"/>
        </w:numPr>
        <w:spacing w:before="0" w:after="0"/>
      </w:pPr>
      <w:r>
        <w:t xml:space="preserve">osobní a úřední dopis </w:t>
      </w:r>
    </w:p>
    <w:p w:rsidR="00F022E9" w:rsidRDefault="00F022E9" w:rsidP="00927107">
      <w:pPr>
        <w:numPr>
          <w:ilvl w:val="0"/>
          <w:numId w:val="43"/>
        </w:numPr>
        <w:spacing w:before="0" w:after="0"/>
      </w:pPr>
      <w:r>
        <w:t xml:space="preserve">fax, e-mail -obchod a trh (sjednání a průběh služebního jednání, uzavírání smluv, zápis jednání apod.) </w:t>
      </w:r>
    </w:p>
    <w:p w:rsidR="00F022E9" w:rsidRDefault="00F022E9" w:rsidP="00927107">
      <w:pPr>
        <w:numPr>
          <w:ilvl w:val="0"/>
          <w:numId w:val="43"/>
        </w:numPr>
        <w:spacing w:before="0"/>
      </w:pPr>
      <w:r>
        <w:t xml:space="preserve">základní terminologie z oblasti průmyslu, zemědělství, bankovnictví, pojišťovnictví apod. na základě práce s texty </w:t>
      </w:r>
    </w:p>
    <w:p w:rsidR="00F022E9" w:rsidRDefault="00F022E9">
      <w:pPr>
        <w:pStyle w:val="Nadpis4"/>
      </w:pPr>
      <w:r>
        <w:t xml:space="preserve">Obchodní korespondence </w:t>
      </w:r>
    </w:p>
    <w:p w:rsidR="00F022E9" w:rsidRDefault="00F022E9" w:rsidP="00927107">
      <w:pPr>
        <w:numPr>
          <w:ilvl w:val="0"/>
          <w:numId w:val="366"/>
        </w:numPr>
        <w:spacing w:after="0"/>
      </w:pPr>
      <w:r>
        <w:t xml:space="preserve">dopis, fax, mail </w:t>
      </w:r>
    </w:p>
    <w:p w:rsidR="00F022E9" w:rsidRDefault="00F022E9" w:rsidP="00927107">
      <w:pPr>
        <w:numPr>
          <w:ilvl w:val="0"/>
          <w:numId w:val="366"/>
        </w:numPr>
        <w:spacing w:before="0" w:after="0"/>
      </w:pPr>
      <w:r>
        <w:t xml:space="preserve">formální úprava obchodního dopisu </w:t>
      </w:r>
    </w:p>
    <w:p w:rsidR="00F022E9" w:rsidRDefault="00F022E9" w:rsidP="00927107">
      <w:pPr>
        <w:numPr>
          <w:ilvl w:val="0"/>
          <w:numId w:val="366"/>
        </w:numPr>
        <w:spacing w:before="0" w:after="0"/>
      </w:pPr>
      <w:r>
        <w:t xml:space="preserve">základní frazeologie obchodní korespondence </w:t>
      </w:r>
    </w:p>
    <w:p w:rsidR="00F022E9" w:rsidRDefault="00F022E9" w:rsidP="00927107">
      <w:pPr>
        <w:numPr>
          <w:ilvl w:val="0"/>
          <w:numId w:val="366"/>
        </w:numPr>
        <w:spacing w:before="0" w:after="0"/>
      </w:pPr>
      <w:r>
        <w:t xml:space="preserve">poptávka a nabídka, odpověď na nabídku </w:t>
      </w:r>
    </w:p>
    <w:p w:rsidR="00F022E9" w:rsidRDefault="00F022E9" w:rsidP="00927107">
      <w:pPr>
        <w:numPr>
          <w:ilvl w:val="0"/>
          <w:numId w:val="366"/>
        </w:numPr>
        <w:spacing w:before="0" w:after="0"/>
      </w:pPr>
      <w:r>
        <w:t>objednávka, potvrzení objednávky, vyřízení objednávky, avízo</w:t>
      </w:r>
    </w:p>
    <w:p w:rsidR="00F022E9" w:rsidRDefault="00F022E9" w:rsidP="00927107">
      <w:pPr>
        <w:numPr>
          <w:ilvl w:val="0"/>
          <w:numId w:val="366"/>
        </w:numPr>
        <w:spacing w:before="0"/>
      </w:pPr>
      <w:r>
        <w:t xml:space="preserve"> reklamace, vyřízení reklamace</w:t>
      </w:r>
    </w:p>
    <w:p w:rsidR="00F022E9" w:rsidRDefault="00F022E9">
      <w:pPr>
        <w:pStyle w:val="Nadpis3"/>
      </w:pPr>
      <w:r>
        <w:t xml:space="preserve">Pojetí výuky </w:t>
      </w:r>
    </w:p>
    <w:p w:rsidR="00F022E9" w:rsidRDefault="00F022E9">
      <w:r>
        <w:t xml:space="preserve">V současném pojetí výuky je nutné akceptovat individuální vzdělávací potřeby žáků. Vyučující se budou orientovat na: </w:t>
      </w:r>
    </w:p>
    <w:p w:rsidR="00F022E9" w:rsidRDefault="00F022E9" w:rsidP="00927107">
      <w:pPr>
        <w:numPr>
          <w:ilvl w:val="0"/>
          <w:numId w:val="237"/>
        </w:numPr>
        <w:spacing w:after="0"/>
      </w:pPr>
      <w:r>
        <w:t>autodidaktické metody a vedení žáků k osvojování různých technik samostatného učení a individuální práci odpovídajícím jejich schopnostem,</w:t>
      </w:r>
    </w:p>
    <w:p w:rsidR="00F022E9" w:rsidRDefault="00F022E9" w:rsidP="00927107">
      <w:pPr>
        <w:numPr>
          <w:ilvl w:val="0"/>
          <w:numId w:val="237"/>
        </w:numPr>
        <w:spacing w:before="0" w:after="0"/>
      </w:pPr>
      <w:r>
        <w:t>sociálně komunikativní aspekty učení a vyučování - dialogické slovní metody - týmová práce a kooperace, diskuse, panelové diskuse, brainstorming, brainwriting, v receptivních tématech využívání ICT, sebehodnocení žáků prostřednictvím Evropského jazykového portfolia (EJP), to vše za předpokladu, že žáci jsou dostatečně informováni o konkrétním tématu (i na základě autodidaktických metod) a jsou tak schopni naplňovat sociálně komunikativní formy učení v konkrétních hodinách, vyučující pak musí žáky podporovat v tom, aby dokázali jevy zobecňovat, srovnávat a pokud možno objektivně hodnotit, vyučující dále kladou důraz na potřebu kultivovaného mluveného i písemného projevu,</w:t>
      </w:r>
    </w:p>
    <w:p w:rsidR="00F022E9" w:rsidRDefault="00F022E9" w:rsidP="00927107">
      <w:pPr>
        <w:numPr>
          <w:ilvl w:val="0"/>
          <w:numId w:val="237"/>
        </w:numPr>
        <w:spacing w:before="0"/>
      </w:pPr>
      <w:r>
        <w:t xml:space="preserve">motivační činitele - zařazení her a soutěží (vždy s vyhodnocením!), simulačních metod, veřejné prezentace žáků, uplatňování projektové metody výuky, podpora aktivit nadpředmětového charakteru mj. s cílem vypěstovat u co největší části žáků potřebu dorozumět se s mluvčími z daných jazykových oblastí.   </w:t>
      </w:r>
    </w:p>
    <w:p w:rsidR="00F022E9" w:rsidRDefault="00F022E9">
      <w:pPr>
        <w:pStyle w:val="Nadpis3"/>
      </w:pPr>
      <w:r>
        <w:t>Hodnocení výsledků žáků</w:t>
      </w:r>
    </w:p>
    <w:p w:rsidR="00F022E9" w:rsidRDefault="00F022E9">
      <w:r>
        <w:t xml:space="preserve">V souvislosti s RVP je žádoucí zavést takové způsoby hodnocení, které směřují k omezení reproduktivního pojetí výuky. Důraz se klade na informativní a výchovné funkce hodnocení. Žáci budou vedeni k tomu, aby byli schopni objektivně kritického sebehodnocení a sebeposuzování.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 Způsoby hodnocení by měly spočívat v kombinaci známkování, slovního hodnocení, využívání bodového systému, event. procentuálního vyjádření. </w:t>
      </w:r>
    </w:p>
    <w:p w:rsidR="00F022E9" w:rsidRDefault="00F022E9">
      <w:r>
        <w:t xml:space="preserve">Významnější písemné práce: </w:t>
      </w:r>
    </w:p>
    <w:p w:rsidR="00F022E9" w:rsidRDefault="00F022E9" w:rsidP="00927107">
      <w:pPr>
        <w:numPr>
          <w:ilvl w:val="0"/>
          <w:numId w:val="243"/>
        </w:numPr>
      </w:pPr>
      <w:r>
        <w:t xml:space="preserve">2 za školní rok, resp. 1 za pololetí, která se skládá ze čtyř část: gramatická část, poslechový subtest, čtení textu s porozuměním a tvorba slohového útvaru na zadané téma. Základní formou hodnocení výsledků vzdělávání je klasifikace vyjádřená známkou podle stupnice 1- 5. </w:t>
      </w:r>
    </w:p>
    <w:p w:rsidR="00F022E9" w:rsidRDefault="00F022E9">
      <w:r>
        <w:t xml:space="preserve">Definice úrovně vědomostí a kompetencí odpovídající jednotlivým stupňům známek vychází z definic vnitřního řádu školy. Při hodnocení se přihlíží nejen ke gramatické a lexikální správnosti, ale zohledňuje se také rozsah a rozmanitost používaných jazykových a stylizačních prostředků. </w:t>
      </w:r>
    </w:p>
    <w:p w:rsidR="00F022E9" w:rsidRDefault="00F022E9">
      <w:pPr>
        <w:pStyle w:val="Nadpis3"/>
      </w:pPr>
      <w:r>
        <w:t xml:space="preserve">Přínos k rozvoji klíčových kompetencí </w:t>
      </w:r>
    </w:p>
    <w:p w:rsidR="00F022E9" w:rsidRDefault="00F022E9">
      <w:pPr>
        <w:pStyle w:val="Nadpis4"/>
      </w:pPr>
      <w:r>
        <w:t xml:space="preserve">Komunikativní kompetence </w:t>
      </w:r>
    </w:p>
    <w:p w:rsidR="00F022E9" w:rsidRDefault="00F022E9">
      <w:r>
        <w:t xml:space="preserve">Žák je veden k tomu, aby byl schopen: </w:t>
      </w:r>
    </w:p>
    <w:p w:rsidR="00F022E9" w:rsidRDefault="00F022E9" w:rsidP="00927107">
      <w:pPr>
        <w:numPr>
          <w:ilvl w:val="0"/>
          <w:numId w:val="243"/>
        </w:numPr>
        <w:spacing w:after="0"/>
      </w:pPr>
      <w:r>
        <w:t xml:space="preserve">vyjadřovat se přiměřeně účelu jednání a komunikační situaci a vhodně se prezentovat  v souladu s pravidly daného kulturního prostředí, </w:t>
      </w:r>
    </w:p>
    <w:p w:rsidR="00F022E9" w:rsidRDefault="00F022E9" w:rsidP="00927107">
      <w:pPr>
        <w:numPr>
          <w:ilvl w:val="0"/>
          <w:numId w:val="243"/>
        </w:numPr>
        <w:spacing w:before="0" w:after="0"/>
      </w:pPr>
      <w:r>
        <w:t xml:space="preserve">formulovat své myšlenky srozumitelně a souvisle, v písemné podobě přehledně a jazykově správně, </w:t>
      </w:r>
    </w:p>
    <w:p w:rsidR="00F022E9" w:rsidRDefault="00F022E9" w:rsidP="00927107">
      <w:pPr>
        <w:numPr>
          <w:ilvl w:val="0"/>
          <w:numId w:val="243"/>
        </w:numPr>
        <w:spacing w:before="0" w:after="0"/>
      </w:pPr>
      <w:r>
        <w:t xml:space="preserve">aktivně se účastnit diskusí, formulovat a obhajovat své názory a postoje, respektovat názory druhých, </w:t>
      </w:r>
    </w:p>
    <w:p w:rsidR="00F022E9" w:rsidRDefault="00F022E9" w:rsidP="00927107">
      <w:pPr>
        <w:numPr>
          <w:ilvl w:val="0"/>
          <w:numId w:val="243"/>
        </w:numPr>
        <w:spacing w:before="0" w:after="0"/>
      </w:pPr>
      <w:r>
        <w:t>písemně zaznamenávat podstatné myšlenky a údaje z textů a projevů jiných lidí,</w:t>
      </w:r>
    </w:p>
    <w:p w:rsidR="00F022E9" w:rsidRDefault="00F022E9" w:rsidP="00927107">
      <w:pPr>
        <w:numPr>
          <w:ilvl w:val="0"/>
          <w:numId w:val="243"/>
        </w:numPr>
        <w:spacing w:before="0"/>
      </w:pPr>
      <w:r>
        <w:t xml:space="preserve">zpracovávat přiměřeně náročné texty na běžná i odborná témata. </w:t>
      </w:r>
    </w:p>
    <w:p w:rsidR="00F022E9" w:rsidRDefault="00F022E9">
      <w:pPr>
        <w:pStyle w:val="Nadpis4"/>
      </w:pPr>
      <w:r>
        <w:t xml:space="preserve">Personální kompetence </w:t>
      </w:r>
    </w:p>
    <w:p w:rsidR="00F022E9" w:rsidRDefault="00F022E9">
      <w:r>
        <w:t xml:space="preserve">Žák by měl být připraven: </w:t>
      </w:r>
    </w:p>
    <w:p w:rsidR="00F022E9" w:rsidRDefault="00F022E9" w:rsidP="00927107">
      <w:pPr>
        <w:numPr>
          <w:ilvl w:val="0"/>
          <w:numId w:val="59"/>
        </w:numPr>
        <w:spacing w:after="0"/>
      </w:pPr>
      <w:r>
        <w:t xml:space="preserve">efektivně se učit a pracovat, využívat ke svému učení zkušenosti jiných lidí, učit se na základě zprostředkovaných zkušeností, </w:t>
      </w:r>
    </w:p>
    <w:p w:rsidR="00F022E9" w:rsidRDefault="00F022E9" w:rsidP="00927107">
      <w:pPr>
        <w:numPr>
          <w:ilvl w:val="0"/>
          <w:numId w:val="59"/>
        </w:numPr>
        <w:spacing w:before="0" w:after="0"/>
      </w:pPr>
      <w:r>
        <w:t>sebekriticky vyhodnocovat dosažené výsledky a pokrok, přijímat radu a kritiku,</w:t>
      </w:r>
    </w:p>
    <w:p w:rsidR="00F022E9" w:rsidRDefault="00F022E9" w:rsidP="00927107">
      <w:pPr>
        <w:numPr>
          <w:ilvl w:val="0"/>
          <w:numId w:val="59"/>
        </w:numPr>
        <w:spacing w:before="0" w:after="0"/>
      </w:pPr>
      <w:r>
        <w:t xml:space="preserve"> stanovovat si cíle a priority podle svých osobních schopností a zájmové a pracovní orientace, </w:t>
      </w:r>
    </w:p>
    <w:p w:rsidR="00F022E9" w:rsidRDefault="00F022E9" w:rsidP="00927107">
      <w:pPr>
        <w:numPr>
          <w:ilvl w:val="0"/>
          <w:numId w:val="59"/>
        </w:numPr>
        <w:spacing w:before="0"/>
      </w:pPr>
      <w:r>
        <w:t>dále se vzdělávat.</w:t>
      </w:r>
    </w:p>
    <w:p w:rsidR="00F022E9" w:rsidRDefault="00F022E9">
      <w:pPr>
        <w:pStyle w:val="Nadpis4"/>
      </w:pPr>
      <w:r>
        <w:t xml:space="preserve">Sociální kompetence </w:t>
      </w:r>
    </w:p>
    <w:p w:rsidR="00F022E9" w:rsidRDefault="00F022E9">
      <w:r>
        <w:t xml:space="preserve">Žák by měl být schopen: </w:t>
      </w:r>
    </w:p>
    <w:p w:rsidR="00F022E9" w:rsidRDefault="00F022E9" w:rsidP="00927107">
      <w:pPr>
        <w:numPr>
          <w:ilvl w:val="0"/>
          <w:numId w:val="444"/>
        </w:numPr>
        <w:spacing w:after="0"/>
      </w:pPr>
      <w:r>
        <w:t xml:space="preserve">přijímat a odpovědně plnit svěřené úkoly, </w:t>
      </w:r>
    </w:p>
    <w:p w:rsidR="00F022E9" w:rsidRDefault="00F022E9" w:rsidP="00927107">
      <w:pPr>
        <w:numPr>
          <w:ilvl w:val="0"/>
          <w:numId w:val="444"/>
        </w:numPr>
        <w:spacing w:before="0" w:after="0"/>
      </w:pPr>
      <w:r>
        <w:t xml:space="preserve">pracovat v týmu, </w:t>
      </w:r>
    </w:p>
    <w:p w:rsidR="00F022E9" w:rsidRDefault="00F022E9" w:rsidP="00927107">
      <w:pPr>
        <w:numPr>
          <w:ilvl w:val="0"/>
          <w:numId w:val="444"/>
        </w:numPr>
        <w:spacing w:before="0"/>
      </w:pPr>
      <w:r>
        <w:t xml:space="preserve">nepodléhat předsudkům a stereotypům v přístupu k jiným lidem a kulturám. </w:t>
      </w:r>
    </w:p>
    <w:p w:rsidR="00F022E9" w:rsidRDefault="00F022E9">
      <w:pPr>
        <w:pStyle w:val="Nadpis4"/>
      </w:pPr>
      <w:r>
        <w:t xml:space="preserve">Kompetence k pracovnímu uplatnění </w:t>
      </w:r>
    </w:p>
    <w:p w:rsidR="00F022E9" w:rsidRDefault="00F022E9">
      <w:r>
        <w:t xml:space="preserve">Žák je veden k tomu, aby: </w:t>
      </w:r>
    </w:p>
    <w:p w:rsidR="00F022E9" w:rsidRDefault="00F022E9" w:rsidP="00927107">
      <w:pPr>
        <w:numPr>
          <w:ilvl w:val="0"/>
          <w:numId w:val="176"/>
        </w:numPr>
        <w:spacing w:after="0"/>
      </w:pPr>
      <w:r>
        <w:t xml:space="preserve">znal alternativy uplatnění jazykového vzdělání na trhu práce a požadavky zaměstnavatelů na jazykovou gramotnost, </w:t>
      </w:r>
    </w:p>
    <w:p w:rsidR="00F022E9" w:rsidRDefault="00F022E9" w:rsidP="00927107">
      <w:pPr>
        <w:numPr>
          <w:ilvl w:val="0"/>
          <w:numId w:val="176"/>
        </w:numPr>
        <w:spacing w:before="0"/>
      </w:pPr>
      <w:r>
        <w:t xml:space="preserve">dokázal se písemně i verbálně seberealizovat při vstupu na trh práce. </w:t>
      </w:r>
    </w:p>
    <w:p w:rsidR="00F022E9" w:rsidRDefault="00F022E9">
      <w:pPr>
        <w:pStyle w:val="Nadpis3"/>
      </w:pPr>
      <w:r>
        <w:t>Průřezová témata</w:t>
      </w:r>
    </w:p>
    <w:p w:rsidR="00F022E9" w:rsidRDefault="00F022E9">
      <w:pPr>
        <w:pStyle w:val="Nadpis4"/>
      </w:pPr>
      <w:r>
        <w:t xml:space="preserve">Občan v demokratické společnosti </w:t>
      </w:r>
    </w:p>
    <w:p w:rsidR="00F022E9" w:rsidRDefault="00F022E9">
      <w:r>
        <w:t xml:space="preserve">Žák je veden k tomu, aby: </w:t>
      </w:r>
    </w:p>
    <w:p w:rsidR="00F022E9" w:rsidRDefault="00F022E9" w:rsidP="00927107">
      <w:pPr>
        <w:numPr>
          <w:ilvl w:val="0"/>
          <w:numId w:val="467"/>
        </w:numPr>
        <w:spacing w:after="0"/>
      </w:pPr>
      <w:r>
        <w:t xml:space="preserve">dokázal se orientovat v masových médiích, využíval je, ale také kriticky hodnotil, učil být se odolný vůči myšlenkové a názorové manipulaci, </w:t>
      </w:r>
    </w:p>
    <w:p w:rsidR="00F022E9" w:rsidRDefault="00F022E9" w:rsidP="00927107">
      <w:pPr>
        <w:numPr>
          <w:ilvl w:val="0"/>
          <w:numId w:val="467"/>
        </w:numPr>
        <w:spacing w:before="0" w:after="0"/>
      </w:pPr>
      <w:r>
        <w:t>uměl jednat s lidmi, diskutovat o citlivých a kontroverzních otázkách, hledat kompromisní řešení,</w:t>
      </w:r>
    </w:p>
    <w:p w:rsidR="00F022E9" w:rsidRDefault="00F022E9" w:rsidP="00927107">
      <w:pPr>
        <w:numPr>
          <w:ilvl w:val="0"/>
          <w:numId w:val="467"/>
        </w:numPr>
        <w:spacing w:before="0" w:after="0"/>
      </w:pPr>
      <w:r>
        <w:t xml:space="preserve"> byl ochoten angažovat se nejen ve vlastní prospěch, ale i pro veřejné zájmy a ve prospěch lidí v jiných zemích a na jiných kontinentech, </w:t>
      </w:r>
    </w:p>
    <w:p w:rsidR="00F022E9" w:rsidRDefault="00F022E9" w:rsidP="00927107">
      <w:pPr>
        <w:numPr>
          <w:ilvl w:val="0"/>
          <w:numId w:val="467"/>
        </w:numPr>
        <w:spacing w:before="0" w:after="0"/>
      </w:pPr>
      <w:r>
        <w:t>vážil si materiálních a duchovních hodnot a snažil se je chránit a zachovat pro budoucí generace,</w:t>
      </w:r>
    </w:p>
    <w:p w:rsidR="00F022E9" w:rsidRDefault="00F022E9" w:rsidP="00927107">
      <w:pPr>
        <w:numPr>
          <w:ilvl w:val="0"/>
          <w:numId w:val="467"/>
        </w:numPr>
        <w:spacing w:before="0"/>
      </w:pPr>
      <w:r>
        <w:t xml:space="preserve"> byl tolerantní a respektoval tradice a společenské zvyklosti daného sociokulturního prostředí, -aktivně vystupovat proti projevům rasové nesnášenlivosti a xenofobie. </w:t>
      </w:r>
    </w:p>
    <w:p w:rsidR="00F022E9" w:rsidRDefault="00F022E9">
      <w:pPr>
        <w:pStyle w:val="Nadpis4"/>
      </w:pPr>
      <w:r>
        <w:t xml:space="preserve">Člověk a životní prostředí </w:t>
      </w:r>
    </w:p>
    <w:p w:rsidR="00F022E9" w:rsidRDefault="00F022E9">
      <w:r>
        <w:t xml:space="preserve">Žák je veden k tomu, aby: </w:t>
      </w:r>
    </w:p>
    <w:p w:rsidR="00F022E9" w:rsidRDefault="00F022E9" w:rsidP="00927107">
      <w:pPr>
        <w:numPr>
          <w:ilvl w:val="0"/>
          <w:numId w:val="483"/>
        </w:numPr>
        <w:spacing w:after="0"/>
      </w:pPr>
      <w:r>
        <w:t xml:space="preserve">poznával svět a učil se mu rozumět, </w:t>
      </w:r>
    </w:p>
    <w:p w:rsidR="00F022E9" w:rsidRDefault="00F022E9" w:rsidP="00927107">
      <w:pPr>
        <w:numPr>
          <w:ilvl w:val="0"/>
          <w:numId w:val="483"/>
        </w:numPr>
        <w:spacing w:before="0" w:after="0"/>
      </w:pPr>
      <w:r>
        <w:t xml:space="preserve">chápal význam strategie udržitelného rozvoje světa a seznamoval se s jejím zajišťováním v zemích dané jazykové oblasti, </w:t>
      </w:r>
    </w:p>
    <w:p w:rsidR="00F022E9" w:rsidRDefault="00F022E9" w:rsidP="00927107">
      <w:pPr>
        <w:numPr>
          <w:ilvl w:val="0"/>
          <w:numId w:val="483"/>
        </w:numPr>
        <w:spacing w:before="0"/>
      </w:pPr>
      <w:r>
        <w:t>chápal a respektoval nutnost ekologického chování v souvislosti s lidským zdravím.</w:t>
      </w:r>
    </w:p>
    <w:p w:rsidR="00F022E9" w:rsidRDefault="00F022E9">
      <w:pPr>
        <w:pStyle w:val="Nadpis4"/>
      </w:pPr>
      <w:r>
        <w:t xml:space="preserve">Informační a komunikační technologie </w:t>
      </w:r>
    </w:p>
    <w:p w:rsidR="00F022E9" w:rsidRDefault="00F022E9">
      <w:r>
        <w:t xml:space="preserve">Žák je veden k tomu, aby: </w:t>
      </w:r>
    </w:p>
    <w:p w:rsidR="00F022E9" w:rsidRDefault="00F022E9" w:rsidP="00927107">
      <w:pPr>
        <w:numPr>
          <w:ilvl w:val="0"/>
          <w:numId w:val="507"/>
        </w:numPr>
        <w:spacing w:after="0"/>
      </w:pPr>
      <w:r>
        <w:t xml:space="preserve">používal internet pro vyhledávání doplňujících informací a aktuálních údajů z oblasti společensko-politického a kulturního dění v zemích dané oblasti, </w:t>
      </w:r>
    </w:p>
    <w:p w:rsidR="00F022E9" w:rsidRDefault="00F022E9" w:rsidP="00927107">
      <w:pPr>
        <w:numPr>
          <w:ilvl w:val="0"/>
          <w:numId w:val="507"/>
        </w:numPr>
        <w:spacing w:before="0"/>
      </w:pPr>
      <w:r>
        <w:t xml:space="preserve">využíval on-line učebnic a testů pro domácí samostudium. </w:t>
      </w:r>
    </w:p>
    <w:p w:rsidR="00F022E9" w:rsidRDefault="00F022E9">
      <w:pPr>
        <w:pStyle w:val="Nadpis3"/>
      </w:pPr>
      <w:r>
        <w:t xml:space="preserve">Mezipředmětové vztahy </w:t>
      </w:r>
    </w:p>
    <w:p w:rsidR="00F022E9" w:rsidRDefault="00F022E9" w:rsidP="00927107">
      <w:pPr>
        <w:numPr>
          <w:ilvl w:val="0"/>
          <w:numId w:val="531"/>
        </w:numPr>
        <w:spacing w:after="0"/>
      </w:pPr>
      <w:r>
        <w:t xml:space="preserve">český jazyk a literatura </w:t>
      </w:r>
    </w:p>
    <w:p w:rsidR="00F022E9" w:rsidRDefault="00F022E9" w:rsidP="00927107">
      <w:pPr>
        <w:numPr>
          <w:ilvl w:val="0"/>
          <w:numId w:val="531"/>
        </w:numPr>
        <w:spacing w:before="0" w:after="0"/>
      </w:pPr>
      <w:r>
        <w:t>dějepis</w:t>
      </w:r>
    </w:p>
    <w:p w:rsidR="00F022E9" w:rsidRDefault="00F022E9" w:rsidP="00927107">
      <w:pPr>
        <w:numPr>
          <w:ilvl w:val="0"/>
          <w:numId w:val="531"/>
        </w:numPr>
        <w:spacing w:before="0" w:after="0"/>
      </w:pPr>
      <w:r>
        <w:t xml:space="preserve">hospodářský zeměpis </w:t>
      </w:r>
    </w:p>
    <w:p w:rsidR="00F022E9" w:rsidRDefault="00F022E9" w:rsidP="00927107">
      <w:pPr>
        <w:numPr>
          <w:ilvl w:val="0"/>
          <w:numId w:val="531"/>
        </w:numPr>
        <w:spacing w:before="0" w:after="0"/>
      </w:pPr>
      <w:r>
        <w:t>informační technologie</w:t>
      </w:r>
    </w:p>
    <w:p w:rsidR="00F022E9" w:rsidRDefault="00F022E9" w:rsidP="00927107">
      <w:pPr>
        <w:numPr>
          <w:ilvl w:val="0"/>
          <w:numId w:val="531"/>
        </w:numPr>
        <w:spacing w:before="0" w:after="0"/>
      </w:pPr>
      <w:r>
        <w:t xml:space="preserve">občanská nauka </w:t>
      </w:r>
    </w:p>
    <w:p w:rsidR="00F022E9" w:rsidRDefault="00F022E9" w:rsidP="00927107">
      <w:pPr>
        <w:numPr>
          <w:ilvl w:val="0"/>
          <w:numId w:val="531"/>
        </w:numPr>
        <w:spacing w:before="0" w:after="0"/>
      </w:pPr>
      <w:r>
        <w:t>základy přírodních věd</w:t>
      </w:r>
    </w:p>
    <w:p w:rsidR="00F022E9" w:rsidRDefault="00F022E9" w:rsidP="00927107">
      <w:pPr>
        <w:numPr>
          <w:ilvl w:val="0"/>
          <w:numId w:val="531"/>
        </w:numPr>
        <w:spacing w:before="0" w:after="0"/>
      </w:pPr>
      <w:r>
        <w:t>písemná a elektronická komunikace</w:t>
      </w:r>
    </w:p>
    <w:p w:rsidR="00F022E9" w:rsidRDefault="00F022E9" w:rsidP="00927107">
      <w:pPr>
        <w:numPr>
          <w:ilvl w:val="0"/>
          <w:numId w:val="531"/>
        </w:numPr>
        <w:spacing w:before="0" w:after="0"/>
      </w:pPr>
      <w:r>
        <w:t xml:space="preserve">právo </w:t>
      </w:r>
    </w:p>
    <w:p w:rsidR="00F022E9" w:rsidRDefault="00F022E9" w:rsidP="00927107">
      <w:pPr>
        <w:numPr>
          <w:ilvl w:val="0"/>
          <w:numId w:val="531"/>
        </w:numPr>
        <w:spacing w:before="0"/>
      </w:pPr>
      <w:r>
        <w:t>ekonomika</w:t>
      </w:r>
    </w:p>
    <w:p w:rsidR="00F022E9" w:rsidRDefault="00F022E9">
      <w:pPr>
        <w:pStyle w:val="Nadpis2"/>
        <w:pageBreakBefore/>
      </w:pPr>
      <w:r>
        <w:t>Realizace odborných kompetencí</w:t>
      </w:r>
    </w:p>
    <w:p w:rsidR="00F022E9" w:rsidRDefault="00F022E9">
      <w:pPr>
        <w:pStyle w:val="Nadpis3"/>
      </w:pPr>
      <w:r>
        <w:t xml:space="preserve">Ruský jazyk 2. cizí jazyk – 1. ročník </w:t>
      </w:r>
    </w:p>
    <w:tbl>
      <w:tblPr>
        <w:tblW w:w="0" w:type="auto"/>
        <w:tblInd w:w="-5" w:type="dxa"/>
        <w:tblLayout w:type="fixed"/>
        <w:tblLook w:val="0000" w:firstRow="0" w:lastRow="0" w:firstColumn="0" w:lastColumn="0" w:noHBand="0" w:noVBand="0"/>
      </w:tblPr>
      <w:tblGrid>
        <w:gridCol w:w="5245"/>
        <w:gridCol w:w="3969"/>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vzdělávání</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340"/>
        </w:trPr>
        <w:tc>
          <w:tcPr>
            <w:tcW w:w="5245"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t>Řečové dovednosti</w:t>
            </w:r>
          </w:p>
          <w:p w:rsidR="00F022E9" w:rsidRDefault="00F022E9">
            <w:pPr>
              <w:pStyle w:val="Nadpis4"/>
              <w:rPr>
                <w:rFonts w:ascii="TimesNewRomanPSMT" w:hAnsi="TimesNewRomanPSMT" w:cs="TimesNewRomanPSMT"/>
                <w:szCs w:val="22"/>
              </w:rPr>
            </w:pPr>
            <w:r>
              <w:t>Žák</w:t>
            </w:r>
          </w:p>
          <w:p w:rsidR="00F022E9" w:rsidRDefault="00F022E9" w:rsidP="00927107">
            <w:pPr>
              <w:numPr>
                <w:ilvl w:val="0"/>
                <w:numId w:val="502"/>
              </w:numPr>
              <w:spacing w:before="0" w:after="0"/>
              <w:jc w:val="left"/>
              <w:rPr>
                <w:rFonts w:ascii="TimesNewRomanPSMT" w:hAnsi="TimesNewRomanPSMT" w:cs="TimesNewRomanPSMT"/>
                <w:szCs w:val="22"/>
              </w:rPr>
            </w:pPr>
            <w:r>
              <w:rPr>
                <w:rFonts w:ascii="TimesNewRomanPSMT" w:hAnsi="TimesNewRomanPSMT" w:cs="TimesNewRomanPSMT"/>
                <w:szCs w:val="22"/>
              </w:rPr>
              <w:t>rozumí jednoduchým souvislým projevům (monologickým i dialogickým) ve standardním řečovém tempu,</w:t>
            </w:r>
          </w:p>
          <w:p w:rsidR="00F022E9" w:rsidRDefault="00F022E9" w:rsidP="00927107">
            <w:pPr>
              <w:numPr>
                <w:ilvl w:val="0"/>
                <w:numId w:val="502"/>
              </w:numPr>
              <w:spacing w:before="0" w:after="0"/>
              <w:jc w:val="left"/>
              <w:rPr>
                <w:rFonts w:ascii="TimesNewRomanPSMT" w:hAnsi="TimesNewRomanPSMT" w:cs="TimesNewRomanPSMT"/>
                <w:szCs w:val="22"/>
              </w:rPr>
            </w:pPr>
            <w:r>
              <w:rPr>
                <w:rFonts w:ascii="TimesNewRomanPSMT" w:hAnsi="TimesNewRomanPSMT" w:cs="TimesNewRomanPSMT"/>
                <w:szCs w:val="22"/>
              </w:rPr>
              <w:t>čte jednoduché texty, orientuje se v textu,</w:t>
            </w:r>
          </w:p>
          <w:p w:rsidR="00F022E9" w:rsidRDefault="00F022E9" w:rsidP="00927107">
            <w:pPr>
              <w:numPr>
                <w:ilvl w:val="0"/>
                <w:numId w:val="502"/>
              </w:numPr>
              <w:spacing w:before="0" w:after="0"/>
              <w:jc w:val="left"/>
              <w:rPr>
                <w:rFonts w:ascii="TimesNewRomanPSMT" w:hAnsi="TimesNewRomanPSMT" w:cs="TimesNewRomanPSMT"/>
                <w:szCs w:val="22"/>
              </w:rPr>
            </w:pPr>
            <w:r>
              <w:rPr>
                <w:rFonts w:ascii="TimesNewRomanPSMT" w:hAnsi="TimesNewRomanPSMT" w:cs="TimesNewRomanPSMT"/>
                <w:szCs w:val="22"/>
              </w:rPr>
              <w:t>odhaduje význam neznámých výrazů podle kontextu,</w:t>
            </w:r>
          </w:p>
          <w:p w:rsidR="00F022E9" w:rsidRDefault="00F022E9" w:rsidP="00927107">
            <w:pPr>
              <w:numPr>
                <w:ilvl w:val="0"/>
                <w:numId w:val="502"/>
              </w:numPr>
              <w:spacing w:before="0" w:after="0"/>
              <w:jc w:val="left"/>
              <w:rPr>
                <w:rFonts w:ascii="TimesNewRomanPSMT" w:hAnsi="TimesNewRomanPSMT" w:cs="TimesNewRomanPSMT"/>
                <w:szCs w:val="22"/>
              </w:rPr>
            </w:pPr>
            <w:r>
              <w:rPr>
                <w:rFonts w:ascii="TimesNewRomanPSMT" w:hAnsi="TimesNewRomanPSMT" w:cs="TimesNewRomanPSMT"/>
                <w:szCs w:val="22"/>
              </w:rPr>
              <w:t>umí přeložit text a používat slovníky,</w:t>
            </w:r>
          </w:p>
          <w:p w:rsidR="00F022E9" w:rsidRDefault="00F022E9" w:rsidP="00927107">
            <w:pPr>
              <w:numPr>
                <w:ilvl w:val="0"/>
                <w:numId w:val="502"/>
              </w:numPr>
              <w:spacing w:before="0" w:after="0"/>
              <w:jc w:val="left"/>
              <w:rPr>
                <w:rFonts w:ascii="TimesNewRomanPSMT" w:hAnsi="TimesNewRomanPSMT" w:cs="TimesNewRomanPSMT"/>
                <w:szCs w:val="22"/>
              </w:rPr>
            </w:pPr>
            <w:r>
              <w:rPr>
                <w:rFonts w:ascii="TimesNewRomanPSMT" w:hAnsi="TimesNewRomanPSMT" w:cs="TimesNewRomanPSMT"/>
                <w:szCs w:val="22"/>
              </w:rPr>
              <w:t xml:space="preserve">střídá receptivní a produktivní činnosti, </w:t>
            </w:r>
          </w:p>
          <w:p w:rsidR="00F022E9" w:rsidRDefault="00F022E9" w:rsidP="00927107">
            <w:pPr>
              <w:numPr>
                <w:ilvl w:val="0"/>
                <w:numId w:val="502"/>
              </w:numPr>
              <w:spacing w:before="0" w:after="0"/>
              <w:jc w:val="left"/>
              <w:rPr>
                <w:rFonts w:ascii="TimesNewRomanPSMT" w:hAnsi="TimesNewRomanPSMT" w:cs="TimesNewRomanPSMT"/>
                <w:szCs w:val="22"/>
              </w:rPr>
            </w:pPr>
            <w:r>
              <w:rPr>
                <w:rFonts w:ascii="TimesNewRomanPSMT" w:hAnsi="TimesNewRomanPSMT" w:cs="TimesNewRomanPSMT"/>
                <w:szCs w:val="22"/>
              </w:rPr>
              <w:t>vede dialogy,</w:t>
            </w:r>
          </w:p>
          <w:p w:rsidR="00F022E9" w:rsidRDefault="00F022E9" w:rsidP="00927107">
            <w:pPr>
              <w:numPr>
                <w:ilvl w:val="0"/>
                <w:numId w:val="502"/>
              </w:numPr>
              <w:spacing w:before="0" w:after="0"/>
              <w:jc w:val="left"/>
              <w:rPr>
                <w:rFonts w:ascii="TimesNewRomanPSMT" w:hAnsi="TimesNewRomanPSMT" w:cs="TimesNewRomanPSMT"/>
                <w:szCs w:val="22"/>
              </w:rPr>
            </w:pPr>
            <w:r>
              <w:rPr>
                <w:rFonts w:ascii="TimesNewRomanPSMT" w:hAnsi="TimesNewRomanPSMT" w:cs="TimesNewRomanPSMT"/>
                <w:szCs w:val="22"/>
              </w:rPr>
              <w:t>umí se představit, podat základní informace o sobě, své rodině a způsobu života,</w:t>
            </w:r>
          </w:p>
          <w:p w:rsidR="00F022E9" w:rsidRDefault="00F022E9" w:rsidP="00927107">
            <w:pPr>
              <w:numPr>
                <w:ilvl w:val="0"/>
                <w:numId w:val="502"/>
              </w:numPr>
              <w:spacing w:before="0" w:after="0"/>
              <w:jc w:val="left"/>
            </w:pPr>
            <w:r>
              <w:rPr>
                <w:rFonts w:ascii="TimesNewRomanPSMT" w:hAnsi="TimesNewRomanPSMT" w:cs="TimesNewRomanPSMT"/>
                <w:szCs w:val="22"/>
              </w:rPr>
              <w:t>umí napsat jednoduchý osobní dopis.</w:t>
            </w:r>
          </w:p>
          <w:p w:rsidR="00F022E9" w:rsidRDefault="00F022E9">
            <w:pPr>
              <w:pStyle w:val="Nadpis4"/>
            </w:pPr>
            <w:r>
              <w:t>Jazykové prostředky</w:t>
            </w:r>
          </w:p>
          <w:p w:rsidR="00F022E9" w:rsidRDefault="00F022E9">
            <w:pPr>
              <w:pStyle w:val="Nadpis4"/>
              <w:rPr>
                <w:rFonts w:ascii="TimesNewRomanPSMT" w:hAnsi="TimesNewRomanPSMT" w:cs="TimesNewRomanPSMT"/>
                <w:szCs w:val="22"/>
              </w:rPr>
            </w:pPr>
            <w:r>
              <w:t>Žák</w:t>
            </w:r>
          </w:p>
          <w:p w:rsidR="00F022E9" w:rsidRDefault="00F022E9" w:rsidP="00927107">
            <w:pPr>
              <w:numPr>
                <w:ilvl w:val="0"/>
                <w:numId w:val="273"/>
              </w:numPr>
              <w:spacing w:before="0" w:after="0"/>
              <w:jc w:val="left"/>
              <w:rPr>
                <w:rFonts w:ascii="TimesNewRomanPSMT" w:hAnsi="TimesNewRomanPSMT" w:cs="TimesNewRomanPSMT"/>
                <w:szCs w:val="22"/>
              </w:rPr>
            </w:pPr>
            <w:r>
              <w:rPr>
                <w:rFonts w:ascii="TimesNewRomanPSMT" w:hAnsi="TimesNewRomanPSMT" w:cs="TimesNewRomanPSMT"/>
                <w:szCs w:val="22"/>
              </w:rPr>
              <w:t>rozlišuje základní zvukové prostředky,</w:t>
            </w:r>
          </w:p>
          <w:p w:rsidR="00F022E9" w:rsidRDefault="00F022E9" w:rsidP="00927107">
            <w:pPr>
              <w:numPr>
                <w:ilvl w:val="0"/>
                <w:numId w:val="273"/>
              </w:numPr>
              <w:spacing w:before="0" w:after="0"/>
              <w:jc w:val="left"/>
              <w:rPr>
                <w:rFonts w:ascii="TimesNewRomanPSMT" w:hAnsi="TimesNewRomanPSMT" w:cs="TimesNewRomanPSMT"/>
                <w:szCs w:val="22"/>
              </w:rPr>
            </w:pPr>
            <w:r>
              <w:rPr>
                <w:rFonts w:ascii="TimesNewRomanPSMT" w:hAnsi="TimesNewRomanPSMT" w:cs="TimesNewRomanPSMT"/>
                <w:szCs w:val="22"/>
              </w:rPr>
              <w:t>jazyka, vyslovuje co nejblíže přirozené výslovnosti,</w:t>
            </w:r>
          </w:p>
          <w:p w:rsidR="00F022E9" w:rsidRDefault="00F022E9" w:rsidP="00927107">
            <w:pPr>
              <w:numPr>
                <w:ilvl w:val="0"/>
                <w:numId w:val="273"/>
              </w:numPr>
              <w:spacing w:before="0" w:after="0"/>
              <w:jc w:val="left"/>
              <w:rPr>
                <w:rFonts w:ascii="TimesNewRomanPSMT" w:hAnsi="TimesNewRomanPSMT" w:cs="TimesNewRomanPSMT"/>
                <w:szCs w:val="22"/>
              </w:rPr>
            </w:pPr>
            <w:r>
              <w:rPr>
                <w:rFonts w:ascii="TimesNewRomanPSMT" w:hAnsi="TimesNewRomanPSMT" w:cs="TimesNewRomanPSMT"/>
                <w:szCs w:val="22"/>
              </w:rPr>
              <w:t>má základní slovní zásobu včetně frazeologie v rozsahu daných tematických okruhů,</w:t>
            </w:r>
          </w:p>
          <w:p w:rsidR="00F022E9" w:rsidRDefault="00F022E9" w:rsidP="00927107">
            <w:pPr>
              <w:numPr>
                <w:ilvl w:val="0"/>
                <w:numId w:val="273"/>
              </w:numPr>
              <w:spacing w:before="0" w:after="0"/>
              <w:jc w:val="left"/>
            </w:pPr>
            <w:r>
              <w:rPr>
                <w:rFonts w:ascii="TimesNewRomanPSMT" w:hAnsi="TimesNewRomanPSMT" w:cs="TimesNewRomanPSMT"/>
                <w:szCs w:val="22"/>
              </w:rPr>
              <w:t>se domluví v běžných jednoduchých situacích.</w:t>
            </w:r>
          </w:p>
          <w:p w:rsidR="00F022E9" w:rsidRDefault="00F022E9">
            <w:pPr>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spacing w:before="0" w:after="0"/>
              <w:rPr>
                <w:rFonts w:ascii="TimesNewRomanPSMT" w:hAnsi="TimesNewRomanPSMT" w:cs="TimesNewRomanPSMT"/>
                <w:szCs w:val="22"/>
              </w:rPr>
            </w:pPr>
            <w:r>
              <w:rPr>
                <w:b/>
              </w:rPr>
              <w:t>1. Základní informace o ruském jazyce</w:t>
            </w:r>
          </w:p>
          <w:p w:rsidR="00F022E9" w:rsidRDefault="00F022E9" w:rsidP="00927107">
            <w:pPr>
              <w:numPr>
                <w:ilvl w:val="0"/>
                <w:numId w:val="220"/>
              </w:numPr>
              <w:spacing w:before="0" w:after="0"/>
              <w:jc w:val="left"/>
              <w:rPr>
                <w:rFonts w:ascii="TimesNewRomanPSMT" w:hAnsi="TimesNewRomanPSMT" w:cs="TimesNewRomanPSMT"/>
                <w:szCs w:val="22"/>
              </w:rPr>
            </w:pPr>
            <w:r>
              <w:rPr>
                <w:rFonts w:ascii="TimesNewRomanPSMT" w:hAnsi="TimesNewRomanPSMT" w:cs="TimesNewRomanPSMT"/>
                <w:szCs w:val="22"/>
              </w:rPr>
              <w:t>výslovnost</w:t>
            </w:r>
          </w:p>
          <w:p w:rsidR="00F022E9" w:rsidRDefault="00F022E9" w:rsidP="00927107">
            <w:pPr>
              <w:numPr>
                <w:ilvl w:val="0"/>
                <w:numId w:val="220"/>
              </w:numPr>
              <w:spacing w:before="0" w:after="0"/>
              <w:jc w:val="left"/>
              <w:rPr>
                <w:rFonts w:ascii="TimesNewRomanPSMT" w:hAnsi="TimesNewRomanPSMT" w:cs="TimesNewRomanPSMT"/>
                <w:szCs w:val="22"/>
              </w:rPr>
            </w:pPr>
            <w:r>
              <w:rPr>
                <w:rFonts w:ascii="TimesNewRomanPSMT" w:hAnsi="TimesNewRomanPSMT" w:cs="TimesNewRomanPSMT"/>
                <w:szCs w:val="22"/>
              </w:rPr>
              <w:t>azbuka</w:t>
            </w:r>
          </w:p>
          <w:p w:rsidR="00F022E9" w:rsidRDefault="00F022E9" w:rsidP="00927107">
            <w:pPr>
              <w:numPr>
                <w:ilvl w:val="0"/>
                <w:numId w:val="220"/>
              </w:numPr>
              <w:spacing w:before="0" w:after="0"/>
              <w:jc w:val="left"/>
              <w:rPr>
                <w:rFonts w:ascii="TimesNewRomanPSMT" w:hAnsi="TimesNewRomanPSMT" w:cs="TimesNewRomanPSMT"/>
                <w:szCs w:val="22"/>
              </w:rPr>
            </w:pPr>
            <w:r>
              <w:rPr>
                <w:rFonts w:ascii="TimesNewRomanPSMT" w:hAnsi="TimesNewRomanPSMT" w:cs="TimesNewRomanPSMT"/>
                <w:szCs w:val="22"/>
              </w:rPr>
              <w:t>číslovky 1 - 10</w:t>
            </w:r>
          </w:p>
          <w:p w:rsidR="00F022E9" w:rsidRDefault="00F022E9" w:rsidP="00927107">
            <w:pPr>
              <w:numPr>
                <w:ilvl w:val="0"/>
                <w:numId w:val="220"/>
              </w:numPr>
              <w:spacing w:before="0" w:after="0"/>
              <w:jc w:val="left"/>
              <w:rPr>
                <w:rFonts w:ascii="TimesNewRomanPSMT" w:hAnsi="TimesNewRomanPSMT" w:cs="TimesNewRomanPSMT"/>
                <w:szCs w:val="22"/>
              </w:rPr>
            </w:pPr>
            <w:r>
              <w:rPr>
                <w:rFonts w:ascii="TimesNewRomanPSMT" w:hAnsi="TimesNewRomanPSMT" w:cs="TimesNewRomanPSMT"/>
                <w:szCs w:val="22"/>
              </w:rPr>
              <w:t>pozdravy</w:t>
            </w:r>
          </w:p>
          <w:p w:rsidR="00F022E9" w:rsidRDefault="00F022E9" w:rsidP="00927107">
            <w:pPr>
              <w:numPr>
                <w:ilvl w:val="0"/>
                <w:numId w:val="220"/>
              </w:numPr>
              <w:spacing w:before="0" w:after="0"/>
              <w:jc w:val="left"/>
            </w:pPr>
            <w:r>
              <w:rPr>
                <w:rFonts w:ascii="TimesNewRomanPSMT" w:hAnsi="TimesNewRomanPSMT" w:cs="TimesNewRomanPSMT"/>
                <w:szCs w:val="22"/>
              </w:rPr>
              <w:t>- obraty při představování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17</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spacing w:before="0" w:after="0"/>
              <w:rPr>
                <w:rFonts w:ascii="TimesNewRomanPSMT" w:hAnsi="TimesNewRomanPSMT" w:cs="TimesNewRomanPSMT"/>
                <w:szCs w:val="22"/>
              </w:rPr>
            </w:pPr>
            <w:r>
              <w:rPr>
                <w:b/>
              </w:rPr>
              <w:t>2. Komunikace, oslovení</w:t>
            </w:r>
          </w:p>
          <w:p w:rsidR="00F022E9" w:rsidRDefault="00F022E9" w:rsidP="00927107">
            <w:pPr>
              <w:numPr>
                <w:ilvl w:val="0"/>
                <w:numId w:val="296"/>
              </w:numPr>
              <w:spacing w:before="0" w:after="0"/>
              <w:ind w:left="709"/>
              <w:jc w:val="left"/>
              <w:rPr>
                <w:rFonts w:ascii="TimesNewRomanPSMT" w:hAnsi="TimesNewRomanPSMT" w:cs="TimesNewRomanPSMT"/>
                <w:szCs w:val="22"/>
              </w:rPr>
            </w:pPr>
            <w:r>
              <w:rPr>
                <w:rFonts w:ascii="TimesNewRomanPSMT" w:hAnsi="TimesNewRomanPSMT" w:cs="TimesNewRomanPSMT"/>
                <w:szCs w:val="22"/>
              </w:rPr>
              <w:t>časování sloves</w:t>
            </w:r>
          </w:p>
          <w:p w:rsidR="00F022E9" w:rsidRDefault="00F022E9" w:rsidP="00927107">
            <w:pPr>
              <w:numPr>
                <w:ilvl w:val="0"/>
                <w:numId w:val="296"/>
              </w:numPr>
              <w:spacing w:before="0" w:after="0"/>
              <w:ind w:left="709"/>
              <w:jc w:val="left"/>
              <w:rPr>
                <w:rFonts w:ascii="TimesNewRomanPSMT" w:hAnsi="TimesNewRomanPSMT" w:cs="TimesNewRomanPSMT"/>
                <w:szCs w:val="22"/>
              </w:rPr>
            </w:pPr>
            <w:r>
              <w:rPr>
                <w:rFonts w:ascii="TimesNewRomanPSMT" w:hAnsi="TimesNewRomanPSMT" w:cs="TimesNewRomanPSMT"/>
                <w:szCs w:val="22"/>
              </w:rPr>
              <w:t>omluva, poděkování</w:t>
            </w:r>
          </w:p>
          <w:p w:rsidR="00F022E9" w:rsidRDefault="00F022E9" w:rsidP="00927107">
            <w:pPr>
              <w:numPr>
                <w:ilvl w:val="0"/>
                <w:numId w:val="296"/>
              </w:numPr>
              <w:spacing w:before="0" w:after="0"/>
              <w:ind w:left="709"/>
              <w:jc w:val="left"/>
            </w:pPr>
            <w:r>
              <w:rPr>
                <w:rFonts w:ascii="TimesNewRomanPSMT" w:hAnsi="TimesNewRomanPSMT" w:cs="TimesNewRomanPSMT"/>
                <w:szCs w:val="22"/>
              </w:rPr>
              <w:t>slovosled ve větě oznamovací i tázací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14</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spacing w:before="0" w:after="0"/>
              <w:rPr>
                <w:rFonts w:ascii="TimesNewRomanPSMT" w:hAnsi="TimesNewRomanPSMT" w:cs="TimesNewRomanPSMT"/>
                <w:szCs w:val="22"/>
              </w:rPr>
            </w:pPr>
            <w:r>
              <w:rPr>
                <w:b/>
              </w:rPr>
              <w:t>3. Přátelé, návštěva, telefonování</w:t>
            </w:r>
          </w:p>
          <w:p w:rsidR="00F022E9" w:rsidRDefault="00F022E9" w:rsidP="00927107">
            <w:pPr>
              <w:numPr>
                <w:ilvl w:val="0"/>
                <w:numId w:val="548"/>
              </w:numPr>
              <w:spacing w:before="0" w:after="0"/>
              <w:jc w:val="left"/>
              <w:rPr>
                <w:rFonts w:ascii="TimesNewRomanPSMT" w:hAnsi="TimesNewRomanPSMT" w:cs="TimesNewRomanPSMT"/>
                <w:szCs w:val="22"/>
              </w:rPr>
            </w:pPr>
            <w:r>
              <w:rPr>
                <w:rFonts w:ascii="TimesNewRomanPSMT" w:hAnsi="TimesNewRomanPSMT" w:cs="TimesNewRomanPSMT"/>
                <w:szCs w:val="22"/>
              </w:rPr>
              <w:t>skloňování podstatných jmen (tvrdé)</w:t>
            </w:r>
          </w:p>
          <w:p w:rsidR="00F022E9" w:rsidRDefault="00F022E9" w:rsidP="00927107">
            <w:pPr>
              <w:numPr>
                <w:ilvl w:val="0"/>
                <w:numId w:val="548"/>
              </w:numPr>
              <w:spacing w:before="0" w:after="0"/>
              <w:jc w:val="left"/>
              <w:rPr>
                <w:rFonts w:ascii="TimesNewRomanPSMT" w:hAnsi="TimesNewRomanPSMT" w:cs="TimesNewRomanPSMT"/>
                <w:szCs w:val="22"/>
              </w:rPr>
            </w:pPr>
            <w:r>
              <w:rPr>
                <w:rFonts w:ascii="TimesNewRomanPSMT" w:hAnsi="TimesNewRomanPSMT" w:cs="TimesNewRomanPSMT"/>
                <w:szCs w:val="22"/>
              </w:rPr>
              <w:t>časování slovesa být</w:t>
            </w:r>
          </w:p>
          <w:p w:rsidR="00F022E9" w:rsidRDefault="00F022E9" w:rsidP="00927107">
            <w:pPr>
              <w:numPr>
                <w:ilvl w:val="0"/>
                <w:numId w:val="548"/>
              </w:numPr>
              <w:spacing w:before="0" w:after="0"/>
              <w:jc w:val="left"/>
              <w:rPr>
                <w:rFonts w:ascii="TimesNewRomanPSMT" w:hAnsi="TimesNewRomanPSMT" w:cs="TimesNewRomanPSMT"/>
                <w:szCs w:val="22"/>
              </w:rPr>
            </w:pPr>
            <w:r>
              <w:rPr>
                <w:rFonts w:ascii="TimesNewRomanPSMT" w:hAnsi="TimesNewRomanPSMT" w:cs="TimesNewRomanPSMT"/>
                <w:szCs w:val="22"/>
              </w:rPr>
              <w:t>základní číslovky 1 - 100</w:t>
            </w:r>
          </w:p>
          <w:p w:rsidR="00F022E9" w:rsidRDefault="00F022E9" w:rsidP="00927107">
            <w:pPr>
              <w:numPr>
                <w:ilvl w:val="0"/>
                <w:numId w:val="148"/>
              </w:numPr>
              <w:spacing w:before="0" w:after="0"/>
              <w:jc w:val="left"/>
            </w:pPr>
            <w:r>
              <w:rPr>
                <w:rFonts w:ascii="TimesNewRomanPSMT" w:hAnsi="TimesNewRomanPSMT" w:cs="TimesNewRomanPSMT"/>
                <w:szCs w:val="22"/>
              </w:rPr>
              <w:t>osobní zájmena</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14</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spacing w:before="0" w:after="0"/>
              <w:rPr>
                <w:rFonts w:ascii="TimesNewRomanPSMT" w:hAnsi="TimesNewRomanPSMT" w:cs="TimesNewRomanPSMT"/>
                <w:szCs w:val="22"/>
              </w:rPr>
            </w:pPr>
            <w:r>
              <w:rPr>
                <w:b/>
              </w:rPr>
              <w:t>4. Rodina, povolání</w:t>
            </w:r>
          </w:p>
          <w:p w:rsidR="00F022E9" w:rsidRDefault="00F022E9" w:rsidP="00927107">
            <w:pPr>
              <w:numPr>
                <w:ilvl w:val="0"/>
                <w:numId w:val="134"/>
              </w:numPr>
              <w:spacing w:before="0" w:after="0"/>
              <w:ind w:left="709"/>
              <w:jc w:val="left"/>
              <w:rPr>
                <w:rFonts w:ascii="TimesNewRomanPSMT" w:hAnsi="TimesNewRomanPSMT" w:cs="TimesNewRomanPSMT"/>
                <w:szCs w:val="22"/>
              </w:rPr>
            </w:pPr>
            <w:r>
              <w:rPr>
                <w:rFonts w:ascii="TimesNewRomanPSMT" w:hAnsi="TimesNewRomanPSMT" w:cs="TimesNewRomanPSMT"/>
                <w:szCs w:val="22"/>
              </w:rPr>
              <w:t>zvratná slovesa</w:t>
            </w:r>
          </w:p>
          <w:p w:rsidR="00F022E9" w:rsidRDefault="00F022E9" w:rsidP="00927107">
            <w:pPr>
              <w:numPr>
                <w:ilvl w:val="0"/>
                <w:numId w:val="134"/>
              </w:numPr>
              <w:spacing w:before="0" w:after="0"/>
              <w:ind w:left="709"/>
              <w:jc w:val="left"/>
              <w:rPr>
                <w:rFonts w:ascii="TimesNewRomanPSMT" w:hAnsi="TimesNewRomanPSMT" w:cs="TimesNewRomanPSMT"/>
                <w:szCs w:val="22"/>
              </w:rPr>
            </w:pPr>
            <w:r>
              <w:rPr>
                <w:rFonts w:ascii="TimesNewRomanPSMT" w:hAnsi="TimesNewRomanPSMT" w:cs="TimesNewRomanPSMT"/>
                <w:szCs w:val="22"/>
              </w:rPr>
              <w:t>sloveso chtít</w:t>
            </w:r>
          </w:p>
          <w:p w:rsidR="00F022E9" w:rsidRDefault="00F022E9" w:rsidP="00927107">
            <w:pPr>
              <w:numPr>
                <w:ilvl w:val="0"/>
                <w:numId w:val="134"/>
              </w:numPr>
              <w:spacing w:before="0" w:after="0"/>
              <w:ind w:left="709"/>
              <w:jc w:val="left"/>
              <w:rPr>
                <w:rFonts w:ascii="TimesNewRomanPSMT" w:hAnsi="TimesNewRomanPSMT" w:cs="TimesNewRomanPSMT"/>
                <w:szCs w:val="22"/>
              </w:rPr>
            </w:pPr>
            <w:r>
              <w:rPr>
                <w:rFonts w:ascii="TimesNewRomanPSMT" w:hAnsi="TimesNewRomanPSMT" w:cs="TimesNewRomanPSMT"/>
                <w:szCs w:val="22"/>
              </w:rPr>
              <w:t>zájmena přivlastňovací</w:t>
            </w:r>
          </w:p>
          <w:p w:rsidR="00F022E9" w:rsidRDefault="00F022E9" w:rsidP="00927107">
            <w:pPr>
              <w:numPr>
                <w:ilvl w:val="0"/>
                <w:numId w:val="134"/>
              </w:numPr>
              <w:spacing w:before="0" w:after="0"/>
              <w:ind w:left="709"/>
              <w:jc w:val="left"/>
              <w:rPr>
                <w:rFonts w:ascii="TimesNewRomanPSMT" w:hAnsi="TimesNewRomanPSMT" w:cs="TimesNewRomanPSMT"/>
                <w:szCs w:val="22"/>
              </w:rPr>
            </w:pPr>
            <w:r>
              <w:rPr>
                <w:rFonts w:ascii="TimesNewRomanPSMT" w:hAnsi="TimesNewRomanPSMT" w:cs="TimesNewRomanPSMT"/>
                <w:szCs w:val="22"/>
              </w:rPr>
              <w:t>vazby s číslovkami 2,3,4</w:t>
            </w:r>
          </w:p>
          <w:p w:rsidR="00F022E9" w:rsidRDefault="00F022E9" w:rsidP="00927107">
            <w:pPr>
              <w:numPr>
                <w:ilvl w:val="0"/>
                <w:numId w:val="134"/>
              </w:numPr>
              <w:spacing w:before="0" w:after="0"/>
              <w:ind w:left="709"/>
              <w:jc w:val="left"/>
            </w:pPr>
            <w:r>
              <w:rPr>
                <w:rFonts w:ascii="TimesNewRomanPSMT" w:hAnsi="TimesNewRomanPSMT" w:cs="TimesNewRomanPSMT"/>
                <w:szCs w:val="22"/>
              </w:rPr>
              <w:t>osobní zájmena</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13</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spacing w:before="0" w:after="0"/>
              <w:rPr>
                <w:rFonts w:ascii="TimesNewRomanPSMT" w:hAnsi="TimesNewRomanPSMT" w:cs="TimesNewRomanPSMT"/>
                <w:szCs w:val="22"/>
              </w:rPr>
            </w:pPr>
            <w:r>
              <w:rPr>
                <w:b/>
              </w:rPr>
              <w:t>5. Zájmy volný čas</w:t>
            </w:r>
          </w:p>
          <w:p w:rsidR="00F022E9" w:rsidRDefault="00F022E9" w:rsidP="00927107">
            <w:pPr>
              <w:numPr>
                <w:ilvl w:val="0"/>
                <w:numId w:val="162"/>
              </w:numPr>
              <w:spacing w:before="0" w:after="0"/>
              <w:ind w:left="709"/>
              <w:jc w:val="left"/>
              <w:rPr>
                <w:rFonts w:ascii="TimesNewRomanPSMT" w:hAnsi="TimesNewRomanPSMT" w:cs="TimesNewRomanPSMT"/>
                <w:szCs w:val="22"/>
              </w:rPr>
            </w:pPr>
            <w:r>
              <w:rPr>
                <w:rFonts w:ascii="TimesNewRomanPSMT" w:hAnsi="TimesNewRomanPSMT" w:cs="TimesNewRomanPSMT"/>
                <w:szCs w:val="22"/>
              </w:rPr>
              <w:t>zvratná slovesa</w:t>
            </w:r>
          </w:p>
          <w:p w:rsidR="00F022E9" w:rsidRDefault="00F022E9" w:rsidP="00927107">
            <w:pPr>
              <w:numPr>
                <w:ilvl w:val="0"/>
                <w:numId w:val="162"/>
              </w:numPr>
              <w:spacing w:before="0" w:after="0"/>
              <w:ind w:left="709"/>
              <w:jc w:val="left"/>
              <w:rPr>
                <w:rFonts w:ascii="TimesNewRomanPSMT" w:hAnsi="TimesNewRomanPSMT" w:cs="TimesNewRomanPSMT"/>
                <w:szCs w:val="22"/>
              </w:rPr>
            </w:pPr>
            <w:r>
              <w:rPr>
                <w:rFonts w:ascii="TimesNewRomanPSMT" w:hAnsi="TimesNewRomanPSMT" w:cs="TimesNewRomanPSMT"/>
                <w:szCs w:val="22"/>
              </w:rPr>
              <w:t>slovesa se změnou kmene v přít. čase</w:t>
            </w:r>
          </w:p>
          <w:p w:rsidR="00F022E9" w:rsidRDefault="00F022E9" w:rsidP="00927107">
            <w:pPr>
              <w:numPr>
                <w:ilvl w:val="0"/>
                <w:numId w:val="162"/>
              </w:numPr>
              <w:spacing w:before="0" w:after="0"/>
              <w:ind w:left="709"/>
              <w:jc w:val="left"/>
            </w:pPr>
            <w:r>
              <w:rPr>
                <w:rFonts w:ascii="TimesNewRomanPSMT" w:hAnsi="TimesNewRomanPSMT" w:cs="TimesNewRomanPSMT"/>
                <w:szCs w:val="22"/>
              </w:rPr>
              <w:t>vyjádření „rád“</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14</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spacing w:before="0" w:after="0"/>
              <w:rPr>
                <w:rFonts w:ascii="TimesNewRomanPSMT" w:hAnsi="TimesNewRomanPSMT" w:cs="TimesNewRomanPSMT"/>
                <w:szCs w:val="22"/>
              </w:rPr>
            </w:pPr>
            <w:r>
              <w:rPr>
                <w:b/>
              </w:rPr>
              <w:t>6. Kultura, divadlo, koníčky</w:t>
            </w:r>
          </w:p>
          <w:p w:rsidR="00F022E9" w:rsidRDefault="00F022E9" w:rsidP="00927107">
            <w:pPr>
              <w:numPr>
                <w:ilvl w:val="0"/>
                <w:numId w:val="163"/>
              </w:numPr>
              <w:spacing w:before="0" w:after="0"/>
              <w:ind w:left="709"/>
              <w:jc w:val="left"/>
              <w:rPr>
                <w:rFonts w:ascii="TimesNewRomanPSMT" w:hAnsi="TimesNewRomanPSMT" w:cs="TimesNewRomanPSMT"/>
                <w:szCs w:val="22"/>
              </w:rPr>
            </w:pPr>
            <w:r>
              <w:rPr>
                <w:rFonts w:ascii="TimesNewRomanPSMT" w:hAnsi="TimesNewRomanPSMT" w:cs="TimesNewRomanPSMT"/>
                <w:szCs w:val="22"/>
              </w:rPr>
              <w:t>skloňování osobních zájmen</w:t>
            </w:r>
          </w:p>
          <w:p w:rsidR="00F022E9" w:rsidRDefault="00F022E9" w:rsidP="00927107">
            <w:pPr>
              <w:numPr>
                <w:ilvl w:val="0"/>
                <w:numId w:val="163"/>
              </w:numPr>
              <w:spacing w:before="0" w:after="0"/>
              <w:ind w:left="709"/>
              <w:jc w:val="left"/>
              <w:rPr>
                <w:rFonts w:ascii="TimesNewRomanPSMT" w:hAnsi="TimesNewRomanPSMT" w:cs="TimesNewRomanPSMT"/>
                <w:szCs w:val="22"/>
              </w:rPr>
            </w:pPr>
            <w:r>
              <w:rPr>
                <w:rFonts w:ascii="TimesNewRomanPSMT" w:hAnsi="TimesNewRomanPSMT" w:cs="TimesNewRomanPSMT"/>
                <w:szCs w:val="22"/>
              </w:rPr>
              <w:t>slovesné vazby se 7. pádem</w:t>
            </w:r>
          </w:p>
          <w:p w:rsidR="00F022E9" w:rsidRDefault="00F022E9" w:rsidP="00927107">
            <w:pPr>
              <w:numPr>
                <w:ilvl w:val="0"/>
                <w:numId w:val="163"/>
              </w:numPr>
              <w:spacing w:before="0" w:after="0"/>
              <w:ind w:left="709"/>
              <w:jc w:val="left"/>
              <w:rPr>
                <w:rFonts w:ascii="TimesNewRomanPSMT" w:hAnsi="TimesNewRomanPSMT" w:cs="TimesNewRomanPSMT"/>
                <w:szCs w:val="22"/>
              </w:rPr>
            </w:pPr>
            <w:r>
              <w:rPr>
                <w:rFonts w:ascii="TimesNewRomanPSMT" w:hAnsi="TimesNewRomanPSMT" w:cs="TimesNewRomanPSMT"/>
                <w:szCs w:val="22"/>
              </w:rPr>
              <w:t>řadové číslovky, datum</w:t>
            </w:r>
          </w:p>
          <w:p w:rsidR="00F022E9" w:rsidRDefault="00F022E9" w:rsidP="00927107">
            <w:pPr>
              <w:numPr>
                <w:ilvl w:val="0"/>
                <w:numId w:val="163"/>
              </w:numPr>
              <w:spacing w:before="0" w:after="0"/>
              <w:ind w:left="709"/>
              <w:jc w:val="left"/>
            </w:pPr>
            <w:r>
              <w:rPr>
                <w:rFonts w:ascii="TimesNewRomanPSMT" w:hAnsi="TimesNewRomanPSMT" w:cs="TimesNewRomanPSMT"/>
                <w:szCs w:val="22"/>
              </w:rPr>
              <w:t>psaní adresy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16</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spacing w:before="0" w:after="0"/>
              <w:rPr>
                <w:rFonts w:ascii="TimesNewRomanPSMT" w:hAnsi="TimesNewRomanPSMT" w:cs="TimesNewRomanPSMT"/>
                <w:szCs w:val="22"/>
              </w:rPr>
            </w:pPr>
            <w:r>
              <w:rPr>
                <w:b/>
                <w:bCs/>
              </w:rPr>
              <w:t>7</w:t>
            </w:r>
            <w:r>
              <w:rPr>
                <w:b/>
              </w:rPr>
              <w:t>. Škola, předměty, rozvrh hodin</w:t>
            </w:r>
          </w:p>
          <w:p w:rsidR="00F022E9" w:rsidRDefault="00F022E9" w:rsidP="00927107">
            <w:pPr>
              <w:numPr>
                <w:ilvl w:val="0"/>
                <w:numId w:val="473"/>
              </w:numPr>
              <w:spacing w:before="0" w:after="0"/>
              <w:jc w:val="left"/>
              <w:rPr>
                <w:rFonts w:ascii="TimesNewRomanPSMT" w:hAnsi="TimesNewRomanPSMT" w:cs="TimesNewRomanPSMT"/>
                <w:szCs w:val="22"/>
              </w:rPr>
            </w:pPr>
            <w:r>
              <w:rPr>
                <w:rFonts w:ascii="TimesNewRomanPSMT" w:hAnsi="TimesNewRomanPSMT" w:cs="TimesNewRomanPSMT"/>
                <w:szCs w:val="22"/>
              </w:rPr>
              <w:t>minulý čas</w:t>
            </w:r>
          </w:p>
          <w:p w:rsidR="00F022E9" w:rsidRDefault="00F022E9" w:rsidP="00927107">
            <w:pPr>
              <w:numPr>
                <w:ilvl w:val="0"/>
                <w:numId w:val="473"/>
              </w:numPr>
              <w:spacing w:before="0" w:after="0"/>
              <w:jc w:val="left"/>
            </w:pPr>
            <w:r>
              <w:rPr>
                <w:rFonts w:ascii="TimesNewRomanPSMT" w:hAnsi="TimesNewRomanPSMT" w:cs="TimesNewRomanPSMT"/>
                <w:szCs w:val="22"/>
              </w:rPr>
              <w:t>vykání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10</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spacing w:before="0" w:after="0"/>
              <w:rPr>
                <w:rFonts w:ascii="TimesNewRomanPSMT" w:hAnsi="TimesNewRomanPSMT" w:cs="TimesNewRomanPSMT"/>
                <w:szCs w:val="22"/>
              </w:rPr>
            </w:pPr>
            <w:r>
              <w:rPr>
                <w:b/>
              </w:rPr>
              <w:t>8. Písemné práce</w:t>
            </w:r>
          </w:p>
          <w:p w:rsidR="00F022E9" w:rsidRDefault="00F022E9" w:rsidP="00927107">
            <w:pPr>
              <w:numPr>
                <w:ilvl w:val="0"/>
                <w:numId w:val="111"/>
              </w:numPr>
              <w:spacing w:before="0" w:after="0"/>
              <w:jc w:val="left"/>
              <w:rPr>
                <w:rFonts w:ascii="TimesNewRomanPSMT" w:hAnsi="TimesNewRomanPSMT" w:cs="TimesNewRomanPSMT"/>
                <w:szCs w:val="22"/>
              </w:rPr>
            </w:pPr>
            <w:r>
              <w:rPr>
                <w:rFonts w:ascii="TimesNewRomanPSMT" w:hAnsi="TimesNewRomanPSMT" w:cs="TimesNewRomanPSMT"/>
                <w:szCs w:val="22"/>
              </w:rPr>
              <w:t>ohodnocení</w:t>
            </w:r>
          </w:p>
          <w:p w:rsidR="00F022E9" w:rsidRDefault="00F022E9" w:rsidP="00927107">
            <w:pPr>
              <w:numPr>
                <w:ilvl w:val="0"/>
                <w:numId w:val="111"/>
              </w:numPr>
              <w:spacing w:before="0" w:after="0"/>
              <w:jc w:val="left"/>
            </w:pPr>
            <w:r>
              <w:rPr>
                <w:rFonts w:ascii="TimesNewRomanPSMT" w:hAnsi="TimesNewRomanPSMT" w:cs="TimesNewRomanPSMT"/>
                <w:szCs w:val="22"/>
              </w:rPr>
              <w:t>práce s chybami</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4</w:t>
            </w:r>
          </w:p>
        </w:tc>
      </w:tr>
    </w:tbl>
    <w:p w:rsidR="00F022E9" w:rsidRDefault="00F022E9">
      <w:pPr>
        <w:pStyle w:val="Nadpis3"/>
      </w:pPr>
      <w:r>
        <w:t>Ruský jazyk 2. cizí jazyk – 2. ročník</w:t>
      </w:r>
    </w:p>
    <w:tbl>
      <w:tblPr>
        <w:tblW w:w="0" w:type="auto"/>
        <w:tblInd w:w="-5" w:type="dxa"/>
        <w:tblLayout w:type="fixed"/>
        <w:tblLook w:val="0000" w:firstRow="0" w:lastRow="0" w:firstColumn="0" w:lastColumn="0" w:noHBand="0" w:noVBand="0"/>
      </w:tblPr>
      <w:tblGrid>
        <w:gridCol w:w="5245"/>
        <w:gridCol w:w="3969"/>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vzdělávání</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340"/>
        </w:trPr>
        <w:tc>
          <w:tcPr>
            <w:tcW w:w="5245" w:type="dxa"/>
            <w:vMerge w:val="restart"/>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rPr>
                <w:rFonts w:ascii="TimesNewRomanPS-BoldMT" w:hAnsi="TimesNewRomanPS-BoldMT" w:cs="TimesNewRomanPS-BoldMT"/>
                <w:b/>
                <w:bCs/>
                <w:szCs w:val="22"/>
              </w:rPr>
            </w:pPr>
            <w:r>
              <w:rPr>
                <w:rFonts w:ascii="TimesNewRomanPS-BoldMT" w:hAnsi="TimesNewRomanPS-BoldMT" w:cs="TimesNewRomanPS-BoldMT"/>
                <w:b/>
                <w:bCs/>
                <w:szCs w:val="22"/>
              </w:rPr>
              <w:t>Řečové dovednosti</w:t>
            </w:r>
          </w:p>
          <w:p w:rsidR="00F022E9" w:rsidRDefault="00F022E9">
            <w:pPr>
              <w:spacing w:before="0" w:after="0"/>
              <w:jc w:val="left"/>
              <w:rPr>
                <w:rFonts w:ascii="TimesNewRomanPSMT" w:hAnsi="TimesNewRomanPSMT" w:cs="TimesNewRomanPSMT"/>
                <w:szCs w:val="22"/>
              </w:rPr>
            </w:pPr>
            <w:r>
              <w:rPr>
                <w:rFonts w:ascii="TimesNewRomanPS-BoldMT" w:hAnsi="TimesNewRomanPS-BoldMT" w:cs="TimesNewRomanPS-BoldMT"/>
                <w:b/>
                <w:bCs/>
                <w:szCs w:val="22"/>
              </w:rPr>
              <w:t>Žák</w:t>
            </w:r>
          </w:p>
          <w:p w:rsidR="00F022E9" w:rsidRDefault="00F022E9" w:rsidP="00927107">
            <w:pPr>
              <w:numPr>
                <w:ilvl w:val="0"/>
                <w:numId w:val="241"/>
              </w:numPr>
              <w:spacing w:before="0" w:after="0"/>
              <w:jc w:val="left"/>
              <w:rPr>
                <w:rFonts w:ascii="TimesNewRomanPSMT" w:hAnsi="TimesNewRomanPSMT" w:cs="TimesNewRomanPSMT"/>
                <w:szCs w:val="22"/>
              </w:rPr>
            </w:pPr>
            <w:r>
              <w:rPr>
                <w:rFonts w:ascii="TimesNewRomanPSMT" w:hAnsi="TimesNewRomanPSMT" w:cs="TimesNewRomanPSMT"/>
                <w:szCs w:val="22"/>
              </w:rPr>
              <w:t>rozumí souvislým projevům ve standardním řečovém tempu,</w:t>
            </w:r>
          </w:p>
          <w:p w:rsidR="00F022E9" w:rsidRDefault="00F022E9" w:rsidP="00927107">
            <w:pPr>
              <w:numPr>
                <w:ilvl w:val="0"/>
                <w:numId w:val="241"/>
              </w:numPr>
              <w:spacing w:before="0" w:after="0"/>
              <w:jc w:val="left"/>
              <w:rPr>
                <w:rFonts w:ascii="TimesNewRomanPSMT" w:hAnsi="TimesNewRomanPSMT" w:cs="TimesNewRomanPSMT"/>
                <w:szCs w:val="22"/>
              </w:rPr>
            </w:pPr>
            <w:r>
              <w:rPr>
                <w:rFonts w:ascii="TimesNewRomanPSMT" w:hAnsi="TimesNewRomanPSMT" w:cs="TimesNewRomanPSMT"/>
                <w:szCs w:val="22"/>
              </w:rPr>
              <w:t>čte s porozuměním, orientuje se v textu, umí nalézt hlavní myšlenky,</w:t>
            </w:r>
          </w:p>
          <w:p w:rsidR="00F022E9" w:rsidRDefault="00F022E9" w:rsidP="00927107">
            <w:pPr>
              <w:numPr>
                <w:ilvl w:val="0"/>
                <w:numId w:val="241"/>
              </w:numPr>
              <w:spacing w:before="0" w:after="0"/>
              <w:jc w:val="left"/>
              <w:rPr>
                <w:rFonts w:ascii="TimesNewRomanPSMT" w:hAnsi="TimesNewRomanPSMT" w:cs="TimesNewRomanPSMT"/>
                <w:szCs w:val="22"/>
              </w:rPr>
            </w:pPr>
            <w:r>
              <w:rPr>
                <w:rFonts w:ascii="TimesNewRomanPSMT" w:hAnsi="TimesNewRomanPSMT" w:cs="TimesNewRomanPSMT"/>
                <w:szCs w:val="22"/>
              </w:rPr>
              <w:t>odhaduje význam neznámých výrazů podle kontextu a způsobu tvoření,</w:t>
            </w:r>
          </w:p>
          <w:p w:rsidR="00F022E9" w:rsidRDefault="00F022E9" w:rsidP="00927107">
            <w:pPr>
              <w:numPr>
                <w:ilvl w:val="0"/>
                <w:numId w:val="241"/>
              </w:numPr>
              <w:spacing w:before="0" w:after="0"/>
              <w:jc w:val="left"/>
              <w:rPr>
                <w:rFonts w:ascii="TimesNewRomanPSMT" w:hAnsi="TimesNewRomanPSMT" w:cs="TimesNewRomanPSMT"/>
                <w:szCs w:val="22"/>
              </w:rPr>
            </w:pPr>
            <w:r>
              <w:rPr>
                <w:rFonts w:ascii="TimesNewRomanPSMT" w:hAnsi="TimesNewRomanPSMT" w:cs="TimesNewRomanPSMT"/>
                <w:szCs w:val="22"/>
              </w:rPr>
              <w:t>je schopen jednoduchého ústního i písemného vyjádření situačně zaměřeného,</w:t>
            </w:r>
          </w:p>
          <w:p w:rsidR="00F022E9" w:rsidRDefault="00F022E9" w:rsidP="00927107">
            <w:pPr>
              <w:numPr>
                <w:ilvl w:val="0"/>
                <w:numId w:val="241"/>
              </w:numPr>
              <w:spacing w:before="0" w:after="0"/>
              <w:jc w:val="left"/>
              <w:rPr>
                <w:rFonts w:ascii="TimesNewRomanPSMT" w:hAnsi="TimesNewRomanPSMT" w:cs="TimesNewRomanPSMT"/>
                <w:szCs w:val="22"/>
              </w:rPr>
            </w:pPr>
            <w:r>
              <w:rPr>
                <w:rFonts w:ascii="TimesNewRomanPSMT" w:hAnsi="TimesNewRomanPSMT" w:cs="TimesNewRomanPSMT"/>
                <w:szCs w:val="22"/>
              </w:rPr>
              <w:t>umí přeložit text a používat slovníky,</w:t>
            </w:r>
          </w:p>
          <w:p w:rsidR="00F022E9" w:rsidRDefault="00F022E9" w:rsidP="00927107">
            <w:pPr>
              <w:numPr>
                <w:ilvl w:val="0"/>
                <w:numId w:val="241"/>
              </w:numPr>
              <w:spacing w:before="0" w:after="0"/>
              <w:jc w:val="left"/>
              <w:rPr>
                <w:rFonts w:ascii="TimesNewRomanPSMT" w:hAnsi="TimesNewRomanPSMT" w:cs="TimesNewRomanPSMT"/>
                <w:szCs w:val="22"/>
              </w:rPr>
            </w:pPr>
            <w:r>
              <w:rPr>
                <w:rFonts w:ascii="TimesNewRomanPSMT" w:hAnsi="TimesNewRomanPSMT" w:cs="TimesNewRomanPSMT"/>
                <w:szCs w:val="22"/>
              </w:rPr>
              <w:t>vede jednoduché dialogy,</w:t>
            </w:r>
          </w:p>
          <w:p w:rsidR="00F022E9" w:rsidRDefault="00F022E9" w:rsidP="00927107">
            <w:pPr>
              <w:numPr>
                <w:ilvl w:val="0"/>
                <w:numId w:val="241"/>
              </w:numPr>
              <w:spacing w:before="0" w:after="0"/>
              <w:jc w:val="left"/>
              <w:rPr>
                <w:rFonts w:ascii="TimesNewRomanPSMT" w:hAnsi="TimesNewRomanPSMT" w:cs="TimesNewRomanPSMT"/>
                <w:szCs w:val="22"/>
              </w:rPr>
            </w:pPr>
            <w:r>
              <w:rPr>
                <w:rFonts w:ascii="TimesNewRomanPSMT" w:hAnsi="TimesNewRomanPSMT" w:cs="TimesNewRomanPSMT"/>
                <w:szCs w:val="22"/>
              </w:rPr>
              <w:t>umí získávat i podávat informace,</w:t>
            </w:r>
          </w:p>
          <w:p w:rsidR="00F022E9" w:rsidRDefault="00F022E9" w:rsidP="00927107">
            <w:pPr>
              <w:numPr>
                <w:ilvl w:val="0"/>
                <w:numId w:val="241"/>
              </w:numPr>
              <w:spacing w:before="0" w:after="0"/>
              <w:jc w:val="left"/>
              <w:rPr>
                <w:rFonts w:ascii="TimesNewRomanPSMT" w:hAnsi="TimesNewRomanPSMT" w:cs="TimesNewRomanPSMT"/>
                <w:szCs w:val="22"/>
              </w:rPr>
            </w:pPr>
            <w:r>
              <w:rPr>
                <w:rFonts w:ascii="TimesNewRomanPSMT" w:hAnsi="TimesNewRomanPSMT" w:cs="TimesNewRomanPSMT"/>
                <w:szCs w:val="22"/>
              </w:rPr>
              <w:t>umí se zeptat na cestu a cestu vysvětlit,</w:t>
            </w:r>
          </w:p>
          <w:p w:rsidR="00F022E9" w:rsidRDefault="00F022E9" w:rsidP="00927107">
            <w:pPr>
              <w:numPr>
                <w:ilvl w:val="0"/>
                <w:numId w:val="241"/>
              </w:numPr>
              <w:spacing w:before="0" w:after="0"/>
              <w:jc w:val="left"/>
              <w:rPr>
                <w:rFonts w:ascii="TimesNewRomanPS-BoldMT" w:hAnsi="TimesNewRomanPS-BoldMT" w:cs="TimesNewRomanPS-BoldMT"/>
                <w:b/>
                <w:bCs/>
                <w:szCs w:val="22"/>
              </w:rPr>
            </w:pPr>
            <w:r>
              <w:rPr>
                <w:rFonts w:ascii="TimesNewRomanPSMT" w:hAnsi="TimesNewRomanPSMT" w:cs="TimesNewRomanPSMT"/>
                <w:szCs w:val="22"/>
              </w:rPr>
              <w:t>domluví se při nákupech, umí podat informace o hlavním městě.</w:t>
            </w:r>
          </w:p>
          <w:p w:rsidR="00F022E9" w:rsidRDefault="00F022E9">
            <w:pPr>
              <w:spacing w:before="0" w:after="0"/>
              <w:jc w:val="left"/>
              <w:rPr>
                <w:rFonts w:ascii="TimesNewRomanPS-BoldMT" w:hAnsi="TimesNewRomanPS-BoldMT" w:cs="TimesNewRomanPS-BoldMT"/>
                <w:b/>
                <w:bCs/>
                <w:szCs w:val="22"/>
              </w:rPr>
            </w:pPr>
            <w:r>
              <w:rPr>
                <w:rFonts w:ascii="TimesNewRomanPS-BoldMT" w:hAnsi="TimesNewRomanPS-BoldMT" w:cs="TimesNewRomanPS-BoldMT"/>
                <w:b/>
                <w:bCs/>
                <w:szCs w:val="22"/>
              </w:rPr>
              <w:t>Jazykové prostředky</w:t>
            </w:r>
          </w:p>
          <w:p w:rsidR="00F022E9" w:rsidRDefault="00F022E9">
            <w:pPr>
              <w:spacing w:before="0" w:after="0"/>
              <w:jc w:val="left"/>
              <w:rPr>
                <w:rFonts w:ascii="TimesNewRomanPSMT" w:hAnsi="TimesNewRomanPSMT" w:cs="TimesNewRomanPSMT"/>
                <w:szCs w:val="22"/>
              </w:rPr>
            </w:pPr>
            <w:r>
              <w:rPr>
                <w:rFonts w:ascii="TimesNewRomanPS-BoldMT" w:hAnsi="TimesNewRomanPS-BoldMT" w:cs="TimesNewRomanPS-BoldMT"/>
                <w:b/>
                <w:bCs/>
                <w:szCs w:val="22"/>
              </w:rPr>
              <w:t>Žák</w:t>
            </w:r>
          </w:p>
          <w:p w:rsidR="00F022E9" w:rsidRDefault="00F022E9" w:rsidP="00927107">
            <w:pPr>
              <w:numPr>
                <w:ilvl w:val="0"/>
                <w:numId w:val="241"/>
              </w:numPr>
              <w:spacing w:before="0" w:after="0"/>
              <w:jc w:val="left"/>
              <w:rPr>
                <w:rFonts w:ascii="TimesNewRomanPSMT" w:hAnsi="TimesNewRomanPSMT" w:cs="TimesNewRomanPSMT"/>
                <w:szCs w:val="22"/>
              </w:rPr>
            </w:pPr>
            <w:r>
              <w:rPr>
                <w:rFonts w:ascii="TimesNewRomanPSMT" w:hAnsi="TimesNewRomanPSMT" w:cs="TimesNewRomanPSMT"/>
                <w:szCs w:val="22"/>
              </w:rPr>
              <w:t>má základní slovní zásobu včetně frazeologie k daným tematickým okruhům,</w:t>
            </w:r>
          </w:p>
          <w:p w:rsidR="00F022E9" w:rsidRDefault="00F022E9" w:rsidP="00927107">
            <w:pPr>
              <w:numPr>
                <w:ilvl w:val="0"/>
                <w:numId w:val="241"/>
              </w:numPr>
              <w:spacing w:before="0" w:after="0"/>
              <w:jc w:val="left"/>
              <w:rPr>
                <w:rFonts w:ascii="TimesNewRomanPSMT" w:hAnsi="TimesNewRomanPSMT" w:cs="TimesNewRomanPSMT"/>
                <w:szCs w:val="22"/>
              </w:rPr>
            </w:pPr>
            <w:r>
              <w:rPr>
                <w:rFonts w:ascii="TimesNewRomanPSMT" w:hAnsi="TimesNewRomanPSMT" w:cs="TimesNewRomanPSMT"/>
                <w:szCs w:val="22"/>
              </w:rPr>
              <w:t>v písemném projevu dodržuje základní pravopisné normy,</w:t>
            </w:r>
          </w:p>
          <w:p w:rsidR="00F022E9" w:rsidRDefault="00F022E9" w:rsidP="00927107">
            <w:pPr>
              <w:numPr>
                <w:ilvl w:val="0"/>
                <w:numId w:val="241"/>
              </w:numPr>
              <w:spacing w:before="0" w:after="0"/>
              <w:jc w:val="left"/>
              <w:rPr>
                <w:rFonts w:ascii="TimesNewRomanPS-BoldMT" w:hAnsi="TimesNewRomanPS-BoldMT" w:cs="TimesNewRomanPS-BoldMT"/>
                <w:b/>
                <w:bCs/>
                <w:szCs w:val="22"/>
              </w:rPr>
            </w:pPr>
            <w:r>
              <w:rPr>
                <w:rFonts w:ascii="TimesNewRomanPSMT" w:hAnsi="TimesNewRomanPSMT" w:cs="TimesNewRomanPSMT"/>
                <w:szCs w:val="22"/>
              </w:rPr>
              <w:t>umí napsat inzerát, vyplnit dotazník, napsat jednoduchou charakteristiku a popis.</w:t>
            </w:r>
          </w:p>
          <w:p w:rsidR="00F022E9" w:rsidRDefault="00F022E9">
            <w:pPr>
              <w:spacing w:before="0" w:after="0"/>
              <w:jc w:val="left"/>
              <w:rPr>
                <w:rFonts w:ascii="TimesNewRomanPS-BoldMT" w:hAnsi="TimesNewRomanPS-BoldMT" w:cs="TimesNewRomanPS-BoldMT"/>
                <w:b/>
                <w:bCs/>
                <w:szCs w:val="22"/>
              </w:rPr>
            </w:pPr>
            <w:r>
              <w:rPr>
                <w:rFonts w:ascii="TimesNewRomanPS-BoldMT" w:hAnsi="TimesNewRomanPS-BoldMT" w:cs="TimesNewRomanPS-BoldMT"/>
                <w:b/>
                <w:bCs/>
                <w:szCs w:val="22"/>
              </w:rPr>
              <w:t>Země příslušné jazykové oblasti</w:t>
            </w:r>
          </w:p>
          <w:p w:rsidR="00F022E9" w:rsidRDefault="00F022E9">
            <w:pPr>
              <w:spacing w:before="0" w:after="0"/>
              <w:jc w:val="left"/>
              <w:rPr>
                <w:rFonts w:ascii="TimesNewRomanPSMT" w:hAnsi="TimesNewRomanPSMT" w:cs="TimesNewRomanPSMT"/>
                <w:szCs w:val="22"/>
              </w:rPr>
            </w:pPr>
            <w:r>
              <w:rPr>
                <w:rFonts w:ascii="TimesNewRomanPS-BoldMT" w:hAnsi="TimesNewRomanPS-BoldMT" w:cs="TimesNewRomanPS-BoldMT"/>
                <w:b/>
                <w:bCs/>
                <w:szCs w:val="22"/>
              </w:rPr>
              <w:t>Žák</w:t>
            </w:r>
          </w:p>
          <w:p w:rsidR="00F022E9" w:rsidRDefault="00F022E9" w:rsidP="00927107">
            <w:pPr>
              <w:numPr>
                <w:ilvl w:val="0"/>
                <w:numId w:val="241"/>
              </w:numPr>
              <w:spacing w:before="0" w:after="0"/>
              <w:jc w:val="left"/>
              <w:rPr>
                <w:rFonts w:ascii="TimesNewRomanPSMT" w:hAnsi="TimesNewRomanPSMT" w:cs="TimesNewRomanPSMT"/>
                <w:szCs w:val="22"/>
              </w:rPr>
            </w:pPr>
            <w:r>
              <w:rPr>
                <w:rFonts w:ascii="TimesNewRomanPSMT" w:hAnsi="TimesNewRomanPSMT" w:cs="TimesNewRomanPSMT"/>
                <w:szCs w:val="22"/>
              </w:rPr>
              <w:t>má faktické znalosti o reáliích dané jazykové oblasti,</w:t>
            </w:r>
          </w:p>
          <w:p w:rsidR="00F022E9" w:rsidRDefault="00F022E9" w:rsidP="00927107">
            <w:pPr>
              <w:numPr>
                <w:ilvl w:val="0"/>
                <w:numId w:val="241"/>
              </w:numPr>
              <w:spacing w:before="0" w:after="0"/>
              <w:jc w:val="left"/>
              <w:rPr>
                <w:rFonts w:ascii="TimesNewRomanPSMT" w:hAnsi="TimesNewRomanPSMT" w:cs="TimesNewRomanPSMT"/>
                <w:szCs w:val="22"/>
              </w:rPr>
            </w:pPr>
            <w:r>
              <w:rPr>
                <w:rFonts w:ascii="TimesNewRomanPSMT" w:hAnsi="TimesNewRomanPSMT" w:cs="TimesNewRomanPSMT"/>
                <w:szCs w:val="22"/>
              </w:rPr>
              <w:t>má informace o turisticky atraktivních oblastech, největších městech,</w:t>
            </w:r>
          </w:p>
          <w:p w:rsidR="00F022E9" w:rsidRDefault="00F022E9" w:rsidP="00927107">
            <w:pPr>
              <w:numPr>
                <w:ilvl w:val="0"/>
                <w:numId w:val="100"/>
              </w:numPr>
              <w:spacing w:before="0" w:after="0"/>
              <w:jc w:val="left"/>
              <w:rPr>
                <w:rFonts w:ascii="TimesNewRomanPS-BoldMT" w:hAnsi="TimesNewRomanPS-BoldMT" w:cs="TimesNewRomanPS-BoldMT"/>
                <w:b/>
                <w:bCs/>
                <w:szCs w:val="22"/>
              </w:rPr>
            </w:pPr>
            <w:r>
              <w:rPr>
                <w:rFonts w:ascii="TimesNewRomanPSMT" w:hAnsi="TimesNewRomanPSMT" w:cs="TimesNewRomanPSMT"/>
                <w:szCs w:val="22"/>
              </w:rPr>
              <w:t>orientuje se v oblastech ruské kultury (malířství, literatura).</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rPr>
                <w:rFonts w:ascii="TimesNewRomanPSMT" w:hAnsi="TimesNewRomanPSMT" w:cs="TimesNewRomanPSMT"/>
                <w:szCs w:val="22"/>
              </w:rPr>
            </w:pPr>
            <w:r>
              <w:rPr>
                <w:rFonts w:ascii="TimesNewRomanPS-BoldMT" w:hAnsi="TimesNewRomanPS-BoldMT" w:cs="TimesNewRomanPS-BoldMT"/>
                <w:b/>
                <w:bCs/>
                <w:szCs w:val="22"/>
              </w:rPr>
              <w:t>1. Vzdělání, jazykové kurzy</w:t>
            </w:r>
          </w:p>
          <w:p w:rsidR="00F022E9" w:rsidRDefault="00F022E9" w:rsidP="00927107">
            <w:pPr>
              <w:numPr>
                <w:ilvl w:val="0"/>
                <w:numId w:val="521"/>
              </w:numPr>
              <w:spacing w:before="0" w:after="0"/>
              <w:jc w:val="left"/>
              <w:rPr>
                <w:rFonts w:ascii="TimesNewRomanPSMT" w:hAnsi="TimesNewRomanPSMT" w:cs="TimesNewRomanPSMT"/>
                <w:szCs w:val="22"/>
              </w:rPr>
            </w:pPr>
            <w:r>
              <w:rPr>
                <w:rFonts w:ascii="TimesNewRomanPSMT" w:hAnsi="TimesNewRomanPSMT" w:cs="TimesNewRomanPSMT"/>
                <w:szCs w:val="22"/>
              </w:rPr>
              <w:t>ruské a české školství</w:t>
            </w:r>
          </w:p>
          <w:p w:rsidR="00F022E9" w:rsidRDefault="00F022E9" w:rsidP="00927107">
            <w:pPr>
              <w:numPr>
                <w:ilvl w:val="0"/>
                <w:numId w:val="521"/>
              </w:numPr>
              <w:spacing w:before="0" w:after="0"/>
              <w:jc w:val="left"/>
              <w:rPr>
                <w:rFonts w:ascii="TimesNewRomanPSMT" w:hAnsi="TimesNewRomanPSMT" w:cs="TimesNewRomanPSMT"/>
                <w:szCs w:val="22"/>
              </w:rPr>
            </w:pPr>
            <w:r>
              <w:rPr>
                <w:rFonts w:ascii="TimesNewRomanPSMT" w:hAnsi="TimesNewRomanPSMT" w:cs="TimesNewRomanPSMT"/>
                <w:szCs w:val="22"/>
              </w:rPr>
              <w:t>podstatná jm. mužského a ženského rodu</w:t>
            </w:r>
          </w:p>
          <w:p w:rsidR="00F022E9" w:rsidRDefault="00F022E9" w:rsidP="00927107">
            <w:pPr>
              <w:numPr>
                <w:ilvl w:val="0"/>
                <w:numId w:val="521"/>
              </w:numPr>
              <w:spacing w:before="0" w:after="0"/>
              <w:jc w:val="left"/>
              <w:rPr>
                <w:rFonts w:ascii="TimesNewRomanPSMT" w:hAnsi="TimesNewRomanPSMT" w:cs="TimesNewRomanPSMT"/>
                <w:szCs w:val="22"/>
              </w:rPr>
            </w:pPr>
            <w:r>
              <w:rPr>
                <w:rFonts w:ascii="TimesNewRomanPSMT" w:hAnsi="TimesNewRomanPSMT" w:cs="TimesNewRomanPSMT"/>
                <w:szCs w:val="22"/>
              </w:rPr>
              <w:t>zájmena tázací</w:t>
            </w:r>
          </w:p>
          <w:p w:rsidR="00F022E9" w:rsidRDefault="00F022E9" w:rsidP="00927107">
            <w:pPr>
              <w:numPr>
                <w:ilvl w:val="0"/>
                <w:numId w:val="521"/>
              </w:numPr>
              <w:spacing w:before="0" w:after="0"/>
              <w:jc w:val="left"/>
            </w:pPr>
            <w:r>
              <w:rPr>
                <w:rFonts w:ascii="TimesNewRomanPSMT" w:hAnsi="TimesNewRomanPSMT" w:cs="TimesNewRomanPSMT"/>
                <w:szCs w:val="22"/>
              </w:rPr>
              <w:t>minulý čas</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16</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rPr>
                <w:rFonts w:ascii="TimesNewRomanPSMT" w:hAnsi="TimesNewRomanPSMT" w:cs="TimesNewRomanPSMT"/>
                <w:szCs w:val="22"/>
              </w:rPr>
            </w:pPr>
            <w:r>
              <w:rPr>
                <w:rFonts w:ascii="TimesNewRomanPS-BoldMT" w:hAnsi="TimesNewRomanPS-BoldMT" w:cs="TimesNewRomanPS-BoldMT"/>
                <w:b/>
                <w:bCs/>
                <w:szCs w:val="22"/>
              </w:rPr>
              <w:t>2. Orientace ve městě, dopravní prostředky, obchody, nakupování</w:t>
            </w:r>
          </w:p>
          <w:p w:rsidR="00F022E9" w:rsidRDefault="00F022E9" w:rsidP="00927107">
            <w:pPr>
              <w:numPr>
                <w:ilvl w:val="0"/>
                <w:numId w:val="58"/>
              </w:numPr>
              <w:spacing w:before="0" w:after="0"/>
              <w:jc w:val="left"/>
              <w:rPr>
                <w:rFonts w:ascii="TimesNewRomanPSMT" w:hAnsi="TimesNewRomanPSMT" w:cs="TimesNewRomanPSMT"/>
                <w:szCs w:val="22"/>
              </w:rPr>
            </w:pPr>
            <w:r>
              <w:rPr>
                <w:rFonts w:ascii="TimesNewRomanPSMT" w:hAnsi="TimesNewRomanPSMT" w:cs="TimesNewRomanPSMT"/>
                <w:szCs w:val="22"/>
              </w:rPr>
              <w:t>slovesa pohybu</w:t>
            </w:r>
          </w:p>
          <w:p w:rsidR="00F022E9" w:rsidRDefault="00F022E9" w:rsidP="00927107">
            <w:pPr>
              <w:numPr>
                <w:ilvl w:val="0"/>
                <w:numId w:val="58"/>
              </w:numPr>
              <w:spacing w:before="0" w:after="0"/>
              <w:jc w:val="left"/>
              <w:rPr>
                <w:rFonts w:ascii="TimesNewRomanPSMT" w:hAnsi="TimesNewRomanPSMT" w:cs="TimesNewRomanPSMT"/>
                <w:szCs w:val="22"/>
              </w:rPr>
            </w:pPr>
            <w:r>
              <w:rPr>
                <w:rFonts w:ascii="TimesNewRomanPSMT" w:hAnsi="TimesNewRomanPSMT" w:cs="TimesNewRomanPSMT"/>
                <w:szCs w:val="22"/>
              </w:rPr>
              <w:t>slovesa se změnou v kmeni</w:t>
            </w:r>
          </w:p>
          <w:p w:rsidR="00F022E9" w:rsidRDefault="00F022E9" w:rsidP="00927107">
            <w:pPr>
              <w:numPr>
                <w:ilvl w:val="0"/>
                <w:numId w:val="58"/>
              </w:numPr>
              <w:spacing w:before="0" w:after="0"/>
              <w:jc w:val="left"/>
              <w:rPr>
                <w:rFonts w:ascii="TimesNewRomanPSMT" w:hAnsi="TimesNewRomanPSMT" w:cs="TimesNewRomanPSMT"/>
                <w:szCs w:val="22"/>
              </w:rPr>
            </w:pPr>
            <w:r>
              <w:rPr>
                <w:rFonts w:ascii="TimesNewRomanPSMT" w:hAnsi="TimesNewRomanPSMT" w:cs="TimesNewRomanPSMT"/>
                <w:szCs w:val="22"/>
              </w:rPr>
              <w:t>infinitivní věty</w:t>
            </w:r>
          </w:p>
          <w:p w:rsidR="00F022E9" w:rsidRDefault="00F022E9" w:rsidP="00927107">
            <w:pPr>
              <w:numPr>
                <w:ilvl w:val="0"/>
                <w:numId w:val="58"/>
              </w:numPr>
              <w:spacing w:before="0" w:after="0"/>
              <w:jc w:val="left"/>
            </w:pPr>
            <w:r>
              <w:rPr>
                <w:rFonts w:ascii="TimesNewRomanPSMT" w:hAnsi="TimesNewRomanPSMT" w:cs="TimesNewRomanPSMT"/>
                <w:szCs w:val="22"/>
              </w:rPr>
              <w:t>životnost u podstatných jmen</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rPr>
                <w:rFonts w:ascii="TimesNewRomanPSMT" w:hAnsi="TimesNewRomanPSMT" w:cs="TimesNewRomanPSMT"/>
                <w:szCs w:val="22"/>
              </w:rPr>
            </w:pPr>
            <w:r>
              <w:rPr>
                <w:rFonts w:ascii="TimesNewRomanPS-BoldMT" w:hAnsi="TimesNewRomanPS-BoldMT" w:cs="TimesNewRomanPS-BoldMT"/>
                <w:b/>
                <w:bCs/>
                <w:szCs w:val="22"/>
              </w:rPr>
              <w:t>3. Pamětihodnosti</w:t>
            </w:r>
          </w:p>
          <w:p w:rsidR="00F022E9" w:rsidRDefault="00F022E9" w:rsidP="00927107">
            <w:pPr>
              <w:numPr>
                <w:ilvl w:val="0"/>
                <w:numId w:val="302"/>
              </w:numPr>
              <w:spacing w:before="0" w:after="0"/>
              <w:jc w:val="left"/>
              <w:rPr>
                <w:rFonts w:ascii="TimesNewRomanPSMT" w:hAnsi="TimesNewRomanPSMT" w:cs="TimesNewRomanPSMT"/>
                <w:szCs w:val="22"/>
              </w:rPr>
            </w:pPr>
            <w:r>
              <w:rPr>
                <w:rFonts w:ascii="TimesNewRomanPSMT" w:hAnsi="TimesNewRomanPSMT" w:cs="TimesNewRomanPSMT"/>
                <w:szCs w:val="22"/>
              </w:rPr>
              <w:t>Moskva, Petěrburg, Praha</w:t>
            </w:r>
          </w:p>
          <w:p w:rsidR="00F022E9" w:rsidRDefault="00F022E9" w:rsidP="00927107">
            <w:pPr>
              <w:numPr>
                <w:ilvl w:val="0"/>
                <w:numId w:val="302"/>
              </w:numPr>
              <w:spacing w:before="0" w:after="0"/>
              <w:jc w:val="left"/>
              <w:rPr>
                <w:rFonts w:ascii="TimesNewRomanPSMT" w:hAnsi="TimesNewRomanPSMT" w:cs="TimesNewRomanPSMT"/>
                <w:szCs w:val="22"/>
              </w:rPr>
            </w:pPr>
            <w:r>
              <w:rPr>
                <w:rFonts w:ascii="TimesNewRomanPSMT" w:hAnsi="TimesNewRomanPSMT" w:cs="TimesNewRomanPSMT"/>
                <w:szCs w:val="22"/>
              </w:rPr>
              <w:t>předložky s 2. a 3. pádem</w:t>
            </w:r>
          </w:p>
          <w:p w:rsidR="00F022E9" w:rsidRDefault="00F022E9" w:rsidP="00927107">
            <w:pPr>
              <w:numPr>
                <w:ilvl w:val="0"/>
                <w:numId w:val="302"/>
              </w:numPr>
              <w:spacing w:before="0" w:after="0"/>
              <w:jc w:val="left"/>
              <w:rPr>
                <w:rFonts w:ascii="TimesNewRomanPSMT" w:hAnsi="TimesNewRomanPSMT" w:cs="TimesNewRomanPSMT"/>
                <w:szCs w:val="22"/>
              </w:rPr>
            </w:pPr>
            <w:r>
              <w:rPr>
                <w:rFonts w:ascii="TimesNewRomanPSMT" w:hAnsi="TimesNewRomanPSMT" w:cs="TimesNewRomanPSMT"/>
                <w:szCs w:val="22"/>
              </w:rPr>
              <w:t>podstatná jména středního rodu</w:t>
            </w:r>
          </w:p>
          <w:p w:rsidR="00F022E9" w:rsidRDefault="00F022E9" w:rsidP="00927107">
            <w:pPr>
              <w:numPr>
                <w:ilvl w:val="0"/>
                <w:numId w:val="302"/>
              </w:numPr>
              <w:spacing w:before="0" w:after="0"/>
              <w:jc w:val="left"/>
              <w:rPr>
                <w:rFonts w:ascii="TimesNewRomanPSMT" w:hAnsi="TimesNewRomanPSMT" w:cs="TimesNewRomanPSMT"/>
                <w:szCs w:val="22"/>
              </w:rPr>
            </w:pPr>
            <w:r>
              <w:rPr>
                <w:rFonts w:ascii="TimesNewRomanPSMT" w:hAnsi="TimesNewRomanPSMT" w:cs="TimesNewRomanPSMT"/>
                <w:szCs w:val="22"/>
              </w:rPr>
              <w:t>nesklonná podstatná jména</w:t>
            </w:r>
          </w:p>
          <w:p w:rsidR="00F022E9" w:rsidRDefault="00F022E9" w:rsidP="00927107">
            <w:pPr>
              <w:numPr>
                <w:ilvl w:val="0"/>
                <w:numId w:val="302"/>
              </w:numPr>
              <w:spacing w:before="0" w:after="0"/>
              <w:jc w:val="left"/>
              <w:rPr>
                <w:rFonts w:ascii="TimesNewRomanPSMT" w:hAnsi="TimesNewRomanPSMT" w:cs="TimesNewRomanPSMT"/>
                <w:szCs w:val="22"/>
              </w:rPr>
            </w:pPr>
            <w:r>
              <w:rPr>
                <w:rFonts w:ascii="TimesNewRomanPSMT" w:hAnsi="TimesNewRomanPSMT" w:cs="TimesNewRomanPSMT"/>
                <w:szCs w:val="22"/>
              </w:rPr>
              <w:t>množné číslo podstatných jmen</w:t>
            </w:r>
          </w:p>
          <w:p w:rsidR="00F022E9" w:rsidRDefault="00F022E9" w:rsidP="00927107">
            <w:pPr>
              <w:numPr>
                <w:ilvl w:val="0"/>
                <w:numId w:val="302"/>
              </w:numPr>
              <w:spacing w:before="0" w:after="0"/>
              <w:jc w:val="left"/>
            </w:pPr>
            <w:r>
              <w:rPr>
                <w:rFonts w:ascii="TimesNewRomanPSMT" w:hAnsi="TimesNewRomanPSMT" w:cs="TimesNewRomanPSMT"/>
                <w:szCs w:val="22"/>
              </w:rPr>
              <w:t>možnost, nemožnost, zákaz</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rPr>
                <w:rFonts w:ascii="TimesNewRomanPSMT" w:hAnsi="TimesNewRomanPSMT" w:cs="TimesNewRomanPSMT"/>
                <w:szCs w:val="22"/>
              </w:rPr>
            </w:pPr>
            <w:r>
              <w:rPr>
                <w:rFonts w:ascii="TimesNewRomanPS-BoldMT" w:hAnsi="TimesNewRomanPS-BoldMT" w:cs="TimesNewRomanPS-BoldMT"/>
                <w:b/>
                <w:bCs/>
                <w:szCs w:val="22"/>
              </w:rPr>
              <w:t>4. Setkání po čase, telefonování</w:t>
            </w:r>
          </w:p>
          <w:p w:rsidR="00F022E9" w:rsidRDefault="00F022E9" w:rsidP="00927107">
            <w:pPr>
              <w:numPr>
                <w:ilvl w:val="0"/>
                <w:numId w:val="185"/>
              </w:numPr>
              <w:spacing w:before="0" w:after="0"/>
              <w:ind w:left="709"/>
              <w:jc w:val="left"/>
              <w:rPr>
                <w:rFonts w:ascii="TimesNewRomanPSMT" w:hAnsi="TimesNewRomanPSMT" w:cs="TimesNewRomanPSMT"/>
                <w:szCs w:val="22"/>
              </w:rPr>
            </w:pPr>
            <w:r>
              <w:rPr>
                <w:rFonts w:ascii="TimesNewRomanPSMT" w:hAnsi="TimesNewRomanPSMT" w:cs="TimesNewRomanPSMT"/>
                <w:szCs w:val="22"/>
              </w:rPr>
              <w:t>společenská frazeologie</w:t>
            </w:r>
          </w:p>
          <w:p w:rsidR="00F022E9" w:rsidRDefault="00F022E9" w:rsidP="00927107">
            <w:pPr>
              <w:numPr>
                <w:ilvl w:val="0"/>
                <w:numId w:val="185"/>
              </w:numPr>
              <w:spacing w:before="0" w:after="0"/>
              <w:ind w:left="709"/>
              <w:jc w:val="left"/>
              <w:rPr>
                <w:rFonts w:ascii="TimesNewRomanPSMT" w:hAnsi="TimesNewRomanPSMT" w:cs="TimesNewRomanPSMT"/>
                <w:szCs w:val="22"/>
              </w:rPr>
            </w:pPr>
            <w:r>
              <w:rPr>
                <w:rFonts w:ascii="TimesNewRomanPSMT" w:hAnsi="TimesNewRomanPSMT" w:cs="TimesNewRomanPSMT"/>
                <w:szCs w:val="22"/>
              </w:rPr>
              <w:t xml:space="preserve">přání, lítost, </w:t>
            </w:r>
          </w:p>
          <w:p w:rsidR="00F022E9" w:rsidRDefault="00F022E9" w:rsidP="00927107">
            <w:pPr>
              <w:numPr>
                <w:ilvl w:val="0"/>
                <w:numId w:val="185"/>
              </w:numPr>
              <w:spacing w:before="0" w:after="0"/>
              <w:ind w:left="709"/>
              <w:jc w:val="left"/>
              <w:rPr>
                <w:rFonts w:ascii="TimesNewRomanPSMT" w:hAnsi="TimesNewRomanPSMT" w:cs="TimesNewRomanPSMT"/>
                <w:szCs w:val="22"/>
              </w:rPr>
            </w:pPr>
            <w:r>
              <w:rPr>
                <w:rFonts w:ascii="TimesNewRomanPSMT" w:hAnsi="TimesNewRomanPSMT" w:cs="TimesNewRomanPSMT"/>
                <w:szCs w:val="22"/>
              </w:rPr>
              <w:t>vyjádření jeden, sám</w:t>
            </w:r>
          </w:p>
          <w:p w:rsidR="00F022E9" w:rsidRDefault="00F022E9" w:rsidP="00927107">
            <w:pPr>
              <w:numPr>
                <w:ilvl w:val="0"/>
                <w:numId w:val="185"/>
              </w:numPr>
              <w:spacing w:before="0" w:after="0"/>
              <w:ind w:left="709"/>
              <w:jc w:val="left"/>
            </w:pPr>
            <w:r>
              <w:rPr>
                <w:rFonts w:ascii="TimesNewRomanPSMT" w:hAnsi="TimesNewRomanPSMT" w:cs="TimesNewRomanPSMT"/>
                <w:szCs w:val="22"/>
              </w:rPr>
              <w:t>vedlejší věta příčinná</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9</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rPr>
                <w:rFonts w:ascii="TimesNewRomanPSMT" w:hAnsi="TimesNewRomanPSMT" w:cs="TimesNewRomanPSMT"/>
                <w:szCs w:val="22"/>
              </w:rPr>
            </w:pPr>
            <w:r>
              <w:rPr>
                <w:rFonts w:ascii="TimesNewRomanPS-BoldMT" w:hAnsi="TimesNewRomanPS-BoldMT" w:cs="TimesNewRomanPS-BoldMT"/>
                <w:b/>
                <w:bCs/>
                <w:szCs w:val="22"/>
              </w:rPr>
              <w:t>5. Člověk, vzhled, oblékání</w:t>
            </w:r>
          </w:p>
          <w:p w:rsidR="00F022E9" w:rsidRDefault="00F022E9" w:rsidP="00927107">
            <w:pPr>
              <w:numPr>
                <w:ilvl w:val="0"/>
                <w:numId w:val="68"/>
              </w:numPr>
              <w:spacing w:before="0" w:after="0"/>
              <w:jc w:val="left"/>
              <w:rPr>
                <w:rFonts w:ascii="TimesNewRomanPSMT" w:hAnsi="TimesNewRomanPSMT" w:cs="TimesNewRomanPSMT"/>
                <w:szCs w:val="22"/>
              </w:rPr>
            </w:pPr>
            <w:r>
              <w:rPr>
                <w:rFonts w:ascii="TimesNewRomanPSMT" w:hAnsi="TimesNewRomanPSMT" w:cs="TimesNewRomanPSMT"/>
                <w:szCs w:val="22"/>
              </w:rPr>
              <w:t>přídavná jména tvrdá</w:t>
            </w:r>
          </w:p>
          <w:p w:rsidR="00F022E9" w:rsidRDefault="00F022E9" w:rsidP="00927107">
            <w:pPr>
              <w:numPr>
                <w:ilvl w:val="0"/>
                <w:numId w:val="68"/>
              </w:numPr>
              <w:spacing w:before="0" w:after="0"/>
              <w:jc w:val="left"/>
              <w:rPr>
                <w:rFonts w:ascii="TimesNewRomanPSMT" w:hAnsi="TimesNewRomanPSMT" w:cs="TimesNewRomanPSMT"/>
                <w:szCs w:val="22"/>
              </w:rPr>
            </w:pPr>
            <w:r>
              <w:rPr>
                <w:rFonts w:ascii="TimesNewRomanPSMT" w:hAnsi="TimesNewRomanPSMT" w:cs="TimesNewRomanPSMT"/>
                <w:szCs w:val="22"/>
              </w:rPr>
              <w:t>vyjádření podobnosti, srovnání</w:t>
            </w:r>
          </w:p>
          <w:p w:rsidR="00F022E9" w:rsidRDefault="00F022E9" w:rsidP="00927107">
            <w:pPr>
              <w:numPr>
                <w:ilvl w:val="0"/>
                <w:numId w:val="68"/>
              </w:numPr>
              <w:spacing w:before="0" w:after="0"/>
              <w:jc w:val="left"/>
              <w:rPr>
                <w:rFonts w:ascii="TimesNewRomanPSMT" w:hAnsi="TimesNewRomanPSMT" w:cs="TimesNewRomanPSMT"/>
                <w:szCs w:val="22"/>
              </w:rPr>
            </w:pPr>
            <w:r>
              <w:rPr>
                <w:rFonts w:ascii="TimesNewRomanPSMT" w:hAnsi="TimesNewRomanPSMT" w:cs="TimesNewRomanPSMT"/>
                <w:szCs w:val="22"/>
              </w:rPr>
              <w:t>řadové číslovky</w:t>
            </w:r>
          </w:p>
          <w:p w:rsidR="00F022E9" w:rsidRDefault="00F022E9" w:rsidP="00927107">
            <w:pPr>
              <w:numPr>
                <w:ilvl w:val="0"/>
                <w:numId w:val="68"/>
              </w:numPr>
              <w:spacing w:before="0" w:after="0"/>
              <w:jc w:val="left"/>
            </w:pPr>
            <w:r>
              <w:rPr>
                <w:rFonts w:ascii="TimesNewRomanPSMT" w:hAnsi="TimesNewRomanPSMT" w:cs="TimesNewRomanPSMT"/>
                <w:szCs w:val="22"/>
              </w:rPr>
              <w:t>předložkové vazby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17</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rPr>
                <w:rFonts w:ascii="TimesNewRomanPSMT" w:hAnsi="TimesNewRomanPSMT" w:cs="TimesNewRomanPSMT"/>
                <w:szCs w:val="22"/>
              </w:rPr>
            </w:pPr>
            <w:r>
              <w:rPr>
                <w:rFonts w:ascii="TimesNewRomanPS-BoldMT" w:hAnsi="TimesNewRomanPS-BoldMT" w:cs="TimesNewRomanPS-BoldMT"/>
                <w:b/>
                <w:bCs/>
                <w:szCs w:val="22"/>
              </w:rPr>
              <w:t>6. Člověk ve společnosti, vztahy, vlast.</w:t>
            </w:r>
          </w:p>
          <w:p w:rsidR="00F022E9" w:rsidRDefault="00F022E9" w:rsidP="00927107">
            <w:pPr>
              <w:numPr>
                <w:ilvl w:val="0"/>
                <w:numId w:val="225"/>
              </w:numPr>
              <w:spacing w:before="0" w:after="0"/>
              <w:jc w:val="left"/>
              <w:rPr>
                <w:rFonts w:ascii="TimesNewRomanPSMT" w:hAnsi="TimesNewRomanPSMT" w:cs="TimesNewRomanPSMT"/>
                <w:szCs w:val="22"/>
              </w:rPr>
            </w:pPr>
            <w:r>
              <w:rPr>
                <w:rFonts w:ascii="TimesNewRomanPSMT" w:hAnsi="TimesNewRomanPSMT" w:cs="TimesNewRomanPSMT"/>
                <w:szCs w:val="22"/>
              </w:rPr>
              <w:t>slovesné vazby se 4. pádem</w:t>
            </w:r>
          </w:p>
          <w:p w:rsidR="00F022E9" w:rsidRDefault="00F022E9" w:rsidP="00927107">
            <w:pPr>
              <w:numPr>
                <w:ilvl w:val="0"/>
                <w:numId w:val="225"/>
              </w:numPr>
              <w:spacing w:before="0" w:after="0"/>
              <w:jc w:val="left"/>
              <w:rPr>
                <w:rFonts w:ascii="TimesNewRomanPSMT" w:hAnsi="TimesNewRomanPSMT" w:cs="TimesNewRomanPSMT"/>
                <w:szCs w:val="22"/>
              </w:rPr>
            </w:pPr>
            <w:r>
              <w:rPr>
                <w:rFonts w:ascii="TimesNewRomanPSMT" w:hAnsi="TimesNewRomanPSMT" w:cs="TimesNewRomanPSMT"/>
                <w:szCs w:val="22"/>
              </w:rPr>
              <w:t>vyjádření vzájemnosti</w:t>
            </w:r>
          </w:p>
          <w:p w:rsidR="00F022E9" w:rsidRDefault="00F022E9" w:rsidP="00927107">
            <w:pPr>
              <w:numPr>
                <w:ilvl w:val="0"/>
                <w:numId w:val="225"/>
              </w:numPr>
              <w:spacing w:before="0" w:after="0"/>
              <w:jc w:val="left"/>
              <w:rPr>
                <w:rFonts w:ascii="TimesNewRomanPSMT" w:hAnsi="TimesNewRomanPSMT" w:cs="TimesNewRomanPSMT"/>
                <w:szCs w:val="22"/>
              </w:rPr>
            </w:pPr>
            <w:r>
              <w:rPr>
                <w:rFonts w:ascii="TimesNewRomanPSMT" w:hAnsi="TimesNewRomanPSMT" w:cs="TimesNewRomanPSMT"/>
                <w:szCs w:val="22"/>
              </w:rPr>
              <w:t>možnost, nemožnost</w:t>
            </w:r>
          </w:p>
          <w:p w:rsidR="00F022E9" w:rsidRDefault="00F022E9" w:rsidP="00927107">
            <w:pPr>
              <w:numPr>
                <w:ilvl w:val="0"/>
                <w:numId w:val="225"/>
              </w:numPr>
              <w:spacing w:before="0" w:after="0"/>
              <w:jc w:val="left"/>
              <w:rPr>
                <w:rFonts w:ascii="TimesNewRomanPSMT" w:hAnsi="TimesNewRomanPSMT" w:cs="TimesNewRomanPSMT"/>
                <w:szCs w:val="22"/>
              </w:rPr>
            </w:pPr>
            <w:r>
              <w:rPr>
                <w:rFonts w:ascii="TimesNewRomanPSMT" w:hAnsi="TimesNewRomanPSMT" w:cs="TimesNewRomanPSMT"/>
                <w:szCs w:val="22"/>
              </w:rPr>
              <w:t>zájmena vztažná</w:t>
            </w:r>
          </w:p>
          <w:p w:rsidR="00F022E9" w:rsidRDefault="00F022E9" w:rsidP="00927107">
            <w:pPr>
              <w:numPr>
                <w:ilvl w:val="0"/>
                <w:numId w:val="225"/>
              </w:numPr>
              <w:spacing w:before="0" w:after="0"/>
              <w:jc w:val="left"/>
            </w:pPr>
            <w:r>
              <w:rPr>
                <w:rFonts w:ascii="TimesNewRomanPSMT" w:hAnsi="TimesNewRomanPSMT" w:cs="TimesNewRomanPSMT"/>
                <w:szCs w:val="22"/>
              </w:rPr>
              <w:t>omluva, politování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16</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rPr>
                <w:rFonts w:ascii="TimesNewRomanPSMT" w:hAnsi="TimesNewRomanPSMT" w:cs="TimesNewRomanPSMT"/>
                <w:szCs w:val="22"/>
              </w:rPr>
            </w:pPr>
            <w:r>
              <w:rPr>
                <w:rFonts w:ascii="TimesNewRomanPS-BoldMT" w:hAnsi="TimesNewRomanPS-BoldMT" w:cs="TimesNewRomanPS-BoldMT"/>
                <w:b/>
                <w:bCs/>
                <w:szCs w:val="22"/>
              </w:rPr>
              <w:t>7. Písemné práce</w:t>
            </w:r>
          </w:p>
          <w:p w:rsidR="00F022E9" w:rsidRDefault="00F022E9" w:rsidP="00927107">
            <w:pPr>
              <w:numPr>
                <w:ilvl w:val="0"/>
                <w:numId w:val="74"/>
              </w:numPr>
              <w:spacing w:before="0" w:after="0"/>
              <w:jc w:val="left"/>
              <w:rPr>
                <w:rFonts w:ascii="TimesNewRomanPSMT" w:hAnsi="TimesNewRomanPSMT" w:cs="TimesNewRomanPSMT"/>
                <w:szCs w:val="22"/>
              </w:rPr>
            </w:pPr>
            <w:r>
              <w:rPr>
                <w:rFonts w:ascii="TimesNewRomanPSMT" w:hAnsi="TimesNewRomanPSMT" w:cs="TimesNewRomanPSMT"/>
                <w:szCs w:val="22"/>
              </w:rPr>
              <w:t>ohodnocení</w:t>
            </w:r>
          </w:p>
          <w:p w:rsidR="00F022E9" w:rsidRDefault="00F022E9" w:rsidP="00927107">
            <w:pPr>
              <w:numPr>
                <w:ilvl w:val="0"/>
                <w:numId w:val="74"/>
              </w:numPr>
              <w:spacing w:before="0" w:after="0"/>
              <w:jc w:val="left"/>
            </w:pPr>
            <w:r>
              <w:rPr>
                <w:rFonts w:ascii="TimesNewRomanPSMT" w:hAnsi="TimesNewRomanPSMT" w:cs="TimesNewRomanPSMT"/>
                <w:szCs w:val="22"/>
              </w:rPr>
              <w:t>práce s chybami</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4</w:t>
            </w:r>
          </w:p>
        </w:tc>
      </w:tr>
    </w:tbl>
    <w:p w:rsidR="00F022E9" w:rsidRDefault="00F022E9">
      <w:pPr>
        <w:pStyle w:val="Nadpis3"/>
        <w:pageBreakBefore/>
      </w:pPr>
      <w:r>
        <w:t>Ruský jazyk 2. cizí jazyk – 3. ročník</w:t>
      </w:r>
    </w:p>
    <w:tbl>
      <w:tblPr>
        <w:tblW w:w="0" w:type="auto"/>
        <w:tblInd w:w="-5" w:type="dxa"/>
        <w:tblLayout w:type="fixed"/>
        <w:tblLook w:val="0000" w:firstRow="0" w:lastRow="0" w:firstColumn="0" w:lastColumn="0" w:noHBand="0" w:noVBand="0"/>
      </w:tblPr>
      <w:tblGrid>
        <w:gridCol w:w="5245"/>
        <w:gridCol w:w="3969"/>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vzdělávání</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340"/>
        </w:trPr>
        <w:tc>
          <w:tcPr>
            <w:tcW w:w="5245"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t>Řečové dovednosti:</w:t>
            </w:r>
          </w:p>
          <w:p w:rsidR="00F022E9" w:rsidRDefault="00F022E9">
            <w:pPr>
              <w:pStyle w:val="Nadpis4"/>
              <w:rPr>
                <w:rFonts w:ascii="TimesNewRomanPSMT" w:hAnsi="TimesNewRomanPSMT" w:cs="TimesNewRomanPSMT"/>
                <w:szCs w:val="22"/>
              </w:rPr>
            </w:pPr>
            <w:r>
              <w:t>Žák</w:t>
            </w:r>
          </w:p>
          <w:p w:rsidR="00F022E9" w:rsidRDefault="00F022E9" w:rsidP="00F61AE6">
            <w:pPr>
              <w:numPr>
                <w:ilvl w:val="0"/>
                <w:numId w:val="17"/>
              </w:numPr>
              <w:spacing w:before="0" w:after="0"/>
              <w:jc w:val="left"/>
              <w:rPr>
                <w:rFonts w:ascii="TimesNewRomanPSMT" w:hAnsi="TimesNewRomanPSMT" w:cs="TimesNewRomanPSMT"/>
                <w:szCs w:val="22"/>
              </w:rPr>
            </w:pPr>
            <w:r>
              <w:rPr>
                <w:rFonts w:ascii="TimesNewRomanPSMT" w:hAnsi="TimesNewRomanPSMT" w:cs="TimesNewRomanPSMT"/>
                <w:szCs w:val="22"/>
              </w:rPr>
              <w:t>rozumí přiměřeným souvislým projevům (monografickým i dialogickým) ve standardním řečovém tempu,</w:t>
            </w:r>
          </w:p>
          <w:p w:rsidR="00F022E9" w:rsidRDefault="00F022E9" w:rsidP="00F61AE6">
            <w:pPr>
              <w:numPr>
                <w:ilvl w:val="0"/>
                <w:numId w:val="17"/>
              </w:numPr>
              <w:spacing w:before="0" w:after="0"/>
              <w:jc w:val="left"/>
              <w:rPr>
                <w:rFonts w:ascii="TimesNewRomanPSMT" w:hAnsi="TimesNewRomanPSMT" w:cs="TimesNewRomanPSMT"/>
                <w:szCs w:val="22"/>
              </w:rPr>
            </w:pPr>
            <w:r>
              <w:rPr>
                <w:rFonts w:ascii="TimesNewRomanPSMT" w:hAnsi="TimesNewRomanPSMT" w:cs="TimesNewRomanPSMT"/>
                <w:szCs w:val="22"/>
              </w:rPr>
              <w:t>čte s porozuměním věcně i jazykově přiměřené texty, orientuje se v textu, umí nalézt hlavní myšlenky,</w:t>
            </w:r>
          </w:p>
          <w:p w:rsidR="00F022E9" w:rsidRDefault="00F022E9" w:rsidP="00F61AE6">
            <w:pPr>
              <w:numPr>
                <w:ilvl w:val="0"/>
                <w:numId w:val="17"/>
              </w:numPr>
              <w:spacing w:before="0" w:after="0"/>
              <w:jc w:val="left"/>
              <w:rPr>
                <w:rFonts w:ascii="TimesNewRomanPSMT" w:hAnsi="TimesNewRomanPSMT" w:cs="TimesNewRomanPSMT"/>
                <w:szCs w:val="22"/>
              </w:rPr>
            </w:pPr>
            <w:r>
              <w:rPr>
                <w:rFonts w:ascii="TimesNewRomanPSMT" w:hAnsi="TimesNewRomanPSMT" w:cs="TimesNewRomanPSMT"/>
                <w:szCs w:val="22"/>
              </w:rPr>
              <w:t>odhaduje význam neznámých výrazů podle kontextu a způsobu tvoření,</w:t>
            </w:r>
          </w:p>
          <w:p w:rsidR="00F022E9" w:rsidRDefault="00F022E9" w:rsidP="00F61AE6">
            <w:pPr>
              <w:numPr>
                <w:ilvl w:val="0"/>
                <w:numId w:val="17"/>
              </w:numPr>
              <w:spacing w:before="0" w:after="0"/>
              <w:jc w:val="left"/>
              <w:rPr>
                <w:rFonts w:ascii="TimesNewRomanPSMT" w:hAnsi="TimesNewRomanPSMT" w:cs="TimesNewRomanPSMT"/>
                <w:szCs w:val="22"/>
              </w:rPr>
            </w:pPr>
            <w:r>
              <w:rPr>
                <w:rFonts w:ascii="TimesNewRomanPSMT" w:hAnsi="TimesNewRomanPSMT" w:cs="TimesNewRomanPSMT"/>
                <w:szCs w:val="22"/>
              </w:rPr>
              <w:t>je schopen ústního a písemného vyjádření situačně a tematicky zaměřeného,</w:t>
            </w:r>
          </w:p>
          <w:p w:rsidR="00F022E9" w:rsidRDefault="00F022E9" w:rsidP="00F61AE6">
            <w:pPr>
              <w:numPr>
                <w:ilvl w:val="0"/>
                <w:numId w:val="17"/>
              </w:numPr>
              <w:spacing w:before="0" w:after="0"/>
              <w:jc w:val="left"/>
              <w:rPr>
                <w:rFonts w:ascii="TimesNewRomanPSMT" w:hAnsi="TimesNewRomanPSMT" w:cs="TimesNewRomanPSMT"/>
                <w:szCs w:val="22"/>
              </w:rPr>
            </w:pPr>
            <w:r>
              <w:rPr>
                <w:rFonts w:ascii="TimesNewRomanPSMT" w:hAnsi="TimesNewRomanPSMT" w:cs="TimesNewRomanPSMT"/>
                <w:szCs w:val="22"/>
              </w:rPr>
              <w:t>vyjadřuje se v běžných předvídatelných situacích,</w:t>
            </w:r>
          </w:p>
          <w:p w:rsidR="00F022E9" w:rsidRDefault="00F022E9" w:rsidP="00F61AE6">
            <w:pPr>
              <w:numPr>
                <w:ilvl w:val="0"/>
                <w:numId w:val="17"/>
              </w:numPr>
              <w:spacing w:before="0" w:after="0"/>
              <w:jc w:val="left"/>
              <w:rPr>
                <w:rFonts w:ascii="TimesNewRomanPSMT" w:hAnsi="TimesNewRomanPSMT" w:cs="TimesNewRomanPSMT"/>
                <w:szCs w:val="22"/>
              </w:rPr>
            </w:pPr>
            <w:r>
              <w:rPr>
                <w:rFonts w:ascii="TimesNewRomanPSMT" w:hAnsi="TimesNewRomanPSMT" w:cs="TimesNewRomanPSMT"/>
                <w:szCs w:val="22"/>
              </w:rPr>
              <w:t>umí přeložit text a používat slovníky,</w:t>
            </w:r>
          </w:p>
          <w:p w:rsidR="00F022E9" w:rsidRDefault="00F022E9" w:rsidP="00F61AE6">
            <w:pPr>
              <w:numPr>
                <w:ilvl w:val="0"/>
                <w:numId w:val="17"/>
              </w:numPr>
              <w:spacing w:before="0" w:after="0"/>
              <w:jc w:val="left"/>
              <w:rPr>
                <w:rFonts w:ascii="TimesNewRomanPSMT" w:hAnsi="TimesNewRomanPSMT" w:cs="TimesNewRomanPSMT"/>
                <w:szCs w:val="22"/>
              </w:rPr>
            </w:pPr>
            <w:r>
              <w:rPr>
                <w:rFonts w:ascii="TimesNewRomanPSMT" w:hAnsi="TimesNewRomanPSMT" w:cs="TimesNewRomanPSMT"/>
                <w:szCs w:val="22"/>
              </w:rPr>
              <w:t>vede dialogy,</w:t>
            </w:r>
          </w:p>
          <w:p w:rsidR="00F022E9" w:rsidRDefault="00F022E9" w:rsidP="00F61AE6">
            <w:pPr>
              <w:numPr>
                <w:ilvl w:val="0"/>
                <w:numId w:val="17"/>
              </w:numPr>
              <w:spacing w:before="0" w:after="0"/>
              <w:jc w:val="left"/>
            </w:pPr>
            <w:r>
              <w:rPr>
                <w:rFonts w:ascii="TimesNewRomanPSMT" w:hAnsi="TimesNewRomanPSMT" w:cs="TimesNewRomanPSMT"/>
                <w:szCs w:val="22"/>
              </w:rPr>
              <w:t>domluví se v restauraci, hotelu, při cestování.</w:t>
            </w:r>
          </w:p>
          <w:p w:rsidR="00F022E9" w:rsidRDefault="00F022E9">
            <w:pPr>
              <w:pStyle w:val="Nadpis4"/>
            </w:pPr>
            <w:r>
              <w:t>Jazykové prostředky</w:t>
            </w:r>
          </w:p>
          <w:p w:rsidR="00F022E9" w:rsidRDefault="00F022E9">
            <w:pPr>
              <w:pStyle w:val="Nadpis4"/>
              <w:rPr>
                <w:rFonts w:ascii="TimesNewRomanPSMT" w:hAnsi="TimesNewRomanPSMT" w:cs="TimesNewRomanPSMT"/>
                <w:szCs w:val="22"/>
              </w:rPr>
            </w:pPr>
            <w:r>
              <w:t>Žák</w:t>
            </w:r>
          </w:p>
          <w:p w:rsidR="00F022E9" w:rsidRDefault="00F022E9" w:rsidP="00927107">
            <w:pPr>
              <w:numPr>
                <w:ilvl w:val="0"/>
                <w:numId w:val="61"/>
              </w:numPr>
              <w:spacing w:before="0" w:after="0"/>
              <w:jc w:val="left"/>
              <w:rPr>
                <w:rFonts w:ascii="TimesNewRomanPSMT" w:hAnsi="TimesNewRomanPSMT" w:cs="TimesNewRomanPSMT"/>
                <w:szCs w:val="22"/>
              </w:rPr>
            </w:pPr>
            <w:r>
              <w:rPr>
                <w:rFonts w:ascii="TimesNewRomanPSMT" w:hAnsi="TimesNewRomanPSMT" w:cs="TimesNewRomanPSMT"/>
                <w:szCs w:val="22"/>
              </w:rPr>
              <w:t>rozlišuje základní zvukové prostředky jazyka,</w:t>
            </w:r>
          </w:p>
          <w:p w:rsidR="00F022E9" w:rsidRDefault="00F022E9" w:rsidP="00927107">
            <w:pPr>
              <w:numPr>
                <w:ilvl w:val="0"/>
                <w:numId w:val="61"/>
              </w:numPr>
              <w:spacing w:before="0" w:after="0"/>
              <w:jc w:val="left"/>
              <w:rPr>
                <w:rFonts w:ascii="TimesNewRomanPSMT" w:hAnsi="TimesNewRomanPSMT" w:cs="TimesNewRomanPSMT"/>
                <w:szCs w:val="22"/>
              </w:rPr>
            </w:pPr>
            <w:r>
              <w:rPr>
                <w:rFonts w:ascii="TimesNewRomanPSMT" w:hAnsi="TimesNewRomanPSMT" w:cs="TimesNewRomanPSMT"/>
                <w:szCs w:val="22"/>
              </w:rPr>
              <w:t>vyslovuje srozumitelně co nejblíže přirozené výslovnosti,</w:t>
            </w:r>
          </w:p>
          <w:p w:rsidR="00F022E9" w:rsidRDefault="00F022E9" w:rsidP="00927107">
            <w:pPr>
              <w:numPr>
                <w:ilvl w:val="0"/>
                <w:numId w:val="61"/>
              </w:numPr>
              <w:spacing w:before="0" w:after="0"/>
              <w:jc w:val="left"/>
              <w:rPr>
                <w:rFonts w:ascii="TimesNewRomanPSMT" w:hAnsi="TimesNewRomanPSMT" w:cs="TimesNewRomanPSMT"/>
                <w:szCs w:val="22"/>
              </w:rPr>
            </w:pPr>
            <w:r>
              <w:rPr>
                <w:rFonts w:ascii="TimesNewRomanPSMT" w:hAnsi="TimesNewRomanPSMT" w:cs="TimesNewRomanPSMT"/>
                <w:szCs w:val="22"/>
              </w:rPr>
              <w:t>má dostatečnou slovní zásobu včetně frazeologie v rozsahu daných tematických okruhů,</w:t>
            </w:r>
          </w:p>
          <w:p w:rsidR="00F022E9" w:rsidRDefault="00F022E9" w:rsidP="00927107">
            <w:pPr>
              <w:numPr>
                <w:ilvl w:val="0"/>
                <w:numId w:val="61"/>
              </w:numPr>
              <w:spacing w:before="0" w:after="0"/>
              <w:jc w:val="left"/>
            </w:pPr>
            <w:r>
              <w:rPr>
                <w:rFonts w:ascii="TimesNewRomanPSMT" w:hAnsi="TimesNewRomanPSMT" w:cs="TimesNewRomanPSMT"/>
                <w:szCs w:val="22"/>
              </w:rPr>
              <w:t>dodržuje základní pravopisné normy.</w:t>
            </w:r>
          </w:p>
          <w:p w:rsidR="00F022E9" w:rsidRDefault="00F022E9">
            <w:pPr>
              <w:pStyle w:val="Nadpis4"/>
            </w:pPr>
            <w:r>
              <w:t>Země příslušné jazykové oblasti</w:t>
            </w:r>
          </w:p>
          <w:p w:rsidR="00F022E9" w:rsidRDefault="00F022E9">
            <w:pPr>
              <w:pStyle w:val="Nadpis4"/>
              <w:rPr>
                <w:rFonts w:ascii="TimesNewRomanPSMT" w:hAnsi="TimesNewRomanPSMT" w:cs="TimesNewRomanPSMT"/>
                <w:szCs w:val="22"/>
              </w:rPr>
            </w:pPr>
            <w:r>
              <w:t>Žák</w:t>
            </w:r>
          </w:p>
          <w:p w:rsidR="00F022E9" w:rsidRDefault="00F022E9" w:rsidP="00927107">
            <w:pPr>
              <w:numPr>
                <w:ilvl w:val="0"/>
                <w:numId w:val="152"/>
              </w:numPr>
              <w:spacing w:before="0" w:after="0"/>
              <w:jc w:val="left"/>
              <w:rPr>
                <w:rFonts w:ascii="TimesNewRomanPSMT" w:hAnsi="TimesNewRomanPSMT" w:cs="TimesNewRomanPSMT"/>
                <w:szCs w:val="22"/>
              </w:rPr>
            </w:pPr>
            <w:r>
              <w:rPr>
                <w:rFonts w:ascii="TimesNewRomanPSMT" w:hAnsi="TimesNewRomanPSMT" w:cs="TimesNewRomanPSMT"/>
                <w:szCs w:val="22"/>
              </w:rPr>
              <w:t>má faktické znalosti o reáliích Ruska,</w:t>
            </w:r>
          </w:p>
          <w:p w:rsidR="00F022E9" w:rsidRDefault="00F022E9" w:rsidP="00927107">
            <w:pPr>
              <w:numPr>
                <w:ilvl w:val="0"/>
                <w:numId w:val="152"/>
              </w:numPr>
              <w:spacing w:before="0" w:after="0"/>
              <w:jc w:val="left"/>
              <w:rPr>
                <w:rFonts w:ascii="TimesNewRomanPSMT" w:hAnsi="TimesNewRomanPSMT" w:cs="TimesNewRomanPSMT"/>
                <w:szCs w:val="22"/>
              </w:rPr>
            </w:pPr>
            <w:r>
              <w:rPr>
                <w:rFonts w:ascii="TimesNewRomanPSMT" w:hAnsi="TimesNewRomanPSMT" w:cs="TimesNewRomanPSMT"/>
                <w:szCs w:val="22"/>
              </w:rPr>
              <w:t>zná společenské zvyklosti, geografické a kulturní poznatky, tradice Ruska,</w:t>
            </w:r>
          </w:p>
          <w:p w:rsidR="00F022E9" w:rsidRDefault="00F022E9" w:rsidP="00927107">
            <w:pPr>
              <w:numPr>
                <w:ilvl w:val="0"/>
                <w:numId w:val="152"/>
              </w:numPr>
              <w:spacing w:before="0" w:after="0"/>
              <w:jc w:val="left"/>
              <w:rPr>
                <w:rFonts w:ascii="TimesNewRomanPSMT" w:hAnsi="TimesNewRomanPSMT" w:cs="TimesNewRomanPSMT"/>
                <w:szCs w:val="22"/>
              </w:rPr>
            </w:pPr>
            <w:r>
              <w:rPr>
                <w:rFonts w:ascii="TimesNewRomanPSMT" w:hAnsi="TimesNewRomanPSMT" w:cs="TimesNewRomanPSMT"/>
                <w:szCs w:val="22"/>
              </w:rPr>
              <w:t>má informace o významných spisovatelích,</w:t>
            </w:r>
          </w:p>
          <w:p w:rsidR="00F022E9" w:rsidRDefault="00F022E9" w:rsidP="00927107">
            <w:pPr>
              <w:numPr>
                <w:ilvl w:val="0"/>
                <w:numId w:val="152"/>
              </w:numPr>
              <w:spacing w:before="0" w:after="0"/>
              <w:jc w:val="left"/>
            </w:pPr>
            <w:r>
              <w:rPr>
                <w:rFonts w:ascii="TimesNewRomanPSMT" w:hAnsi="TimesNewRomanPSMT" w:cs="TimesNewRomanPSMT"/>
                <w:szCs w:val="22"/>
              </w:rPr>
              <w:t>má informace o jídelních zvyklostech Ruska.</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ascii="TimesNewRomanPSMT" w:hAnsi="TimesNewRomanPSMT" w:cs="TimesNewRomanPSMT"/>
                <w:szCs w:val="22"/>
              </w:rPr>
            </w:pPr>
            <w:r>
              <w:t>1. Turistika, počasí, roční období</w:t>
            </w:r>
          </w:p>
          <w:p w:rsidR="00F022E9" w:rsidRDefault="00F022E9" w:rsidP="00927107">
            <w:pPr>
              <w:numPr>
                <w:ilvl w:val="0"/>
                <w:numId w:val="472"/>
              </w:numPr>
              <w:spacing w:before="0" w:after="0"/>
              <w:jc w:val="left"/>
              <w:rPr>
                <w:rFonts w:ascii="TimesNewRomanPSMT" w:hAnsi="TimesNewRomanPSMT" w:cs="TimesNewRomanPSMT"/>
                <w:szCs w:val="22"/>
              </w:rPr>
            </w:pPr>
            <w:r>
              <w:rPr>
                <w:rFonts w:ascii="TimesNewRomanPSMT" w:hAnsi="TimesNewRomanPSMT" w:cs="TimesNewRomanPSMT"/>
                <w:szCs w:val="22"/>
              </w:rPr>
              <w:t>přídavná jména měkká</w:t>
            </w:r>
          </w:p>
          <w:p w:rsidR="00F022E9" w:rsidRDefault="00F022E9" w:rsidP="00927107">
            <w:pPr>
              <w:numPr>
                <w:ilvl w:val="0"/>
                <w:numId w:val="472"/>
              </w:numPr>
              <w:spacing w:before="0" w:after="0"/>
              <w:jc w:val="left"/>
              <w:rPr>
                <w:rFonts w:ascii="TimesNewRomanPSMT" w:hAnsi="TimesNewRomanPSMT" w:cs="TimesNewRomanPSMT"/>
                <w:szCs w:val="22"/>
              </w:rPr>
            </w:pPr>
            <w:r>
              <w:rPr>
                <w:rFonts w:ascii="TimesNewRomanPSMT" w:hAnsi="TimesNewRomanPSMT" w:cs="TimesNewRomanPSMT"/>
                <w:szCs w:val="22"/>
              </w:rPr>
              <w:t>číslovky a vazby</w:t>
            </w:r>
          </w:p>
          <w:p w:rsidR="00F022E9" w:rsidRDefault="00F022E9" w:rsidP="00927107">
            <w:pPr>
              <w:numPr>
                <w:ilvl w:val="0"/>
                <w:numId w:val="472"/>
              </w:numPr>
              <w:spacing w:before="0" w:after="0"/>
              <w:jc w:val="left"/>
              <w:rPr>
                <w:rFonts w:ascii="TimesNewRomanPSMT" w:hAnsi="TimesNewRomanPSMT" w:cs="TimesNewRomanPSMT"/>
                <w:szCs w:val="22"/>
              </w:rPr>
            </w:pPr>
            <w:r>
              <w:rPr>
                <w:rFonts w:ascii="TimesNewRomanPSMT" w:hAnsi="TimesNewRomanPSMT" w:cs="TimesNewRomanPSMT"/>
                <w:szCs w:val="22"/>
              </w:rPr>
              <w:t>časové údaje, hodiny</w:t>
            </w:r>
          </w:p>
          <w:p w:rsidR="00F022E9" w:rsidRDefault="00F022E9" w:rsidP="00927107">
            <w:pPr>
              <w:numPr>
                <w:ilvl w:val="0"/>
                <w:numId w:val="472"/>
              </w:numPr>
              <w:spacing w:before="0" w:after="0"/>
              <w:jc w:val="left"/>
              <w:rPr>
                <w:rFonts w:ascii="TimesNewRomanPSMT" w:hAnsi="TimesNewRomanPSMT" w:cs="TimesNewRomanPSMT"/>
                <w:szCs w:val="22"/>
              </w:rPr>
            </w:pPr>
            <w:r>
              <w:rPr>
                <w:rFonts w:ascii="TimesNewRomanPSMT" w:hAnsi="TimesNewRomanPSMT" w:cs="TimesNewRomanPSMT"/>
                <w:szCs w:val="22"/>
              </w:rPr>
              <w:t>stupňování přídavných jmen</w:t>
            </w:r>
          </w:p>
          <w:p w:rsidR="00F022E9" w:rsidRDefault="00F022E9" w:rsidP="00927107">
            <w:pPr>
              <w:numPr>
                <w:ilvl w:val="0"/>
                <w:numId w:val="472"/>
              </w:numPr>
              <w:spacing w:before="0" w:after="0"/>
              <w:jc w:val="left"/>
            </w:pPr>
            <w:r>
              <w:rPr>
                <w:rFonts w:ascii="TimesNewRomanPSMT" w:hAnsi="TimesNewRomanPSMT" w:cs="TimesNewRomanPSMT"/>
                <w:szCs w:val="22"/>
              </w:rPr>
              <w:t xml:space="preserve">slovesné vazby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19</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ascii="TimesNewRomanPSMT" w:hAnsi="TimesNewRomanPSMT" w:cs="TimesNewRomanPSMT"/>
                <w:szCs w:val="22"/>
              </w:rPr>
            </w:pPr>
            <w:r>
              <w:t>2. Příroda, ochrana životního prostř.</w:t>
            </w:r>
          </w:p>
          <w:p w:rsidR="00F022E9" w:rsidRDefault="00F022E9" w:rsidP="00927107">
            <w:pPr>
              <w:numPr>
                <w:ilvl w:val="0"/>
                <w:numId w:val="540"/>
              </w:numPr>
              <w:spacing w:before="0" w:after="0"/>
              <w:jc w:val="left"/>
              <w:rPr>
                <w:rFonts w:ascii="TimesNewRomanPSMT" w:hAnsi="TimesNewRomanPSMT" w:cs="TimesNewRomanPSMT"/>
                <w:szCs w:val="22"/>
              </w:rPr>
            </w:pPr>
            <w:r>
              <w:rPr>
                <w:rFonts w:ascii="TimesNewRomanPSMT" w:hAnsi="TimesNewRomanPSMT" w:cs="TimesNewRomanPSMT"/>
                <w:szCs w:val="22"/>
              </w:rPr>
              <w:t>podstatná jména rodu ženského měkká</w:t>
            </w:r>
          </w:p>
          <w:p w:rsidR="00F022E9" w:rsidRDefault="00F022E9" w:rsidP="00927107">
            <w:pPr>
              <w:numPr>
                <w:ilvl w:val="0"/>
                <w:numId w:val="540"/>
              </w:numPr>
              <w:spacing w:before="0" w:after="0"/>
              <w:jc w:val="left"/>
              <w:rPr>
                <w:rFonts w:ascii="TimesNewRomanPSMT" w:hAnsi="TimesNewRomanPSMT" w:cs="TimesNewRomanPSMT"/>
                <w:szCs w:val="22"/>
              </w:rPr>
            </w:pPr>
            <w:r>
              <w:rPr>
                <w:rFonts w:ascii="TimesNewRomanPSMT" w:hAnsi="TimesNewRomanPSMT" w:cs="TimesNewRomanPSMT"/>
                <w:szCs w:val="22"/>
              </w:rPr>
              <w:t>číslovky 100 - 1000</w:t>
            </w:r>
          </w:p>
          <w:p w:rsidR="00F022E9" w:rsidRDefault="00F022E9" w:rsidP="00927107">
            <w:pPr>
              <w:numPr>
                <w:ilvl w:val="0"/>
                <w:numId w:val="540"/>
              </w:numPr>
              <w:spacing w:before="0" w:after="0"/>
              <w:jc w:val="left"/>
              <w:rPr>
                <w:rFonts w:ascii="TimesNewRomanPSMT" w:hAnsi="TimesNewRomanPSMT" w:cs="TimesNewRomanPSMT"/>
                <w:szCs w:val="22"/>
              </w:rPr>
            </w:pPr>
            <w:r>
              <w:rPr>
                <w:rFonts w:ascii="TimesNewRomanPSMT" w:hAnsi="TimesNewRomanPSMT" w:cs="TimesNewRomanPSMT"/>
                <w:szCs w:val="22"/>
              </w:rPr>
              <w:t>třetí stupeň přídavných jmen</w:t>
            </w:r>
          </w:p>
          <w:p w:rsidR="00F022E9" w:rsidRDefault="00F022E9" w:rsidP="00927107">
            <w:pPr>
              <w:numPr>
                <w:ilvl w:val="0"/>
                <w:numId w:val="540"/>
              </w:numPr>
              <w:spacing w:before="0" w:after="0"/>
              <w:jc w:val="left"/>
              <w:rPr>
                <w:rFonts w:ascii="TimesNewRomanPSMT" w:hAnsi="TimesNewRomanPSMT" w:cs="TimesNewRomanPSMT"/>
                <w:szCs w:val="22"/>
              </w:rPr>
            </w:pPr>
            <w:r>
              <w:rPr>
                <w:rFonts w:ascii="TimesNewRomanPSMT" w:hAnsi="TimesNewRomanPSMT" w:cs="TimesNewRomanPSMT"/>
                <w:szCs w:val="22"/>
              </w:rPr>
              <w:t>sloveso dávat</w:t>
            </w:r>
          </w:p>
          <w:p w:rsidR="00F022E9" w:rsidRDefault="00F022E9" w:rsidP="00927107">
            <w:pPr>
              <w:numPr>
                <w:ilvl w:val="0"/>
                <w:numId w:val="540"/>
              </w:numPr>
              <w:spacing w:before="0" w:after="0"/>
              <w:jc w:val="left"/>
            </w:pPr>
            <w:r>
              <w:rPr>
                <w:rFonts w:ascii="TimesNewRomanPSMT" w:hAnsi="TimesNewRomanPSMT" w:cs="TimesNewRomanPSMT"/>
                <w:szCs w:val="22"/>
              </w:rPr>
              <w:t>zeměpisné údaje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17</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ascii="TimesNewRomanPSMT" w:hAnsi="TimesNewRomanPSMT" w:cs="TimesNewRomanPSMT"/>
                <w:szCs w:val="22"/>
              </w:rPr>
            </w:pPr>
            <w:r>
              <w:t>3. Komunikace na letišti, v hotelu</w:t>
            </w:r>
          </w:p>
          <w:p w:rsidR="00F022E9" w:rsidRDefault="00F022E9" w:rsidP="00F61AE6">
            <w:pPr>
              <w:numPr>
                <w:ilvl w:val="0"/>
                <w:numId w:val="8"/>
              </w:numPr>
              <w:spacing w:before="0" w:after="0"/>
              <w:jc w:val="left"/>
              <w:rPr>
                <w:rFonts w:ascii="TimesNewRomanPSMT" w:hAnsi="TimesNewRomanPSMT" w:cs="TimesNewRomanPSMT"/>
                <w:szCs w:val="22"/>
              </w:rPr>
            </w:pPr>
            <w:r>
              <w:rPr>
                <w:rFonts w:ascii="TimesNewRomanPSMT" w:hAnsi="TimesNewRomanPSMT" w:cs="TimesNewRomanPSMT"/>
                <w:szCs w:val="22"/>
              </w:rPr>
              <w:t>vyjadřování potřeby, přání</w:t>
            </w:r>
          </w:p>
          <w:p w:rsidR="00F022E9" w:rsidRDefault="00F022E9" w:rsidP="00F61AE6">
            <w:pPr>
              <w:numPr>
                <w:ilvl w:val="0"/>
                <w:numId w:val="8"/>
              </w:numPr>
              <w:spacing w:before="0" w:after="0"/>
              <w:jc w:val="left"/>
              <w:rPr>
                <w:rFonts w:ascii="TimesNewRomanPSMT" w:hAnsi="TimesNewRomanPSMT" w:cs="TimesNewRomanPSMT"/>
                <w:szCs w:val="22"/>
              </w:rPr>
            </w:pPr>
            <w:r>
              <w:rPr>
                <w:rFonts w:ascii="TimesNewRomanPSMT" w:hAnsi="TimesNewRomanPSMT" w:cs="TimesNewRomanPSMT"/>
                <w:szCs w:val="22"/>
              </w:rPr>
              <w:t>podmiňovací způsob</w:t>
            </w:r>
          </w:p>
          <w:p w:rsidR="00F022E9" w:rsidRDefault="00F022E9" w:rsidP="00F61AE6">
            <w:pPr>
              <w:numPr>
                <w:ilvl w:val="0"/>
                <w:numId w:val="8"/>
              </w:numPr>
              <w:spacing w:before="0" w:after="0"/>
              <w:jc w:val="left"/>
              <w:rPr>
                <w:rFonts w:ascii="TimesNewRomanPSMT" w:hAnsi="TimesNewRomanPSMT" w:cs="TimesNewRomanPSMT"/>
                <w:szCs w:val="22"/>
              </w:rPr>
            </w:pPr>
            <w:r>
              <w:rPr>
                <w:rFonts w:ascii="TimesNewRomanPSMT" w:hAnsi="TimesNewRomanPSMT" w:cs="TimesNewRomanPSMT"/>
                <w:szCs w:val="22"/>
              </w:rPr>
              <w:t>věta podmínková</w:t>
            </w:r>
          </w:p>
          <w:p w:rsidR="00F022E9" w:rsidRDefault="00F022E9" w:rsidP="00F61AE6">
            <w:pPr>
              <w:numPr>
                <w:ilvl w:val="0"/>
                <w:numId w:val="8"/>
              </w:numPr>
              <w:spacing w:before="0" w:after="0"/>
              <w:jc w:val="left"/>
            </w:pPr>
            <w:r>
              <w:rPr>
                <w:rFonts w:ascii="TimesNewRomanPSMT" w:hAnsi="TimesNewRomanPSMT" w:cs="TimesNewRomanPSMT"/>
                <w:szCs w:val="22"/>
              </w:rPr>
              <w:t>jednoslabičná slovesa</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17</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ascii="TimesNewRomanPSMT" w:hAnsi="TimesNewRomanPSMT" w:cs="TimesNewRomanPSMT"/>
                <w:szCs w:val="22"/>
              </w:rPr>
            </w:pPr>
            <w:r>
              <w:rPr>
                <w:rFonts w:ascii="TimesNewRomanPS-BoldMT" w:hAnsi="TimesNewRomanPS-BoldMT" w:cs="TimesNewRomanPS-BoldMT"/>
                <w:szCs w:val="22"/>
              </w:rPr>
              <w:t>4</w:t>
            </w:r>
            <w:r>
              <w:t>. V restauraci, jídelně, stravování</w:t>
            </w:r>
          </w:p>
          <w:p w:rsidR="00F022E9" w:rsidRDefault="00F022E9" w:rsidP="00927107">
            <w:pPr>
              <w:numPr>
                <w:ilvl w:val="0"/>
                <w:numId w:val="139"/>
              </w:numPr>
              <w:spacing w:before="0" w:after="0"/>
              <w:jc w:val="left"/>
              <w:rPr>
                <w:rFonts w:ascii="TimesNewRomanPSMT" w:hAnsi="TimesNewRomanPSMT" w:cs="TimesNewRomanPSMT"/>
                <w:szCs w:val="22"/>
              </w:rPr>
            </w:pPr>
            <w:r>
              <w:rPr>
                <w:rFonts w:ascii="TimesNewRomanPSMT" w:hAnsi="TimesNewRomanPSMT" w:cs="TimesNewRomanPSMT"/>
                <w:szCs w:val="22"/>
              </w:rPr>
              <w:t>česká a ruská kuchyně</w:t>
            </w:r>
          </w:p>
          <w:p w:rsidR="00F022E9" w:rsidRDefault="00F022E9" w:rsidP="00927107">
            <w:pPr>
              <w:numPr>
                <w:ilvl w:val="0"/>
                <w:numId w:val="139"/>
              </w:numPr>
              <w:spacing w:before="0" w:after="0"/>
              <w:jc w:val="left"/>
              <w:rPr>
                <w:rFonts w:ascii="TimesNewRomanPSMT" w:hAnsi="TimesNewRomanPSMT" w:cs="TimesNewRomanPSMT"/>
                <w:szCs w:val="22"/>
              </w:rPr>
            </w:pPr>
            <w:r>
              <w:rPr>
                <w:rFonts w:ascii="TimesNewRomanPSMT" w:hAnsi="TimesNewRomanPSMT" w:cs="TimesNewRomanPSMT"/>
                <w:szCs w:val="22"/>
              </w:rPr>
              <w:t xml:space="preserve">rozkazovací způsob </w:t>
            </w:r>
          </w:p>
          <w:p w:rsidR="00F022E9" w:rsidRDefault="00F022E9" w:rsidP="00927107">
            <w:pPr>
              <w:numPr>
                <w:ilvl w:val="0"/>
                <w:numId w:val="139"/>
              </w:numPr>
              <w:spacing w:before="0" w:after="0"/>
              <w:jc w:val="left"/>
              <w:rPr>
                <w:rFonts w:ascii="TimesNewRomanPSMT" w:hAnsi="TimesNewRomanPSMT" w:cs="TimesNewRomanPSMT"/>
                <w:szCs w:val="22"/>
              </w:rPr>
            </w:pPr>
            <w:r>
              <w:rPr>
                <w:rFonts w:ascii="TimesNewRomanPSMT" w:hAnsi="TimesNewRomanPSMT" w:cs="TimesNewRomanPSMT"/>
                <w:szCs w:val="22"/>
              </w:rPr>
              <w:t>sloveso jíst, pít</w:t>
            </w:r>
          </w:p>
          <w:p w:rsidR="00F022E9" w:rsidRDefault="00F022E9" w:rsidP="00927107">
            <w:pPr>
              <w:numPr>
                <w:ilvl w:val="0"/>
                <w:numId w:val="139"/>
              </w:numPr>
              <w:spacing w:before="0" w:after="0"/>
              <w:jc w:val="left"/>
            </w:pPr>
            <w:r>
              <w:rPr>
                <w:rFonts w:ascii="TimesNewRomanPSMT" w:hAnsi="TimesNewRomanPSMT" w:cs="TimesNewRomanPSMT"/>
                <w:szCs w:val="22"/>
              </w:rPr>
              <w:t>vedlejší věta předmětná</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18</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ascii="TimesNewRomanPSMT" w:hAnsi="TimesNewRomanPSMT" w:cs="TimesNewRomanPSMT"/>
                <w:szCs w:val="22"/>
              </w:rPr>
            </w:pPr>
            <w:r>
              <w:t>5. Životní styl, svátky, tradice</w:t>
            </w:r>
          </w:p>
          <w:p w:rsidR="00F022E9" w:rsidRDefault="00F022E9" w:rsidP="00927107">
            <w:pPr>
              <w:numPr>
                <w:ilvl w:val="0"/>
                <w:numId w:val="122"/>
              </w:numPr>
              <w:spacing w:before="0" w:after="0"/>
              <w:jc w:val="left"/>
              <w:rPr>
                <w:rFonts w:ascii="TimesNewRomanPSMT" w:hAnsi="TimesNewRomanPSMT" w:cs="TimesNewRomanPSMT"/>
                <w:szCs w:val="22"/>
              </w:rPr>
            </w:pPr>
            <w:r>
              <w:rPr>
                <w:rFonts w:ascii="TimesNewRomanPSMT" w:hAnsi="TimesNewRomanPSMT" w:cs="TimesNewRomanPSMT"/>
                <w:szCs w:val="22"/>
              </w:rPr>
              <w:t>slovesné vazby odlišné od češtiny</w:t>
            </w:r>
          </w:p>
          <w:p w:rsidR="00F022E9" w:rsidRDefault="00F022E9" w:rsidP="00927107">
            <w:pPr>
              <w:numPr>
                <w:ilvl w:val="0"/>
                <w:numId w:val="122"/>
              </w:numPr>
              <w:spacing w:before="0" w:after="0"/>
              <w:jc w:val="left"/>
              <w:rPr>
                <w:rFonts w:ascii="TimesNewRomanPSMT" w:hAnsi="TimesNewRomanPSMT" w:cs="TimesNewRomanPSMT"/>
                <w:szCs w:val="22"/>
              </w:rPr>
            </w:pPr>
            <w:r>
              <w:rPr>
                <w:rFonts w:ascii="TimesNewRomanPSMT" w:hAnsi="TimesNewRomanPSMT" w:cs="TimesNewRomanPSMT"/>
                <w:szCs w:val="22"/>
              </w:rPr>
              <w:t>zájmena a příslovce neurčitá</w:t>
            </w:r>
          </w:p>
          <w:p w:rsidR="00F022E9" w:rsidRDefault="00F022E9" w:rsidP="00927107">
            <w:pPr>
              <w:numPr>
                <w:ilvl w:val="0"/>
                <w:numId w:val="122"/>
              </w:numPr>
              <w:spacing w:before="0" w:after="0"/>
              <w:jc w:val="left"/>
              <w:rPr>
                <w:rFonts w:ascii="TimesNewRomanPSMT" w:hAnsi="TimesNewRomanPSMT" w:cs="TimesNewRomanPSMT"/>
                <w:szCs w:val="22"/>
              </w:rPr>
            </w:pPr>
            <w:r>
              <w:rPr>
                <w:rFonts w:ascii="TimesNewRomanPSMT" w:hAnsi="TimesNewRomanPSMT" w:cs="TimesNewRomanPSMT"/>
                <w:szCs w:val="22"/>
              </w:rPr>
              <w:t>srovnávání – 2 st. přídavných jmen</w:t>
            </w:r>
          </w:p>
          <w:p w:rsidR="00F022E9" w:rsidRDefault="00F022E9" w:rsidP="00927107">
            <w:pPr>
              <w:numPr>
                <w:ilvl w:val="0"/>
                <w:numId w:val="122"/>
              </w:numPr>
              <w:spacing w:before="0" w:after="0"/>
              <w:jc w:val="left"/>
            </w:pPr>
            <w:r>
              <w:rPr>
                <w:rFonts w:ascii="TimesNewRomanPSMT" w:hAnsi="TimesNewRomanPSMT" w:cs="TimesNewRomanPSMT"/>
                <w:szCs w:val="22"/>
              </w:rPr>
              <w:t>zájmena ukazovací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18</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ascii="TimesNewRomanPSMT" w:hAnsi="TimesNewRomanPSMT" w:cs="TimesNewRomanPSMT"/>
                <w:szCs w:val="22"/>
              </w:rPr>
            </w:pPr>
            <w:r>
              <w:t>6. Písemné práce</w:t>
            </w:r>
          </w:p>
          <w:p w:rsidR="00F022E9" w:rsidRDefault="00F022E9" w:rsidP="00927107">
            <w:pPr>
              <w:numPr>
                <w:ilvl w:val="0"/>
                <w:numId w:val="164"/>
              </w:numPr>
              <w:spacing w:before="0" w:after="0"/>
              <w:jc w:val="left"/>
              <w:rPr>
                <w:rFonts w:ascii="TimesNewRomanPSMT" w:hAnsi="TimesNewRomanPSMT" w:cs="TimesNewRomanPSMT"/>
                <w:szCs w:val="22"/>
              </w:rPr>
            </w:pPr>
            <w:r>
              <w:rPr>
                <w:rFonts w:ascii="TimesNewRomanPSMT" w:hAnsi="TimesNewRomanPSMT" w:cs="TimesNewRomanPSMT"/>
                <w:szCs w:val="22"/>
              </w:rPr>
              <w:t>ohodnocení</w:t>
            </w:r>
          </w:p>
          <w:p w:rsidR="00F022E9" w:rsidRDefault="00F022E9" w:rsidP="00927107">
            <w:pPr>
              <w:numPr>
                <w:ilvl w:val="0"/>
                <w:numId w:val="164"/>
              </w:numPr>
              <w:spacing w:before="0" w:after="0"/>
              <w:jc w:val="left"/>
            </w:pPr>
            <w:r>
              <w:rPr>
                <w:rFonts w:ascii="TimesNewRomanPSMT" w:hAnsi="TimesNewRomanPSMT" w:cs="TimesNewRomanPSMT"/>
                <w:szCs w:val="22"/>
              </w:rPr>
              <w:t>práce s chybami</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4</w:t>
            </w:r>
          </w:p>
        </w:tc>
      </w:tr>
    </w:tbl>
    <w:p w:rsidR="00F022E9" w:rsidRDefault="00F022E9">
      <w:pPr>
        <w:pStyle w:val="Nadpis3"/>
        <w:pageBreakBefore/>
      </w:pPr>
      <w:r>
        <w:t xml:space="preserve">Ruský jazyk 2. cizí jazyk – 4. ročník </w:t>
      </w:r>
    </w:p>
    <w:tbl>
      <w:tblPr>
        <w:tblW w:w="0" w:type="auto"/>
        <w:tblInd w:w="-5" w:type="dxa"/>
        <w:tblLayout w:type="fixed"/>
        <w:tblLook w:val="0000" w:firstRow="0" w:lastRow="0" w:firstColumn="0" w:lastColumn="0" w:noHBand="0" w:noVBand="0"/>
      </w:tblPr>
      <w:tblGrid>
        <w:gridCol w:w="5245"/>
        <w:gridCol w:w="3969"/>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vzdělávání</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340"/>
        </w:trPr>
        <w:tc>
          <w:tcPr>
            <w:tcW w:w="5245"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pPr>
            <w:r>
              <w:t>Řečové dovednosti:</w:t>
            </w:r>
          </w:p>
          <w:p w:rsidR="00F022E9" w:rsidRDefault="00F022E9">
            <w:pPr>
              <w:pStyle w:val="Nadpis4"/>
              <w:rPr>
                <w:rFonts w:ascii="TimesNewRomanPSMT" w:hAnsi="TimesNewRomanPSMT" w:cs="TimesNewRomanPSMT"/>
                <w:szCs w:val="22"/>
              </w:rPr>
            </w:pPr>
            <w:r>
              <w:t>Žák</w:t>
            </w:r>
          </w:p>
          <w:p w:rsidR="00F022E9" w:rsidRDefault="00F022E9" w:rsidP="00927107">
            <w:pPr>
              <w:numPr>
                <w:ilvl w:val="0"/>
                <w:numId w:val="371"/>
              </w:numPr>
              <w:spacing w:before="0" w:after="0"/>
              <w:jc w:val="left"/>
              <w:rPr>
                <w:rFonts w:ascii="TimesNewRomanPSMT" w:hAnsi="TimesNewRomanPSMT" w:cs="TimesNewRomanPSMT"/>
                <w:szCs w:val="22"/>
              </w:rPr>
            </w:pPr>
            <w:r>
              <w:rPr>
                <w:rFonts w:ascii="TimesNewRomanPSMT" w:hAnsi="TimesNewRomanPSMT" w:cs="TimesNewRomanPSMT"/>
                <w:szCs w:val="22"/>
              </w:rPr>
              <w:t>rozumí přiměřeným souvislým projevům (monologickým i dialogickým) ve standardním řečovém tempu,</w:t>
            </w:r>
          </w:p>
          <w:p w:rsidR="00F022E9" w:rsidRDefault="00F022E9" w:rsidP="00927107">
            <w:pPr>
              <w:numPr>
                <w:ilvl w:val="0"/>
                <w:numId w:val="371"/>
              </w:numPr>
              <w:spacing w:before="0" w:after="0"/>
              <w:jc w:val="left"/>
              <w:rPr>
                <w:rFonts w:ascii="TimesNewRomanPSMT" w:hAnsi="TimesNewRomanPSMT" w:cs="TimesNewRomanPSMT"/>
                <w:szCs w:val="22"/>
              </w:rPr>
            </w:pPr>
            <w:r>
              <w:rPr>
                <w:rFonts w:ascii="TimesNewRomanPSMT" w:hAnsi="TimesNewRomanPSMT" w:cs="TimesNewRomanPSMT"/>
                <w:szCs w:val="22"/>
              </w:rPr>
              <w:t>čte s porozuměním věcně i jazykově přiměřené texty, orientuje se v textu, umí nalézt hlavní myšlenky,</w:t>
            </w:r>
          </w:p>
          <w:p w:rsidR="00F022E9" w:rsidRDefault="00F022E9" w:rsidP="00927107">
            <w:pPr>
              <w:numPr>
                <w:ilvl w:val="0"/>
                <w:numId w:val="371"/>
              </w:numPr>
              <w:spacing w:before="0" w:after="0"/>
              <w:jc w:val="left"/>
              <w:rPr>
                <w:rFonts w:ascii="TimesNewRomanPSMT" w:hAnsi="TimesNewRomanPSMT" w:cs="TimesNewRomanPSMT"/>
                <w:szCs w:val="22"/>
              </w:rPr>
            </w:pPr>
            <w:r>
              <w:rPr>
                <w:rFonts w:ascii="TimesNewRomanPSMT" w:hAnsi="TimesNewRomanPSMT" w:cs="TimesNewRomanPSMT"/>
                <w:szCs w:val="22"/>
              </w:rPr>
              <w:t>odhaduje význam neznámých výrazů,</w:t>
            </w:r>
          </w:p>
          <w:p w:rsidR="00F022E9" w:rsidRDefault="00F022E9" w:rsidP="00927107">
            <w:pPr>
              <w:numPr>
                <w:ilvl w:val="0"/>
                <w:numId w:val="371"/>
              </w:numPr>
              <w:spacing w:before="0" w:after="0"/>
              <w:jc w:val="left"/>
              <w:rPr>
                <w:rFonts w:ascii="TimesNewRomanPSMT" w:hAnsi="TimesNewRomanPSMT" w:cs="TimesNewRomanPSMT"/>
                <w:szCs w:val="22"/>
              </w:rPr>
            </w:pPr>
            <w:r>
              <w:rPr>
                <w:rFonts w:ascii="TimesNewRomanPSMT" w:hAnsi="TimesNewRomanPSMT" w:cs="TimesNewRomanPSMT"/>
                <w:szCs w:val="22"/>
              </w:rPr>
              <w:t>je schopen ústního a písemného vyjádření situačně a tematicky zaměřeného,</w:t>
            </w:r>
          </w:p>
          <w:p w:rsidR="00F022E9" w:rsidRDefault="00F022E9" w:rsidP="00927107">
            <w:pPr>
              <w:numPr>
                <w:ilvl w:val="0"/>
                <w:numId w:val="371"/>
              </w:numPr>
              <w:spacing w:before="0" w:after="0"/>
              <w:jc w:val="left"/>
              <w:rPr>
                <w:rFonts w:ascii="TimesNewRomanPSMT" w:hAnsi="TimesNewRomanPSMT" w:cs="TimesNewRomanPSMT"/>
                <w:szCs w:val="22"/>
              </w:rPr>
            </w:pPr>
            <w:r>
              <w:rPr>
                <w:rFonts w:ascii="TimesNewRomanPSMT" w:hAnsi="TimesNewRomanPSMT" w:cs="TimesNewRomanPSMT"/>
                <w:szCs w:val="22"/>
              </w:rPr>
              <w:t>formuluje vlastní myšlenky,</w:t>
            </w:r>
          </w:p>
          <w:p w:rsidR="00F022E9" w:rsidRDefault="00F022E9" w:rsidP="00927107">
            <w:pPr>
              <w:numPr>
                <w:ilvl w:val="0"/>
                <w:numId w:val="371"/>
              </w:numPr>
              <w:spacing w:before="0" w:after="0"/>
              <w:jc w:val="left"/>
              <w:rPr>
                <w:rFonts w:ascii="TimesNewRomanPSMT" w:hAnsi="TimesNewRomanPSMT" w:cs="TimesNewRomanPSMT"/>
                <w:szCs w:val="22"/>
              </w:rPr>
            </w:pPr>
            <w:r>
              <w:rPr>
                <w:rFonts w:ascii="TimesNewRomanPSMT" w:hAnsi="TimesNewRomanPSMT" w:cs="TimesNewRomanPSMT"/>
                <w:szCs w:val="22"/>
              </w:rPr>
              <w:t>vyjadřuje se v běžných, předvídatelných situacích,</w:t>
            </w:r>
          </w:p>
          <w:p w:rsidR="00F022E9" w:rsidRDefault="00F022E9" w:rsidP="00927107">
            <w:pPr>
              <w:numPr>
                <w:ilvl w:val="0"/>
                <w:numId w:val="371"/>
              </w:numPr>
              <w:spacing w:before="0" w:after="0"/>
              <w:jc w:val="left"/>
              <w:rPr>
                <w:rFonts w:ascii="TimesNewRomanPSMT" w:hAnsi="TimesNewRomanPSMT" w:cs="TimesNewRomanPSMT"/>
                <w:szCs w:val="22"/>
              </w:rPr>
            </w:pPr>
            <w:r>
              <w:rPr>
                <w:rFonts w:ascii="TimesNewRomanPSMT" w:hAnsi="TimesNewRomanPSMT" w:cs="TimesNewRomanPSMT"/>
                <w:szCs w:val="22"/>
              </w:rPr>
              <w:t>vede dialogy,</w:t>
            </w:r>
          </w:p>
          <w:p w:rsidR="00F022E9" w:rsidRDefault="00F022E9" w:rsidP="00927107">
            <w:pPr>
              <w:numPr>
                <w:ilvl w:val="0"/>
                <w:numId w:val="371"/>
              </w:numPr>
              <w:spacing w:before="0" w:after="0"/>
              <w:jc w:val="left"/>
              <w:rPr>
                <w:rFonts w:ascii="TimesNewRomanPSMT" w:hAnsi="TimesNewRomanPSMT" w:cs="TimesNewRomanPSMT"/>
                <w:szCs w:val="22"/>
              </w:rPr>
            </w:pPr>
            <w:r>
              <w:rPr>
                <w:rFonts w:ascii="TimesNewRomanPSMT" w:hAnsi="TimesNewRomanPSMT" w:cs="TimesNewRomanPSMT"/>
                <w:szCs w:val="22"/>
              </w:rPr>
              <w:t>je schopen vést dialog u lékaře,</w:t>
            </w:r>
          </w:p>
          <w:p w:rsidR="00F022E9" w:rsidRDefault="00F022E9" w:rsidP="00927107">
            <w:pPr>
              <w:numPr>
                <w:ilvl w:val="0"/>
                <w:numId w:val="371"/>
              </w:numPr>
              <w:spacing w:before="0" w:after="0"/>
              <w:jc w:val="left"/>
              <w:rPr>
                <w:rFonts w:ascii="TimesNewRomanPSMT" w:hAnsi="TimesNewRomanPSMT" w:cs="TimesNewRomanPSMT"/>
                <w:szCs w:val="22"/>
              </w:rPr>
            </w:pPr>
            <w:r>
              <w:rPr>
                <w:rFonts w:ascii="TimesNewRomanPSMT" w:hAnsi="TimesNewRomanPSMT" w:cs="TimesNewRomanPSMT"/>
                <w:szCs w:val="22"/>
              </w:rPr>
              <w:t>umí popsat systém českého školství,</w:t>
            </w:r>
          </w:p>
          <w:p w:rsidR="00F022E9" w:rsidRDefault="00F022E9" w:rsidP="00927107">
            <w:pPr>
              <w:numPr>
                <w:ilvl w:val="0"/>
                <w:numId w:val="371"/>
              </w:numPr>
              <w:spacing w:before="0" w:after="0"/>
              <w:jc w:val="left"/>
              <w:rPr>
                <w:rFonts w:ascii="TimesNewRomanPSMT" w:hAnsi="TimesNewRomanPSMT" w:cs="TimesNewRomanPSMT"/>
                <w:szCs w:val="22"/>
              </w:rPr>
            </w:pPr>
            <w:r>
              <w:rPr>
                <w:rFonts w:ascii="TimesNewRomanPSMT" w:hAnsi="TimesNewRomanPSMT" w:cs="TimesNewRomanPSMT"/>
                <w:szCs w:val="22"/>
              </w:rPr>
              <w:t>umí napsat obchodní dopis,</w:t>
            </w:r>
          </w:p>
          <w:p w:rsidR="00F022E9" w:rsidRDefault="00F022E9" w:rsidP="00927107">
            <w:pPr>
              <w:numPr>
                <w:ilvl w:val="0"/>
                <w:numId w:val="371"/>
              </w:numPr>
              <w:spacing w:before="0" w:after="0"/>
              <w:jc w:val="left"/>
              <w:rPr>
                <w:rFonts w:ascii="TimesNewRomanPSMT" w:hAnsi="TimesNewRomanPSMT" w:cs="TimesNewRomanPSMT"/>
                <w:szCs w:val="22"/>
              </w:rPr>
            </w:pPr>
            <w:r>
              <w:rPr>
                <w:rFonts w:ascii="TimesNewRomanPSMT" w:hAnsi="TimesNewRomanPSMT" w:cs="TimesNewRomanPSMT"/>
                <w:szCs w:val="22"/>
              </w:rPr>
              <w:t>umí popsat byt a napsat inzerát na koupi bytu,</w:t>
            </w:r>
          </w:p>
          <w:p w:rsidR="00F022E9" w:rsidRDefault="00F022E9" w:rsidP="00927107">
            <w:pPr>
              <w:numPr>
                <w:ilvl w:val="0"/>
                <w:numId w:val="371"/>
              </w:numPr>
              <w:spacing w:before="0" w:after="0"/>
              <w:jc w:val="left"/>
            </w:pPr>
            <w:r>
              <w:rPr>
                <w:rFonts w:ascii="TimesNewRomanPSMT" w:hAnsi="TimesNewRomanPSMT" w:cs="TimesNewRomanPSMT"/>
                <w:szCs w:val="22"/>
              </w:rPr>
              <w:t>umí napsat životopis.</w:t>
            </w:r>
          </w:p>
          <w:p w:rsidR="00F022E9" w:rsidRDefault="00F022E9">
            <w:pPr>
              <w:pStyle w:val="Nadpis4"/>
            </w:pPr>
            <w:r>
              <w:t>Jazykové prostředky</w:t>
            </w:r>
          </w:p>
          <w:p w:rsidR="00F022E9" w:rsidRDefault="00F022E9">
            <w:pPr>
              <w:pStyle w:val="Nadpis4"/>
              <w:rPr>
                <w:rFonts w:ascii="TimesNewRomanPSMT" w:hAnsi="TimesNewRomanPSMT" w:cs="TimesNewRomanPSMT"/>
                <w:szCs w:val="22"/>
              </w:rPr>
            </w:pPr>
            <w:r>
              <w:t>Žák</w:t>
            </w:r>
          </w:p>
          <w:p w:rsidR="00F022E9" w:rsidRDefault="00F022E9" w:rsidP="00927107">
            <w:pPr>
              <w:numPr>
                <w:ilvl w:val="0"/>
                <w:numId w:val="151"/>
              </w:numPr>
              <w:spacing w:before="0" w:after="0"/>
              <w:jc w:val="left"/>
              <w:rPr>
                <w:rFonts w:ascii="TimesNewRomanPSMT" w:hAnsi="TimesNewRomanPSMT" w:cs="TimesNewRomanPSMT"/>
                <w:szCs w:val="22"/>
              </w:rPr>
            </w:pPr>
            <w:r>
              <w:rPr>
                <w:rFonts w:ascii="TimesNewRomanPSMT" w:hAnsi="TimesNewRomanPSMT" w:cs="TimesNewRomanPSMT"/>
                <w:szCs w:val="22"/>
              </w:rPr>
              <w:t>rozlišuje základní zvukové prostředky jazyka, vyslovuje srozumitelně co nejblíže přirozené výslovnosti,</w:t>
            </w:r>
          </w:p>
          <w:p w:rsidR="00F022E9" w:rsidRDefault="00F022E9" w:rsidP="00927107">
            <w:pPr>
              <w:numPr>
                <w:ilvl w:val="0"/>
                <w:numId w:val="151"/>
              </w:numPr>
              <w:spacing w:before="0" w:after="0"/>
              <w:jc w:val="left"/>
              <w:rPr>
                <w:rFonts w:ascii="TimesNewRomanPSMT" w:hAnsi="TimesNewRomanPSMT" w:cs="TimesNewRomanPSMT"/>
                <w:szCs w:val="22"/>
              </w:rPr>
            </w:pPr>
            <w:r>
              <w:rPr>
                <w:rFonts w:ascii="TimesNewRomanPSMT" w:hAnsi="TimesNewRomanPSMT" w:cs="TimesNewRomanPSMT"/>
                <w:szCs w:val="22"/>
              </w:rPr>
              <w:t>má dostatečnou slovní zásobu, včetně frazeologie v rozsahu daných tematických okruhů,</w:t>
            </w:r>
          </w:p>
          <w:p w:rsidR="00F022E9" w:rsidRDefault="00F022E9" w:rsidP="00927107">
            <w:pPr>
              <w:numPr>
                <w:ilvl w:val="0"/>
                <w:numId w:val="151"/>
              </w:numPr>
              <w:spacing w:before="0" w:after="0"/>
              <w:jc w:val="left"/>
            </w:pPr>
            <w:r>
              <w:rPr>
                <w:rFonts w:ascii="TimesNewRomanPSMT" w:hAnsi="TimesNewRomanPSMT" w:cs="TimesNewRomanPSMT"/>
                <w:szCs w:val="22"/>
              </w:rPr>
              <w:t>dodržuje základní pravopisné normy v písemném projevu.</w:t>
            </w:r>
          </w:p>
          <w:p w:rsidR="00F022E9" w:rsidRDefault="00F022E9">
            <w:pPr>
              <w:pStyle w:val="Nadpis4"/>
            </w:pPr>
            <w:r>
              <w:t>Země příslušné jazykové oblasti</w:t>
            </w:r>
          </w:p>
          <w:p w:rsidR="00F022E9" w:rsidRDefault="00F022E9">
            <w:pPr>
              <w:pStyle w:val="Nadpis4"/>
              <w:rPr>
                <w:rFonts w:ascii="TimesNewRomanPSMT" w:hAnsi="TimesNewRomanPSMT" w:cs="TimesNewRomanPSMT"/>
                <w:szCs w:val="22"/>
              </w:rPr>
            </w:pPr>
            <w:r>
              <w:t>Žák</w:t>
            </w:r>
          </w:p>
          <w:p w:rsidR="00F022E9" w:rsidRDefault="00F022E9" w:rsidP="00927107">
            <w:pPr>
              <w:numPr>
                <w:ilvl w:val="0"/>
                <w:numId w:val="151"/>
              </w:numPr>
              <w:spacing w:before="0" w:after="0"/>
              <w:jc w:val="left"/>
              <w:rPr>
                <w:rFonts w:ascii="TimesNewRomanPSMT" w:hAnsi="TimesNewRomanPSMT" w:cs="TimesNewRomanPSMT"/>
                <w:szCs w:val="22"/>
              </w:rPr>
            </w:pPr>
            <w:r>
              <w:rPr>
                <w:rFonts w:ascii="TimesNewRomanPSMT" w:hAnsi="TimesNewRomanPSMT" w:cs="TimesNewRomanPSMT"/>
                <w:szCs w:val="22"/>
              </w:rPr>
              <w:t xml:space="preserve">má faktické znalosti o reáliích Ruska (společenské, geografické a kulturní poznatky), </w:t>
            </w:r>
          </w:p>
          <w:p w:rsidR="00F022E9" w:rsidRDefault="00F022E9" w:rsidP="00927107">
            <w:pPr>
              <w:numPr>
                <w:ilvl w:val="0"/>
                <w:numId w:val="151"/>
              </w:numPr>
              <w:spacing w:before="0" w:after="0"/>
              <w:jc w:val="left"/>
              <w:rPr>
                <w:rFonts w:ascii="TimesNewRomanPSMT" w:hAnsi="TimesNewRomanPSMT" w:cs="TimesNewRomanPSMT"/>
                <w:szCs w:val="22"/>
              </w:rPr>
            </w:pPr>
            <w:r>
              <w:rPr>
                <w:rFonts w:ascii="TimesNewRomanPSMT" w:hAnsi="TimesNewRomanPSMT" w:cs="TimesNewRomanPSMT"/>
                <w:szCs w:val="22"/>
              </w:rPr>
              <w:t>má znalosti o školském systému v Rusku,</w:t>
            </w:r>
          </w:p>
          <w:p w:rsidR="00F022E9" w:rsidRDefault="00F022E9" w:rsidP="00927107">
            <w:pPr>
              <w:numPr>
                <w:ilvl w:val="0"/>
                <w:numId w:val="212"/>
              </w:numPr>
              <w:spacing w:before="0" w:after="0"/>
              <w:jc w:val="left"/>
            </w:pPr>
            <w:r>
              <w:rPr>
                <w:rFonts w:ascii="TimesNewRomanPSMT" w:hAnsi="TimesNewRomanPSMT" w:cs="TimesNewRomanPSMT"/>
                <w:szCs w:val="22"/>
              </w:rPr>
              <w:t>orientuje se v oblasti ruského sportu.</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ascii="TimesNewRomanPSMT" w:hAnsi="TimesNewRomanPSMT" w:cs="TimesNewRomanPSMT"/>
                <w:szCs w:val="22"/>
              </w:rPr>
            </w:pPr>
            <w:r>
              <w:t>1. Školství, vyšší vzdělání, jazykové kurzy</w:t>
            </w:r>
          </w:p>
          <w:p w:rsidR="00F022E9" w:rsidRDefault="00F022E9" w:rsidP="00927107">
            <w:pPr>
              <w:numPr>
                <w:ilvl w:val="0"/>
                <w:numId w:val="109"/>
              </w:numPr>
              <w:spacing w:before="0" w:after="0"/>
              <w:jc w:val="left"/>
              <w:rPr>
                <w:rFonts w:ascii="TimesNewRomanPSMT" w:hAnsi="TimesNewRomanPSMT" w:cs="TimesNewRomanPSMT"/>
                <w:szCs w:val="22"/>
              </w:rPr>
            </w:pPr>
            <w:r>
              <w:rPr>
                <w:rFonts w:ascii="TimesNewRomanPSMT" w:hAnsi="TimesNewRomanPSMT" w:cs="TimesNewRomanPSMT"/>
                <w:szCs w:val="22"/>
              </w:rPr>
              <w:t>vazby se 2., 4., a 7. pádem</w:t>
            </w:r>
          </w:p>
          <w:p w:rsidR="00F022E9" w:rsidRDefault="00F022E9" w:rsidP="00927107">
            <w:pPr>
              <w:numPr>
                <w:ilvl w:val="0"/>
                <w:numId w:val="109"/>
              </w:numPr>
              <w:spacing w:before="0" w:after="0"/>
              <w:jc w:val="left"/>
              <w:rPr>
                <w:rFonts w:ascii="TimesNewRomanPSMT" w:hAnsi="TimesNewRomanPSMT" w:cs="TimesNewRomanPSMT"/>
                <w:szCs w:val="22"/>
              </w:rPr>
            </w:pPr>
            <w:r>
              <w:rPr>
                <w:rFonts w:ascii="TimesNewRomanPSMT" w:hAnsi="TimesNewRomanPSMT" w:cs="TimesNewRomanPSMT"/>
                <w:szCs w:val="22"/>
              </w:rPr>
              <w:t>přechodníky</w:t>
            </w:r>
          </w:p>
          <w:p w:rsidR="00F022E9" w:rsidRDefault="00F022E9" w:rsidP="00927107">
            <w:pPr>
              <w:numPr>
                <w:ilvl w:val="0"/>
                <w:numId w:val="109"/>
              </w:numPr>
              <w:spacing w:before="0" w:after="0"/>
              <w:jc w:val="left"/>
            </w:pPr>
            <w:r>
              <w:rPr>
                <w:rFonts w:ascii="TimesNewRomanPSMT" w:hAnsi="TimesNewRomanPSMT" w:cs="TimesNewRomanPSMT"/>
                <w:szCs w:val="22"/>
              </w:rPr>
              <w:t xml:space="preserve">věta předmětná a účelová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ascii="TimesNewRomanPSMT" w:hAnsi="TimesNewRomanPSMT" w:cs="TimesNewRomanPSMT"/>
                <w:szCs w:val="22"/>
              </w:rPr>
            </w:pPr>
            <w:r>
              <w:t>2. Bydlení, pronájem, koupě bytu</w:t>
            </w:r>
          </w:p>
          <w:p w:rsidR="00F022E9" w:rsidRDefault="00F022E9" w:rsidP="00927107">
            <w:pPr>
              <w:numPr>
                <w:ilvl w:val="0"/>
                <w:numId w:val="254"/>
              </w:numPr>
              <w:spacing w:before="0" w:after="0"/>
              <w:jc w:val="left"/>
              <w:rPr>
                <w:rFonts w:ascii="TimesNewRomanPSMT" w:hAnsi="TimesNewRomanPSMT" w:cs="TimesNewRomanPSMT"/>
                <w:szCs w:val="22"/>
              </w:rPr>
            </w:pPr>
            <w:r>
              <w:rPr>
                <w:rFonts w:ascii="TimesNewRomanPSMT" w:hAnsi="TimesNewRomanPSMT" w:cs="TimesNewRomanPSMT"/>
                <w:szCs w:val="22"/>
              </w:rPr>
              <w:t>rozkazovací způsob</w:t>
            </w:r>
          </w:p>
          <w:p w:rsidR="00F022E9" w:rsidRDefault="00F022E9" w:rsidP="00927107">
            <w:pPr>
              <w:numPr>
                <w:ilvl w:val="0"/>
                <w:numId w:val="254"/>
              </w:numPr>
              <w:spacing w:before="0" w:after="0"/>
              <w:jc w:val="left"/>
              <w:rPr>
                <w:rFonts w:ascii="TimesNewRomanPSMT" w:hAnsi="TimesNewRomanPSMT" w:cs="TimesNewRomanPSMT"/>
                <w:szCs w:val="22"/>
              </w:rPr>
            </w:pPr>
            <w:r>
              <w:rPr>
                <w:rFonts w:ascii="TimesNewRomanPSMT" w:hAnsi="TimesNewRomanPSMT" w:cs="TimesNewRomanPSMT"/>
                <w:szCs w:val="22"/>
              </w:rPr>
              <w:t>skloňování zájmen přivlastňovacích</w:t>
            </w:r>
          </w:p>
          <w:p w:rsidR="00F022E9" w:rsidRDefault="00F022E9" w:rsidP="00927107">
            <w:pPr>
              <w:numPr>
                <w:ilvl w:val="0"/>
                <w:numId w:val="254"/>
              </w:numPr>
              <w:spacing w:before="0" w:after="0"/>
              <w:jc w:val="left"/>
              <w:rPr>
                <w:rFonts w:ascii="TimesNewRomanPSMT" w:hAnsi="TimesNewRomanPSMT" w:cs="TimesNewRomanPSMT"/>
                <w:szCs w:val="22"/>
              </w:rPr>
            </w:pPr>
            <w:r>
              <w:rPr>
                <w:rFonts w:ascii="TimesNewRomanPSMT" w:hAnsi="TimesNewRomanPSMT" w:cs="TimesNewRomanPSMT"/>
                <w:szCs w:val="22"/>
              </w:rPr>
              <w:t>nepravidelné množné číslo</w:t>
            </w:r>
          </w:p>
          <w:p w:rsidR="00F022E9" w:rsidRDefault="00F022E9" w:rsidP="00927107">
            <w:pPr>
              <w:numPr>
                <w:ilvl w:val="0"/>
                <w:numId w:val="254"/>
              </w:numPr>
              <w:spacing w:before="0" w:after="0"/>
              <w:jc w:val="left"/>
              <w:rPr>
                <w:rFonts w:ascii="TimesNewRomanPSMT" w:hAnsi="TimesNewRomanPSMT" w:cs="TimesNewRomanPSMT"/>
                <w:szCs w:val="22"/>
              </w:rPr>
            </w:pPr>
            <w:r>
              <w:rPr>
                <w:rFonts w:ascii="TimesNewRomanPSMT" w:hAnsi="TimesNewRomanPSMT" w:cs="TimesNewRomanPSMT"/>
                <w:szCs w:val="22"/>
              </w:rPr>
              <w:t>vazby s infinitivem</w:t>
            </w:r>
          </w:p>
          <w:p w:rsidR="00F022E9" w:rsidRDefault="00F022E9" w:rsidP="00927107">
            <w:pPr>
              <w:numPr>
                <w:ilvl w:val="0"/>
                <w:numId w:val="254"/>
              </w:numPr>
              <w:spacing w:before="0" w:after="0"/>
              <w:jc w:val="left"/>
              <w:rPr>
                <w:rFonts w:ascii="TimesNewRomanPSMT" w:hAnsi="TimesNewRomanPSMT" w:cs="TimesNewRomanPSMT"/>
                <w:szCs w:val="22"/>
              </w:rPr>
            </w:pPr>
            <w:r>
              <w:rPr>
                <w:rFonts w:ascii="TimesNewRomanPSMT" w:hAnsi="TimesNewRomanPSMT" w:cs="TimesNewRomanPSMT"/>
                <w:szCs w:val="22"/>
              </w:rPr>
              <w:t>předložkové vazby s 6. pádem</w:t>
            </w:r>
          </w:p>
          <w:p w:rsidR="00F022E9" w:rsidRDefault="00F022E9" w:rsidP="00927107">
            <w:pPr>
              <w:numPr>
                <w:ilvl w:val="0"/>
                <w:numId w:val="254"/>
              </w:numPr>
              <w:spacing w:before="0" w:after="0"/>
              <w:jc w:val="left"/>
            </w:pPr>
            <w:r>
              <w:rPr>
                <w:rFonts w:ascii="TimesNewRomanPSMT" w:hAnsi="TimesNewRomanPSMT" w:cs="TimesNewRomanPSMT"/>
                <w:szCs w:val="22"/>
              </w:rPr>
              <w:t>příčestí trpné</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ascii="TimesNewRomanPSMT" w:hAnsi="TimesNewRomanPSMT" w:cs="TimesNewRomanPSMT"/>
                <w:szCs w:val="22"/>
              </w:rPr>
            </w:pPr>
            <w:r>
              <w:t>3. Sport, druhy sportu</w:t>
            </w:r>
          </w:p>
          <w:p w:rsidR="00F022E9" w:rsidRDefault="00F022E9" w:rsidP="00927107">
            <w:pPr>
              <w:numPr>
                <w:ilvl w:val="0"/>
                <w:numId w:val="402"/>
              </w:numPr>
              <w:spacing w:before="0" w:after="0"/>
              <w:jc w:val="left"/>
              <w:rPr>
                <w:rFonts w:ascii="TimesNewRomanPSMT" w:hAnsi="TimesNewRomanPSMT" w:cs="TimesNewRomanPSMT"/>
                <w:szCs w:val="22"/>
              </w:rPr>
            </w:pPr>
            <w:r>
              <w:rPr>
                <w:rFonts w:ascii="TimesNewRomanPSMT" w:hAnsi="TimesNewRomanPSMT" w:cs="TimesNewRomanPSMT"/>
                <w:szCs w:val="22"/>
              </w:rPr>
              <w:t>slovesné vazby se 4. a 7. pádem</w:t>
            </w:r>
          </w:p>
          <w:p w:rsidR="00F022E9" w:rsidRDefault="00F022E9" w:rsidP="00927107">
            <w:pPr>
              <w:numPr>
                <w:ilvl w:val="0"/>
                <w:numId w:val="402"/>
              </w:numPr>
              <w:spacing w:before="0" w:after="0"/>
              <w:jc w:val="left"/>
            </w:pPr>
            <w:r>
              <w:rPr>
                <w:rFonts w:ascii="TimesNewRomanPSMT" w:hAnsi="TimesNewRomanPSMT" w:cs="TimesNewRomanPSMT"/>
                <w:szCs w:val="22"/>
              </w:rPr>
              <w:t>předložky s 2. pádem</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14</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ascii="TimesNewRomanPSMT" w:hAnsi="TimesNewRomanPSMT" w:cs="TimesNewRomanPSMT"/>
                <w:szCs w:val="22"/>
              </w:rPr>
            </w:pPr>
            <w:r>
              <w:t>4. Zdraví, nemoci, zdravý styl života</w:t>
            </w:r>
          </w:p>
          <w:p w:rsidR="00F022E9" w:rsidRDefault="00F022E9" w:rsidP="00927107">
            <w:pPr>
              <w:numPr>
                <w:ilvl w:val="0"/>
                <w:numId w:val="234"/>
              </w:numPr>
              <w:spacing w:before="0" w:after="0"/>
              <w:jc w:val="left"/>
              <w:rPr>
                <w:rFonts w:ascii="TimesNewRomanPSMT" w:hAnsi="TimesNewRomanPSMT" w:cs="TimesNewRomanPSMT"/>
                <w:szCs w:val="22"/>
              </w:rPr>
            </w:pPr>
            <w:r>
              <w:rPr>
                <w:rFonts w:ascii="TimesNewRomanPSMT" w:hAnsi="TimesNewRomanPSMT" w:cs="TimesNewRomanPSMT"/>
                <w:szCs w:val="22"/>
              </w:rPr>
              <w:t>3. st. přídavných jmen s příponou</w:t>
            </w:r>
          </w:p>
          <w:p w:rsidR="00F022E9" w:rsidRDefault="00F022E9" w:rsidP="00927107">
            <w:pPr>
              <w:numPr>
                <w:ilvl w:val="0"/>
                <w:numId w:val="234"/>
              </w:numPr>
              <w:spacing w:before="0" w:after="0"/>
              <w:jc w:val="left"/>
              <w:rPr>
                <w:rFonts w:ascii="TimesNewRomanPSMT" w:hAnsi="TimesNewRomanPSMT" w:cs="TimesNewRomanPSMT"/>
                <w:szCs w:val="22"/>
              </w:rPr>
            </w:pPr>
            <w:r>
              <w:rPr>
                <w:rFonts w:ascii="TimesNewRomanPSMT" w:hAnsi="TimesNewRomanPSMT" w:cs="TimesNewRomanPSMT"/>
                <w:szCs w:val="22"/>
              </w:rPr>
              <w:t xml:space="preserve">přídavná jména ve jmenném tvaru </w:t>
            </w:r>
          </w:p>
          <w:p w:rsidR="00F022E9" w:rsidRDefault="00F022E9" w:rsidP="00927107">
            <w:pPr>
              <w:numPr>
                <w:ilvl w:val="0"/>
                <w:numId w:val="234"/>
              </w:numPr>
              <w:spacing w:before="0" w:after="0"/>
              <w:jc w:val="left"/>
              <w:rPr>
                <w:rFonts w:ascii="TimesNewRomanPSMT" w:hAnsi="TimesNewRomanPSMT" w:cs="TimesNewRomanPSMT"/>
                <w:szCs w:val="22"/>
              </w:rPr>
            </w:pPr>
            <w:r>
              <w:rPr>
                <w:rFonts w:ascii="TimesNewRomanPSMT" w:hAnsi="TimesNewRomanPSMT" w:cs="TimesNewRomanPSMT"/>
                <w:szCs w:val="22"/>
              </w:rPr>
              <w:t>množné číslo mužského rodu (a/ja)</w:t>
            </w:r>
          </w:p>
          <w:p w:rsidR="00F022E9" w:rsidRDefault="00F022E9" w:rsidP="00927107">
            <w:pPr>
              <w:numPr>
                <w:ilvl w:val="0"/>
                <w:numId w:val="234"/>
              </w:numPr>
              <w:spacing w:before="0" w:after="0"/>
              <w:jc w:val="left"/>
            </w:pPr>
            <w:r>
              <w:rPr>
                <w:rFonts w:ascii="TimesNewRomanPSMT" w:hAnsi="TimesNewRomanPSMT" w:cs="TimesNewRomanPSMT"/>
                <w:szCs w:val="22"/>
              </w:rPr>
              <w:t>podstatná jména na ž,š,č,c</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17</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5. Obchodní činnost firmy,</w:t>
            </w:r>
          </w:p>
          <w:p w:rsidR="00F022E9" w:rsidRDefault="00F022E9">
            <w:pPr>
              <w:pStyle w:val="Nadpis4"/>
            </w:pPr>
            <w:r>
              <w:t xml:space="preserve">    Služební jednání, telefonování,</w:t>
            </w:r>
          </w:p>
          <w:p w:rsidR="00F022E9" w:rsidRDefault="00F022E9">
            <w:pPr>
              <w:pStyle w:val="Nadpis4"/>
              <w:rPr>
                <w:rFonts w:ascii="TimesNewRomanPSMT" w:hAnsi="TimesNewRomanPSMT" w:cs="TimesNewRomanPSMT"/>
                <w:szCs w:val="22"/>
              </w:rPr>
            </w:pPr>
            <w:r>
              <w:t xml:space="preserve">    Obchodní korespondence</w:t>
            </w:r>
          </w:p>
          <w:p w:rsidR="00F022E9" w:rsidRDefault="00F022E9" w:rsidP="00927107">
            <w:pPr>
              <w:numPr>
                <w:ilvl w:val="0"/>
                <w:numId w:val="422"/>
              </w:numPr>
              <w:spacing w:before="0" w:after="0"/>
              <w:jc w:val="left"/>
              <w:rPr>
                <w:rFonts w:ascii="TimesNewRomanPSMT" w:hAnsi="TimesNewRomanPSMT" w:cs="TimesNewRomanPSMT"/>
                <w:szCs w:val="22"/>
              </w:rPr>
            </w:pPr>
            <w:r>
              <w:rPr>
                <w:rFonts w:ascii="TimesNewRomanPSMT" w:hAnsi="TimesNewRomanPSMT" w:cs="TimesNewRomanPSMT"/>
                <w:szCs w:val="22"/>
              </w:rPr>
              <w:t>zájmena záporná,</w:t>
            </w:r>
          </w:p>
          <w:p w:rsidR="00F022E9" w:rsidRDefault="00F022E9" w:rsidP="00927107">
            <w:pPr>
              <w:numPr>
                <w:ilvl w:val="0"/>
                <w:numId w:val="422"/>
              </w:numPr>
              <w:spacing w:before="0" w:after="0"/>
              <w:jc w:val="left"/>
              <w:rPr>
                <w:rFonts w:ascii="TimesNewRomanPSMT" w:hAnsi="TimesNewRomanPSMT" w:cs="TimesNewRomanPSMT"/>
                <w:szCs w:val="22"/>
              </w:rPr>
            </w:pPr>
            <w:r>
              <w:rPr>
                <w:rFonts w:ascii="TimesNewRomanPSMT" w:hAnsi="TimesNewRomanPSMT" w:cs="TimesNewRomanPSMT"/>
                <w:szCs w:val="22"/>
              </w:rPr>
              <w:t>slovesné vazby, slovesný vid</w:t>
            </w:r>
          </w:p>
          <w:p w:rsidR="00F022E9" w:rsidRDefault="00F022E9" w:rsidP="00927107">
            <w:pPr>
              <w:numPr>
                <w:ilvl w:val="0"/>
                <w:numId w:val="422"/>
              </w:numPr>
              <w:spacing w:before="0" w:after="0"/>
              <w:jc w:val="left"/>
            </w:pPr>
            <w:r>
              <w:rPr>
                <w:rFonts w:ascii="TimesNewRomanPSMT" w:hAnsi="TimesNewRomanPSMT" w:cs="TimesNewRomanPSMT"/>
                <w:szCs w:val="22"/>
              </w:rPr>
              <w:t>základní stavební prvky dopisů (poptávka, nabídka, objednávka)</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17</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ascii="TimesNewRomanPSMT" w:hAnsi="TimesNewRomanPSMT" w:cs="TimesNewRomanPSMT"/>
                <w:szCs w:val="22"/>
              </w:rPr>
            </w:pPr>
            <w:r>
              <w:t>6. Písemné práce</w:t>
            </w:r>
          </w:p>
          <w:p w:rsidR="00F022E9" w:rsidRDefault="00F022E9" w:rsidP="00927107">
            <w:pPr>
              <w:numPr>
                <w:ilvl w:val="0"/>
                <w:numId w:val="97"/>
              </w:numPr>
              <w:spacing w:before="0" w:after="0"/>
              <w:jc w:val="left"/>
              <w:rPr>
                <w:rFonts w:ascii="TimesNewRomanPSMT" w:hAnsi="TimesNewRomanPSMT" w:cs="TimesNewRomanPSMT"/>
                <w:szCs w:val="22"/>
              </w:rPr>
            </w:pPr>
            <w:r>
              <w:rPr>
                <w:rFonts w:ascii="TimesNewRomanPSMT" w:hAnsi="TimesNewRomanPSMT" w:cs="TimesNewRomanPSMT"/>
                <w:szCs w:val="22"/>
              </w:rPr>
              <w:t>ohodnocení</w:t>
            </w:r>
          </w:p>
          <w:p w:rsidR="00F022E9" w:rsidRDefault="00F022E9" w:rsidP="00927107">
            <w:pPr>
              <w:numPr>
                <w:ilvl w:val="0"/>
                <w:numId w:val="97"/>
              </w:numPr>
              <w:spacing w:before="0" w:after="0"/>
              <w:jc w:val="left"/>
            </w:pPr>
            <w:r>
              <w:rPr>
                <w:rFonts w:ascii="TimesNewRomanPSMT" w:hAnsi="TimesNewRomanPSMT" w:cs="TimesNewRomanPSMT"/>
                <w:szCs w:val="22"/>
              </w:rPr>
              <w:t>práce s chybami</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4</w:t>
            </w:r>
          </w:p>
        </w:tc>
      </w:tr>
    </w:tbl>
    <w:p w:rsidR="00F022E9" w:rsidRDefault="00F022E9">
      <w:pPr>
        <w:pageBreakBefore/>
        <w:autoSpaceDE w:val="0"/>
        <w:spacing w:before="0" w:after="0"/>
        <w:rPr>
          <w:b/>
          <w:bCs/>
          <w:caps/>
          <w:color w:val="000000"/>
          <w:szCs w:val="22"/>
        </w:rPr>
      </w:pPr>
      <w:r>
        <w:rPr>
          <w:b/>
          <w:bCs/>
          <w:color w:val="000000"/>
          <w:szCs w:val="22"/>
        </w:rPr>
        <w:t xml:space="preserve">Název vyučovacího předmětu: </w:t>
      </w:r>
      <w:r>
        <w:rPr>
          <w:b/>
          <w:bCs/>
          <w:color w:val="000000"/>
          <w:szCs w:val="22"/>
        </w:rPr>
        <w:tab/>
      </w:r>
      <w:r>
        <w:rPr>
          <w:b/>
          <w:bCs/>
          <w:color w:val="000000"/>
          <w:szCs w:val="22"/>
        </w:rPr>
        <w:tab/>
      </w:r>
      <w:r>
        <w:rPr>
          <w:b/>
          <w:bCs/>
          <w:color w:val="000000"/>
          <w:szCs w:val="22"/>
        </w:rPr>
        <w:tab/>
      </w:r>
      <w:r>
        <w:rPr>
          <w:b/>
          <w:bCs/>
          <w:color w:val="000000"/>
          <w:szCs w:val="22"/>
        </w:rPr>
        <w:tab/>
        <w:t>CIZÍ JAZYK (</w:t>
      </w:r>
      <w:r>
        <w:rPr>
          <w:b/>
          <w:bCs/>
          <w:caps/>
          <w:color w:val="000000"/>
          <w:szCs w:val="22"/>
        </w:rPr>
        <w:t xml:space="preserve">francouzský </w:t>
      </w:r>
    </w:p>
    <w:p w:rsidR="00F022E9" w:rsidRDefault="00F022E9">
      <w:pPr>
        <w:autoSpaceDE w:val="0"/>
        <w:spacing w:before="0" w:after="0"/>
        <w:ind w:left="4956" w:firstLine="708"/>
        <w:rPr>
          <w:b/>
          <w:bCs/>
          <w:color w:val="000000"/>
          <w:szCs w:val="22"/>
        </w:rPr>
      </w:pPr>
      <w:r>
        <w:rPr>
          <w:b/>
          <w:bCs/>
          <w:caps/>
          <w:color w:val="000000"/>
          <w:szCs w:val="22"/>
        </w:rPr>
        <w:t>jazyk</w:t>
      </w:r>
      <w:r>
        <w:rPr>
          <w:b/>
          <w:bCs/>
          <w:color w:val="000000"/>
          <w:szCs w:val="22"/>
        </w:rPr>
        <w:t>)</w:t>
      </w:r>
    </w:p>
    <w:p w:rsidR="00F022E9" w:rsidRDefault="00F022E9">
      <w:pPr>
        <w:autoSpaceDE w:val="0"/>
        <w:spacing w:before="0" w:after="0"/>
        <w:rPr>
          <w:b/>
          <w:bCs/>
        </w:rPr>
      </w:pPr>
      <w:r>
        <w:rPr>
          <w:b/>
          <w:bCs/>
          <w:color w:val="000000"/>
          <w:szCs w:val="22"/>
        </w:rPr>
        <w:t>Celkový počet vyučovacích hodin za studium</w:t>
      </w:r>
      <w:r>
        <w:rPr>
          <w:color w:val="000000"/>
          <w:szCs w:val="22"/>
        </w:rPr>
        <w:t xml:space="preserve">: </w:t>
      </w:r>
      <w:r>
        <w:rPr>
          <w:color w:val="000000"/>
          <w:szCs w:val="22"/>
        </w:rPr>
        <w:tab/>
      </w:r>
      <w:r>
        <w:rPr>
          <w:color w:val="000000"/>
          <w:szCs w:val="22"/>
        </w:rPr>
        <w:tab/>
        <w:t>DCJ - 396 (12)</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pPr>
      <w:r>
        <w:rPr>
          <w:b/>
          <w:bCs/>
        </w:rPr>
        <w:t xml:space="preserve">Platnost: </w:t>
      </w:r>
      <w:r>
        <w:rPr>
          <w:b/>
          <w:bCs/>
        </w:rPr>
        <w:tab/>
      </w:r>
      <w:r>
        <w:rPr>
          <w:b/>
          <w:bCs/>
        </w:rPr>
        <w:tab/>
      </w:r>
      <w:r>
        <w:rPr>
          <w:b/>
          <w:bCs/>
        </w:rPr>
        <w:tab/>
      </w:r>
      <w:r>
        <w:rPr>
          <w:b/>
          <w:bCs/>
        </w:rPr>
        <w:tab/>
      </w:r>
      <w:r>
        <w:rPr>
          <w:b/>
          <w:bCs/>
        </w:rPr>
        <w:tab/>
      </w:r>
      <w:r>
        <w:rPr>
          <w:b/>
          <w:bCs/>
        </w:rPr>
        <w:tab/>
      </w:r>
      <w:r>
        <w:rPr>
          <w:b/>
          <w:bCs/>
        </w:rPr>
        <w:tab/>
      </w:r>
      <w:r>
        <w:t>od 1. 9. 2009 počínaje 1. ročníkem</w:t>
      </w:r>
    </w:p>
    <w:p w:rsidR="00F022E9" w:rsidRDefault="00F022E9">
      <w:pPr>
        <w:pStyle w:val="Nadpis2"/>
      </w:pPr>
      <w:r>
        <w:t>Pojetí vyučovacího předmětu</w:t>
      </w:r>
    </w:p>
    <w:p w:rsidR="00F022E9" w:rsidRDefault="00F022E9">
      <w:pPr>
        <w:pStyle w:val="Nadpis3"/>
      </w:pPr>
      <w:r>
        <w:t>Obecné cíle</w:t>
      </w:r>
    </w:p>
    <w:p w:rsidR="00F022E9" w:rsidRDefault="00F022E9">
      <w:pPr>
        <w:rPr>
          <w:u w:val="single"/>
        </w:rPr>
      </w:pPr>
      <w:r>
        <w:t xml:space="preserve">Výuka cizích jazyků je významnou součástí všeobecného vzdělávání žáků. Rozšiřuje a prohlubuje jejich komunikativní kompetenci a celkový kulturní rozhled a zároveň vytváří základ pro jejich další jazykové i profesní zdokonalování. Ve výuce cizích jazyků je třeba vedle zprostředkování kognitivní výkonnosti žáka (jazykové vědomosti gramatické, lexikální, pravopisné, fonetické aj.) klást důraz na motivaci žáka a jeho zájem o studium cizího jazyka. Je proto nezbytně nutné používat metody směřující k propojení izolovaného školního prostředí s reálným prostředím existujícím mimo školu – využití multimediálních programů a internetu, navazování kontaktů se školami v zahraničí, organizování výměnných, výukových i poznávacích zájezdů, zapojování žáků do projektů a soutěží. Aktivní znalost cizích jazyků je v současné době nezbytná jak z hlediska globálního, protože přispívá k bezprostřední, a tudíž účinnější mezinárodní komunikaci, tak i pro osobní potřebu žáka, neboť usnadňuje přístup k aktuálním informacím a osobním kontaktům a tím umožňuje vyšší mobilitu a nezávislost žáka. Výuka cizích jazyků si tedy klade dva hlavní cíle: </w:t>
      </w:r>
    </w:p>
    <w:p w:rsidR="00F022E9" w:rsidRDefault="00F022E9" w:rsidP="00927107">
      <w:pPr>
        <w:numPr>
          <w:ilvl w:val="0"/>
          <w:numId w:val="233"/>
        </w:numPr>
        <w:spacing w:after="0"/>
        <w:rPr>
          <w:u w:val="single"/>
        </w:rPr>
      </w:pPr>
      <w:r>
        <w:rPr>
          <w:u w:val="single"/>
        </w:rPr>
        <w:t>komunikativní</w:t>
      </w:r>
      <w:r>
        <w:t xml:space="preserve">, cíl hlavní, daný specifikou předmětu a vymezený výstupními požadavky a cíli, vede žáky k získání klíčových komunikativních jazykových kompetencí a připravuje je k efektivní účasti v přímé i nepřímé komunikaci včetně přístupu k informačním zdrojům, </w:t>
      </w:r>
    </w:p>
    <w:p w:rsidR="00F022E9" w:rsidRDefault="00F022E9" w:rsidP="00927107">
      <w:pPr>
        <w:numPr>
          <w:ilvl w:val="0"/>
          <w:numId w:val="233"/>
        </w:numPr>
        <w:spacing w:before="0"/>
      </w:pPr>
      <w:r>
        <w:rPr>
          <w:u w:val="single"/>
        </w:rPr>
        <w:t>výchovně vzdělávací</w:t>
      </w:r>
      <w:r>
        <w:t xml:space="preserve"> přispívá k formování osobnosti žáků, učí je toleranci k hodnotám jiných národů a jejich respektování. </w:t>
      </w:r>
    </w:p>
    <w:p w:rsidR="00F022E9" w:rsidRDefault="00F022E9">
      <w:pPr>
        <w:pStyle w:val="Nadpis3"/>
      </w:pPr>
      <w:r>
        <w:t xml:space="preserve">Charakteristika učiva </w:t>
      </w:r>
    </w:p>
    <w:p w:rsidR="00F022E9" w:rsidRDefault="00F022E9">
      <w:r>
        <w:t xml:space="preserve">Obsahem výuky je systematické rozvíjení: </w:t>
      </w:r>
    </w:p>
    <w:p w:rsidR="00F022E9" w:rsidRDefault="00F022E9" w:rsidP="00927107">
      <w:pPr>
        <w:numPr>
          <w:ilvl w:val="0"/>
          <w:numId w:val="282"/>
        </w:numPr>
        <w:spacing w:after="0"/>
      </w:pPr>
      <w:r>
        <w:t>řečových dovedností zahrnujících dovednosti receptivní, produktivní i interaktivní, -přiměřeného rozsahu jazykových prostředků, tj. slovní zásoby (produktivně si žák osvojí 5-6 lexikálních jednotek za 1 vyučovací hodinu, celkem 500 - 600 lexikálních jednotek za rok) včetně nejběžnější frazeologie a odborné terminologie (20%), mluvnice, zvukové a grafické stránky jazyka,</w:t>
      </w:r>
    </w:p>
    <w:p w:rsidR="00F022E9" w:rsidRDefault="00F022E9" w:rsidP="00927107">
      <w:pPr>
        <w:numPr>
          <w:ilvl w:val="0"/>
          <w:numId w:val="282"/>
        </w:numPr>
        <w:spacing w:before="0"/>
      </w:pPr>
      <w:r>
        <w:t xml:space="preserve"> zeměvědných poznatků a jejich porovnání z oblasti reálií České republiky a zemí příslušné jazykové oblasti. </w:t>
      </w:r>
    </w:p>
    <w:p w:rsidR="00F022E9" w:rsidRDefault="00F022E9">
      <w:pPr>
        <w:pStyle w:val="Nadpis4"/>
      </w:pPr>
      <w:r>
        <w:t xml:space="preserve">Řečové dovednosti </w:t>
      </w:r>
    </w:p>
    <w:p w:rsidR="00F022E9" w:rsidRDefault="00F022E9" w:rsidP="00927107">
      <w:pPr>
        <w:numPr>
          <w:ilvl w:val="0"/>
          <w:numId w:val="325"/>
        </w:numPr>
        <w:spacing w:after="0"/>
      </w:pPr>
      <w:r>
        <w:t xml:space="preserve">společenské a zdvořilostní fráze (pozdrav, prosba, poděkování, oslovení, představování, rozloučení) </w:t>
      </w:r>
    </w:p>
    <w:p w:rsidR="00F022E9" w:rsidRDefault="00F022E9" w:rsidP="00927107">
      <w:pPr>
        <w:numPr>
          <w:ilvl w:val="0"/>
          <w:numId w:val="325"/>
        </w:numPr>
        <w:spacing w:before="0" w:after="0"/>
      </w:pPr>
      <w:r>
        <w:t xml:space="preserve">vyjádření, odůvodnění a obhájení postoje nebo názoru (souhlas, nesouhlas, odmítnutí, zákaz, možnost, nemožnost, nutnost, schopnost) </w:t>
      </w:r>
    </w:p>
    <w:p w:rsidR="00F022E9" w:rsidRDefault="00F022E9" w:rsidP="00927107">
      <w:pPr>
        <w:numPr>
          <w:ilvl w:val="0"/>
          <w:numId w:val="325"/>
        </w:numPr>
        <w:spacing w:before="0" w:after="0"/>
      </w:pPr>
      <w:r>
        <w:t xml:space="preserve">emoce (libost, nelibost, zájem, nezájem, zklamání, překvapení, obava, vděčnost, sympatie, lhostejnost) </w:t>
      </w:r>
    </w:p>
    <w:p w:rsidR="00F022E9" w:rsidRDefault="00F022E9" w:rsidP="00927107">
      <w:pPr>
        <w:numPr>
          <w:ilvl w:val="0"/>
          <w:numId w:val="325"/>
        </w:numPr>
        <w:spacing w:before="0" w:after="0"/>
      </w:pPr>
      <w:r>
        <w:t>morální stanovisko (omluva, odpuštění, pochvala, pokárání, lítost) -pokyn k činnosti (žádost, přání, prosba, nabídka, výzva, rada, pozvání, doporučení)</w:t>
      </w:r>
    </w:p>
    <w:p w:rsidR="00F022E9" w:rsidRDefault="00F022E9" w:rsidP="00927107">
      <w:pPr>
        <w:numPr>
          <w:ilvl w:val="0"/>
          <w:numId w:val="325"/>
        </w:numPr>
        <w:spacing w:before="0" w:after="0"/>
      </w:pPr>
      <w:r>
        <w:t>vlastní písemný projev a odpověď (vzkaz, pozdrav, přání, blahopřání, pozvání, osobní dopis, úřední dopis)</w:t>
      </w:r>
    </w:p>
    <w:p w:rsidR="00F022E9" w:rsidRDefault="00F022E9" w:rsidP="00927107">
      <w:pPr>
        <w:numPr>
          <w:ilvl w:val="0"/>
          <w:numId w:val="325"/>
        </w:numPr>
        <w:spacing w:before="0" w:after="0"/>
      </w:pPr>
      <w:r>
        <w:t xml:space="preserve">žádost, inzerát, strukturovaný životopis, pozvánka, charakteristika) -delší písemný projev (vypravování, popis, úvaha apod.) </w:t>
      </w:r>
    </w:p>
    <w:p w:rsidR="00F022E9" w:rsidRDefault="00F022E9" w:rsidP="00927107">
      <w:pPr>
        <w:numPr>
          <w:ilvl w:val="0"/>
          <w:numId w:val="325"/>
        </w:numPr>
        <w:spacing w:before="0"/>
      </w:pPr>
      <w:r>
        <w:t xml:space="preserve">stručné zaznamenání čteného textu či slyšeného projevu, reprodukce </w:t>
      </w:r>
    </w:p>
    <w:p w:rsidR="00F022E9" w:rsidRDefault="00F022E9">
      <w:pPr>
        <w:pStyle w:val="Nadpis4"/>
      </w:pPr>
      <w:r>
        <w:t>Tematické okruhy</w:t>
      </w:r>
    </w:p>
    <w:p w:rsidR="00F022E9" w:rsidRDefault="00F022E9" w:rsidP="00927107">
      <w:pPr>
        <w:numPr>
          <w:ilvl w:val="0"/>
          <w:numId w:val="487"/>
        </w:numPr>
        <w:spacing w:after="0"/>
      </w:pPr>
      <w:r>
        <w:t>domov, rodina</w:t>
      </w:r>
    </w:p>
    <w:p w:rsidR="00F022E9" w:rsidRDefault="00F022E9" w:rsidP="00927107">
      <w:pPr>
        <w:numPr>
          <w:ilvl w:val="0"/>
          <w:numId w:val="487"/>
        </w:numPr>
        <w:spacing w:before="0" w:after="0"/>
      </w:pPr>
      <w:r>
        <w:t>mezilidské vztahy</w:t>
      </w:r>
    </w:p>
    <w:p w:rsidR="00F022E9" w:rsidRDefault="00F022E9" w:rsidP="00927107">
      <w:pPr>
        <w:numPr>
          <w:ilvl w:val="0"/>
          <w:numId w:val="487"/>
        </w:numPr>
        <w:spacing w:before="0" w:after="0"/>
      </w:pPr>
      <w:r>
        <w:t>osobní charakteristika</w:t>
      </w:r>
    </w:p>
    <w:p w:rsidR="00F022E9" w:rsidRDefault="00F022E9" w:rsidP="00927107">
      <w:pPr>
        <w:numPr>
          <w:ilvl w:val="0"/>
          <w:numId w:val="487"/>
        </w:numPr>
        <w:spacing w:before="0" w:after="0"/>
      </w:pPr>
      <w:r>
        <w:t xml:space="preserve">kultura a umění </w:t>
      </w:r>
    </w:p>
    <w:p w:rsidR="00F022E9" w:rsidRDefault="00F022E9" w:rsidP="00927107">
      <w:pPr>
        <w:numPr>
          <w:ilvl w:val="0"/>
          <w:numId w:val="487"/>
        </w:numPr>
        <w:spacing w:before="0" w:after="0"/>
      </w:pPr>
      <w:r>
        <w:t xml:space="preserve">sport, volný čas </w:t>
      </w:r>
    </w:p>
    <w:p w:rsidR="00F022E9" w:rsidRDefault="00F022E9" w:rsidP="00927107">
      <w:pPr>
        <w:numPr>
          <w:ilvl w:val="0"/>
          <w:numId w:val="487"/>
        </w:numPr>
        <w:spacing w:before="0" w:after="0"/>
      </w:pPr>
      <w:r>
        <w:t xml:space="preserve">bydlení, obchody a služby-stravování, péče o zdraví </w:t>
      </w:r>
    </w:p>
    <w:p w:rsidR="00F022E9" w:rsidRDefault="00F022E9" w:rsidP="00927107">
      <w:pPr>
        <w:numPr>
          <w:ilvl w:val="0"/>
          <w:numId w:val="487"/>
        </w:numPr>
        <w:spacing w:before="0" w:after="0"/>
      </w:pPr>
      <w:r>
        <w:t xml:space="preserve">cestování, doprava, ubytování </w:t>
      </w:r>
    </w:p>
    <w:p w:rsidR="00F022E9" w:rsidRDefault="00F022E9" w:rsidP="00927107">
      <w:pPr>
        <w:numPr>
          <w:ilvl w:val="0"/>
          <w:numId w:val="487"/>
        </w:numPr>
        <w:spacing w:before="0" w:after="0"/>
      </w:pPr>
      <w:r>
        <w:t xml:space="preserve">škola a studium, zaměstnání-člověk a společnost </w:t>
      </w:r>
    </w:p>
    <w:p w:rsidR="00F022E9" w:rsidRDefault="00F022E9" w:rsidP="00927107">
      <w:pPr>
        <w:numPr>
          <w:ilvl w:val="0"/>
          <w:numId w:val="487"/>
        </w:numPr>
        <w:spacing w:before="0" w:after="0"/>
      </w:pPr>
      <w:r>
        <w:t xml:space="preserve">příroda, životní prostředí </w:t>
      </w:r>
    </w:p>
    <w:p w:rsidR="00F022E9" w:rsidRDefault="00F022E9" w:rsidP="00927107">
      <w:pPr>
        <w:numPr>
          <w:ilvl w:val="0"/>
          <w:numId w:val="487"/>
        </w:numPr>
        <w:spacing w:before="0" w:after="0"/>
      </w:pPr>
      <w:r>
        <w:t xml:space="preserve">věda a technika </w:t>
      </w:r>
    </w:p>
    <w:p w:rsidR="00F022E9" w:rsidRDefault="00F022E9" w:rsidP="00927107">
      <w:pPr>
        <w:numPr>
          <w:ilvl w:val="0"/>
          <w:numId w:val="487"/>
        </w:numPr>
        <w:spacing w:before="0" w:after="0"/>
      </w:pPr>
      <w:r>
        <w:t xml:space="preserve">podnebí, počasí, roční období </w:t>
      </w:r>
    </w:p>
    <w:p w:rsidR="00F022E9" w:rsidRDefault="00F022E9" w:rsidP="00927107">
      <w:pPr>
        <w:numPr>
          <w:ilvl w:val="0"/>
          <w:numId w:val="487"/>
        </w:numPr>
        <w:spacing w:before="0"/>
      </w:pPr>
      <w:r>
        <w:t xml:space="preserve">reálie České republiky a porovnání se zeměmi příslušné jazykové oblasti </w:t>
      </w:r>
    </w:p>
    <w:p w:rsidR="00F022E9" w:rsidRDefault="00F022E9">
      <w:pPr>
        <w:pStyle w:val="Nadpis4"/>
      </w:pPr>
      <w:r>
        <w:t xml:space="preserve">Reálie zemí příslušné jazykové oblasti </w:t>
      </w:r>
    </w:p>
    <w:p w:rsidR="00F022E9" w:rsidRDefault="00F022E9" w:rsidP="00927107">
      <w:pPr>
        <w:numPr>
          <w:ilvl w:val="0"/>
          <w:numId w:val="207"/>
        </w:numPr>
        <w:spacing w:after="0"/>
      </w:pPr>
      <w:r>
        <w:t xml:space="preserve">význam daného jazyka </w:t>
      </w:r>
    </w:p>
    <w:p w:rsidR="00F022E9" w:rsidRDefault="00F022E9" w:rsidP="00927107">
      <w:pPr>
        <w:numPr>
          <w:ilvl w:val="0"/>
          <w:numId w:val="207"/>
        </w:numPr>
        <w:spacing w:before="0" w:after="0"/>
      </w:pPr>
      <w:r>
        <w:t xml:space="preserve">reálie příslušných zemí (geografické údaje, historie, společensko-politická charakteristika, ekonomika a kultura) </w:t>
      </w:r>
    </w:p>
    <w:p w:rsidR="00F022E9" w:rsidRDefault="00F022E9" w:rsidP="00927107">
      <w:pPr>
        <w:numPr>
          <w:ilvl w:val="0"/>
          <w:numId w:val="207"/>
        </w:numPr>
        <w:spacing w:before="0" w:after="0"/>
      </w:pPr>
      <w:r>
        <w:t xml:space="preserve">život v zemích dané jazykové oblasti (rodina, vzdělání, práce, volný čas) </w:t>
      </w:r>
    </w:p>
    <w:p w:rsidR="00F022E9" w:rsidRDefault="00F022E9" w:rsidP="00927107">
      <w:pPr>
        <w:numPr>
          <w:ilvl w:val="0"/>
          <w:numId w:val="207"/>
        </w:numPr>
        <w:spacing w:before="0" w:after="0"/>
      </w:pPr>
      <w:r>
        <w:t xml:space="preserve">tradice a zvyky </w:t>
      </w:r>
    </w:p>
    <w:p w:rsidR="00F022E9" w:rsidRDefault="00F022E9" w:rsidP="00927107">
      <w:pPr>
        <w:numPr>
          <w:ilvl w:val="0"/>
          <w:numId w:val="207"/>
        </w:numPr>
        <w:spacing w:before="0" w:after="0"/>
      </w:pPr>
      <w:r>
        <w:t xml:space="preserve">forma státu, demokratické tradice -kultura a tradice -literatura a umění </w:t>
      </w:r>
    </w:p>
    <w:p w:rsidR="00F022E9" w:rsidRDefault="00F022E9" w:rsidP="00927107">
      <w:pPr>
        <w:numPr>
          <w:ilvl w:val="0"/>
          <w:numId w:val="207"/>
        </w:numPr>
        <w:spacing w:before="0"/>
      </w:pPr>
      <w:r>
        <w:t xml:space="preserve">autentické materiály (encyklopedie, noviny a časopisy, filmy v původním znění, ITC - aktuální internetové stránky) </w:t>
      </w:r>
    </w:p>
    <w:p w:rsidR="00F022E9" w:rsidRDefault="00F022E9">
      <w:pPr>
        <w:pStyle w:val="Nadpis4"/>
      </w:pPr>
      <w:r>
        <w:t xml:space="preserve">Tematické okruhy odborné </w:t>
      </w:r>
    </w:p>
    <w:p w:rsidR="00F022E9" w:rsidRDefault="00F022E9" w:rsidP="00927107">
      <w:pPr>
        <w:numPr>
          <w:ilvl w:val="0"/>
          <w:numId w:val="43"/>
        </w:numPr>
        <w:spacing w:after="0"/>
      </w:pPr>
      <w:r>
        <w:t xml:space="preserve">práce a zaměstnání, příprava na povolání, budoucí profese, hledání zaměstnání (inzerce, žádost o místo, životopis), pracovní hodnocení, nezaměstnanost </w:t>
      </w:r>
    </w:p>
    <w:p w:rsidR="00F022E9" w:rsidRDefault="00F022E9" w:rsidP="00927107">
      <w:pPr>
        <w:numPr>
          <w:ilvl w:val="0"/>
          <w:numId w:val="43"/>
        </w:numPr>
        <w:spacing w:before="0" w:after="0"/>
      </w:pPr>
      <w:r>
        <w:t xml:space="preserve">osobní a úřední dopis </w:t>
      </w:r>
    </w:p>
    <w:p w:rsidR="00F022E9" w:rsidRDefault="00F022E9" w:rsidP="00927107">
      <w:pPr>
        <w:numPr>
          <w:ilvl w:val="0"/>
          <w:numId w:val="43"/>
        </w:numPr>
        <w:spacing w:before="0" w:after="0"/>
      </w:pPr>
      <w:r>
        <w:t xml:space="preserve">fax, e-mail -obchod a trh (sjednání a průběh služebního jednání, uzavírání smluv, zápis jednání apod.) </w:t>
      </w:r>
    </w:p>
    <w:p w:rsidR="00F022E9" w:rsidRDefault="00F022E9" w:rsidP="00927107">
      <w:pPr>
        <w:numPr>
          <w:ilvl w:val="0"/>
          <w:numId w:val="43"/>
        </w:numPr>
        <w:spacing w:before="0"/>
      </w:pPr>
      <w:r>
        <w:t xml:space="preserve">základní terminologie z oblasti průmyslu, zemědělství, bankovnictví, pojišťovnictví apod. na základě práce s texty </w:t>
      </w:r>
    </w:p>
    <w:p w:rsidR="00F022E9" w:rsidRDefault="00F022E9">
      <w:pPr>
        <w:pStyle w:val="Nadpis4"/>
      </w:pPr>
      <w:r>
        <w:t xml:space="preserve">Obchodní korespondence </w:t>
      </w:r>
    </w:p>
    <w:p w:rsidR="00F022E9" w:rsidRDefault="00F022E9" w:rsidP="00927107">
      <w:pPr>
        <w:numPr>
          <w:ilvl w:val="0"/>
          <w:numId w:val="366"/>
        </w:numPr>
        <w:spacing w:after="0"/>
      </w:pPr>
      <w:r>
        <w:t xml:space="preserve">dopis, fax, mail </w:t>
      </w:r>
    </w:p>
    <w:p w:rsidR="00F022E9" w:rsidRDefault="00F022E9" w:rsidP="00927107">
      <w:pPr>
        <w:numPr>
          <w:ilvl w:val="0"/>
          <w:numId w:val="366"/>
        </w:numPr>
        <w:spacing w:before="0" w:after="0"/>
      </w:pPr>
      <w:r>
        <w:t xml:space="preserve">formální úprava obchodního dopisu </w:t>
      </w:r>
    </w:p>
    <w:p w:rsidR="00F022E9" w:rsidRDefault="00F022E9" w:rsidP="00927107">
      <w:pPr>
        <w:numPr>
          <w:ilvl w:val="0"/>
          <w:numId w:val="366"/>
        </w:numPr>
        <w:spacing w:before="0" w:after="0"/>
      </w:pPr>
      <w:r>
        <w:t xml:space="preserve">základní frazeologie obchodní korespondence </w:t>
      </w:r>
    </w:p>
    <w:p w:rsidR="00F022E9" w:rsidRDefault="00F022E9" w:rsidP="00927107">
      <w:pPr>
        <w:numPr>
          <w:ilvl w:val="0"/>
          <w:numId w:val="366"/>
        </w:numPr>
        <w:spacing w:before="0" w:after="0"/>
      </w:pPr>
      <w:r>
        <w:t xml:space="preserve">poptávka a nabídka, odpověď na nabídku </w:t>
      </w:r>
    </w:p>
    <w:p w:rsidR="00F022E9" w:rsidRDefault="00F022E9" w:rsidP="00927107">
      <w:pPr>
        <w:numPr>
          <w:ilvl w:val="0"/>
          <w:numId w:val="366"/>
        </w:numPr>
        <w:spacing w:before="0" w:after="0"/>
      </w:pPr>
      <w:r>
        <w:t>objednávka, potvrzení objednávky, vyřízení objednávky, avízo</w:t>
      </w:r>
    </w:p>
    <w:p w:rsidR="00F022E9" w:rsidRDefault="00F022E9" w:rsidP="00927107">
      <w:pPr>
        <w:numPr>
          <w:ilvl w:val="0"/>
          <w:numId w:val="366"/>
        </w:numPr>
        <w:spacing w:before="0"/>
      </w:pPr>
      <w:r>
        <w:t xml:space="preserve"> reklamace, vyřízení reklamace</w:t>
      </w:r>
    </w:p>
    <w:p w:rsidR="00F022E9" w:rsidRDefault="00F022E9">
      <w:r>
        <w:t>Během celého studia je student seznámen se základy jazyka a kultury a je motivován vlastní praxí k dalšímu prohlubování znalostí jazyka. K tomu přispívá ve velké míře osobní komunikace s rodilým mluvčím – písemná formou e-mailů s korespondenty či slovní při návštěvě studentů z partnerského lycea ve francouzském Némours.</w:t>
      </w:r>
    </w:p>
    <w:p w:rsidR="00F022E9" w:rsidRDefault="00F022E9">
      <w:pPr>
        <w:pStyle w:val="Nadpis3"/>
      </w:pPr>
      <w:r>
        <w:t xml:space="preserve">Pojetí výuky </w:t>
      </w:r>
    </w:p>
    <w:p w:rsidR="00F022E9" w:rsidRDefault="00F022E9">
      <w:r>
        <w:t>V současném pojetí výuky je nutné akceptovat individuální vzdělávací potřeby žáků. Vyučující se budou orientovat na:</w:t>
      </w:r>
    </w:p>
    <w:p w:rsidR="00F022E9" w:rsidRDefault="00F022E9" w:rsidP="00927107">
      <w:pPr>
        <w:numPr>
          <w:ilvl w:val="0"/>
          <w:numId w:val="237"/>
        </w:numPr>
        <w:spacing w:after="0"/>
      </w:pPr>
      <w:r>
        <w:t>autodidaktické metody a vedení žáků k osvojování různých technik samostatného učení a individuální práci odpovídajícím jejich schopnostem,</w:t>
      </w:r>
    </w:p>
    <w:p w:rsidR="00F022E9" w:rsidRDefault="00F022E9" w:rsidP="00927107">
      <w:pPr>
        <w:numPr>
          <w:ilvl w:val="0"/>
          <w:numId w:val="237"/>
        </w:numPr>
        <w:spacing w:before="0" w:after="0"/>
      </w:pPr>
      <w:r>
        <w:t>sociálně komunikativní aspekty učení a vyučování - dialogické slovní metody - týmová práce a kooperace, diskuse, panelové diskuse, brainstorming, brainwriting, v receptivních tématech využívání ICT, sebehodnocení žáků prostřednictvím Evropského jazykového portfolia (EJP), to vše za předpokladu, že žáci jsou dostatečně informováni o konkrétním tématu (i na základě autodidaktických metod) a jsou tak schopni naplňovat sociálně komunikativní formy učení v konkrétních hodinách, vyučující pak musí žáky podporovat v tom, aby dokázali jevy zobecňovat, srovnávat a pokud možno objektivně hodnotit, vyučující dále kladou důraz na potřebu kultivovaného mluveného i písemného projevu,</w:t>
      </w:r>
    </w:p>
    <w:p w:rsidR="00F022E9" w:rsidRDefault="00F022E9" w:rsidP="00927107">
      <w:pPr>
        <w:numPr>
          <w:ilvl w:val="0"/>
          <w:numId w:val="237"/>
        </w:numPr>
        <w:spacing w:before="0"/>
      </w:pPr>
      <w:r>
        <w:t xml:space="preserve">motivační činitele - zařazení her a soutěží (vždy s vyhodnocením!), simulačních metod, veřejné prezentace žáků, uplatňování projektové metody výuky, podpora aktivit nadpředmětového charakteru mj. s cílem vypěstovat u co největší části žáků potřebu dorozumět se s mluvčími z daných jazykových oblastí.   </w:t>
      </w:r>
    </w:p>
    <w:p w:rsidR="00F022E9" w:rsidRDefault="00F022E9">
      <w:pPr>
        <w:pStyle w:val="Nadpis3"/>
      </w:pPr>
      <w:r>
        <w:t>Hodnocení výsledků žáků</w:t>
      </w:r>
    </w:p>
    <w:p w:rsidR="00F022E9" w:rsidRDefault="00F022E9">
      <w:r>
        <w:t xml:space="preserve">V souvislosti s RVP je žádoucí zavést takové způsoby hodnocení, které směřují k omezení reproduktivního pojetí výuky. Důraz se klade na informativní a výchovné funkce hodnocení. Žáci budou vedeni k tomu, aby byli schopni objektivně kritického sebehodnocení a sebeposuzování.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 Způsoby hodnocení by měly spočívat v kombinaci známkování, slovního hodnocení, využívání bodového systému, event. procentuálního vyjádření. </w:t>
      </w:r>
    </w:p>
    <w:p w:rsidR="00F022E9" w:rsidRDefault="00F022E9">
      <w:r>
        <w:t xml:space="preserve">Významnější písemné práce: </w:t>
      </w:r>
    </w:p>
    <w:p w:rsidR="00F022E9" w:rsidRDefault="00F022E9" w:rsidP="00927107">
      <w:pPr>
        <w:numPr>
          <w:ilvl w:val="0"/>
          <w:numId w:val="243"/>
        </w:numPr>
      </w:pPr>
      <w:r>
        <w:t xml:space="preserve">2 za školní rok, resp. 1 za pololetí, která se skládá ze čtyř část: gramatická část, poslechový subtest, čtení textu s porozuměním a tvorba slohového útvaru na zadané téma. Základní formou hodnocení výsledků vzdělávání je klasifikace vyjádřená známkou podle stupnice 1- 5. </w:t>
      </w:r>
    </w:p>
    <w:p w:rsidR="00F022E9" w:rsidRDefault="00F022E9">
      <w:r>
        <w:t xml:space="preserve">Definice úrovně vědomostí a kompetencí odpovídající jednotlivým stupňům známek vychází z definic vnitřního řádu školy. Při hodnocení se přihlíží nejen ke gramatické a lexikální správnosti, ale zohledňuje se také rozsah a rozmanitost používaných jazykových a stylizačních prostředků. </w:t>
      </w:r>
    </w:p>
    <w:p w:rsidR="00F022E9" w:rsidRDefault="00F022E9">
      <w:pPr>
        <w:pStyle w:val="Nadpis3"/>
      </w:pPr>
      <w:r>
        <w:t xml:space="preserve">Přínos k rozvoji klíčových kompetencí </w:t>
      </w:r>
    </w:p>
    <w:p w:rsidR="00F022E9" w:rsidRDefault="00F022E9">
      <w:pPr>
        <w:pStyle w:val="Nadpis4"/>
      </w:pPr>
      <w:r>
        <w:t xml:space="preserve">Komunikativní kompetence </w:t>
      </w:r>
    </w:p>
    <w:p w:rsidR="00F022E9" w:rsidRDefault="00F022E9">
      <w:r>
        <w:t xml:space="preserve">Žák je veden k tomu, aby byl schopen: </w:t>
      </w:r>
    </w:p>
    <w:p w:rsidR="00F022E9" w:rsidRDefault="00F022E9" w:rsidP="00927107">
      <w:pPr>
        <w:numPr>
          <w:ilvl w:val="0"/>
          <w:numId w:val="243"/>
        </w:numPr>
        <w:spacing w:after="0"/>
      </w:pPr>
      <w:r>
        <w:t xml:space="preserve">vyjadřovat se přiměřeně účelu jednání a komunikační situaci a vhodně se prezentovat  v souladu s pravidly daného kulturního prostředí, </w:t>
      </w:r>
    </w:p>
    <w:p w:rsidR="00F022E9" w:rsidRDefault="00F022E9" w:rsidP="00927107">
      <w:pPr>
        <w:numPr>
          <w:ilvl w:val="0"/>
          <w:numId w:val="243"/>
        </w:numPr>
        <w:spacing w:before="0" w:after="0"/>
      </w:pPr>
      <w:r>
        <w:t xml:space="preserve">formulovat své myšlenky srozumitelně a souvisle, v písemné podobě přehledně a jazykově správně, </w:t>
      </w:r>
    </w:p>
    <w:p w:rsidR="00F022E9" w:rsidRDefault="00F022E9" w:rsidP="00927107">
      <w:pPr>
        <w:numPr>
          <w:ilvl w:val="0"/>
          <w:numId w:val="243"/>
        </w:numPr>
        <w:spacing w:before="0" w:after="0"/>
      </w:pPr>
      <w:r>
        <w:t xml:space="preserve">aktivně se účastnit diskusí, formulovat a obhajovat své názory a postoje, respektovat názory druhých, </w:t>
      </w:r>
    </w:p>
    <w:p w:rsidR="00F022E9" w:rsidRDefault="00F022E9" w:rsidP="00927107">
      <w:pPr>
        <w:numPr>
          <w:ilvl w:val="0"/>
          <w:numId w:val="243"/>
        </w:numPr>
        <w:spacing w:before="0" w:after="0"/>
      </w:pPr>
      <w:r>
        <w:t>písemně zaznamenávat podstatné myšlenky a údaje z textů a projevů jiných lidí,</w:t>
      </w:r>
    </w:p>
    <w:p w:rsidR="00F022E9" w:rsidRDefault="00F022E9" w:rsidP="00927107">
      <w:pPr>
        <w:numPr>
          <w:ilvl w:val="0"/>
          <w:numId w:val="243"/>
        </w:numPr>
        <w:spacing w:before="0"/>
      </w:pPr>
      <w:r>
        <w:t xml:space="preserve">zpracovávat přiměřeně náročné texty na běžná i odborná témata. </w:t>
      </w:r>
    </w:p>
    <w:p w:rsidR="00F022E9" w:rsidRDefault="00F022E9">
      <w:pPr>
        <w:pStyle w:val="Nadpis4"/>
      </w:pPr>
      <w:r>
        <w:t xml:space="preserve">Personální kompetence </w:t>
      </w:r>
    </w:p>
    <w:p w:rsidR="00F022E9" w:rsidRDefault="00F022E9">
      <w:r>
        <w:t xml:space="preserve">Žák by měl být připraven: </w:t>
      </w:r>
    </w:p>
    <w:p w:rsidR="00F022E9" w:rsidRDefault="00F022E9" w:rsidP="00927107">
      <w:pPr>
        <w:numPr>
          <w:ilvl w:val="0"/>
          <w:numId w:val="59"/>
        </w:numPr>
        <w:spacing w:after="0"/>
      </w:pPr>
      <w:r>
        <w:t xml:space="preserve">efektivně se učit a pracovat, využívat ke svému učení zkušenosti jiných lidí, učit se na základě zprostředkovaných zkušeností, </w:t>
      </w:r>
    </w:p>
    <w:p w:rsidR="00F022E9" w:rsidRDefault="00F022E9" w:rsidP="00927107">
      <w:pPr>
        <w:numPr>
          <w:ilvl w:val="0"/>
          <w:numId w:val="59"/>
        </w:numPr>
        <w:spacing w:before="0" w:after="0"/>
      </w:pPr>
      <w:r>
        <w:t>sebekriticky vyhodnocovat dosažené výsledky a pokrok, přijímat radu a kritiku,</w:t>
      </w:r>
    </w:p>
    <w:p w:rsidR="00F022E9" w:rsidRDefault="00F022E9" w:rsidP="00927107">
      <w:pPr>
        <w:numPr>
          <w:ilvl w:val="0"/>
          <w:numId w:val="59"/>
        </w:numPr>
        <w:spacing w:before="0" w:after="0"/>
      </w:pPr>
      <w:r>
        <w:t xml:space="preserve"> stanovovat si cíle a priority podle svých osobních schopností a zájmové a pracovní orientace, </w:t>
      </w:r>
    </w:p>
    <w:p w:rsidR="00F022E9" w:rsidRDefault="00F022E9" w:rsidP="00927107">
      <w:pPr>
        <w:numPr>
          <w:ilvl w:val="0"/>
          <w:numId w:val="59"/>
        </w:numPr>
        <w:spacing w:before="0"/>
      </w:pPr>
      <w:r>
        <w:t>dále se vzdělávat.</w:t>
      </w:r>
    </w:p>
    <w:p w:rsidR="00F022E9" w:rsidRDefault="00F022E9">
      <w:pPr>
        <w:pStyle w:val="Nadpis4"/>
      </w:pPr>
      <w:r>
        <w:t xml:space="preserve">Sociální kompetence </w:t>
      </w:r>
    </w:p>
    <w:p w:rsidR="00F022E9" w:rsidRDefault="00F022E9">
      <w:r>
        <w:t xml:space="preserve">Žák by měl být schopen: </w:t>
      </w:r>
    </w:p>
    <w:p w:rsidR="00F022E9" w:rsidRDefault="00F022E9" w:rsidP="00927107">
      <w:pPr>
        <w:numPr>
          <w:ilvl w:val="0"/>
          <w:numId w:val="444"/>
        </w:numPr>
        <w:spacing w:after="0"/>
      </w:pPr>
      <w:r>
        <w:t xml:space="preserve">přijímat a odpovědně plnit svěřené úkoly, </w:t>
      </w:r>
    </w:p>
    <w:p w:rsidR="00F022E9" w:rsidRDefault="00F022E9" w:rsidP="00927107">
      <w:pPr>
        <w:numPr>
          <w:ilvl w:val="0"/>
          <w:numId w:val="444"/>
        </w:numPr>
        <w:spacing w:before="0" w:after="0"/>
      </w:pPr>
      <w:r>
        <w:t xml:space="preserve">pracovat v týmu, </w:t>
      </w:r>
    </w:p>
    <w:p w:rsidR="00F022E9" w:rsidRDefault="00F022E9" w:rsidP="00927107">
      <w:pPr>
        <w:numPr>
          <w:ilvl w:val="0"/>
          <w:numId w:val="444"/>
        </w:numPr>
        <w:spacing w:before="0"/>
      </w:pPr>
      <w:r>
        <w:t xml:space="preserve">nepodléhat předsudkům a stereotypům v přístupu k jiným lidem a kulturám. </w:t>
      </w:r>
    </w:p>
    <w:p w:rsidR="00F022E9" w:rsidRDefault="00F022E9">
      <w:pPr>
        <w:pStyle w:val="Nadpis4"/>
      </w:pPr>
      <w:r>
        <w:t xml:space="preserve">Kompetence k pracovnímu uplatnění </w:t>
      </w:r>
    </w:p>
    <w:p w:rsidR="00F022E9" w:rsidRDefault="00F022E9">
      <w:r>
        <w:t xml:space="preserve">Žák je veden k tomu, aby: </w:t>
      </w:r>
    </w:p>
    <w:p w:rsidR="00F022E9" w:rsidRDefault="00F022E9" w:rsidP="00927107">
      <w:pPr>
        <w:numPr>
          <w:ilvl w:val="0"/>
          <w:numId w:val="176"/>
        </w:numPr>
        <w:spacing w:after="0"/>
      </w:pPr>
      <w:r>
        <w:t xml:space="preserve">znal alternativy uplatnění jazykového vzdělání na trhu práce a požadavky zaměstnavatelů na jazykovou gramotnost, </w:t>
      </w:r>
    </w:p>
    <w:p w:rsidR="00F022E9" w:rsidRDefault="00F022E9" w:rsidP="00927107">
      <w:pPr>
        <w:numPr>
          <w:ilvl w:val="0"/>
          <w:numId w:val="176"/>
        </w:numPr>
        <w:spacing w:before="0"/>
      </w:pPr>
      <w:r>
        <w:t xml:space="preserve">dokázal se písemně i verbálně seberealizovat při vstupu na trh práce. </w:t>
      </w:r>
    </w:p>
    <w:p w:rsidR="00F022E9" w:rsidRDefault="00F022E9">
      <w:pPr>
        <w:pStyle w:val="Nadpis3"/>
      </w:pPr>
      <w:r>
        <w:t>Průřezová témata</w:t>
      </w:r>
    </w:p>
    <w:p w:rsidR="00F022E9" w:rsidRDefault="00F022E9">
      <w:pPr>
        <w:pStyle w:val="Nadpis4"/>
      </w:pPr>
      <w:r>
        <w:t xml:space="preserve">Občan v demokratické společnosti </w:t>
      </w:r>
    </w:p>
    <w:p w:rsidR="00F022E9" w:rsidRDefault="00F022E9">
      <w:r>
        <w:t xml:space="preserve">Žák je veden k tomu, aby: </w:t>
      </w:r>
    </w:p>
    <w:p w:rsidR="00F022E9" w:rsidRDefault="00F022E9" w:rsidP="00927107">
      <w:pPr>
        <w:numPr>
          <w:ilvl w:val="0"/>
          <w:numId w:val="467"/>
        </w:numPr>
        <w:spacing w:after="0"/>
      </w:pPr>
      <w:r>
        <w:t xml:space="preserve">dokázal se orientovat v masových médiích, využíval je, ale také kriticky hodnotil, učil být se odolný vůči myšlenkové a názorové manipulaci, </w:t>
      </w:r>
    </w:p>
    <w:p w:rsidR="00F022E9" w:rsidRDefault="00F022E9" w:rsidP="00927107">
      <w:pPr>
        <w:numPr>
          <w:ilvl w:val="0"/>
          <w:numId w:val="467"/>
        </w:numPr>
        <w:spacing w:before="0" w:after="0"/>
      </w:pPr>
      <w:r>
        <w:t>uměl jednat s lidmi, diskutovat o citlivých a kontroverzních otázkách, hledat kompromisní řešení,</w:t>
      </w:r>
    </w:p>
    <w:p w:rsidR="00F022E9" w:rsidRDefault="00F022E9" w:rsidP="00927107">
      <w:pPr>
        <w:numPr>
          <w:ilvl w:val="0"/>
          <w:numId w:val="467"/>
        </w:numPr>
        <w:spacing w:before="0" w:after="0"/>
      </w:pPr>
      <w:r>
        <w:t xml:space="preserve"> byl ochoten angažovat se nejen ve vlastní prospěch, ale i pro veřejné zájmy a ve prospěch lidí v jiných zemích a na jiných kontinentech, </w:t>
      </w:r>
    </w:p>
    <w:p w:rsidR="00F022E9" w:rsidRDefault="00F022E9" w:rsidP="00927107">
      <w:pPr>
        <w:numPr>
          <w:ilvl w:val="0"/>
          <w:numId w:val="467"/>
        </w:numPr>
        <w:spacing w:before="0" w:after="0"/>
      </w:pPr>
      <w:r>
        <w:t>vážil si materiálních a duchovních hodnot a snažil se je chránit a zachovat pro budoucí generace,</w:t>
      </w:r>
    </w:p>
    <w:p w:rsidR="00F022E9" w:rsidRDefault="00F022E9" w:rsidP="00927107">
      <w:pPr>
        <w:numPr>
          <w:ilvl w:val="0"/>
          <w:numId w:val="467"/>
        </w:numPr>
        <w:spacing w:before="0"/>
      </w:pPr>
      <w:r>
        <w:t xml:space="preserve"> byl tolerantní a respektoval tradice a společenské zvyklosti daného sociokulturního prostředí, -aktivně vystupovat proti projevům rasové nesnášenlivosti a xenofobie. </w:t>
      </w:r>
    </w:p>
    <w:p w:rsidR="00F022E9" w:rsidRDefault="00F022E9">
      <w:pPr>
        <w:pStyle w:val="Nadpis4"/>
      </w:pPr>
      <w:r>
        <w:t xml:space="preserve">Člověk a životní prostředí </w:t>
      </w:r>
    </w:p>
    <w:p w:rsidR="00F022E9" w:rsidRDefault="00F022E9">
      <w:r>
        <w:t xml:space="preserve">Žák je veden k tomu, aby: </w:t>
      </w:r>
    </w:p>
    <w:p w:rsidR="00F022E9" w:rsidRDefault="00F022E9" w:rsidP="00927107">
      <w:pPr>
        <w:numPr>
          <w:ilvl w:val="0"/>
          <w:numId w:val="483"/>
        </w:numPr>
        <w:spacing w:after="0"/>
      </w:pPr>
      <w:r>
        <w:t xml:space="preserve">poznával svět a učil se mu rozumět, </w:t>
      </w:r>
    </w:p>
    <w:p w:rsidR="00F022E9" w:rsidRDefault="00F022E9" w:rsidP="00927107">
      <w:pPr>
        <w:numPr>
          <w:ilvl w:val="0"/>
          <w:numId w:val="483"/>
        </w:numPr>
        <w:spacing w:before="0" w:after="0"/>
      </w:pPr>
      <w:r>
        <w:t xml:space="preserve">chápal význam strategie udržitelného rozvoje světa a seznamoval se s jejím zajišťováním v zemích dané jazykové oblasti, </w:t>
      </w:r>
    </w:p>
    <w:p w:rsidR="00F022E9" w:rsidRDefault="00F022E9" w:rsidP="00927107">
      <w:pPr>
        <w:numPr>
          <w:ilvl w:val="0"/>
          <w:numId w:val="483"/>
        </w:numPr>
        <w:spacing w:before="0"/>
      </w:pPr>
      <w:r>
        <w:t>chápal a respektoval nutnost ekologického chování v souvislosti s lidským zdravím.</w:t>
      </w:r>
    </w:p>
    <w:p w:rsidR="00F022E9" w:rsidRDefault="00F022E9">
      <w:pPr>
        <w:pStyle w:val="Nadpis4"/>
      </w:pPr>
      <w:r>
        <w:t xml:space="preserve">Informační a komunikační technologie </w:t>
      </w:r>
    </w:p>
    <w:p w:rsidR="00F022E9" w:rsidRDefault="00F022E9">
      <w:r>
        <w:t xml:space="preserve">Žák je veden k tomu, aby: </w:t>
      </w:r>
    </w:p>
    <w:p w:rsidR="00F022E9" w:rsidRDefault="00F022E9" w:rsidP="00927107">
      <w:pPr>
        <w:numPr>
          <w:ilvl w:val="0"/>
          <w:numId w:val="507"/>
        </w:numPr>
        <w:spacing w:after="0"/>
      </w:pPr>
      <w:r>
        <w:t xml:space="preserve">používal internet pro vyhledávání doplňujících informací a aktuálních údajů z oblasti společensko-politického a kulturního dění v zemích dané oblasti, </w:t>
      </w:r>
    </w:p>
    <w:p w:rsidR="00F022E9" w:rsidRDefault="00F022E9" w:rsidP="00927107">
      <w:pPr>
        <w:numPr>
          <w:ilvl w:val="0"/>
          <w:numId w:val="507"/>
        </w:numPr>
        <w:spacing w:before="0"/>
      </w:pPr>
      <w:r>
        <w:t xml:space="preserve">využíval on-line učebnic a testů pro domácí samostudium. </w:t>
      </w:r>
    </w:p>
    <w:p w:rsidR="00F022E9" w:rsidRDefault="00F022E9">
      <w:pPr>
        <w:pStyle w:val="Nadpis3"/>
      </w:pPr>
      <w:r>
        <w:t xml:space="preserve">Mezipředmětové vztahy </w:t>
      </w:r>
    </w:p>
    <w:p w:rsidR="00F022E9" w:rsidRDefault="00F022E9" w:rsidP="00927107">
      <w:pPr>
        <w:numPr>
          <w:ilvl w:val="0"/>
          <w:numId w:val="531"/>
        </w:numPr>
        <w:spacing w:after="0"/>
      </w:pPr>
      <w:r>
        <w:t xml:space="preserve">český jazyk a literatura </w:t>
      </w:r>
    </w:p>
    <w:p w:rsidR="00F022E9" w:rsidRDefault="00F022E9" w:rsidP="00927107">
      <w:pPr>
        <w:numPr>
          <w:ilvl w:val="0"/>
          <w:numId w:val="531"/>
        </w:numPr>
        <w:spacing w:before="0" w:after="0"/>
      </w:pPr>
      <w:r>
        <w:t>dějepis</w:t>
      </w:r>
    </w:p>
    <w:p w:rsidR="00F022E9" w:rsidRDefault="00F022E9" w:rsidP="00927107">
      <w:pPr>
        <w:numPr>
          <w:ilvl w:val="0"/>
          <w:numId w:val="531"/>
        </w:numPr>
        <w:spacing w:before="0" w:after="0"/>
      </w:pPr>
      <w:r>
        <w:t xml:space="preserve">hospodářský zeměpis </w:t>
      </w:r>
    </w:p>
    <w:p w:rsidR="00F022E9" w:rsidRDefault="00F022E9" w:rsidP="00927107">
      <w:pPr>
        <w:numPr>
          <w:ilvl w:val="0"/>
          <w:numId w:val="531"/>
        </w:numPr>
        <w:spacing w:before="0" w:after="0"/>
      </w:pPr>
      <w:r>
        <w:t>informační technologie</w:t>
      </w:r>
    </w:p>
    <w:p w:rsidR="00F022E9" w:rsidRDefault="00F022E9" w:rsidP="00927107">
      <w:pPr>
        <w:numPr>
          <w:ilvl w:val="0"/>
          <w:numId w:val="531"/>
        </w:numPr>
        <w:spacing w:before="0" w:after="0"/>
      </w:pPr>
      <w:r>
        <w:t xml:space="preserve"> společenská kultura</w:t>
      </w:r>
    </w:p>
    <w:p w:rsidR="00F022E9" w:rsidRDefault="00F022E9" w:rsidP="00927107">
      <w:pPr>
        <w:numPr>
          <w:ilvl w:val="0"/>
          <w:numId w:val="531"/>
        </w:numPr>
        <w:spacing w:before="0" w:after="0"/>
      </w:pPr>
      <w:r>
        <w:t xml:space="preserve">občanská nauka </w:t>
      </w:r>
    </w:p>
    <w:p w:rsidR="00F022E9" w:rsidRDefault="00F022E9" w:rsidP="00927107">
      <w:pPr>
        <w:numPr>
          <w:ilvl w:val="0"/>
          <w:numId w:val="531"/>
        </w:numPr>
        <w:spacing w:before="0" w:after="0"/>
      </w:pPr>
      <w:r>
        <w:t xml:space="preserve">biologie  </w:t>
      </w:r>
    </w:p>
    <w:p w:rsidR="00F022E9" w:rsidRDefault="00F022E9" w:rsidP="00927107">
      <w:pPr>
        <w:numPr>
          <w:ilvl w:val="0"/>
          <w:numId w:val="531"/>
        </w:numPr>
        <w:spacing w:before="0" w:after="0"/>
      </w:pPr>
      <w:r>
        <w:t>písemná a elektronická komunikace</w:t>
      </w:r>
    </w:p>
    <w:p w:rsidR="00F022E9" w:rsidRDefault="00F022E9" w:rsidP="00927107">
      <w:pPr>
        <w:numPr>
          <w:ilvl w:val="0"/>
          <w:numId w:val="531"/>
        </w:numPr>
        <w:spacing w:before="0" w:after="0"/>
      </w:pPr>
      <w:r>
        <w:t xml:space="preserve">právo </w:t>
      </w:r>
    </w:p>
    <w:p w:rsidR="00F022E9" w:rsidRDefault="00F022E9" w:rsidP="00927107">
      <w:pPr>
        <w:numPr>
          <w:ilvl w:val="0"/>
          <w:numId w:val="531"/>
        </w:numPr>
        <w:spacing w:before="0"/>
      </w:pPr>
      <w:r>
        <w:t>ekonomika</w:t>
      </w:r>
    </w:p>
    <w:p w:rsidR="00F022E9" w:rsidRDefault="00F022E9">
      <w:pPr>
        <w:pStyle w:val="Nadpis2"/>
        <w:pageBreakBefore/>
      </w:pPr>
      <w:r>
        <w:t>Realizace odborných kompetencí</w:t>
      </w:r>
    </w:p>
    <w:p w:rsidR="00F022E9" w:rsidRDefault="00F022E9">
      <w:pPr>
        <w:pStyle w:val="Nadpis3"/>
      </w:pPr>
      <w:r>
        <w:t>Francouzský jazyk 2. cizí jazyk – 1. ročník</w:t>
      </w:r>
    </w:p>
    <w:tbl>
      <w:tblPr>
        <w:tblW w:w="0" w:type="auto"/>
        <w:tblInd w:w="-5" w:type="dxa"/>
        <w:tblLayout w:type="fixed"/>
        <w:tblLook w:val="0000" w:firstRow="0" w:lastRow="0" w:firstColumn="0" w:lastColumn="0" w:noHBand="0" w:noVBand="0"/>
      </w:tblPr>
      <w:tblGrid>
        <w:gridCol w:w="5245"/>
        <w:gridCol w:w="3969"/>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vzdělávání</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340"/>
        </w:trPr>
        <w:tc>
          <w:tcPr>
            <w:tcW w:w="5245"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Řečové dovednosti – student:</w:t>
            </w:r>
          </w:p>
          <w:p w:rsidR="00F022E9" w:rsidRDefault="00F022E9" w:rsidP="00927107">
            <w:pPr>
              <w:numPr>
                <w:ilvl w:val="0"/>
                <w:numId w:val="489"/>
              </w:numPr>
              <w:spacing w:before="0" w:after="0"/>
              <w:jc w:val="left"/>
            </w:pPr>
            <w:r>
              <w:t>dovede představit sebe i ostatní, říci základní informace o sobě i své rodině,</w:t>
            </w:r>
          </w:p>
          <w:p w:rsidR="00F022E9" w:rsidRDefault="00F022E9" w:rsidP="00927107">
            <w:pPr>
              <w:numPr>
                <w:ilvl w:val="0"/>
                <w:numId w:val="489"/>
              </w:numPr>
              <w:spacing w:before="0" w:after="0"/>
              <w:jc w:val="left"/>
            </w:pPr>
            <w:r>
              <w:t>rozumí jednoduchým projevům (dialog, monolog),</w:t>
            </w:r>
          </w:p>
          <w:p w:rsidR="00F022E9" w:rsidRDefault="00F022E9" w:rsidP="00927107">
            <w:pPr>
              <w:numPr>
                <w:ilvl w:val="0"/>
                <w:numId w:val="489"/>
              </w:numPr>
              <w:spacing w:before="0" w:after="0"/>
              <w:jc w:val="left"/>
            </w:pPr>
            <w:r>
              <w:t>čte s porozuměním přiměřeně náročné texty,</w:t>
            </w:r>
          </w:p>
          <w:p w:rsidR="00F022E9" w:rsidRDefault="00F022E9" w:rsidP="00927107">
            <w:pPr>
              <w:numPr>
                <w:ilvl w:val="0"/>
                <w:numId w:val="489"/>
              </w:numPr>
              <w:spacing w:before="0" w:after="0"/>
              <w:jc w:val="left"/>
            </w:pPr>
            <w:r>
              <w:t>odhaduje význam neznámých výrazů – porozumění kontextu,</w:t>
            </w:r>
          </w:p>
          <w:p w:rsidR="00F022E9" w:rsidRDefault="00F022E9" w:rsidP="00927107">
            <w:pPr>
              <w:numPr>
                <w:ilvl w:val="0"/>
                <w:numId w:val="489"/>
              </w:numPr>
              <w:spacing w:before="0" w:after="0"/>
              <w:jc w:val="left"/>
            </w:pPr>
            <w:r>
              <w:t>dovede se ústně i písemně vyjádřit na jednoduchá témata v rámci své slovní zásoby,</w:t>
            </w:r>
          </w:p>
          <w:p w:rsidR="00F022E9" w:rsidRDefault="00F022E9" w:rsidP="00927107">
            <w:pPr>
              <w:numPr>
                <w:ilvl w:val="0"/>
                <w:numId w:val="489"/>
              </w:numPr>
              <w:spacing w:before="0" w:after="0"/>
              <w:jc w:val="left"/>
            </w:pPr>
            <w:r>
              <w:t>překládá text s použitím slovníku i bez něj,</w:t>
            </w:r>
          </w:p>
          <w:p w:rsidR="00F022E9" w:rsidRDefault="00F022E9" w:rsidP="00927107">
            <w:pPr>
              <w:numPr>
                <w:ilvl w:val="0"/>
                <w:numId w:val="489"/>
              </w:numPr>
              <w:spacing w:before="0" w:after="0"/>
              <w:jc w:val="left"/>
            </w:pPr>
            <w:r>
              <w:t>umí vést dialog a klást otázky,</w:t>
            </w:r>
          </w:p>
          <w:p w:rsidR="00F022E9" w:rsidRDefault="00F022E9" w:rsidP="00927107">
            <w:pPr>
              <w:numPr>
                <w:ilvl w:val="0"/>
                <w:numId w:val="489"/>
              </w:numPr>
              <w:spacing w:before="0" w:after="0"/>
              <w:jc w:val="left"/>
            </w:pPr>
            <w:r>
              <w:t>píše jednoduché dopisy a e-maily.</w:t>
            </w:r>
          </w:p>
          <w:p w:rsidR="00F022E9" w:rsidRDefault="00F022E9">
            <w:pPr>
              <w:pStyle w:val="Nadpis4"/>
              <w:jc w:val="left"/>
            </w:pPr>
            <w:r>
              <w:t>Jazykové prostředky – student:</w:t>
            </w:r>
          </w:p>
          <w:p w:rsidR="00F022E9" w:rsidRDefault="00F022E9" w:rsidP="00927107">
            <w:pPr>
              <w:numPr>
                <w:ilvl w:val="0"/>
                <w:numId w:val="279"/>
              </w:numPr>
              <w:spacing w:before="0" w:after="0"/>
              <w:jc w:val="left"/>
            </w:pPr>
            <w:r>
              <w:t>rozlišuje jednotlivé fonetické prvky, napodobuje správnou výslovnost,</w:t>
            </w:r>
          </w:p>
          <w:p w:rsidR="00F022E9" w:rsidRDefault="00F022E9" w:rsidP="00927107">
            <w:pPr>
              <w:numPr>
                <w:ilvl w:val="0"/>
                <w:numId w:val="279"/>
              </w:numPr>
              <w:spacing w:before="0" w:after="0"/>
              <w:jc w:val="left"/>
            </w:pPr>
            <w:r>
              <w:t>má základní slovní zásobu odpovídající probraným tématům,</w:t>
            </w:r>
          </w:p>
          <w:p w:rsidR="00F022E9" w:rsidRDefault="00F022E9" w:rsidP="00927107">
            <w:pPr>
              <w:numPr>
                <w:ilvl w:val="0"/>
                <w:numId w:val="279"/>
              </w:numPr>
              <w:spacing w:before="0" w:after="0"/>
              <w:jc w:val="left"/>
            </w:pPr>
            <w:r>
              <w:t>domluví se v jednoduchých praktických situacích.</w:t>
            </w:r>
          </w:p>
          <w:p w:rsidR="00F022E9" w:rsidRDefault="00F022E9">
            <w:pPr>
              <w:pStyle w:val="Nadpis4"/>
              <w:jc w:val="left"/>
            </w:pPr>
            <w:r>
              <w:t>Reálie – student:</w:t>
            </w:r>
          </w:p>
          <w:p w:rsidR="00F022E9" w:rsidRDefault="00F022E9" w:rsidP="00927107">
            <w:pPr>
              <w:numPr>
                <w:ilvl w:val="0"/>
                <w:numId w:val="390"/>
              </w:numPr>
              <w:spacing w:before="0" w:after="0"/>
              <w:jc w:val="left"/>
            </w:pPr>
            <w:r>
              <w:t>ovládá základní reálie Francie a zná ostatní frankofonní země,</w:t>
            </w:r>
          </w:p>
          <w:p w:rsidR="00F022E9" w:rsidRDefault="00F022E9" w:rsidP="00927107">
            <w:pPr>
              <w:numPr>
                <w:ilvl w:val="0"/>
                <w:numId w:val="390"/>
              </w:numPr>
              <w:spacing w:before="0" w:after="0"/>
              <w:jc w:val="left"/>
            </w:pPr>
            <w:r>
              <w:t>zná kulturní specifika Francouzů v komunikaci a běžném životě.</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1. Úvod do jazyka a francouzských reálií</w:t>
            </w:r>
          </w:p>
          <w:p w:rsidR="00F022E9" w:rsidRDefault="00F022E9" w:rsidP="00927107">
            <w:pPr>
              <w:numPr>
                <w:ilvl w:val="0"/>
                <w:numId w:val="102"/>
              </w:numPr>
              <w:spacing w:before="0" w:after="0"/>
              <w:jc w:val="left"/>
            </w:pPr>
            <w:r>
              <w:t>seznámení s učebnicí</w:t>
            </w:r>
          </w:p>
          <w:p w:rsidR="00F022E9" w:rsidRDefault="00F022E9" w:rsidP="00927107">
            <w:pPr>
              <w:numPr>
                <w:ilvl w:val="0"/>
                <w:numId w:val="102"/>
              </w:numPr>
              <w:spacing w:before="0" w:after="0"/>
              <w:jc w:val="left"/>
            </w:pPr>
            <w:r>
              <w:t>pozdravy (tu, vous), omluvy</w:t>
            </w:r>
          </w:p>
          <w:p w:rsidR="00F022E9" w:rsidRDefault="00F022E9" w:rsidP="00927107">
            <w:pPr>
              <w:numPr>
                <w:ilvl w:val="0"/>
                <w:numId w:val="102"/>
              </w:numPr>
              <w:spacing w:before="0" w:after="0"/>
              <w:jc w:val="left"/>
            </w:pPr>
            <w:r>
              <w:t>základy franc. fonetiky, abeceda</w:t>
            </w:r>
          </w:p>
          <w:p w:rsidR="00F022E9" w:rsidRDefault="00F022E9" w:rsidP="00927107">
            <w:pPr>
              <w:numPr>
                <w:ilvl w:val="0"/>
                <w:numId w:val="102"/>
              </w:numPr>
              <w:spacing w:before="0" w:after="0"/>
              <w:jc w:val="left"/>
            </w:pPr>
            <w:r>
              <w:t>číslovky 0 – 10</w:t>
            </w:r>
          </w:p>
          <w:p w:rsidR="00F022E9" w:rsidRDefault="00F022E9" w:rsidP="00927107">
            <w:pPr>
              <w:numPr>
                <w:ilvl w:val="0"/>
                <w:numId w:val="102"/>
              </w:numPr>
              <w:spacing w:before="0" w:after="0"/>
              <w:jc w:val="left"/>
            </w:pPr>
            <w:r>
              <w:t>seznámení s Francií a Frankofonií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16</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2. První kontakty</w:t>
            </w:r>
          </w:p>
          <w:p w:rsidR="00F022E9" w:rsidRDefault="00F022E9" w:rsidP="00927107">
            <w:pPr>
              <w:numPr>
                <w:ilvl w:val="0"/>
                <w:numId w:val="228"/>
              </w:numPr>
              <w:spacing w:before="0" w:after="0"/>
              <w:jc w:val="left"/>
            </w:pPr>
            <w:r>
              <w:t>člen určitý a neurčitý</w:t>
            </w:r>
          </w:p>
          <w:p w:rsidR="00F022E9" w:rsidRDefault="00F022E9" w:rsidP="00927107">
            <w:pPr>
              <w:numPr>
                <w:ilvl w:val="0"/>
                <w:numId w:val="228"/>
              </w:numPr>
              <w:spacing w:before="0" w:after="0"/>
              <w:jc w:val="left"/>
            </w:pPr>
            <w:r>
              <w:t>věta tázací – intonací</w:t>
            </w:r>
          </w:p>
          <w:p w:rsidR="00F022E9" w:rsidRDefault="00F022E9" w:rsidP="00927107">
            <w:pPr>
              <w:numPr>
                <w:ilvl w:val="0"/>
                <w:numId w:val="228"/>
              </w:numPr>
              <w:spacing w:before="0" w:after="0"/>
              <w:jc w:val="left"/>
            </w:pPr>
            <w:r>
              <w:t>základní slovesa (être, avoir, habiter, s´appeler, travailler)</w:t>
            </w:r>
          </w:p>
          <w:p w:rsidR="00F022E9" w:rsidRDefault="00F022E9" w:rsidP="00927107">
            <w:pPr>
              <w:numPr>
                <w:ilvl w:val="0"/>
                <w:numId w:val="228"/>
              </w:numPr>
              <w:spacing w:before="0" w:after="0"/>
              <w:jc w:val="left"/>
            </w:pPr>
            <w:r>
              <w:t>přídavná jména – národnosti</w:t>
            </w:r>
          </w:p>
          <w:p w:rsidR="00F022E9" w:rsidRDefault="00F022E9" w:rsidP="00927107">
            <w:pPr>
              <w:numPr>
                <w:ilvl w:val="0"/>
                <w:numId w:val="228"/>
              </w:numPr>
              <w:spacing w:before="0" w:after="0"/>
              <w:jc w:val="left"/>
            </w:pPr>
            <w:r>
              <w:t>číslovky 11 – 69</w:t>
            </w:r>
          </w:p>
          <w:p w:rsidR="00F022E9" w:rsidRDefault="00F022E9" w:rsidP="00927107">
            <w:pPr>
              <w:numPr>
                <w:ilvl w:val="0"/>
                <w:numId w:val="228"/>
              </w:numPr>
              <w:spacing w:before="0" w:after="0"/>
              <w:jc w:val="left"/>
            </w:pPr>
            <w:r>
              <w:t>internetová pošta</w:t>
            </w:r>
          </w:p>
          <w:p w:rsidR="00F022E9" w:rsidRDefault="00F022E9" w:rsidP="00927107">
            <w:pPr>
              <w:numPr>
                <w:ilvl w:val="0"/>
                <w:numId w:val="228"/>
              </w:numPr>
              <w:spacing w:before="0" w:after="0"/>
              <w:jc w:val="left"/>
            </w:pPr>
            <w:r>
              <w:t>Francie a Evropa</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18</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3. Vyjádření pocitů, názorů – aimer</w:t>
            </w:r>
          </w:p>
          <w:p w:rsidR="00F022E9" w:rsidRDefault="00F022E9" w:rsidP="00927107">
            <w:pPr>
              <w:numPr>
                <w:ilvl w:val="0"/>
                <w:numId w:val="174"/>
              </w:numPr>
              <w:spacing w:before="0" w:after="0"/>
              <w:jc w:val="left"/>
            </w:pPr>
            <w:r>
              <w:t>porozumění krátkému dialogu</w:t>
            </w:r>
          </w:p>
          <w:p w:rsidR="00F022E9" w:rsidRDefault="00F022E9" w:rsidP="00927107">
            <w:pPr>
              <w:numPr>
                <w:ilvl w:val="0"/>
                <w:numId w:val="174"/>
              </w:numPr>
              <w:spacing w:before="0" w:after="0"/>
              <w:jc w:val="left"/>
            </w:pPr>
            <w:r>
              <w:t>zpráva na záznamníku, e-mail</w:t>
            </w:r>
          </w:p>
          <w:p w:rsidR="00F022E9" w:rsidRDefault="00F022E9" w:rsidP="00927107">
            <w:pPr>
              <w:numPr>
                <w:ilvl w:val="0"/>
                <w:numId w:val="174"/>
              </w:numPr>
              <w:spacing w:before="0" w:after="0"/>
              <w:jc w:val="left"/>
            </w:pPr>
            <w:r>
              <w:t>vzkaz na pohlednici</w:t>
            </w:r>
          </w:p>
          <w:p w:rsidR="00F022E9" w:rsidRDefault="00F022E9" w:rsidP="00927107">
            <w:pPr>
              <w:numPr>
                <w:ilvl w:val="0"/>
                <w:numId w:val="174"/>
              </w:numPr>
              <w:spacing w:before="0" w:after="0"/>
              <w:jc w:val="left"/>
            </w:pPr>
            <w:r>
              <w:t>přivlastňovací zájmena, člen dělivý</w:t>
            </w:r>
          </w:p>
          <w:p w:rsidR="00F022E9" w:rsidRDefault="00F022E9" w:rsidP="00927107">
            <w:pPr>
              <w:numPr>
                <w:ilvl w:val="0"/>
                <w:numId w:val="174"/>
              </w:numPr>
              <w:spacing w:before="0" w:after="0"/>
              <w:jc w:val="left"/>
            </w:pPr>
            <w:r>
              <w:t>zápor u sloves</w:t>
            </w:r>
          </w:p>
          <w:p w:rsidR="00F022E9" w:rsidRDefault="00F022E9" w:rsidP="00927107">
            <w:pPr>
              <w:numPr>
                <w:ilvl w:val="0"/>
                <w:numId w:val="174"/>
              </w:numPr>
              <w:spacing w:before="0" w:after="0"/>
              <w:jc w:val="left"/>
            </w:pPr>
            <w:r>
              <w:t>neurčité osobní zájmeno „on“</w:t>
            </w:r>
          </w:p>
          <w:p w:rsidR="00F022E9" w:rsidRDefault="00F022E9" w:rsidP="00927107">
            <w:pPr>
              <w:numPr>
                <w:ilvl w:val="0"/>
                <w:numId w:val="174"/>
              </w:numPr>
              <w:spacing w:before="0" w:after="0"/>
              <w:jc w:val="left"/>
            </w:pPr>
            <w:r>
              <w:t>číslovky 70 – 100</w:t>
            </w:r>
          </w:p>
          <w:p w:rsidR="00F022E9" w:rsidRDefault="00F022E9" w:rsidP="00927107">
            <w:pPr>
              <w:numPr>
                <w:ilvl w:val="0"/>
                <w:numId w:val="174"/>
              </w:numPr>
              <w:spacing w:before="0" w:after="0"/>
              <w:jc w:val="left"/>
            </w:pPr>
            <w:r>
              <w:t>televize, media</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18</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4. Anketa – žádost</w:t>
            </w:r>
          </w:p>
          <w:p w:rsidR="00F022E9" w:rsidRDefault="00F022E9" w:rsidP="00927107">
            <w:pPr>
              <w:numPr>
                <w:ilvl w:val="0"/>
                <w:numId w:val="121"/>
              </w:numPr>
              <w:spacing w:before="0" w:after="0"/>
              <w:jc w:val="left"/>
            </w:pPr>
            <w:r>
              <w:t>základní výrazy pro slušné požádání o něco</w:t>
            </w:r>
          </w:p>
          <w:p w:rsidR="00F022E9" w:rsidRDefault="00F022E9" w:rsidP="00927107">
            <w:pPr>
              <w:numPr>
                <w:ilvl w:val="0"/>
                <w:numId w:val="121"/>
              </w:numPr>
              <w:spacing w:before="0" w:after="0"/>
              <w:jc w:val="left"/>
            </w:pPr>
            <w:r>
              <w:t>jednoduché sdělení o svátcích v naší zemi</w:t>
            </w:r>
          </w:p>
          <w:p w:rsidR="00F022E9" w:rsidRDefault="00F022E9" w:rsidP="00927107">
            <w:pPr>
              <w:numPr>
                <w:ilvl w:val="0"/>
                <w:numId w:val="121"/>
              </w:numPr>
              <w:spacing w:before="0" w:after="0"/>
              <w:jc w:val="left"/>
            </w:pPr>
            <w:r>
              <w:t>blízká budoucnost</w:t>
            </w:r>
          </w:p>
          <w:p w:rsidR="00F022E9" w:rsidRDefault="00F022E9" w:rsidP="00927107">
            <w:pPr>
              <w:numPr>
                <w:ilvl w:val="0"/>
                <w:numId w:val="121"/>
              </w:numPr>
              <w:spacing w:before="0" w:after="0"/>
              <w:jc w:val="left"/>
            </w:pPr>
            <w:r>
              <w:t>minulý čas složený se slovesem avoir</w:t>
            </w:r>
          </w:p>
          <w:p w:rsidR="00F022E9" w:rsidRDefault="00F022E9" w:rsidP="00927107">
            <w:pPr>
              <w:numPr>
                <w:ilvl w:val="0"/>
                <w:numId w:val="121"/>
              </w:numPr>
              <w:spacing w:before="0" w:after="0"/>
              <w:jc w:val="left"/>
            </w:pPr>
            <w:r>
              <w:t>rozkazovací způsob</w:t>
            </w:r>
          </w:p>
          <w:p w:rsidR="00F022E9" w:rsidRDefault="00F022E9" w:rsidP="00927107">
            <w:pPr>
              <w:numPr>
                <w:ilvl w:val="0"/>
                <w:numId w:val="121"/>
              </w:numPr>
              <w:spacing w:before="0" w:after="0"/>
              <w:jc w:val="left"/>
            </w:pPr>
            <w:r>
              <w:t>výraz „il y a“</w:t>
            </w:r>
          </w:p>
          <w:p w:rsidR="00F022E9" w:rsidRDefault="00F022E9" w:rsidP="00927107">
            <w:pPr>
              <w:numPr>
                <w:ilvl w:val="0"/>
                <w:numId w:val="121"/>
              </w:numPr>
              <w:spacing w:before="0" w:after="0"/>
              <w:jc w:val="left"/>
            </w:pPr>
            <w:r>
              <w:t>nepravidelná slovesa faire, aller, pouvoir, vouloir</w:t>
            </w:r>
          </w:p>
          <w:p w:rsidR="00F022E9" w:rsidRDefault="00F022E9" w:rsidP="00927107">
            <w:pPr>
              <w:numPr>
                <w:ilvl w:val="0"/>
                <w:numId w:val="121"/>
              </w:numPr>
              <w:spacing w:before="0" w:after="0"/>
              <w:jc w:val="left"/>
            </w:pPr>
            <w:r>
              <w:t>francouzské svátky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5. Pozvání, koníčky</w:t>
            </w:r>
          </w:p>
          <w:p w:rsidR="00F022E9" w:rsidRDefault="00F022E9" w:rsidP="00927107">
            <w:pPr>
              <w:numPr>
                <w:ilvl w:val="0"/>
                <w:numId w:val="121"/>
              </w:numPr>
              <w:spacing w:before="0" w:after="0"/>
              <w:jc w:val="left"/>
            </w:pPr>
            <w:r>
              <w:t>datum, hodiny</w:t>
            </w:r>
          </w:p>
          <w:p w:rsidR="00F022E9" w:rsidRDefault="00F022E9" w:rsidP="00927107">
            <w:pPr>
              <w:numPr>
                <w:ilvl w:val="0"/>
                <w:numId w:val="121"/>
              </w:numPr>
              <w:spacing w:before="0" w:after="0"/>
              <w:jc w:val="left"/>
            </w:pPr>
            <w:r>
              <w:t>sjednání schůzky, agenda</w:t>
            </w:r>
          </w:p>
          <w:p w:rsidR="00F022E9" w:rsidRDefault="00F022E9" w:rsidP="00927107">
            <w:pPr>
              <w:numPr>
                <w:ilvl w:val="0"/>
                <w:numId w:val="121"/>
              </w:numPr>
              <w:spacing w:before="0" w:after="0"/>
              <w:jc w:val="left"/>
            </w:pPr>
            <w:r>
              <w:t>program kina</w:t>
            </w:r>
          </w:p>
          <w:p w:rsidR="00F022E9" w:rsidRDefault="00F022E9" w:rsidP="00927107">
            <w:pPr>
              <w:numPr>
                <w:ilvl w:val="0"/>
                <w:numId w:val="121"/>
              </w:numPr>
              <w:spacing w:before="0" w:after="0"/>
              <w:jc w:val="left"/>
            </w:pPr>
            <w:r>
              <w:t>otázka s „est – ce  que“</w:t>
            </w:r>
          </w:p>
          <w:p w:rsidR="00F022E9" w:rsidRDefault="00F022E9" w:rsidP="00927107">
            <w:pPr>
              <w:numPr>
                <w:ilvl w:val="0"/>
                <w:numId w:val="121"/>
              </w:numPr>
              <w:spacing w:before="0" w:after="0"/>
              <w:jc w:val="left"/>
            </w:pPr>
            <w:r>
              <w:t>osobní zájmena</w:t>
            </w:r>
          </w:p>
          <w:p w:rsidR="00F022E9" w:rsidRDefault="00F022E9" w:rsidP="00927107">
            <w:pPr>
              <w:numPr>
                <w:ilvl w:val="0"/>
                <w:numId w:val="121"/>
              </w:numPr>
              <w:spacing w:before="0" w:after="0"/>
              <w:jc w:val="left"/>
            </w:pPr>
            <w:r>
              <w:t>časování sloves 1. třídy</w:t>
            </w:r>
          </w:p>
          <w:p w:rsidR="00F022E9" w:rsidRDefault="00F022E9" w:rsidP="00927107">
            <w:pPr>
              <w:numPr>
                <w:ilvl w:val="0"/>
                <w:numId w:val="121"/>
              </w:numPr>
              <w:spacing w:before="0" w:after="0"/>
              <w:jc w:val="left"/>
            </w:pPr>
            <w:r>
              <w:t>nepravidelná slovesa venir, avoir, connaître, savoir</w:t>
            </w:r>
          </w:p>
          <w:p w:rsidR="00F022E9" w:rsidRDefault="00F022E9" w:rsidP="00927107">
            <w:pPr>
              <w:numPr>
                <w:ilvl w:val="0"/>
                <w:numId w:val="121"/>
              </w:numPr>
              <w:spacing w:before="0" w:after="0"/>
              <w:jc w:val="left"/>
            </w:pPr>
            <w:r>
              <w:t>kulturní život Francouzů</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16</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6. Návštěva studentů z partnerské školy – příprava programu</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8</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7. Konverzační hodiny – referáty, korespondence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6</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8. Písemné práce, opravy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8</w:t>
            </w:r>
          </w:p>
        </w:tc>
      </w:tr>
    </w:tbl>
    <w:p w:rsidR="00F022E9" w:rsidRDefault="00F022E9">
      <w:pPr>
        <w:pStyle w:val="Nadpis3"/>
        <w:pageBreakBefore/>
      </w:pPr>
      <w:r>
        <w:t>Francouzský jazyk 2. cizí jazyk – 2. ročník</w:t>
      </w:r>
    </w:p>
    <w:tbl>
      <w:tblPr>
        <w:tblW w:w="0" w:type="auto"/>
        <w:tblInd w:w="-5" w:type="dxa"/>
        <w:tblLayout w:type="fixed"/>
        <w:tblLook w:val="0000" w:firstRow="0" w:lastRow="0" w:firstColumn="0" w:lastColumn="0" w:noHBand="0" w:noVBand="0"/>
      </w:tblPr>
      <w:tblGrid>
        <w:gridCol w:w="5245"/>
        <w:gridCol w:w="3969"/>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vzdělávání</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340"/>
        </w:trPr>
        <w:tc>
          <w:tcPr>
            <w:tcW w:w="5245"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Řečové dovednosti – student:</w:t>
            </w:r>
          </w:p>
          <w:p w:rsidR="00F022E9" w:rsidRDefault="00F022E9" w:rsidP="00927107">
            <w:pPr>
              <w:numPr>
                <w:ilvl w:val="0"/>
                <w:numId w:val="209"/>
              </w:numPr>
              <w:spacing w:before="0" w:after="0"/>
              <w:jc w:val="left"/>
            </w:pPr>
            <w:r>
              <w:t>rozumí jednodušším souvislým projevům ve standardním řečovém tempu,</w:t>
            </w:r>
          </w:p>
          <w:p w:rsidR="00F022E9" w:rsidRDefault="00F022E9" w:rsidP="00927107">
            <w:pPr>
              <w:numPr>
                <w:ilvl w:val="0"/>
                <w:numId w:val="209"/>
              </w:numPr>
              <w:spacing w:before="0" w:after="0"/>
              <w:jc w:val="left"/>
            </w:pPr>
            <w:r>
              <w:t>čte s porozuměním, v neznámém textu se orientuje a dovede najít hlavní myšlenku,</w:t>
            </w:r>
          </w:p>
          <w:p w:rsidR="00F022E9" w:rsidRDefault="00F022E9" w:rsidP="00927107">
            <w:pPr>
              <w:numPr>
                <w:ilvl w:val="0"/>
                <w:numId w:val="209"/>
              </w:numPr>
              <w:spacing w:before="0" w:after="0"/>
              <w:jc w:val="left"/>
            </w:pPr>
            <w:r>
              <w:t>odhaduje význam neznámých slov podle kontextu,</w:t>
            </w:r>
          </w:p>
          <w:p w:rsidR="00F022E9" w:rsidRDefault="00F022E9" w:rsidP="00927107">
            <w:pPr>
              <w:numPr>
                <w:ilvl w:val="0"/>
                <w:numId w:val="209"/>
              </w:numPr>
              <w:spacing w:before="0" w:after="0"/>
              <w:jc w:val="left"/>
            </w:pPr>
            <w:r>
              <w:t>je schopen jednoduše komunikovat v běžných situacích, vést dialog a klást otázky,</w:t>
            </w:r>
          </w:p>
          <w:p w:rsidR="00F022E9" w:rsidRDefault="00F022E9" w:rsidP="00927107">
            <w:pPr>
              <w:numPr>
                <w:ilvl w:val="0"/>
                <w:numId w:val="209"/>
              </w:numPr>
              <w:spacing w:before="0" w:after="0"/>
              <w:jc w:val="left"/>
            </w:pPr>
            <w:r>
              <w:t>zvládá krátká sdělení v rámci své slovní zásoby,</w:t>
            </w:r>
          </w:p>
          <w:p w:rsidR="00F022E9" w:rsidRDefault="00F022E9" w:rsidP="00927107">
            <w:pPr>
              <w:numPr>
                <w:ilvl w:val="0"/>
                <w:numId w:val="209"/>
              </w:numPr>
              <w:spacing w:before="0" w:after="0"/>
              <w:jc w:val="left"/>
            </w:pPr>
            <w:r>
              <w:t>sám již rozšiřuje svou slovní zásobu, zjišťuje informace v cizím jazyce,</w:t>
            </w:r>
          </w:p>
          <w:p w:rsidR="00F022E9" w:rsidRDefault="00F022E9" w:rsidP="00927107">
            <w:pPr>
              <w:numPr>
                <w:ilvl w:val="0"/>
                <w:numId w:val="209"/>
              </w:numPr>
              <w:spacing w:before="0" w:after="0"/>
              <w:jc w:val="left"/>
            </w:pPr>
            <w:r>
              <w:t>píše jednoduché dopisy a e-maily.</w:t>
            </w:r>
          </w:p>
          <w:p w:rsidR="00F022E9" w:rsidRDefault="00F022E9">
            <w:pPr>
              <w:pStyle w:val="Nadpis4"/>
              <w:jc w:val="left"/>
            </w:pPr>
            <w:r>
              <w:t>Jazykové prostředky – student:</w:t>
            </w:r>
          </w:p>
          <w:p w:rsidR="00F022E9" w:rsidRDefault="00F022E9" w:rsidP="00927107">
            <w:pPr>
              <w:numPr>
                <w:ilvl w:val="0"/>
                <w:numId w:val="260"/>
              </w:numPr>
              <w:spacing w:before="0" w:after="0"/>
              <w:jc w:val="left"/>
            </w:pPr>
            <w:r>
              <w:t>má středně rozsáhlou slovní zásobu odpovídající probraným tématům,</w:t>
            </w:r>
          </w:p>
          <w:p w:rsidR="00F022E9" w:rsidRDefault="00F022E9" w:rsidP="00927107">
            <w:pPr>
              <w:numPr>
                <w:ilvl w:val="0"/>
                <w:numId w:val="260"/>
              </w:numPr>
              <w:spacing w:before="0" w:after="0"/>
              <w:jc w:val="left"/>
            </w:pPr>
            <w:r>
              <w:t>zlepšil svou výslovnost,</w:t>
            </w:r>
          </w:p>
          <w:p w:rsidR="00F022E9" w:rsidRDefault="00F022E9" w:rsidP="00927107">
            <w:pPr>
              <w:numPr>
                <w:ilvl w:val="0"/>
                <w:numId w:val="260"/>
              </w:numPr>
              <w:spacing w:before="0" w:after="0"/>
              <w:jc w:val="left"/>
            </w:pPr>
            <w:r>
              <w:t>umí napsat jednoduchou žádost, dopis, vyplnit formulář s osobními údaji.</w:t>
            </w:r>
          </w:p>
          <w:p w:rsidR="00F022E9" w:rsidRDefault="00F022E9">
            <w:pPr>
              <w:pStyle w:val="Nadpis4"/>
              <w:jc w:val="left"/>
            </w:pPr>
            <w:r>
              <w:t>Reálie – student:</w:t>
            </w:r>
          </w:p>
          <w:p w:rsidR="00F022E9" w:rsidRDefault="00F022E9" w:rsidP="00927107">
            <w:pPr>
              <w:numPr>
                <w:ilvl w:val="0"/>
                <w:numId w:val="476"/>
              </w:numPr>
              <w:spacing w:before="0" w:after="0"/>
              <w:jc w:val="left"/>
            </w:pPr>
            <w:r>
              <w:t>má faktické znalosti o reáliích Francie a zná ostatní frankofonní země,</w:t>
            </w:r>
          </w:p>
          <w:p w:rsidR="00F022E9" w:rsidRDefault="00F022E9" w:rsidP="00927107">
            <w:pPr>
              <w:numPr>
                <w:ilvl w:val="0"/>
                <w:numId w:val="476"/>
              </w:numPr>
              <w:spacing w:before="0" w:after="0"/>
              <w:jc w:val="left"/>
            </w:pPr>
            <w:r>
              <w:t>orientuje se v mapě města, dovede najít danou lokalitu, zeptat se na cestu.</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1. Jídlo, stolování, nakupování</w:t>
            </w:r>
          </w:p>
          <w:p w:rsidR="00F022E9" w:rsidRDefault="00F022E9" w:rsidP="00927107">
            <w:pPr>
              <w:numPr>
                <w:ilvl w:val="0"/>
                <w:numId w:val="506"/>
              </w:numPr>
              <w:spacing w:before="0" w:after="0"/>
              <w:jc w:val="left"/>
            </w:pPr>
            <w:r>
              <w:t>vyjádření pozitivního a záporného postoje</w:t>
            </w:r>
          </w:p>
          <w:p w:rsidR="00F022E9" w:rsidRDefault="00F022E9" w:rsidP="00927107">
            <w:pPr>
              <w:numPr>
                <w:ilvl w:val="0"/>
                <w:numId w:val="506"/>
              </w:numPr>
              <w:spacing w:before="0" w:after="0"/>
              <w:jc w:val="left"/>
            </w:pPr>
            <w:r>
              <w:t>cena, množství</w:t>
            </w:r>
          </w:p>
          <w:p w:rsidR="00F022E9" w:rsidRDefault="00F022E9" w:rsidP="00927107">
            <w:pPr>
              <w:numPr>
                <w:ilvl w:val="0"/>
                <w:numId w:val="506"/>
              </w:numPr>
              <w:spacing w:before="0" w:after="0"/>
              <w:jc w:val="left"/>
            </w:pPr>
            <w:r>
              <w:t>novinový článek – porozumění</w:t>
            </w:r>
          </w:p>
          <w:p w:rsidR="00F022E9" w:rsidRDefault="00F022E9" w:rsidP="00927107">
            <w:pPr>
              <w:numPr>
                <w:ilvl w:val="0"/>
                <w:numId w:val="506"/>
              </w:numPr>
              <w:spacing w:before="0" w:after="0"/>
              <w:jc w:val="left"/>
            </w:pPr>
            <w:r>
              <w:t>tázací zájmena</w:t>
            </w:r>
          </w:p>
          <w:p w:rsidR="00F022E9" w:rsidRDefault="00F022E9" w:rsidP="00927107">
            <w:pPr>
              <w:numPr>
                <w:ilvl w:val="0"/>
                <w:numId w:val="506"/>
              </w:numPr>
              <w:spacing w:before="0" w:after="0"/>
              <w:jc w:val="left"/>
            </w:pPr>
            <w:r>
              <w:t>člen dělivý po záporu</w:t>
            </w:r>
          </w:p>
          <w:p w:rsidR="00F022E9" w:rsidRDefault="00F022E9" w:rsidP="00927107">
            <w:pPr>
              <w:numPr>
                <w:ilvl w:val="0"/>
                <w:numId w:val="506"/>
              </w:numPr>
              <w:spacing w:before="0" w:after="0"/>
              <w:jc w:val="left"/>
            </w:pPr>
            <w:r>
              <w:t>nepravidelná slovesa prendre, boire</w:t>
            </w:r>
          </w:p>
          <w:p w:rsidR="00F022E9" w:rsidRDefault="00F022E9" w:rsidP="00927107">
            <w:pPr>
              <w:numPr>
                <w:ilvl w:val="0"/>
                <w:numId w:val="506"/>
              </w:numPr>
              <w:spacing w:before="0" w:after="0"/>
              <w:jc w:val="left"/>
            </w:pPr>
            <w:r>
              <w:t>francouzská kuchyně, snídaně v kavárně</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2. Plán města – orientace</w:t>
            </w:r>
          </w:p>
          <w:p w:rsidR="00F022E9" w:rsidRDefault="00F022E9" w:rsidP="00927107">
            <w:pPr>
              <w:numPr>
                <w:ilvl w:val="0"/>
                <w:numId w:val="362"/>
              </w:numPr>
              <w:spacing w:before="0" w:after="0"/>
              <w:jc w:val="left"/>
            </w:pPr>
            <w:r>
              <w:t>žádost o radu při orientaci ve městě</w:t>
            </w:r>
          </w:p>
          <w:p w:rsidR="00F022E9" w:rsidRDefault="00F022E9" w:rsidP="00927107">
            <w:pPr>
              <w:numPr>
                <w:ilvl w:val="0"/>
                <w:numId w:val="362"/>
              </w:numPr>
              <w:spacing w:before="0" w:after="0"/>
              <w:jc w:val="left"/>
            </w:pPr>
            <w:r>
              <w:t>itinerář</w:t>
            </w:r>
          </w:p>
          <w:p w:rsidR="00F022E9" w:rsidRDefault="00F022E9" w:rsidP="00927107">
            <w:pPr>
              <w:numPr>
                <w:ilvl w:val="0"/>
                <w:numId w:val="362"/>
              </w:numPr>
              <w:spacing w:before="0" w:after="0"/>
              <w:jc w:val="left"/>
            </w:pPr>
            <w:r>
              <w:t>článek – kulturní informace</w:t>
            </w:r>
          </w:p>
          <w:p w:rsidR="00F022E9" w:rsidRDefault="00F022E9" w:rsidP="00927107">
            <w:pPr>
              <w:numPr>
                <w:ilvl w:val="0"/>
                <w:numId w:val="362"/>
              </w:numPr>
              <w:spacing w:before="0" w:after="0"/>
              <w:jc w:val="left"/>
            </w:pPr>
            <w:r>
              <w:t>rozkazovací způsob</w:t>
            </w:r>
          </w:p>
          <w:p w:rsidR="00F022E9" w:rsidRDefault="00F022E9" w:rsidP="00927107">
            <w:pPr>
              <w:numPr>
                <w:ilvl w:val="0"/>
                <w:numId w:val="362"/>
              </w:numPr>
              <w:spacing w:before="0" w:after="0"/>
              <w:jc w:val="left"/>
            </w:pPr>
            <w:r>
              <w:t>číslovky řadové</w:t>
            </w:r>
          </w:p>
          <w:p w:rsidR="00F022E9" w:rsidRDefault="00F022E9" w:rsidP="00927107">
            <w:pPr>
              <w:numPr>
                <w:ilvl w:val="0"/>
                <w:numId w:val="362"/>
              </w:numPr>
              <w:spacing w:before="0" w:after="0"/>
              <w:jc w:val="left"/>
            </w:pPr>
            <w:r>
              <w:t>nepravidelná slovesa</w:t>
            </w:r>
          </w:p>
          <w:p w:rsidR="00F022E9" w:rsidRDefault="00F022E9" w:rsidP="00927107">
            <w:pPr>
              <w:numPr>
                <w:ilvl w:val="0"/>
                <w:numId w:val="362"/>
              </w:numPr>
              <w:spacing w:before="0" w:after="0"/>
              <w:jc w:val="left"/>
            </w:pPr>
            <w:r>
              <w:t>oblíbené hry Francouzů, sporty</w:t>
            </w:r>
          </w:p>
          <w:p w:rsidR="00F022E9" w:rsidRDefault="00F022E9" w:rsidP="00927107">
            <w:pPr>
              <w:numPr>
                <w:ilvl w:val="0"/>
                <w:numId w:val="362"/>
              </w:numPr>
              <w:spacing w:before="0" w:after="0"/>
              <w:jc w:val="left"/>
            </w:pPr>
            <w:r>
              <w:t xml:space="preserve">Paříž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3. Bydlení</w:t>
            </w:r>
          </w:p>
          <w:p w:rsidR="00F022E9" w:rsidRDefault="00F022E9" w:rsidP="00927107">
            <w:pPr>
              <w:numPr>
                <w:ilvl w:val="0"/>
                <w:numId w:val="113"/>
              </w:numPr>
              <w:spacing w:before="0" w:after="0"/>
              <w:jc w:val="left"/>
            </w:pPr>
            <w:r>
              <w:t>krátké praktické vzkazy, příkazy, zákazy</w:t>
            </w:r>
          </w:p>
          <w:p w:rsidR="00F022E9" w:rsidRDefault="00F022E9" w:rsidP="00927107">
            <w:pPr>
              <w:numPr>
                <w:ilvl w:val="0"/>
                <w:numId w:val="113"/>
              </w:numPr>
              <w:spacing w:before="0" w:after="0"/>
              <w:jc w:val="left"/>
            </w:pPr>
            <w:r>
              <w:t>vyjádření vlastnictví a nutnosti</w:t>
            </w:r>
          </w:p>
          <w:p w:rsidR="00F022E9" w:rsidRDefault="00F022E9" w:rsidP="00927107">
            <w:pPr>
              <w:numPr>
                <w:ilvl w:val="0"/>
                <w:numId w:val="113"/>
              </w:numPr>
              <w:spacing w:before="0" w:after="0"/>
              <w:jc w:val="left"/>
            </w:pPr>
            <w:r>
              <w:t>popis a identifikace osoby</w:t>
            </w:r>
          </w:p>
          <w:p w:rsidR="00F022E9" w:rsidRDefault="00F022E9" w:rsidP="00927107">
            <w:pPr>
              <w:numPr>
                <w:ilvl w:val="0"/>
                <w:numId w:val="113"/>
              </w:numPr>
              <w:spacing w:before="0" w:after="0"/>
              <w:jc w:val="left"/>
            </w:pPr>
            <w:r>
              <w:t>přivlastňovací zájmena</w:t>
            </w:r>
          </w:p>
          <w:p w:rsidR="00F022E9" w:rsidRDefault="00F022E9" w:rsidP="00927107">
            <w:pPr>
              <w:numPr>
                <w:ilvl w:val="0"/>
                <w:numId w:val="113"/>
              </w:numPr>
              <w:spacing w:before="0" w:after="0"/>
              <w:jc w:val="left"/>
            </w:pPr>
            <w:r>
              <w:t>minulý čas složený – 2. část</w:t>
            </w:r>
          </w:p>
          <w:p w:rsidR="00F022E9" w:rsidRDefault="00F022E9" w:rsidP="00927107">
            <w:pPr>
              <w:numPr>
                <w:ilvl w:val="0"/>
                <w:numId w:val="113"/>
              </w:numPr>
              <w:spacing w:before="0" w:after="0"/>
              <w:jc w:val="left"/>
            </w:pPr>
            <w:r>
              <w:t>vztažná zájmena</w:t>
            </w:r>
          </w:p>
          <w:p w:rsidR="00F022E9" w:rsidRDefault="00F022E9" w:rsidP="00927107">
            <w:pPr>
              <w:numPr>
                <w:ilvl w:val="0"/>
                <w:numId w:val="113"/>
              </w:numPr>
              <w:spacing w:before="0" w:after="0"/>
              <w:jc w:val="left"/>
            </w:pPr>
            <w:r>
              <w:t>osobní zájmena v předmětu nepřímém</w:t>
            </w:r>
          </w:p>
          <w:p w:rsidR="00F022E9" w:rsidRDefault="00F022E9" w:rsidP="00927107">
            <w:pPr>
              <w:numPr>
                <w:ilvl w:val="0"/>
                <w:numId w:val="113"/>
              </w:numPr>
              <w:spacing w:before="0" w:after="0"/>
              <w:jc w:val="left"/>
            </w:pPr>
            <w:r>
              <w:t>nepravidelná slovesa</w:t>
            </w:r>
          </w:p>
          <w:p w:rsidR="00F022E9" w:rsidRDefault="00F022E9" w:rsidP="00927107">
            <w:pPr>
              <w:numPr>
                <w:ilvl w:val="0"/>
                <w:numId w:val="113"/>
              </w:numPr>
              <w:spacing w:before="0" w:after="0"/>
              <w:jc w:val="left"/>
            </w:pPr>
            <w:r>
              <w:t>třídění odpadu – ekologie</w:t>
            </w:r>
          </w:p>
          <w:p w:rsidR="00F022E9" w:rsidRDefault="00F022E9" w:rsidP="00927107">
            <w:pPr>
              <w:numPr>
                <w:ilvl w:val="0"/>
                <w:numId w:val="113"/>
              </w:numPr>
              <w:spacing w:before="0" w:after="0"/>
              <w:jc w:val="left"/>
            </w:pPr>
            <w:r>
              <w:t>mapa Francie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15</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4. Prázdniny, dovolená, cestování</w:t>
            </w:r>
          </w:p>
          <w:p w:rsidR="00F022E9" w:rsidRDefault="00F022E9" w:rsidP="00927107">
            <w:pPr>
              <w:numPr>
                <w:ilvl w:val="0"/>
                <w:numId w:val="175"/>
              </w:numPr>
              <w:spacing w:before="0" w:after="0"/>
              <w:jc w:val="left"/>
            </w:pPr>
            <w:r>
              <w:t>popis místa</w:t>
            </w:r>
          </w:p>
          <w:p w:rsidR="00F022E9" w:rsidRDefault="00F022E9" w:rsidP="00927107">
            <w:pPr>
              <w:numPr>
                <w:ilvl w:val="0"/>
                <w:numId w:val="175"/>
              </w:numPr>
              <w:spacing w:before="0" w:after="0"/>
              <w:jc w:val="left"/>
            </w:pPr>
            <w:r>
              <w:t>porozumění informačnímu letáku pro turisty</w:t>
            </w:r>
          </w:p>
          <w:p w:rsidR="00F022E9" w:rsidRDefault="00F022E9" w:rsidP="00927107">
            <w:pPr>
              <w:numPr>
                <w:ilvl w:val="0"/>
                <w:numId w:val="175"/>
              </w:numPr>
              <w:spacing w:before="0" w:after="0"/>
              <w:jc w:val="left"/>
            </w:pPr>
            <w:r>
              <w:t>krátké vyprávění</w:t>
            </w:r>
          </w:p>
          <w:p w:rsidR="00F022E9" w:rsidRDefault="00F022E9" w:rsidP="00927107">
            <w:pPr>
              <w:numPr>
                <w:ilvl w:val="0"/>
                <w:numId w:val="175"/>
              </w:numPr>
              <w:spacing w:before="0" w:after="0"/>
              <w:jc w:val="left"/>
            </w:pPr>
            <w:r>
              <w:t>ukazovací zájmena nesamostatná</w:t>
            </w:r>
          </w:p>
          <w:p w:rsidR="00F022E9" w:rsidRDefault="00F022E9" w:rsidP="00927107">
            <w:pPr>
              <w:numPr>
                <w:ilvl w:val="0"/>
                <w:numId w:val="175"/>
              </w:numPr>
              <w:spacing w:before="0" w:after="0"/>
              <w:jc w:val="left"/>
            </w:pPr>
            <w:r>
              <w:t>zájmenné příslovce „y“</w:t>
            </w:r>
          </w:p>
          <w:p w:rsidR="00F022E9" w:rsidRDefault="00F022E9" w:rsidP="00927107">
            <w:pPr>
              <w:numPr>
                <w:ilvl w:val="0"/>
                <w:numId w:val="175"/>
              </w:numPr>
              <w:spacing w:before="0" w:after="0"/>
              <w:jc w:val="left"/>
            </w:pPr>
            <w:r>
              <w:t>předložky a rod – města, země, kontinenty</w:t>
            </w:r>
          </w:p>
          <w:p w:rsidR="00F022E9" w:rsidRDefault="00F022E9" w:rsidP="00927107">
            <w:pPr>
              <w:numPr>
                <w:ilvl w:val="0"/>
                <w:numId w:val="175"/>
              </w:numPr>
              <w:spacing w:before="0" w:after="0"/>
              <w:jc w:val="left"/>
            </w:pPr>
            <w:r>
              <w:t xml:space="preserve">umění a kultura frankofonních zemí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5. Aktivity během dne</w:t>
            </w:r>
          </w:p>
          <w:p w:rsidR="00F022E9" w:rsidRDefault="00F022E9" w:rsidP="00927107">
            <w:pPr>
              <w:numPr>
                <w:ilvl w:val="0"/>
                <w:numId w:val="486"/>
              </w:numPr>
              <w:spacing w:before="0" w:after="0"/>
              <w:jc w:val="left"/>
            </w:pPr>
            <w:r>
              <w:t xml:space="preserve">chronologický popis </w:t>
            </w:r>
          </w:p>
          <w:p w:rsidR="00F022E9" w:rsidRDefault="00F022E9" w:rsidP="00927107">
            <w:pPr>
              <w:numPr>
                <w:ilvl w:val="0"/>
                <w:numId w:val="486"/>
              </w:numPr>
              <w:spacing w:before="0" w:after="0"/>
              <w:jc w:val="left"/>
            </w:pPr>
            <w:r>
              <w:t>roční období</w:t>
            </w:r>
          </w:p>
          <w:p w:rsidR="00F022E9" w:rsidRDefault="00F022E9" w:rsidP="00927107">
            <w:pPr>
              <w:numPr>
                <w:ilvl w:val="0"/>
                <w:numId w:val="486"/>
              </w:numPr>
              <w:spacing w:before="0" w:after="0"/>
              <w:jc w:val="left"/>
            </w:pPr>
            <w:r>
              <w:t>lidské tělo</w:t>
            </w:r>
          </w:p>
          <w:p w:rsidR="00F022E9" w:rsidRDefault="00F022E9" w:rsidP="00927107">
            <w:pPr>
              <w:numPr>
                <w:ilvl w:val="0"/>
                <w:numId w:val="486"/>
              </w:numPr>
              <w:spacing w:before="0" w:after="0"/>
              <w:jc w:val="left"/>
            </w:pPr>
            <w:r>
              <w:t>zvratná slovesa</w:t>
            </w:r>
          </w:p>
          <w:p w:rsidR="00F022E9" w:rsidRDefault="00F022E9" w:rsidP="00927107">
            <w:pPr>
              <w:numPr>
                <w:ilvl w:val="0"/>
                <w:numId w:val="486"/>
              </w:numPr>
              <w:spacing w:before="0" w:after="0"/>
              <w:jc w:val="left"/>
            </w:pPr>
            <w:r>
              <w:t>otázky, tázací zájmena</w:t>
            </w:r>
          </w:p>
          <w:p w:rsidR="00F022E9" w:rsidRDefault="00F022E9" w:rsidP="00927107">
            <w:pPr>
              <w:numPr>
                <w:ilvl w:val="0"/>
                <w:numId w:val="486"/>
              </w:numPr>
              <w:spacing w:before="0" w:after="0"/>
              <w:jc w:val="left"/>
            </w:pPr>
            <w:r>
              <w:t>větné spojení „ne…que“</w:t>
            </w:r>
          </w:p>
          <w:p w:rsidR="00F022E9" w:rsidRDefault="00F022E9" w:rsidP="00927107">
            <w:pPr>
              <w:numPr>
                <w:ilvl w:val="0"/>
                <w:numId w:val="486"/>
              </w:numPr>
              <w:spacing w:before="0" w:after="0"/>
              <w:jc w:val="left"/>
            </w:pPr>
            <w:r>
              <w:t>Francouzi – čtenáři</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9</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6. Literatura</w:t>
            </w:r>
          </w:p>
          <w:p w:rsidR="00F022E9" w:rsidRDefault="00F022E9" w:rsidP="00927107">
            <w:pPr>
              <w:numPr>
                <w:ilvl w:val="0"/>
                <w:numId w:val="177"/>
              </w:numPr>
              <w:spacing w:before="0" w:after="0"/>
              <w:jc w:val="left"/>
            </w:pPr>
            <w:r>
              <w:t>vyjádření času</w:t>
            </w:r>
          </w:p>
          <w:p w:rsidR="00F022E9" w:rsidRDefault="00F022E9" w:rsidP="00927107">
            <w:pPr>
              <w:numPr>
                <w:ilvl w:val="0"/>
                <w:numId w:val="177"/>
              </w:numPr>
              <w:spacing w:before="0" w:after="0"/>
              <w:jc w:val="left"/>
            </w:pPr>
            <w:r>
              <w:t>souhlas/ nesouhlas</w:t>
            </w:r>
          </w:p>
          <w:p w:rsidR="00F022E9" w:rsidRDefault="00F022E9" w:rsidP="00927107">
            <w:pPr>
              <w:numPr>
                <w:ilvl w:val="0"/>
                <w:numId w:val="177"/>
              </w:numPr>
              <w:spacing w:before="0" w:after="0"/>
              <w:jc w:val="left"/>
            </w:pPr>
            <w:r>
              <w:t>telefonní rozhovor</w:t>
            </w:r>
          </w:p>
          <w:p w:rsidR="00F022E9" w:rsidRDefault="00F022E9" w:rsidP="00927107">
            <w:pPr>
              <w:numPr>
                <w:ilvl w:val="0"/>
                <w:numId w:val="177"/>
              </w:numPr>
              <w:spacing w:before="0" w:after="0"/>
              <w:jc w:val="left"/>
            </w:pPr>
            <w:r>
              <w:t>popis osoby</w:t>
            </w:r>
          </w:p>
          <w:p w:rsidR="00F022E9" w:rsidRDefault="00F022E9" w:rsidP="00927107">
            <w:pPr>
              <w:numPr>
                <w:ilvl w:val="0"/>
                <w:numId w:val="177"/>
              </w:numPr>
              <w:spacing w:before="0" w:after="0"/>
              <w:jc w:val="left"/>
            </w:pPr>
            <w:r>
              <w:t>krátký dopis</w:t>
            </w:r>
          </w:p>
          <w:p w:rsidR="00F022E9" w:rsidRDefault="00F022E9" w:rsidP="00927107">
            <w:pPr>
              <w:numPr>
                <w:ilvl w:val="0"/>
                <w:numId w:val="177"/>
              </w:numPr>
              <w:spacing w:before="0" w:after="0"/>
              <w:jc w:val="left"/>
            </w:pPr>
            <w:r>
              <w:t>porozumění - ukázka z románu</w:t>
            </w:r>
          </w:p>
          <w:p w:rsidR="00F022E9" w:rsidRDefault="00F022E9" w:rsidP="00927107">
            <w:pPr>
              <w:numPr>
                <w:ilvl w:val="0"/>
                <w:numId w:val="177"/>
              </w:numPr>
              <w:spacing w:before="0" w:after="0"/>
              <w:jc w:val="left"/>
            </w:pPr>
            <w:r>
              <w:t>shoda příčestí minulého</w:t>
            </w:r>
          </w:p>
          <w:p w:rsidR="00F022E9" w:rsidRDefault="00F022E9" w:rsidP="00927107">
            <w:pPr>
              <w:numPr>
                <w:ilvl w:val="0"/>
                <w:numId w:val="177"/>
              </w:numPr>
              <w:spacing w:before="0" w:after="0"/>
              <w:jc w:val="left"/>
            </w:pPr>
            <w:r>
              <w:t>pohybová slovesa</w:t>
            </w:r>
          </w:p>
          <w:p w:rsidR="00F022E9" w:rsidRDefault="00F022E9" w:rsidP="00927107">
            <w:pPr>
              <w:numPr>
                <w:ilvl w:val="0"/>
                <w:numId w:val="177"/>
              </w:numPr>
              <w:spacing w:before="0" w:after="0"/>
              <w:jc w:val="left"/>
            </w:pPr>
            <w:r>
              <w:t>předložky a výrazy s časovým významem</w:t>
            </w:r>
          </w:p>
          <w:p w:rsidR="00F022E9" w:rsidRDefault="00F022E9" w:rsidP="00927107">
            <w:pPr>
              <w:numPr>
                <w:ilvl w:val="0"/>
                <w:numId w:val="177"/>
              </w:numPr>
              <w:spacing w:before="0" w:after="0"/>
              <w:jc w:val="left"/>
            </w:pPr>
            <w:r>
              <w:t>zápor a negace</w:t>
            </w:r>
          </w:p>
          <w:p w:rsidR="00F022E9" w:rsidRDefault="00F022E9" w:rsidP="00927107">
            <w:pPr>
              <w:numPr>
                <w:ilvl w:val="0"/>
                <w:numId w:val="177"/>
              </w:numPr>
              <w:spacing w:before="0" w:after="0"/>
              <w:jc w:val="left"/>
            </w:pPr>
            <w:r>
              <w:t>Frankofonie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9</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7. Počasí, budoucnost</w:t>
            </w:r>
          </w:p>
          <w:p w:rsidR="00F022E9" w:rsidRDefault="00F022E9" w:rsidP="00927107">
            <w:pPr>
              <w:numPr>
                <w:ilvl w:val="0"/>
                <w:numId w:val="415"/>
              </w:numPr>
              <w:spacing w:before="0" w:after="0"/>
              <w:jc w:val="left"/>
            </w:pPr>
            <w:r>
              <w:t>popis budoucnosti</w:t>
            </w:r>
          </w:p>
          <w:p w:rsidR="00F022E9" w:rsidRDefault="00F022E9" w:rsidP="00927107">
            <w:pPr>
              <w:numPr>
                <w:ilvl w:val="0"/>
                <w:numId w:val="415"/>
              </w:numPr>
              <w:spacing w:before="0" w:after="0"/>
              <w:jc w:val="left"/>
            </w:pPr>
            <w:r>
              <w:t>meteorologické údaje</w:t>
            </w:r>
          </w:p>
          <w:p w:rsidR="00F022E9" w:rsidRDefault="00F022E9" w:rsidP="00927107">
            <w:pPr>
              <w:numPr>
                <w:ilvl w:val="0"/>
                <w:numId w:val="415"/>
              </w:numPr>
              <w:spacing w:before="0" w:after="0"/>
              <w:jc w:val="left"/>
            </w:pPr>
            <w:r>
              <w:t>předpověď počasí</w:t>
            </w:r>
          </w:p>
          <w:p w:rsidR="00F022E9" w:rsidRDefault="00F022E9" w:rsidP="00927107">
            <w:pPr>
              <w:numPr>
                <w:ilvl w:val="0"/>
                <w:numId w:val="415"/>
              </w:numPr>
              <w:spacing w:before="0" w:after="0"/>
              <w:jc w:val="left"/>
            </w:pPr>
            <w:r>
              <w:t>novinový článek – porozumění</w:t>
            </w:r>
          </w:p>
          <w:p w:rsidR="00F022E9" w:rsidRDefault="00F022E9" w:rsidP="00927107">
            <w:pPr>
              <w:numPr>
                <w:ilvl w:val="0"/>
                <w:numId w:val="415"/>
              </w:numPr>
              <w:spacing w:before="0" w:after="0"/>
              <w:jc w:val="left"/>
            </w:pPr>
            <w:r>
              <w:t>budoucí čas jednoduchý</w:t>
            </w:r>
          </w:p>
          <w:p w:rsidR="00F022E9" w:rsidRDefault="00F022E9" w:rsidP="00927107">
            <w:pPr>
              <w:numPr>
                <w:ilvl w:val="0"/>
                <w:numId w:val="415"/>
              </w:numPr>
              <w:spacing w:before="0" w:after="0"/>
              <w:jc w:val="left"/>
            </w:pPr>
            <w:r>
              <w:t>konjunktiv</w:t>
            </w:r>
          </w:p>
          <w:p w:rsidR="00F022E9" w:rsidRDefault="00F022E9" w:rsidP="00927107">
            <w:pPr>
              <w:numPr>
                <w:ilvl w:val="0"/>
                <w:numId w:val="415"/>
              </w:numPr>
              <w:spacing w:before="0" w:after="0"/>
              <w:jc w:val="left"/>
            </w:pPr>
            <w:r>
              <w:t>předložky s časovým významem</w:t>
            </w:r>
          </w:p>
          <w:p w:rsidR="00F022E9" w:rsidRDefault="00F022E9" w:rsidP="00927107">
            <w:pPr>
              <w:numPr>
                <w:ilvl w:val="0"/>
                <w:numId w:val="415"/>
              </w:numPr>
              <w:spacing w:before="0" w:after="0"/>
              <w:jc w:val="left"/>
            </w:pPr>
            <w:r>
              <w:t>náš život v budoucnosti</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 xml:space="preserve">8. Návštěva studentů z partnerské školy – příprava programu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7</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9. Konverzační hodiny – referáty, korespondence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6</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10. Písemné práce a opravy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8</w:t>
            </w:r>
          </w:p>
        </w:tc>
      </w:tr>
    </w:tbl>
    <w:p w:rsidR="00F022E9" w:rsidRDefault="00F022E9">
      <w:pPr>
        <w:pStyle w:val="Nadpis3"/>
        <w:pageBreakBefore/>
      </w:pPr>
      <w:r>
        <w:t>Francouzský jazyk 2. cizí jazyk – 3. ročník</w:t>
      </w:r>
    </w:p>
    <w:tbl>
      <w:tblPr>
        <w:tblW w:w="0" w:type="auto"/>
        <w:tblInd w:w="-5" w:type="dxa"/>
        <w:tblLayout w:type="fixed"/>
        <w:tblLook w:val="0000" w:firstRow="0" w:lastRow="0" w:firstColumn="0" w:lastColumn="0" w:noHBand="0" w:noVBand="0"/>
      </w:tblPr>
      <w:tblGrid>
        <w:gridCol w:w="5245"/>
        <w:gridCol w:w="3969"/>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vzdělávání</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340"/>
        </w:trPr>
        <w:tc>
          <w:tcPr>
            <w:tcW w:w="5245"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Řečové dovednosti – student:</w:t>
            </w:r>
          </w:p>
          <w:p w:rsidR="00F022E9" w:rsidRDefault="00F022E9" w:rsidP="00927107">
            <w:pPr>
              <w:numPr>
                <w:ilvl w:val="0"/>
                <w:numId w:val="257"/>
              </w:numPr>
              <w:spacing w:before="0" w:after="0"/>
              <w:jc w:val="left"/>
            </w:pPr>
            <w:r>
              <w:t>rozumí přiměřeným souvislým projevům ve standardním řečovém tempu,</w:t>
            </w:r>
          </w:p>
          <w:p w:rsidR="00F022E9" w:rsidRDefault="00F022E9" w:rsidP="00927107">
            <w:pPr>
              <w:numPr>
                <w:ilvl w:val="0"/>
                <w:numId w:val="257"/>
              </w:numPr>
              <w:spacing w:before="0" w:after="0"/>
              <w:jc w:val="left"/>
            </w:pPr>
            <w:r>
              <w:t>čte s porozuměním věcně i jazykově přiměřené texty,</w:t>
            </w:r>
          </w:p>
          <w:p w:rsidR="00F022E9" w:rsidRDefault="00F022E9" w:rsidP="00927107">
            <w:pPr>
              <w:numPr>
                <w:ilvl w:val="0"/>
                <w:numId w:val="257"/>
              </w:numPr>
              <w:spacing w:before="0" w:after="0"/>
              <w:jc w:val="left"/>
            </w:pPr>
            <w:r>
              <w:t>odhaduje význam neznámých slov podle kontextu a způsobu tvoření,</w:t>
            </w:r>
          </w:p>
          <w:p w:rsidR="00F022E9" w:rsidRDefault="00F022E9" w:rsidP="00927107">
            <w:pPr>
              <w:numPr>
                <w:ilvl w:val="0"/>
                <w:numId w:val="257"/>
              </w:numPr>
              <w:spacing w:before="0" w:after="0"/>
              <w:jc w:val="left"/>
            </w:pPr>
            <w:r>
              <w:t>je schopen komunikace na dané téma, vést dialog a klást otázky,</w:t>
            </w:r>
          </w:p>
          <w:p w:rsidR="00F022E9" w:rsidRDefault="00F022E9" w:rsidP="00927107">
            <w:pPr>
              <w:numPr>
                <w:ilvl w:val="0"/>
                <w:numId w:val="257"/>
              </w:numPr>
              <w:spacing w:before="0" w:after="0"/>
              <w:jc w:val="left"/>
            </w:pPr>
            <w:r>
              <w:t>sám si rozšiřuje svou slovní zásobu, zjišťuje informace v cizím jazyce,</w:t>
            </w:r>
          </w:p>
          <w:p w:rsidR="00F022E9" w:rsidRDefault="00F022E9" w:rsidP="00927107">
            <w:pPr>
              <w:numPr>
                <w:ilvl w:val="0"/>
                <w:numId w:val="257"/>
              </w:numPr>
              <w:spacing w:before="0" w:after="0"/>
              <w:jc w:val="left"/>
            </w:pPr>
            <w:r>
              <w:t>formuluje vlastní myšlenky,</w:t>
            </w:r>
          </w:p>
          <w:p w:rsidR="00F022E9" w:rsidRDefault="00F022E9" w:rsidP="00927107">
            <w:pPr>
              <w:numPr>
                <w:ilvl w:val="0"/>
                <w:numId w:val="257"/>
              </w:numPr>
              <w:spacing w:before="0" w:after="0"/>
              <w:jc w:val="left"/>
            </w:pPr>
            <w:r>
              <w:t>střídá receptivní a produktivní činnosti,</w:t>
            </w:r>
          </w:p>
          <w:p w:rsidR="00F022E9" w:rsidRDefault="00F022E9" w:rsidP="00927107">
            <w:pPr>
              <w:numPr>
                <w:ilvl w:val="0"/>
                <w:numId w:val="257"/>
              </w:numPr>
              <w:spacing w:before="0" w:after="0"/>
              <w:jc w:val="left"/>
            </w:pPr>
            <w:r>
              <w:t>umí přeložit text a používat slovník,</w:t>
            </w:r>
          </w:p>
          <w:p w:rsidR="00F022E9" w:rsidRDefault="00F022E9" w:rsidP="00927107">
            <w:pPr>
              <w:numPr>
                <w:ilvl w:val="0"/>
                <w:numId w:val="257"/>
              </w:numPr>
              <w:spacing w:before="0" w:after="0"/>
              <w:jc w:val="left"/>
            </w:pPr>
            <w:r>
              <w:t>je schopen sledovat francouzskou televizi, poslouchat rádio,</w:t>
            </w:r>
          </w:p>
          <w:p w:rsidR="00F022E9" w:rsidRDefault="00F022E9" w:rsidP="00927107">
            <w:pPr>
              <w:numPr>
                <w:ilvl w:val="0"/>
                <w:numId w:val="257"/>
              </w:numPr>
              <w:spacing w:before="0" w:after="0"/>
              <w:jc w:val="left"/>
            </w:pPr>
            <w:r>
              <w:t>píše souvislé texty na daná témata.</w:t>
            </w:r>
          </w:p>
          <w:p w:rsidR="00F022E9" w:rsidRDefault="00F022E9">
            <w:pPr>
              <w:pStyle w:val="Nadpis4"/>
              <w:jc w:val="left"/>
            </w:pPr>
            <w:r>
              <w:t>Jazykové prostředky – student:</w:t>
            </w:r>
          </w:p>
          <w:p w:rsidR="00F022E9" w:rsidRDefault="00F022E9" w:rsidP="00927107">
            <w:pPr>
              <w:numPr>
                <w:ilvl w:val="0"/>
                <w:numId w:val="546"/>
              </w:numPr>
              <w:spacing w:before="0" w:after="0"/>
              <w:jc w:val="left"/>
            </w:pPr>
            <w:r>
              <w:t>má dostatečnou slovní zásobu včetně frazeologie v rozsahu daných tematických okruhů,</w:t>
            </w:r>
          </w:p>
          <w:p w:rsidR="00F022E9" w:rsidRDefault="00F022E9" w:rsidP="00927107">
            <w:pPr>
              <w:numPr>
                <w:ilvl w:val="0"/>
                <w:numId w:val="546"/>
              </w:numPr>
              <w:spacing w:before="0" w:after="0"/>
              <w:jc w:val="left"/>
            </w:pPr>
            <w:r>
              <w:t>správně vyslovuje,</w:t>
            </w:r>
          </w:p>
          <w:p w:rsidR="00F022E9" w:rsidRDefault="00F022E9" w:rsidP="00927107">
            <w:pPr>
              <w:numPr>
                <w:ilvl w:val="0"/>
                <w:numId w:val="546"/>
              </w:numPr>
              <w:spacing w:before="0" w:after="0"/>
              <w:jc w:val="left"/>
            </w:pPr>
            <w:r>
              <w:t>dodržuje základní pravopisné normy.</w:t>
            </w:r>
          </w:p>
          <w:p w:rsidR="00F022E9" w:rsidRDefault="00F022E9">
            <w:pPr>
              <w:pStyle w:val="Nadpis4"/>
              <w:jc w:val="left"/>
            </w:pPr>
            <w:r>
              <w:t>Reálie – student:</w:t>
            </w:r>
          </w:p>
          <w:p w:rsidR="00F022E9" w:rsidRDefault="00F022E9" w:rsidP="00927107">
            <w:pPr>
              <w:numPr>
                <w:ilvl w:val="0"/>
                <w:numId w:val="198"/>
              </w:numPr>
              <w:spacing w:before="0" w:after="0"/>
              <w:jc w:val="left"/>
            </w:pPr>
            <w:r>
              <w:t>má faktické znalosti o reáliích Francie a zná ostatní frankofonní země,</w:t>
            </w:r>
          </w:p>
          <w:p w:rsidR="00F022E9" w:rsidRDefault="00F022E9" w:rsidP="00927107">
            <w:pPr>
              <w:numPr>
                <w:ilvl w:val="0"/>
                <w:numId w:val="198"/>
              </w:numPr>
              <w:spacing w:before="0" w:after="0"/>
              <w:jc w:val="left"/>
            </w:pPr>
            <w:r>
              <w:t>zná základy francouzské kultury, historie a umění,</w:t>
            </w:r>
          </w:p>
          <w:p w:rsidR="00F022E9" w:rsidRDefault="00F022E9" w:rsidP="00927107">
            <w:pPr>
              <w:numPr>
                <w:ilvl w:val="0"/>
                <w:numId w:val="198"/>
              </w:numPr>
              <w:spacing w:before="0" w:after="0"/>
              <w:jc w:val="left"/>
            </w:pPr>
            <w:r>
              <w:t>dovede pohovořit na téma EU a zná členské země.</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1. Každodenní činnosti, domácnost</w:t>
            </w:r>
          </w:p>
          <w:p w:rsidR="00F022E9" w:rsidRDefault="00F022E9" w:rsidP="00927107">
            <w:pPr>
              <w:numPr>
                <w:ilvl w:val="0"/>
                <w:numId w:val="445"/>
              </w:numPr>
              <w:spacing w:before="0" w:after="0"/>
              <w:jc w:val="left"/>
            </w:pPr>
            <w:r>
              <w:t>francouzská hudební scéna</w:t>
            </w:r>
          </w:p>
          <w:p w:rsidR="00F022E9" w:rsidRDefault="00F022E9" w:rsidP="00927107">
            <w:pPr>
              <w:numPr>
                <w:ilvl w:val="0"/>
                <w:numId w:val="445"/>
              </w:numPr>
              <w:spacing w:before="0" w:after="0"/>
              <w:jc w:val="left"/>
            </w:pPr>
            <w:r>
              <w:t>krátké vyprávění - komiks</w:t>
            </w:r>
          </w:p>
          <w:p w:rsidR="00F022E9" w:rsidRDefault="00F022E9" w:rsidP="00927107">
            <w:pPr>
              <w:numPr>
                <w:ilvl w:val="0"/>
                <w:numId w:val="445"/>
              </w:numPr>
              <w:spacing w:before="0" w:after="0"/>
              <w:jc w:val="left"/>
            </w:pPr>
            <w:r>
              <w:t>porozumění novinovému článku</w:t>
            </w:r>
          </w:p>
          <w:p w:rsidR="00F022E9" w:rsidRDefault="00F022E9" w:rsidP="00927107">
            <w:pPr>
              <w:numPr>
                <w:ilvl w:val="0"/>
                <w:numId w:val="445"/>
              </w:numPr>
              <w:spacing w:before="0" w:after="0"/>
              <w:jc w:val="left"/>
            </w:pPr>
            <w:r>
              <w:t>přivlastňovací zájmena samostatná</w:t>
            </w:r>
          </w:p>
          <w:p w:rsidR="00F022E9" w:rsidRDefault="00F022E9" w:rsidP="00927107">
            <w:pPr>
              <w:numPr>
                <w:ilvl w:val="0"/>
                <w:numId w:val="445"/>
              </w:numPr>
              <w:spacing w:before="0" w:after="0"/>
              <w:jc w:val="left"/>
            </w:pPr>
            <w:r>
              <w:t>imperfektum</w:t>
            </w:r>
          </w:p>
          <w:p w:rsidR="00F022E9" w:rsidRDefault="00F022E9" w:rsidP="00927107">
            <w:pPr>
              <w:numPr>
                <w:ilvl w:val="0"/>
                <w:numId w:val="445"/>
              </w:numPr>
              <w:spacing w:before="0" w:after="0"/>
              <w:jc w:val="left"/>
            </w:pPr>
            <w:r>
              <w:t>postavení přídavných jmen</w:t>
            </w:r>
          </w:p>
          <w:p w:rsidR="00F022E9" w:rsidRDefault="00F022E9" w:rsidP="00927107">
            <w:pPr>
              <w:numPr>
                <w:ilvl w:val="0"/>
                <w:numId w:val="445"/>
              </w:numPr>
              <w:spacing w:before="0" w:after="0"/>
              <w:jc w:val="left"/>
            </w:pPr>
            <w:r>
              <w:t>slovesa 2. třídy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15</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2. Umění, kultura</w:t>
            </w:r>
          </w:p>
          <w:p w:rsidR="00F022E9" w:rsidRDefault="00F022E9" w:rsidP="00927107">
            <w:pPr>
              <w:numPr>
                <w:ilvl w:val="0"/>
                <w:numId w:val="266"/>
              </w:numPr>
              <w:spacing w:before="0" w:after="0"/>
              <w:jc w:val="left"/>
            </w:pPr>
            <w:r>
              <w:t>výtvarné umění – galerie</w:t>
            </w:r>
          </w:p>
          <w:p w:rsidR="00F022E9" w:rsidRDefault="00F022E9" w:rsidP="00927107">
            <w:pPr>
              <w:numPr>
                <w:ilvl w:val="0"/>
                <w:numId w:val="266"/>
              </w:numPr>
              <w:spacing w:before="0" w:after="0"/>
              <w:jc w:val="left"/>
            </w:pPr>
            <w:r>
              <w:t>vyjádření postoje a cíle</w:t>
            </w:r>
          </w:p>
          <w:p w:rsidR="00F022E9" w:rsidRDefault="00F022E9" w:rsidP="00927107">
            <w:pPr>
              <w:numPr>
                <w:ilvl w:val="0"/>
                <w:numId w:val="266"/>
              </w:numPr>
              <w:spacing w:before="0" w:after="0"/>
              <w:jc w:val="left"/>
            </w:pPr>
            <w:r>
              <w:t>kladení otázek</w:t>
            </w:r>
          </w:p>
          <w:p w:rsidR="00F022E9" w:rsidRDefault="00F022E9" w:rsidP="00927107">
            <w:pPr>
              <w:numPr>
                <w:ilvl w:val="0"/>
                <w:numId w:val="266"/>
              </w:numPr>
              <w:spacing w:before="0" w:after="0"/>
              <w:jc w:val="left"/>
            </w:pPr>
            <w:r>
              <w:t>oficiální tiskopisy</w:t>
            </w:r>
          </w:p>
          <w:p w:rsidR="00F022E9" w:rsidRDefault="00F022E9" w:rsidP="00927107">
            <w:pPr>
              <w:numPr>
                <w:ilvl w:val="0"/>
                <w:numId w:val="266"/>
              </w:numPr>
              <w:spacing w:before="0" w:after="0"/>
              <w:jc w:val="left"/>
            </w:pPr>
            <w:r>
              <w:t>blízká minulost</w:t>
            </w:r>
          </w:p>
          <w:p w:rsidR="00F022E9" w:rsidRDefault="00F022E9" w:rsidP="00927107">
            <w:pPr>
              <w:numPr>
                <w:ilvl w:val="0"/>
                <w:numId w:val="266"/>
              </w:numPr>
              <w:spacing w:before="0" w:after="0"/>
              <w:jc w:val="left"/>
            </w:pPr>
            <w:r>
              <w:t xml:space="preserve">nominalizace – podstatná jména od sloves </w:t>
            </w:r>
          </w:p>
          <w:p w:rsidR="00F022E9" w:rsidRDefault="00F022E9" w:rsidP="00927107">
            <w:pPr>
              <w:numPr>
                <w:ilvl w:val="0"/>
                <w:numId w:val="266"/>
              </w:numPr>
              <w:spacing w:before="0" w:after="0"/>
              <w:jc w:val="left"/>
            </w:pPr>
            <w:r>
              <w:t>konjunktiv</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3. Reklama, život ve městě</w:t>
            </w:r>
          </w:p>
          <w:p w:rsidR="00F022E9" w:rsidRDefault="00F022E9" w:rsidP="00927107">
            <w:pPr>
              <w:numPr>
                <w:ilvl w:val="0"/>
                <w:numId w:val="119"/>
              </w:numPr>
              <w:spacing w:before="0" w:after="0"/>
              <w:jc w:val="left"/>
            </w:pPr>
            <w:r>
              <w:t>srovnání, vyjádření superlativu</w:t>
            </w:r>
          </w:p>
          <w:p w:rsidR="00F022E9" w:rsidRDefault="00F022E9" w:rsidP="00927107">
            <w:pPr>
              <w:numPr>
                <w:ilvl w:val="0"/>
                <w:numId w:val="119"/>
              </w:numPr>
              <w:spacing w:before="0" w:after="0"/>
              <w:jc w:val="left"/>
            </w:pPr>
            <w:r>
              <w:t>stupňování přídavných jmen</w:t>
            </w:r>
          </w:p>
          <w:p w:rsidR="00F022E9" w:rsidRDefault="00F022E9" w:rsidP="00927107">
            <w:pPr>
              <w:numPr>
                <w:ilvl w:val="0"/>
                <w:numId w:val="119"/>
              </w:numPr>
              <w:spacing w:before="0" w:after="0"/>
              <w:jc w:val="left"/>
            </w:pPr>
            <w:r>
              <w:t>hodnocení – vlastní pocit</w:t>
            </w:r>
          </w:p>
          <w:p w:rsidR="00F022E9" w:rsidRDefault="00F022E9" w:rsidP="00927107">
            <w:pPr>
              <w:numPr>
                <w:ilvl w:val="0"/>
                <w:numId w:val="119"/>
              </w:numPr>
              <w:spacing w:before="0" w:after="0"/>
              <w:jc w:val="left"/>
            </w:pPr>
            <w:r>
              <w:t>zápor ve větě</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9</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4. Cestování, země světa</w:t>
            </w:r>
          </w:p>
          <w:p w:rsidR="00F022E9" w:rsidRDefault="00F022E9" w:rsidP="00927107">
            <w:pPr>
              <w:numPr>
                <w:ilvl w:val="0"/>
                <w:numId w:val="37"/>
              </w:numPr>
              <w:spacing w:before="0" w:after="0"/>
              <w:jc w:val="left"/>
            </w:pPr>
            <w:r>
              <w:t>vyprávění, porozumění – poslech</w:t>
            </w:r>
          </w:p>
          <w:p w:rsidR="00F022E9" w:rsidRDefault="00F022E9" w:rsidP="00927107">
            <w:pPr>
              <w:numPr>
                <w:ilvl w:val="0"/>
                <w:numId w:val="37"/>
              </w:numPr>
              <w:spacing w:before="0" w:after="0"/>
              <w:jc w:val="left"/>
            </w:pPr>
            <w:r>
              <w:t>imperfektum a minulý čas složený</w:t>
            </w:r>
          </w:p>
          <w:p w:rsidR="00F022E9" w:rsidRDefault="00F022E9" w:rsidP="00927107">
            <w:pPr>
              <w:numPr>
                <w:ilvl w:val="0"/>
                <w:numId w:val="37"/>
              </w:numPr>
              <w:spacing w:before="0" w:after="0"/>
              <w:jc w:val="left"/>
            </w:pPr>
            <w:r>
              <w:t>shoda příčestí minulého</w:t>
            </w:r>
          </w:p>
          <w:p w:rsidR="00F022E9" w:rsidRDefault="00F022E9" w:rsidP="00927107">
            <w:pPr>
              <w:numPr>
                <w:ilvl w:val="0"/>
                <w:numId w:val="37"/>
              </w:numPr>
              <w:spacing w:before="0" w:after="0"/>
              <w:jc w:val="left"/>
            </w:pPr>
            <w:r>
              <w:t>zájmeno même</w:t>
            </w:r>
          </w:p>
          <w:p w:rsidR="00F022E9" w:rsidRDefault="00F022E9" w:rsidP="00927107">
            <w:pPr>
              <w:numPr>
                <w:ilvl w:val="0"/>
                <w:numId w:val="37"/>
              </w:numPr>
              <w:spacing w:before="0" w:after="0"/>
              <w:jc w:val="left"/>
            </w:pPr>
            <w:r>
              <w:t>také – také ne</w:t>
            </w:r>
          </w:p>
          <w:p w:rsidR="00F022E9" w:rsidRDefault="00F022E9" w:rsidP="00927107">
            <w:pPr>
              <w:numPr>
                <w:ilvl w:val="0"/>
                <w:numId w:val="37"/>
              </w:numPr>
              <w:spacing w:before="0" w:after="0"/>
              <w:jc w:val="left"/>
            </w:pPr>
            <w:r>
              <w:t>výrazy s časovým významem</w:t>
            </w:r>
          </w:p>
          <w:p w:rsidR="00F022E9" w:rsidRDefault="00F022E9" w:rsidP="00927107">
            <w:pPr>
              <w:numPr>
                <w:ilvl w:val="0"/>
                <w:numId w:val="37"/>
              </w:numPr>
              <w:spacing w:before="0" w:after="0"/>
              <w:jc w:val="left"/>
            </w:pPr>
            <w:r>
              <w:t>vyjádření obavy</w:t>
            </w:r>
          </w:p>
          <w:p w:rsidR="00F022E9" w:rsidRDefault="00F022E9" w:rsidP="00927107">
            <w:pPr>
              <w:numPr>
                <w:ilvl w:val="0"/>
                <w:numId w:val="37"/>
              </w:numPr>
              <w:spacing w:before="0" w:after="0"/>
              <w:jc w:val="left"/>
            </w:pPr>
            <w:r>
              <w:t>technický vývoj – doprava</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15</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5. Francouzská literatura</w:t>
            </w:r>
          </w:p>
          <w:p w:rsidR="00F022E9" w:rsidRDefault="00F022E9" w:rsidP="00927107">
            <w:pPr>
              <w:numPr>
                <w:ilvl w:val="0"/>
                <w:numId w:val="522"/>
              </w:numPr>
              <w:spacing w:before="0" w:after="0"/>
              <w:jc w:val="left"/>
            </w:pPr>
            <w:r>
              <w:t>vyjádření minulosti a následnosti (avant, apres)</w:t>
            </w:r>
          </w:p>
          <w:p w:rsidR="00F022E9" w:rsidRDefault="00F022E9" w:rsidP="00927107">
            <w:pPr>
              <w:numPr>
                <w:ilvl w:val="0"/>
                <w:numId w:val="522"/>
              </w:numPr>
              <w:spacing w:before="0" w:after="0"/>
              <w:jc w:val="left"/>
            </w:pPr>
            <w:r>
              <w:t>zájmeno tout</w:t>
            </w:r>
          </w:p>
          <w:p w:rsidR="00F022E9" w:rsidRDefault="00F022E9" w:rsidP="00927107">
            <w:pPr>
              <w:numPr>
                <w:ilvl w:val="0"/>
                <w:numId w:val="522"/>
              </w:numPr>
              <w:spacing w:before="0" w:after="0"/>
              <w:jc w:val="left"/>
            </w:pPr>
            <w:r>
              <w:t>příčestí přítomné</w:t>
            </w:r>
          </w:p>
          <w:p w:rsidR="00F022E9" w:rsidRDefault="00F022E9" w:rsidP="00927107">
            <w:pPr>
              <w:numPr>
                <w:ilvl w:val="0"/>
                <w:numId w:val="522"/>
              </w:numPr>
              <w:spacing w:before="0" w:after="0"/>
              <w:jc w:val="left"/>
            </w:pPr>
            <w:r>
              <w:t>zájmenné příslovce „en“</w:t>
            </w:r>
          </w:p>
          <w:p w:rsidR="00F022E9" w:rsidRDefault="00F022E9" w:rsidP="00927107">
            <w:pPr>
              <w:numPr>
                <w:ilvl w:val="0"/>
                <w:numId w:val="522"/>
              </w:numPr>
              <w:spacing w:before="0" w:after="0"/>
              <w:jc w:val="left"/>
            </w:pPr>
            <w:r>
              <w:t>diskriminace, rasismus (národnostní menšiny)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6. Zdraví a nemoci</w:t>
            </w:r>
          </w:p>
          <w:p w:rsidR="00F022E9" w:rsidRDefault="00F022E9" w:rsidP="00927107">
            <w:pPr>
              <w:numPr>
                <w:ilvl w:val="0"/>
                <w:numId w:val="191"/>
              </w:numPr>
              <w:spacing w:before="0" w:after="0"/>
            </w:pPr>
            <w:r>
              <w:t>rozhovor s lékařem</w:t>
            </w:r>
          </w:p>
          <w:p w:rsidR="00F022E9" w:rsidRDefault="00F022E9" w:rsidP="00927107">
            <w:pPr>
              <w:numPr>
                <w:ilvl w:val="0"/>
                <w:numId w:val="191"/>
              </w:numPr>
              <w:spacing w:before="0" w:after="0"/>
            </w:pPr>
            <w:r>
              <w:t>popis situace, slovní zásoba</w:t>
            </w:r>
          </w:p>
          <w:p w:rsidR="00F022E9" w:rsidRDefault="00F022E9" w:rsidP="00927107">
            <w:pPr>
              <w:numPr>
                <w:ilvl w:val="0"/>
                <w:numId w:val="191"/>
              </w:numPr>
              <w:spacing w:before="0" w:after="0"/>
            </w:pPr>
            <w:r>
              <w:t>sloveso devoir</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9</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7. Návštěva studentů z partnerské školy – příprava programu</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7</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8. Konverzace – referáty, korespondence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6</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9. Písemné práce, opravy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8</w:t>
            </w:r>
          </w:p>
        </w:tc>
      </w:tr>
    </w:tbl>
    <w:p w:rsidR="00F022E9" w:rsidRDefault="00F022E9">
      <w:pPr>
        <w:pStyle w:val="Nadpis3"/>
        <w:pageBreakBefore/>
      </w:pPr>
      <w:r>
        <w:t>Francouzský jazyk 2. cizí jazyk – 4. ročník</w:t>
      </w:r>
    </w:p>
    <w:tbl>
      <w:tblPr>
        <w:tblW w:w="0" w:type="auto"/>
        <w:tblInd w:w="-5" w:type="dxa"/>
        <w:tblLayout w:type="fixed"/>
        <w:tblLook w:val="0000" w:firstRow="0" w:lastRow="0" w:firstColumn="0" w:lastColumn="0" w:noHBand="0" w:noVBand="0"/>
      </w:tblPr>
      <w:tblGrid>
        <w:gridCol w:w="5245"/>
        <w:gridCol w:w="3969"/>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vzdělávání</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340"/>
        </w:trPr>
        <w:tc>
          <w:tcPr>
            <w:tcW w:w="5245" w:type="dxa"/>
            <w:vMerge w:val="restart"/>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b/>
              </w:rPr>
              <w:t>Řečové dovednosti – student:</w:t>
            </w:r>
          </w:p>
          <w:p w:rsidR="00F022E9" w:rsidRDefault="00F022E9" w:rsidP="00927107">
            <w:pPr>
              <w:numPr>
                <w:ilvl w:val="0"/>
                <w:numId w:val="494"/>
              </w:numPr>
              <w:spacing w:before="0" w:after="0"/>
              <w:jc w:val="left"/>
            </w:pPr>
            <w:r>
              <w:t>rozumí přiměřeným souvislým projevům,</w:t>
            </w:r>
          </w:p>
          <w:p w:rsidR="00F022E9" w:rsidRDefault="00F022E9" w:rsidP="00927107">
            <w:pPr>
              <w:numPr>
                <w:ilvl w:val="0"/>
                <w:numId w:val="494"/>
              </w:numPr>
              <w:spacing w:before="0" w:after="0"/>
              <w:jc w:val="left"/>
            </w:pPr>
            <w:r>
              <w:t>čte s porozuměním, v neznámém textu se orientuje,</w:t>
            </w:r>
          </w:p>
          <w:p w:rsidR="00F022E9" w:rsidRDefault="00F022E9" w:rsidP="00927107">
            <w:pPr>
              <w:numPr>
                <w:ilvl w:val="0"/>
                <w:numId w:val="494"/>
              </w:numPr>
              <w:spacing w:before="0" w:after="0"/>
              <w:jc w:val="left"/>
            </w:pPr>
            <w:r>
              <w:t>odhaduje význam neznámých slov podle kontextu a způsobu tvoření,</w:t>
            </w:r>
          </w:p>
          <w:p w:rsidR="00F022E9" w:rsidRDefault="00F022E9" w:rsidP="00927107">
            <w:pPr>
              <w:numPr>
                <w:ilvl w:val="0"/>
                <w:numId w:val="494"/>
              </w:numPr>
              <w:spacing w:before="0" w:after="0"/>
              <w:jc w:val="left"/>
            </w:pPr>
            <w:r>
              <w:t>je schopen ústního a písemného vyjádření situačně a tematicky zaměřeného,</w:t>
            </w:r>
          </w:p>
          <w:p w:rsidR="00F022E9" w:rsidRDefault="00F022E9" w:rsidP="00927107">
            <w:pPr>
              <w:numPr>
                <w:ilvl w:val="0"/>
                <w:numId w:val="494"/>
              </w:numPr>
              <w:spacing w:before="0" w:after="0"/>
              <w:jc w:val="left"/>
            </w:pPr>
            <w:r>
              <w:t>sám si rozšiřuje svou slovní zásobu, zjišťuje informace v cizím jazyce,</w:t>
            </w:r>
          </w:p>
          <w:p w:rsidR="00F022E9" w:rsidRDefault="00F022E9" w:rsidP="00927107">
            <w:pPr>
              <w:numPr>
                <w:ilvl w:val="0"/>
                <w:numId w:val="494"/>
              </w:numPr>
              <w:spacing w:before="0" w:after="0"/>
              <w:jc w:val="left"/>
            </w:pPr>
            <w:r>
              <w:t>vede dialog, pohovor,</w:t>
            </w:r>
          </w:p>
          <w:p w:rsidR="00F022E9" w:rsidRDefault="00F022E9" w:rsidP="00927107">
            <w:pPr>
              <w:numPr>
                <w:ilvl w:val="0"/>
                <w:numId w:val="494"/>
              </w:numPr>
              <w:spacing w:before="0" w:after="0"/>
              <w:jc w:val="left"/>
            </w:pPr>
            <w:r>
              <w:t>formuluje vlastní myšlenky,</w:t>
            </w:r>
          </w:p>
          <w:p w:rsidR="00F022E9" w:rsidRDefault="00F022E9" w:rsidP="00927107">
            <w:pPr>
              <w:numPr>
                <w:ilvl w:val="0"/>
                <w:numId w:val="494"/>
              </w:numPr>
              <w:spacing w:before="0" w:after="0"/>
              <w:jc w:val="left"/>
            </w:pPr>
            <w:r>
              <w:t>sleduje filmy v originále, rozumí audiozáznamu,</w:t>
            </w:r>
          </w:p>
          <w:p w:rsidR="00F022E9" w:rsidRDefault="00F022E9" w:rsidP="00927107">
            <w:pPr>
              <w:numPr>
                <w:ilvl w:val="0"/>
                <w:numId w:val="494"/>
              </w:numPr>
              <w:spacing w:before="0" w:after="0"/>
              <w:jc w:val="left"/>
            </w:pPr>
            <w:r>
              <w:t>píše souvislé texty na daná témata,</w:t>
            </w:r>
          </w:p>
          <w:p w:rsidR="00F022E9" w:rsidRDefault="00F022E9" w:rsidP="00927107">
            <w:pPr>
              <w:numPr>
                <w:ilvl w:val="0"/>
                <w:numId w:val="494"/>
              </w:numPr>
              <w:spacing w:before="0" w:after="0"/>
              <w:jc w:val="left"/>
              <w:rPr>
                <w:b/>
              </w:rPr>
            </w:pPr>
            <w:r>
              <w:t>umí napsat CV a jednoduchý obchodní dopis.</w:t>
            </w:r>
          </w:p>
          <w:p w:rsidR="00F022E9" w:rsidRDefault="00F022E9">
            <w:pPr>
              <w:spacing w:before="0" w:after="0"/>
              <w:jc w:val="left"/>
            </w:pPr>
            <w:r>
              <w:rPr>
                <w:b/>
              </w:rPr>
              <w:t>Jazykové prostředky – student:</w:t>
            </w:r>
          </w:p>
          <w:p w:rsidR="00F022E9" w:rsidRDefault="00F022E9" w:rsidP="00927107">
            <w:pPr>
              <w:numPr>
                <w:ilvl w:val="0"/>
                <w:numId w:val="265"/>
              </w:numPr>
              <w:spacing w:before="0" w:after="0"/>
              <w:jc w:val="left"/>
            </w:pPr>
            <w:r>
              <w:t>má dostatečnou slovní zásobu včetně frazeologie v rozsahu daných tematických okruhů,</w:t>
            </w:r>
          </w:p>
          <w:p w:rsidR="00F022E9" w:rsidRDefault="00F022E9" w:rsidP="00927107">
            <w:pPr>
              <w:numPr>
                <w:ilvl w:val="0"/>
                <w:numId w:val="265"/>
              </w:numPr>
              <w:spacing w:before="0" w:after="0"/>
              <w:jc w:val="left"/>
            </w:pPr>
            <w:r>
              <w:t>správně a srozumitelně vyslovuje,</w:t>
            </w:r>
          </w:p>
          <w:p w:rsidR="00F022E9" w:rsidRDefault="00F022E9" w:rsidP="00927107">
            <w:pPr>
              <w:numPr>
                <w:ilvl w:val="0"/>
                <w:numId w:val="265"/>
              </w:numPr>
              <w:spacing w:before="0" w:after="0"/>
              <w:jc w:val="left"/>
              <w:rPr>
                <w:b/>
              </w:rPr>
            </w:pPr>
            <w:r>
              <w:t>dodržuje základní pravopisné normy v písemném projevu.</w:t>
            </w:r>
          </w:p>
          <w:p w:rsidR="00F022E9" w:rsidRDefault="00F022E9">
            <w:pPr>
              <w:spacing w:before="0" w:after="0"/>
              <w:jc w:val="left"/>
            </w:pPr>
            <w:r>
              <w:rPr>
                <w:b/>
              </w:rPr>
              <w:t>Reálie – student:</w:t>
            </w:r>
          </w:p>
          <w:p w:rsidR="00F022E9" w:rsidRDefault="00F022E9" w:rsidP="00927107">
            <w:pPr>
              <w:numPr>
                <w:ilvl w:val="0"/>
                <w:numId w:val="171"/>
              </w:numPr>
              <w:spacing w:before="0" w:after="0"/>
              <w:jc w:val="left"/>
            </w:pPr>
            <w:r>
              <w:t>má faktické znalosti o reáliích Francie a ostatních frankofonních zemí,</w:t>
            </w:r>
          </w:p>
          <w:p w:rsidR="00F022E9" w:rsidRDefault="00F022E9" w:rsidP="00927107">
            <w:pPr>
              <w:numPr>
                <w:ilvl w:val="0"/>
                <w:numId w:val="171"/>
              </w:numPr>
              <w:spacing w:before="0" w:after="0"/>
              <w:jc w:val="left"/>
            </w:pPr>
            <w:r>
              <w:t>zná základy francouzské kultury, historie a umění,</w:t>
            </w:r>
          </w:p>
          <w:p w:rsidR="00F022E9" w:rsidRDefault="00F022E9" w:rsidP="00927107">
            <w:pPr>
              <w:numPr>
                <w:ilvl w:val="0"/>
                <w:numId w:val="171"/>
              </w:numPr>
              <w:spacing w:before="0" w:after="0"/>
              <w:jc w:val="left"/>
            </w:pPr>
            <w:r>
              <w:t>dovede pohovořit na téma EU a zná členské země.</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1. Projekty na obnovu měst, doprava</w:t>
            </w:r>
          </w:p>
          <w:p w:rsidR="00F022E9" w:rsidRDefault="00F022E9" w:rsidP="00927107">
            <w:pPr>
              <w:numPr>
                <w:ilvl w:val="0"/>
                <w:numId w:val="188"/>
              </w:numPr>
              <w:spacing w:before="0" w:after="0"/>
              <w:jc w:val="left"/>
            </w:pPr>
            <w:r>
              <w:t>vyjádření budoucnosti</w:t>
            </w:r>
          </w:p>
          <w:p w:rsidR="00F022E9" w:rsidRDefault="00F022E9" w:rsidP="00927107">
            <w:pPr>
              <w:numPr>
                <w:ilvl w:val="0"/>
                <w:numId w:val="188"/>
              </w:numPr>
              <w:spacing w:before="0" w:after="0"/>
              <w:jc w:val="left"/>
            </w:pPr>
            <w:r>
              <w:t>manifestace, vyjádření nesouhlasu</w:t>
            </w:r>
          </w:p>
          <w:p w:rsidR="00F022E9" w:rsidRDefault="00F022E9" w:rsidP="00927107">
            <w:pPr>
              <w:numPr>
                <w:ilvl w:val="0"/>
                <w:numId w:val="188"/>
              </w:numPr>
              <w:spacing w:before="0" w:after="0"/>
              <w:jc w:val="left"/>
            </w:pPr>
            <w:r>
              <w:t>dvojice osobních zájmen</w:t>
            </w:r>
          </w:p>
          <w:p w:rsidR="00F022E9" w:rsidRDefault="00F022E9" w:rsidP="00927107">
            <w:pPr>
              <w:numPr>
                <w:ilvl w:val="0"/>
                <w:numId w:val="188"/>
              </w:numPr>
              <w:spacing w:before="0" w:after="0"/>
              <w:jc w:val="left"/>
            </w:pPr>
            <w:r>
              <w:t>bydlení - pronájem</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12</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2. Obchodní korespondence</w:t>
            </w:r>
          </w:p>
          <w:p w:rsidR="00F022E9" w:rsidRDefault="00F022E9" w:rsidP="00927107">
            <w:pPr>
              <w:numPr>
                <w:ilvl w:val="0"/>
                <w:numId w:val="88"/>
              </w:numPr>
              <w:spacing w:before="0" w:after="0"/>
              <w:jc w:val="left"/>
            </w:pPr>
            <w:r>
              <w:t>jednoduchý obchodní dopis</w:t>
            </w:r>
          </w:p>
          <w:p w:rsidR="00F022E9" w:rsidRDefault="00F022E9" w:rsidP="00927107">
            <w:pPr>
              <w:numPr>
                <w:ilvl w:val="0"/>
                <w:numId w:val="88"/>
              </w:numPr>
              <w:spacing w:before="0" w:after="0"/>
              <w:jc w:val="left"/>
            </w:pPr>
            <w:r>
              <w:t>curriculum vitae</w:t>
            </w:r>
          </w:p>
          <w:p w:rsidR="00F022E9" w:rsidRDefault="00F022E9" w:rsidP="00927107">
            <w:pPr>
              <w:numPr>
                <w:ilvl w:val="0"/>
                <w:numId w:val="88"/>
              </w:numPr>
              <w:spacing w:before="0" w:after="0"/>
              <w:jc w:val="left"/>
            </w:pPr>
            <w:r>
              <w:t>příprava pohovoru</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18</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 xml:space="preserve">3. Savoir- vivre </w:t>
            </w:r>
          </w:p>
          <w:p w:rsidR="00F022E9" w:rsidRDefault="00F022E9" w:rsidP="00927107">
            <w:pPr>
              <w:numPr>
                <w:ilvl w:val="0"/>
                <w:numId w:val="423"/>
              </w:numPr>
              <w:spacing w:before="0" w:after="0"/>
              <w:jc w:val="left"/>
            </w:pPr>
            <w:r>
              <w:t>zákazy a nařízení</w:t>
            </w:r>
          </w:p>
          <w:p w:rsidR="00F022E9" w:rsidRDefault="00F022E9" w:rsidP="00927107">
            <w:pPr>
              <w:numPr>
                <w:ilvl w:val="0"/>
                <w:numId w:val="423"/>
              </w:numPr>
              <w:spacing w:before="0" w:after="0"/>
              <w:jc w:val="left"/>
            </w:pPr>
            <w:r>
              <w:t>sloveso manquer</w:t>
            </w:r>
          </w:p>
          <w:p w:rsidR="00F022E9" w:rsidRDefault="00F022E9" w:rsidP="00927107">
            <w:pPr>
              <w:numPr>
                <w:ilvl w:val="0"/>
                <w:numId w:val="423"/>
              </w:numPr>
              <w:spacing w:before="0" w:after="0"/>
              <w:jc w:val="left"/>
            </w:pPr>
            <w:r>
              <w:t>používání konjunktivu</w:t>
            </w:r>
          </w:p>
          <w:p w:rsidR="00F022E9" w:rsidRDefault="00F022E9" w:rsidP="00927107">
            <w:pPr>
              <w:numPr>
                <w:ilvl w:val="0"/>
                <w:numId w:val="423"/>
              </w:numPr>
              <w:spacing w:before="0" w:after="0"/>
              <w:jc w:val="left"/>
            </w:pPr>
            <w:r>
              <w:t>zájmena „en,y“</w:t>
            </w:r>
          </w:p>
          <w:p w:rsidR="00F022E9" w:rsidRDefault="00F022E9" w:rsidP="00927107">
            <w:pPr>
              <w:numPr>
                <w:ilvl w:val="0"/>
                <w:numId w:val="423"/>
              </w:numPr>
              <w:spacing w:before="0" w:after="0"/>
              <w:jc w:val="left"/>
            </w:pPr>
            <w:r>
              <w:t>základy slušného chování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9</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4. Solidarita mezi lidmi</w:t>
            </w:r>
          </w:p>
          <w:p w:rsidR="00F022E9" w:rsidRDefault="00F022E9" w:rsidP="00927107">
            <w:pPr>
              <w:numPr>
                <w:ilvl w:val="0"/>
                <w:numId w:val="96"/>
              </w:numPr>
              <w:spacing w:before="0" w:after="0"/>
              <w:jc w:val="left"/>
            </w:pPr>
            <w:r>
              <w:t>hypotéza, osobní názory</w:t>
            </w:r>
          </w:p>
          <w:p w:rsidR="00F022E9" w:rsidRDefault="00F022E9" w:rsidP="00927107">
            <w:pPr>
              <w:numPr>
                <w:ilvl w:val="0"/>
                <w:numId w:val="96"/>
              </w:numPr>
              <w:spacing w:before="0" w:after="0"/>
              <w:jc w:val="left"/>
            </w:pPr>
            <w:r>
              <w:t>podmiňovací způsob přítomný</w:t>
            </w:r>
          </w:p>
          <w:p w:rsidR="00F022E9" w:rsidRDefault="00F022E9" w:rsidP="00927107">
            <w:pPr>
              <w:numPr>
                <w:ilvl w:val="0"/>
                <w:numId w:val="96"/>
              </w:numPr>
              <w:spacing w:before="0" w:after="0"/>
              <w:jc w:val="left"/>
            </w:pPr>
            <w:r>
              <w:t>vztažné zájmeno „dont“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9</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5. Školský systém u nás a ve Francii</w:t>
            </w:r>
          </w:p>
          <w:p w:rsidR="00F022E9" w:rsidRDefault="00F022E9" w:rsidP="00927107">
            <w:pPr>
              <w:numPr>
                <w:ilvl w:val="0"/>
                <w:numId w:val="210"/>
              </w:numPr>
              <w:spacing w:before="0" w:after="0"/>
              <w:jc w:val="left"/>
            </w:pPr>
            <w:r>
              <w:t>srovnání, výhody, nevýhody</w:t>
            </w:r>
          </w:p>
          <w:p w:rsidR="00F022E9" w:rsidRDefault="00F022E9" w:rsidP="00927107">
            <w:pPr>
              <w:numPr>
                <w:ilvl w:val="0"/>
                <w:numId w:val="210"/>
              </w:numPr>
              <w:spacing w:before="0" w:after="0"/>
              <w:jc w:val="left"/>
            </w:pPr>
            <w:r>
              <w:t>orientace na budoucí povolání</w:t>
            </w:r>
          </w:p>
          <w:p w:rsidR="00F022E9" w:rsidRDefault="00F022E9" w:rsidP="00927107">
            <w:pPr>
              <w:numPr>
                <w:ilvl w:val="0"/>
                <w:numId w:val="210"/>
              </w:numPr>
              <w:spacing w:before="0" w:after="0"/>
              <w:jc w:val="left"/>
            </w:pPr>
            <w:r>
              <w:t>podmínkové věty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10</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6. Móda, významné značky</w:t>
            </w:r>
          </w:p>
          <w:p w:rsidR="00F022E9" w:rsidRDefault="00F022E9" w:rsidP="00927107">
            <w:pPr>
              <w:numPr>
                <w:ilvl w:val="0"/>
                <w:numId w:val="47"/>
              </w:numPr>
              <w:spacing w:before="0" w:after="0"/>
              <w:jc w:val="left"/>
            </w:pPr>
            <w:r>
              <w:t>ukazovací zájmena samostatná</w:t>
            </w:r>
          </w:p>
          <w:p w:rsidR="00F022E9" w:rsidRDefault="00F022E9" w:rsidP="00927107">
            <w:pPr>
              <w:numPr>
                <w:ilvl w:val="0"/>
                <w:numId w:val="47"/>
              </w:numPr>
              <w:spacing w:before="0" w:after="0"/>
              <w:jc w:val="left"/>
            </w:pPr>
            <w:r>
              <w:t>tázací zájmena samostatná</w:t>
            </w:r>
          </w:p>
          <w:p w:rsidR="00F022E9" w:rsidRDefault="00F022E9" w:rsidP="00927107">
            <w:pPr>
              <w:numPr>
                <w:ilvl w:val="0"/>
                <w:numId w:val="47"/>
              </w:numPr>
              <w:spacing w:before="0" w:after="0"/>
              <w:jc w:val="left"/>
            </w:pPr>
            <w:r>
              <w:t>zdůraznění „c´est …qui (que)“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6</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7. Belgie, Švýcarsko, Kanada</w:t>
            </w:r>
          </w:p>
          <w:p w:rsidR="00F022E9" w:rsidRDefault="00F022E9" w:rsidP="00927107">
            <w:pPr>
              <w:numPr>
                <w:ilvl w:val="0"/>
                <w:numId w:val="129"/>
              </w:numPr>
              <w:spacing w:before="0" w:after="0"/>
              <w:jc w:val="left"/>
            </w:pPr>
            <w:r>
              <w:t>Frankofonní státy v Evropě i ve světě - reálie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6</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8. Konverzace - referáty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6</w:t>
            </w:r>
          </w:p>
        </w:tc>
      </w:tr>
      <w:tr w:rsidR="00F022E9">
        <w:trPr>
          <w:trHeight w:val="340"/>
        </w:trPr>
        <w:tc>
          <w:tcPr>
            <w:tcW w:w="5245"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9. Písemné práce a opravy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8</w:t>
            </w:r>
          </w:p>
        </w:tc>
      </w:tr>
    </w:tbl>
    <w:p w:rsidR="00F022E9" w:rsidRDefault="00F022E9">
      <w:pPr>
        <w:pageBreakBefore/>
        <w:spacing w:before="0" w:after="0"/>
        <w:rPr>
          <w:b/>
        </w:rPr>
      </w:pPr>
      <w:r>
        <w:rPr>
          <w:b/>
        </w:rPr>
        <w:t xml:space="preserve">Název vyučovacího předmětu: </w:t>
      </w:r>
      <w:r>
        <w:rPr>
          <w:b/>
        </w:rPr>
        <w:tab/>
      </w:r>
      <w:r>
        <w:tab/>
      </w:r>
      <w:r>
        <w:tab/>
      </w:r>
      <w:r>
        <w:tab/>
      </w:r>
      <w:r>
        <w:rPr>
          <w:b/>
        </w:rPr>
        <w:t>OBČANSKÁ NAUKA</w:t>
      </w:r>
    </w:p>
    <w:p w:rsidR="00F022E9" w:rsidRDefault="00F022E9">
      <w:pPr>
        <w:spacing w:before="0" w:after="0"/>
        <w:rPr>
          <w:b/>
          <w:bCs/>
        </w:rPr>
      </w:pPr>
      <w:r>
        <w:rPr>
          <w:b/>
        </w:rPr>
        <w:t>Týdenní počet vyučovacích hodin za studium:</w:t>
      </w:r>
      <w:r>
        <w:rPr>
          <w:b/>
        </w:rPr>
        <w:tab/>
        <w:t xml:space="preserve"> </w:t>
      </w:r>
      <w:r>
        <w:tab/>
        <w:t>102 (3)</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pPr>
      <w:r>
        <w:rPr>
          <w:b/>
          <w:bCs/>
        </w:rPr>
        <w:t xml:space="preserve">Platnost: </w:t>
      </w:r>
      <w:r>
        <w:rPr>
          <w:b/>
          <w:bCs/>
        </w:rPr>
        <w:tab/>
      </w:r>
      <w:r>
        <w:rPr>
          <w:b/>
          <w:bCs/>
        </w:rPr>
        <w:tab/>
      </w:r>
      <w:r>
        <w:rPr>
          <w:b/>
          <w:bCs/>
        </w:rPr>
        <w:tab/>
      </w:r>
      <w:r>
        <w:rPr>
          <w:b/>
          <w:bCs/>
        </w:rPr>
        <w:tab/>
      </w:r>
      <w:r>
        <w:rPr>
          <w:b/>
          <w:bCs/>
        </w:rPr>
        <w:tab/>
      </w:r>
      <w:r>
        <w:rPr>
          <w:b/>
          <w:bCs/>
        </w:rPr>
        <w:tab/>
      </w:r>
      <w:r>
        <w:rPr>
          <w:b/>
          <w:bCs/>
        </w:rPr>
        <w:tab/>
      </w:r>
      <w:r>
        <w:t>od 1. 9. 2009 počínaje 1. ročníkem</w:t>
      </w:r>
    </w:p>
    <w:p w:rsidR="00F022E9" w:rsidRDefault="00F022E9">
      <w:pPr>
        <w:pStyle w:val="Nadpis2"/>
      </w:pPr>
      <w:r>
        <w:t>Pojetí vyučovacího předmětu</w:t>
      </w:r>
    </w:p>
    <w:p w:rsidR="00F022E9" w:rsidRDefault="00F022E9">
      <w:pPr>
        <w:pStyle w:val="Nadpis3"/>
      </w:pPr>
      <w:r>
        <w:t>Obecné cíle</w:t>
      </w:r>
    </w:p>
    <w:p w:rsidR="00F022E9" w:rsidRDefault="00F022E9">
      <w:r>
        <w:t>Obecným cílem předmětu občanská nauka je:</w:t>
      </w:r>
    </w:p>
    <w:p w:rsidR="00F022E9" w:rsidRDefault="00F022E9" w:rsidP="00927107">
      <w:pPr>
        <w:numPr>
          <w:ilvl w:val="0"/>
          <w:numId w:val="158"/>
        </w:numPr>
        <w:spacing w:after="0"/>
      </w:pPr>
      <w:r>
        <w:t>připravit žáky na aktivní občanský život v demokratické společnost,</w:t>
      </w:r>
    </w:p>
    <w:p w:rsidR="00F022E9" w:rsidRDefault="00F022E9" w:rsidP="00927107">
      <w:pPr>
        <w:numPr>
          <w:ilvl w:val="0"/>
          <w:numId w:val="158"/>
        </w:numPr>
        <w:spacing w:before="0" w:after="0"/>
      </w:pPr>
      <w:r>
        <w:t>pozitivně ovlivňovat hodnotovou orientaci žáků,</w:t>
      </w:r>
    </w:p>
    <w:p w:rsidR="00F022E9" w:rsidRDefault="00F022E9" w:rsidP="00927107">
      <w:pPr>
        <w:numPr>
          <w:ilvl w:val="0"/>
          <w:numId w:val="158"/>
        </w:numPr>
        <w:spacing w:before="0" w:after="0"/>
      </w:pPr>
      <w:r>
        <w:t>jednat odpovědně nejen ve vlastní prospěch, ale i pro veřejný zájem,</w:t>
      </w:r>
    </w:p>
    <w:p w:rsidR="00F022E9" w:rsidRDefault="00F022E9" w:rsidP="00927107">
      <w:pPr>
        <w:numPr>
          <w:ilvl w:val="0"/>
          <w:numId w:val="158"/>
        </w:numPr>
        <w:spacing w:before="0" w:after="0"/>
      </w:pPr>
      <w:r>
        <w:t>vytvářet kritické myšlení,</w:t>
      </w:r>
    </w:p>
    <w:p w:rsidR="00F022E9" w:rsidRDefault="00F022E9" w:rsidP="00927107">
      <w:pPr>
        <w:numPr>
          <w:ilvl w:val="0"/>
          <w:numId w:val="158"/>
        </w:numPr>
        <w:spacing w:before="0"/>
      </w:pPr>
      <w:r>
        <w:t>ctít život jako nejvyšší hodnotu.</w:t>
      </w:r>
    </w:p>
    <w:p w:rsidR="00F022E9" w:rsidRDefault="00F022E9">
      <w:pPr>
        <w:pStyle w:val="Nadpis3"/>
      </w:pPr>
      <w:r>
        <w:t>Charakteristika učiva</w:t>
      </w:r>
    </w:p>
    <w:p w:rsidR="00F022E9" w:rsidRDefault="00F022E9" w:rsidP="00927107">
      <w:pPr>
        <w:numPr>
          <w:ilvl w:val="0"/>
          <w:numId w:val="158"/>
        </w:numPr>
        <w:rPr>
          <w:szCs w:val="20"/>
        </w:rPr>
      </w:pPr>
      <w:r>
        <w:t xml:space="preserve">v 1. ročníku témata </w:t>
      </w:r>
      <w:r>
        <w:tab/>
      </w:r>
      <w:r>
        <w:rPr>
          <w:szCs w:val="20"/>
        </w:rPr>
        <w:t>Člověk v lidském společenství (člověk jako jedinec, člověk a společnost)</w:t>
      </w:r>
    </w:p>
    <w:p w:rsidR="00F022E9" w:rsidRDefault="00F022E9">
      <w:pPr>
        <w:rPr>
          <w:szCs w:val="20"/>
        </w:rPr>
      </w:pPr>
      <w:r>
        <w:rPr>
          <w:szCs w:val="20"/>
        </w:rPr>
        <w:tab/>
      </w:r>
      <w:r>
        <w:rPr>
          <w:szCs w:val="20"/>
        </w:rPr>
        <w:tab/>
      </w:r>
      <w:r>
        <w:rPr>
          <w:szCs w:val="20"/>
        </w:rPr>
        <w:tab/>
      </w:r>
      <w:r>
        <w:rPr>
          <w:szCs w:val="20"/>
        </w:rPr>
        <w:tab/>
        <w:t xml:space="preserve">Člověk a svět (etické otázky v životě člověka)   </w:t>
      </w:r>
    </w:p>
    <w:p w:rsidR="00F022E9" w:rsidRDefault="00F022E9" w:rsidP="00927107">
      <w:pPr>
        <w:numPr>
          <w:ilvl w:val="0"/>
          <w:numId w:val="158"/>
        </w:numPr>
        <w:rPr>
          <w:szCs w:val="20"/>
        </w:rPr>
      </w:pPr>
      <w:r>
        <w:rPr>
          <w:szCs w:val="20"/>
        </w:rPr>
        <w:t xml:space="preserve">2. ročníku témata </w:t>
      </w:r>
      <w:r>
        <w:rPr>
          <w:szCs w:val="20"/>
        </w:rPr>
        <w:tab/>
      </w:r>
      <w:r>
        <w:rPr>
          <w:bCs/>
          <w:szCs w:val="20"/>
        </w:rPr>
        <w:t xml:space="preserve">Člověk jako občan v demokratickém státě             </w:t>
      </w:r>
    </w:p>
    <w:p w:rsidR="00F022E9" w:rsidRDefault="00F022E9">
      <w:r>
        <w:rPr>
          <w:szCs w:val="20"/>
        </w:rPr>
        <w:t xml:space="preserve">  </w:t>
      </w:r>
      <w:r>
        <w:rPr>
          <w:szCs w:val="20"/>
        </w:rPr>
        <w:tab/>
      </w:r>
      <w:r>
        <w:rPr>
          <w:szCs w:val="20"/>
        </w:rPr>
        <w:tab/>
      </w:r>
      <w:r>
        <w:rPr>
          <w:szCs w:val="20"/>
        </w:rPr>
        <w:tab/>
      </w:r>
      <w:r>
        <w:rPr>
          <w:szCs w:val="20"/>
        </w:rPr>
        <w:tab/>
      </w:r>
      <w:r>
        <w:rPr>
          <w:bCs/>
          <w:szCs w:val="20"/>
        </w:rPr>
        <w:t xml:space="preserve">Česká republika, Evropa a světové společenství </w:t>
      </w:r>
    </w:p>
    <w:p w:rsidR="00F022E9" w:rsidRDefault="00F022E9">
      <w:r>
        <w:t xml:space="preserve">  </w:t>
      </w:r>
      <w:r>
        <w:tab/>
      </w:r>
      <w:r>
        <w:tab/>
      </w:r>
      <w:r>
        <w:tab/>
      </w:r>
      <w:r>
        <w:tab/>
      </w:r>
      <w:r>
        <w:rPr>
          <w:szCs w:val="20"/>
        </w:rPr>
        <w:t>Člověk a svět (f</w:t>
      </w:r>
      <w:r>
        <w:rPr>
          <w:bCs/>
          <w:szCs w:val="20"/>
        </w:rPr>
        <w:t xml:space="preserve">ilozofické otázky v životě člověka)  </w:t>
      </w:r>
    </w:p>
    <w:p w:rsidR="00F022E9" w:rsidRDefault="00F022E9">
      <w:pPr>
        <w:pStyle w:val="Nadpis3"/>
      </w:pPr>
      <w:r>
        <w:t xml:space="preserve">Pojetí výuky                       </w:t>
      </w:r>
    </w:p>
    <w:p w:rsidR="00F022E9" w:rsidRDefault="00F022E9" w:rsidP="00927107">
      <w:pPr>
        <w:numPr>
          <w:ilvl w:val="0"/>
          <w:numId w:val="158"/>
        </w:numPr>
        <w:spacing w:after="0"/>
      </w:pPr>
      <w:r>
        <w:t>výklad, řízený rozhovor</w:t>
      </w:r>
    </w:p>
    <w:p w:rsidR="00F022E9" w:rsidRDefault="00F022E9" w:rsidP="00927107">
      <w:pPr>
        <w:numPr>
          <w:ilvl w:val="0"/>
          <w:numId w:val="158"/>
        </w:numPr>
        <w:spacing w:before="0" w:after="0"/>
      </w:pPr>
      <w:r>
        <w:t>aktivizační metody: skupinová práce, analýza textů, referáty, práce s tiskem, internet</w:t>
      </w:r>
    </w:p>
    <w:p w:rsidR="00F022E9" w:rsidRDefault="00F022E9" w:rsidP="00927107">
      <w:pPr>
        <w:numPr>
          <w:ilvl w:val="0"/>
          <w:numId w:val="158"/>
        </w:numPr>
        <w:spacing w:before="0" w:after="0"/>
      </w:pPr>
      <w:r>
        <w:t>prezentace výsledků individuální i skupinové práce (ústní, písemnou formou)</w:t>
      </w:r>
    </w:p>
    <w:p w:rsidR="00F022E9" w:rsidRDefault="00F022E9" w:rsidP="00927107">
      <w:pPr>
        <w:numPr>
          <w:ilvl w:val="0"/>
          <w:numId w:val="158"/>
        </w:numPr>
        <w:spacing w:before="0" w:after="0"/>
      </w:pPr>
      <w:r>
        <w:t>samostatné vyhledávání a zpracovávání informací</w:t>
      </w:r>
    </w:p>
    <w:p w:rsidR="00F022E9" w:rsidRDefault="00F022E9" w:rsidP="00927107">
      <w:pPr>
        <w:numPr>
          <w:ilvl w:val="0"/>
          <w:numId w:val="158"/>
        </w:numPr>
        <w:spacing w:before="0" w:after="0"/>
      </w:pPr>
      <w:r>
        <w:t>exkurze</w:t>
      </w:r>
    </w:p>
    <w:p w:rsidR="00F022E9" w:rsidRDefault="00F022E9" w:rsidP="00927107">
      <w:pPr>
        <w:numPr>
          <w:ilvl w:val="0"/>
          <w:numId w:val="158"/>
        </w:numPr>
        <w:spacing w:before="0"/>
      </w:pPr>
      <w:r>
        <w:t>kooperativní učení</w:t>
      </w:r>
    </w:p>
    <w:p w:rsidR="00F022E9" w:rsidRDefault="00F022E9">
      <w:pPr>
        <w:pStyle w:val="Nadpis3"/>
        <w:rPr>
          <w:szCs w:val="20"/>
        </w:rPr>
      </w:pPr>
      <w:r>
        <w:t>Hodnocení výsledků žáků</w:t>
      </w:r>
    </w:p>
    <w:p w:rsidR="00F022E9" w:rsidRDefault="00F022E9" w:rsidP="00927107">
      <w:pPr>
        <w:numPr>
          <w:ilvl w:val="0"/>
          <w:numId w:val="158"/>
        </w:numPr>
        <w:spacing w:after="0"/>
      </w:pPr>
      <w:r>
        <w:rPr>
          <w:szCs w:val="20"/>
        </w:rPr>
        <w:t>důraz na sebehodnocení výsledků práce</w:t>
      </w:r>
    </w:p>
    <w:p w:rsidR="00F022E9" w:rsidRDefault="00F022E9" w:rsidP="00927107">
      <w:pPr>
        <w:numPr>
          <w:ilvl w:val="0"/>
          <w:numId w:val="158"/>
        </w:numPr>
        <w:spacing w:before="0" w:after="0"/>
      </w:pPr>
      <w:r>
        <w:t>samostatné, správné a logické vyjadřování</w:t>
      </w:r>
    </w:p>
    <w:p w:rsidR="00F022E9" w:rsidRDefault="00F022E9" w:rsidP="00927107">
      <w:pPr>
        <w:numPr>
          <w:ilvl w:val="0"/>
          <w:numId w:val="158"/>
        </w:numPr>
        <w:spacing w:before="0" w:after="0"/>
      </w:pPr>
      <w:r>
        <w:t>kultivovanost verbálního projevu</w:t>
      </w:r>
    </w:p>
    <w:p w:rsidR="00F022E9" w:rsidRDefault="00F022E9" w:rsidP="00927107">
      <w:pPr>
        <w:numPr>
          <w:ilvl w:val="0"/>
          <w:numId w:val="158"/>
        </w:numPr>
        <w:spacing w:before="0" w:after="0"/>
      </w:pPr>
      <w:r>
        <w:t>schopnost jasně formulovat svůj názor</w:t>
      </w:r>
    </w:p>
    <w:p w:rsidR="00F022E9" w:rsidRDefault="00F022E9" w:rsidP="00927107">
      <w:pPr>
        <w:numPr>
          <w:ilvl w:val="0"/>
          <w:numId w:val="158"/>
        </w:numPr>
        <w:spacing w:before="0"/>
      </w:pPr>
      <w:r>
        <w:t>schopnost samostatně pracovat s jednoduchým textem</w:t>
      </w:r>
    </w:p>
    <w:p w:rsidR="00F022E9" w:rsidRDefault="00F022E9">
      <w:pPr>
        <w:pStyle w:val="Nadpis3"/>
      </w:pPr>
      <w:r>
        <w:t>Přínos k rozvoji klíčových kompetencí</w:t>
      </w:r>
    </w:p>
    <w:p w:rsidR="00F022E9" w:rsidRDefault="00F022E9">
      <w:pPr>
        <w:pStyle w:val="Nadpis4"/>
      </w:pPr>
      <w:r>
        <w:t>Komunikativní kompetence</w:t>
      </w:r>
    </w:p>
    <w:p w:rsidR="00F022E9" w:rsidRDefault="00F022E9">
      <w:r>
        <w:t>Žák by měl umět:</w:t>
      </w:r>
    </w:p>
    <w:p w:rsidR="00F022E9" w:rsidRDefault="00F022E9" w:rsidP="00927107">
      <w:pPr>
        <w:numPr>
          <w:ilvl w:val="0"/>
          <w:numId w:val="158"/>
        </w:numPr>
        <w:spacing w:after="0"/>
      </w:pPr>
      <w:r>
        <w:t>aktivně se účastnit diskusí,</w:t>
      </w:r>
    </w:p>
    <w:p w:rsidR="00F022E9" w:rsidRDefault="00F022E9" w:rsidP="00927107">
      <w:pPr>
        <w:numPr>
          <w:ilvl w:val="0"/>
          <w:numId w:val="158"/>
        </w:numPr>
        <w:spacing w:before="0" w:after="0"/>
      </w:pPr>
      <w:r>
        <w:t>formulovat a obhajovat své názory a postoje,</w:t>
      </w:r>
    </w:p>
    <w:p w:rsidR="00F022E9" w:rsidRDefault="00F022E9" w:rsidP="00927107">
      <w:pPr>
        <w:numPr>
          <w:ilvl w:val="0"/>
          <w:numId w:val="158"/>
        </w:numPr>
        <w:spacing w:before="0" w:after="0"/>
      </w:pPr>
      <w:r>
        <w:t>formulovat své myšlenky srozumitelně a souvisle,</w:t>
      </w:r>
    </w:p>
    <w:p w:rsidR="00F022E9" w:rsidRDefault="00F022E9" w:rsidP="00927107">
      <w:pPr>
        <w:numPr>
          <w:ilvl w:val="0"/>
          <w:numId w:val="158"/>
        </w:numPr>
        <w:spacing w:before="0" w:after="0"/>
      </w:pPr>
      <w:r>
        <w:t xml:space="preserve">písemně zaznamenávat podstatné myšlenky ústního i písemného projevu jiných lidí, </w:t>
      </w:r>
    </w:p>
    <w:p w:rsidR="00F022E9" w:rsidRDefault="00F022E9" w:rsidP="00927107">
      <w:pPr>
        <w:numPr>
          <w:ilvl w:val="0"/>
          <w:numId w:val="158"/>
        </w:numPr>
        <w:spacing w:before="0"/>
      </w:pPr>
      <w:r>
        <w:t>vyjadřovat se v souladu se zásadami kulturního projevu.</w:t>
      </w:r>
    </w:p>
    <w:p w:rsidR="00F022E9" w:rsidRDefault="00F022E9">
      <w:pPr>
        <w:pStyle w:val="Nadpis4"/>
      </w:pPr>
      <w:r>
        <w:t>Personální kompetence</w:t>
      </w:r>
    </w:p>
    <w:p w:rsidR="00F022E9" w:rsidRDefault="00F022E9">
      <w:r>
        <w:t>Žák by měl být schopen:</w:t>
      </w:r>
    </w:p>
    <w:p w:rsidR="00F022E9" w:rsidRDefault="00F022E9" w:rsidP="00927107">
      <w:pPr>
        <w:numPr>
          <w:ilvl w:val="0"/>
          <w:numId w:val="158"/>
        </w:numPr>
        <w:spacing w:after="0"/>
      </w:pPr>
      <w:r>
        <w:t xml:space="preserve">efektivně se učit a pracovat, </w:t>
      </w:r>
    </w:p>
    <w:p w:rsidR="00F022E9" w:rsidRDefault="00F022E9" w:rsidP="00927107">
      <w:pPr>
        <w:numPr>
          <w:ilvl w:val="0"/>
          <w:numId w:val="158"/>
        </w:numPr>
        <w:spacing w:before="0" w:after="0"/>
      </w:pPr>
      <w:r>
        <w:t xml:space="preserve">vyhodnocovat dosažené výsledky a pokrok u sebe i jiných lidí, </w:t>
      </w:r>
    </w:p>
    <w:p w:rsidR="00F022E9" w:rsidRDefault="00F022E9" w:rsidP="00927107">
      <w:pPr>
        <w:numPr>
          <w:ilvl w:val="0"/>
          <w:numId w:val="158"/>
        </w:numPr>
        <w:spacing w:before="0"/>
      </w:pPr>
      <w:r>
        <w:t>přijímat hodnocení svých výsledků a adekvátně na ně reagovat, přijímat rady i kritiku.</w:t>
      </w:r>
    </w:p>
    <w:p w:rsidR="00F022E9" w:rsidRDefault="00F022E9">
      <w:pPr>
        <w:pStyle w:val="Nadpis4"/>
      </w:pPr>
      <w:r>
        <w:t>Sociální kompetence</w:t>
      </w:r>
    </w:p>
    <w:p w:rsidR="00F022E9" w:rsidRDefault="00F022E9">
      <w:r>
        <w:t>Žák bude veden k tomu, aby byl schopen:</w:t>
      </w:r>
    </w:p>
    <w:p w:rsidR="00F022E9" w:rsidRDefault="00F022E9" w:rsidP="00927107">
      <w:pPr>
        <w:numPr>
          <w:ilvl w:val="0"/>
          <w:numId w:val="158"/>
        </w:numPr>
        <w:spacing w:after="0"/>
      </w:pPr>
      <w:r>
        <w:t xml:space="preserve">přijímat a odpovědně plnit svěřené úkoly, </w:t>
      </w:r>
    </w:p>
    <w:p w:rsidR="00F022E9" w:rsidRDefault="00F022E9" w:rsidP="00927107">
      <w:pPr>
        <w:numPr>
          <w:ilvl w:val="0"/>
          <w:numId w:val="158"/>
        </w:numPr>
        <w:spacing w:before="0" w:after="0"/>
      </w:pPr>
      <w:r>
        <w:t>umět se chovat ve standardních společenských situacích,</w:t>
      </w:r>
    </w:p>
    <w:p w:rsidR="00F022E9" w:rsidRDefault="00F022E9" w:rsidP="00927107">
      <w:pPr>
        <w:numPr>
          <w:ilvl w:val="0"/>
          <w:numId w:val="158"/>
        </w:numPr>
        <w:spacing w:before="0"/>
      </w:pPr>
      <w:r>
        <w:t>nepodléhat předsudkům a stereotypům v přístupu k jiným lidem.</w:t>
      </w:r>
    </w:p>
    <w:p w:rsidR="00F022E9" w:rsidRDefault="00F022E9">
      <w:pPr>
        <w:pStyle w:val="Nadpis4"/>
      </w:pPr>
      <w:r>
        <w:t>Řešení běžných pracovních i mimopracovních problémů a využití IKT</w:t>
      </w:r>
    </w:p>
    <w:p w:rsidR="00F022E9" w:rsidRDefault="00F022E9">
      <w:r>
        <w:t>Žák by měl umět:</w:t>
      </w:r>
    </w:p>
    <w:p w:rsidR="00F022E9" w:rsidRDefault="00F022E9" w:rsidP="00927107">
      <w:pPr>
        <w:numPr>
          <w:ilvl w:val="0"/>
          <w:numId w:val="158"/>
        </w:numPr>
        <w:spacing w:after="0"/>
      </w:pPr>
      <w:r>
        <w:t>řešit běžné pracovní problémy a úkoly samostatně,</w:t>
      </w:r>
    </w:p>
    <w:p w:rsidR="00F022E9" w:rsidRDefault="00F022E9" w:rsidP="00927107">
      <w:pPr>
        <w:numPr>
          <w:ilvl w:val="0"/>
          <w:numId w:val="158"/>
        </w:numPr>
        <w:spacing w:before="0" w:after="0"/>
      </w:pPr>
      <w:r>
        <w:t>volit prostředky a způsoby vhodné ke splnění jednotlivých aktivit,</w:t>
      </w:r>
    </w:p>
    <w:p w:rsidR="00F022E9" w:rsidRDefault="00F022E9" w:rsidP="00927107">
      <w:pPr>
        <w:numPr>
          <w:ilvl w:val="0"/>
          <w:numId w:val="158"/>
        </w:numPr>
        <w:spacing w:before="0" w:after="0"/>
      </w:pPr>
      <w:r>
        <w:t>využívat dříve získaných vědomostí, zkušeností a dovedností,</w:t>
      </w:r>
    </w:p>
    <w:p w:rsidR="00F022E9" w:rsidRDefault="00F022E9" w:rsidP="00927107">
      <w:pPr>
        <w:numPr>
          <w:ilvl w:val="0"/>
          <w:numId w:val="158"/>
        </w:numPr>
        <w:spacing w:before="0"/>
      </w:pPr>
      <w:r>
        <w:t>získávat informace z otevřených zdrojů, především z internetu.</w:t>
      </w:r>
    </w:p>
    <w:p w:rsidR="00F022E9" w:rsidRDefault="00F022E9">
      <w:pPr>
        <w:pStyle w:val="Nadpis3"/>
      </w:pPr>
      <w:r>
        <w:t>Průřezová témata</w:t>
      </w:r>
    </w:p>
    <w:p w:rsidR="00F022E9" w:rsidRDefault="00F022E9">
      <w:pPr>
        <w:pStyle w:val="Nadpis4"/>
      </w:pPr>
      <w:r>
        <w:t>Člověk v demokratické společnosti</w:t>
      </w:r>
    </w:p>
    <w:p w:rsidR="00F022E9" w:rsidRDefault="00F022E9" w:rsidP="00927107">
      <w:pPr>
        <w:numPr>
          <w:ilvl w:val="0"/>
          <w:numId w:val="158"/>
        </w:numPr>
        <w:spacing w:after="0"/>
      </w:pPr>
      <w:r>
        <w:t>upevňování postojů a hodnotové orientace studentů potřebné pro fungování demokracie,</w:t>
      </w:r>
    </w:p>
    <w:p w:rsidR="00F022E9" w:rsidRDefault="00F022E9" w:rsidP="00927107">
      <w:pPr>
        <w:numPr>
          <w:ilvl w:val="0"/>
          <w:numId w:val="158"/>
        </w:numPr>
        <w:spacing w:before="0" w:after="0"/>
      </w:pPr>
      <w:r>
        <w:t>budování občanské gramotnosti studentů, tj. vychovávání odpovědného aktivního občana,</w:t>
      </w:r>
    </w:p>
    <w:p w:rsidR="00F022E9" w:rsidRDefault="00F022E9" w:rsidP="00927107">
      <w:pPr>
        <w:numPr>
          <w:ilvl w:val="0"/>
          <w:numId w:val="158"/>
        </w:numPr>
        <w:spacing w:before="0" w:after="0"/>
      </w:pPr>
      <w:r>
        <w:t>diskuze o kontroverzních otázkách současnosti,</w:t>
      </w:r>
    </w:p>
    <w:p w:rsidR="00F022E9" w:rsidRDefault="00F022E9" w:rsidP="00927107">
      <w:pPr>
        <w:numPr>
          <w:ilvl w:val="0"/>
          <w:numId w:val="158"/>
        </w:numPr>
        <w:spacing w:before="0" w:after="0"/>
      </w:pPr>
      <w:r>
        <w:t>úcta k materiálním a duchovním hodnotám,</w:t>
      </w:r>
    </w:p>
    <w:p w:rsidR="00F022E9" w:rsidRDefault="00F022E9" w:rsidP="00927107">
      <w:pPr>
        <w:numPr>
          <w:ilvl w:val="0"/>
          <w:numId w:val="158"/>
        </w:numPr>
        <w:spacing w:before="0" w:after="0"/>
      </w:pPr>
      <w:r>
        <w:t>tolerování názorů druhých,</w:t>
      </w:r>
    </w:p>
    <w:p w:rsidR="00F022E9" w:rsidRDefault="00F022E9" w:rsidP="00927107">
      <w:pPr>
        <w:numPr>
          <w:ilvl w:val="0"/>
          <w:numId w:val="158"/>
        </w:numPr>
        <w:spacing w:before="0" w:after="0"/>
      </w:pPr>
      <w:r>
        <w:t>hledání kompromisu mezi osobní svobodou a odpovědností,</w:t>
      </w:r>
    </w:p>
    <w:p w:rsidR="00F022E9" w:rsidRDefault="00F022E9" w:rsidP="00927107">
      <w:pPr>
        <w:numPr>
          <w:ilvl w:val="0"/>
          <w:numId w:val="158"/>
        </w:numPr>
        <w:spacing w:before="0"/>
      </w:pPr>
      <w:r>
        <w:t>ochota angažovat se i pro veřejný prospěch.</w:t>
      </w:r>
    </w:p>
    <w:p w:rsidR="00F022E9" w:rsidRDefault="00F022E9">
      <w:pPr>
        <w:pStyle w:val="Nadpis4"/>
      </w:pPr>
      <w:r>
        <w:t xml:space="preserve">Informační a komunikační technologie </w:t>
      </w:r>
    </w:p>
    <w:p w:rsidR="00F022E9" w:rsidRDefault="00F022E9" w:rsidP="00927107">
      <w:pPr>
        <w:numPr>
          <w:ilvl w:val="0"/>
          <w:numId w:val="158"/>
        </w:numPr>
      </w:pPr>
      <w:r>
        <w:t>schopnost získávat potřebné informace a pracovat s nimi.</w:t>
      </w:r>
    </w:p>
    <w:p w:rsidR="00F022E9" w:rsidRDefault="00F022E9">
      <w:pPr>
        <w:pStyle w:val="Nadpis3"/>
      </w:pPr>
      <w:r>
        <w:t>Mezipředmětové vztahy</w:t>
      </w:r>
    </w:p>
    <w:p w:rsidR="00F022E9" w:rsidRDefault="00F022E9" w:rsidP="00927107">
      <w:pPr>
        <w:numPr>
          <w:ilvl w:val="0"/>
          <w:numId w:val="158"/>
        </w:numPr>
        <w:spacing w:after="0"/>
      </w:pPr>
      <w:r>
        <w:t>dějepis</w:t>
      </w:r>
    </w:p>
    <w:p w:rsidR="00F022E9" w:rsidRDefault="00F022E9" w:rsidP="00927107">
      <w:pPr>
        <w:numPr>
          <w:ilvl w:val="0"/>
          <w:numId w:val="158"/>
        </w:numPr>
        <w:spacing w:before="0" w:after="0"/>
      </w:pPr>
      <w:r>
        <w:t>hospodářský zeměpis</w:t>
      </w:r>
    </w:p>
    <w:p w:rsidR="00F022E9" w:rsidRDefault="00F022E9" w:rsidP="00927107">
      <w:pPr>
        <w:numPr>
          <w:ilvl w:val="0"/>
          <w:numId w:val="158"/>
        </w:numPr>
        <w:spacing w:before="0" w:after="0"/>
      </w:pPr>
      <w:r>
        <w:t>ekonomika</w:t>
      </w:r>
    </w:p>
    <w:p w:rsidR="00F022E9" w:rsidRDefault="00F022E9" w:rsidP="00927107">
      <w:pPr>
        <w:numPr>
          <w:ilvl w:val="0"/>
          <w:numId w:val="158"/>
        </w:numPr>
        <w:spacing w:before="0" w:after="0"/>
      </w:pPr>
      <w:r>
        <w:t>právo</w:t>
      </w:r>
    </w:p>
    <w:p w:rsidR="00F022E9" w:rsidRDefault="00F022E9" w:rsidP="00927107">
      <w:pPr>
        <w:numPr>
          <w:ilvl w:val="0"/>
          <w:numId w:val="158"/>
        </w:numPr>
        <w:spacing w:before="0" w:after="0"/>
      </w:pPr>
      <w:r>
        <w:t>český jazyk a literatura</w:t>
      </w:r>
    </w:p>
    <w:p w:rsidR="00F022E9" w:rsidRDefault="00F022E9" w:rsidP="00927107">
      <w:pPr>
        <w:numPr>
          <w:ilvl w:val="0"/>
          <w:numId w:val="158"/>
        </w:numPr>
        <w:spacing w:before="0"/>
      </w:pPr>
      <w:r>
        <w:t>informační technologie</w:t>
      </w:r>
    </w:p>
    <w:p w:rsidR="00F022E9" w:rsidRDefault="00F022E9">
      <w:pPr>
        <w:pStyle w:val="Nadpis2"/>
        <w:pageBreakBefore/>
      </w:pPr>
      <w:r>
        <w:t>Realizace odborných kompetencí</w:t>
      </w:r>
    </w:p>
    <w:p w:rsidR="00F022E9" w:rsidRDefault="00F022E9">
      <w:pPr>
        <w:pStyle w:val="Nadpis3"/>
        <w:rPr>
          <w:b w:val="0"/>
          <w:szCs w:val="22"/>
        </w:rPr>
      </w:pPr>
      <w:r>
        <w:t>Občanská nauka – 1. ročník</w:t>
      </w:r>
    </w:p>
    <w:tbl>
      <w:tblPr>
        <w:tblW w:w="0" w:type="auto"/>
        <w:tblInd w:w="70" w:type="dxa"/>
        <w:tblLayout w:type="fixed"/>
        <w:tblCellMar>
          <w:left w:w="70" w:type="dxa"/>
          <w:right w:w="70" w:type="dxa"/>
        </w:tblCellMar>
        <w:tblLook w:val="0000" w:firstRow="0" w:lastRow="0" w:firstColumn="0" w:lastColumn="0" w:noHBand="0" w:noVBand="0"/>
      </w:tblPr>
      <w:tblGrid>
        <w:gridCol w:w="4655"/>
        <w:gridCol w:w="448"/>
        <w:gridCol w:w="3714"/>
        <w:gridCol w:w="1116"/>
      </w:tblGrid>
      <w:tr w:rsidR="00F022E9">
        <w:trPr>
          <w:trHeight w:val="284"/>
        </w:trPr>
        <w:tc>
          <w:tcPr>
            <w:tcW w:w="4655"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center"/>
            </w:pPr>
            <w:r>
              <w:rPr>
                <w:b w:val="0"/>
                <w:szCs w:val="22"/>
              </w:rPr>
              <w:t>Výsledky a kompetence</w:t>
            </w:r>
          </w:p>
        </w:tc>
        <w:tc>
          <w:tcPr>
            <w:tcW w:w="4162"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pStyle w:val="Nadpis5"/>
              <w:jc w:val="center"/>
            </w:pPr>
            <w:r>
              <w:rPr>
                <w:u w:val="none"/>
              </w:rPr>
              <w:t>Tematické celky</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284"/>
        </w:trPr>
        <w:tc>
          <w:tcPr>
            <w:tcW w:w="4655"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pPr>
            <w:r>
              <w:t>Žák dokáže</w:t>
            </w:r>
          </w:p>
          <w:p w:rsidR="00F022E9" w:rsidRDefault="00F022E9" w:rsidP="00927107">
            <w:pPr>
              <w:numPr>
                <w:ilvl w:val="0"/>
                <w:numId w:val="158"/>
              </w:numPr>
              <w:spacing w:before="0" w:after="0"/>
              <w:jc w:val="left"/>
            </w:pPr>
            <w:r>
              <w:t xml:space="preserve">charakterizovat psychologii jako vědní disciplínu </w:t>
            </w:r>
          </w:p>
          <w:p w:rsidR="00F022E9" w:rsidRDefault="00F022E9" w:rsidP="00927107">
            <w:pPr>
              <w:numPr>
                <w:ilvl w:val="0"/>
                <w:numId w:val="158"/>
              </w:numPr>
              <w:spacing w:before="0" w:after="0"/>
              <w:jc w:val="left"/>
            </w:pPr>
            <w:r>
              <w:t>shrnout a rozlišit biologické a sociální determinanty lidské psychiky</w:t>
            </w:r>
          </w:p>
          <w:p w:rsidR="00F022E9" w:rsidRDefault="00F022E9" w:rsidP="00927107">
            <w:pPr>
              <w:numPr>
                <w:ilvl w:val="0"/>
                <w:numId w:val="158"/>
              </w:numPr>
              <w:spacing w:before="0" w:after="0"/>
              <w:jc w:val="left"/>
            </w:pPr>
            <w:r>
              <w:t>na příkladech rozlišit základní psychické jevy (procesy, stavy, vlastnosti)</w:t>
            </w:r>
          </w:p>
          <w:p w:rsidR="00F022E9" w:rsidRDefault="00F022E9" w:rsidP="00927107">
            <w:pPr>
              <w:numPr>
                <w:ilvl w:val="0"/>
                <w:numId w:val="158"/>
              </w:numPr>
              <w:spacing w:before="0" w:after="0"/>
              <w:jc w:val="left"/>
            </w:pPr>
            <w:r>
              <w:t>shrnout podmínky a zásady efektivní komunikace</w:t>
            </w:r>
          </w:p>
          <w:p w:rsidR="00F022E9" w:rsidRDefault="00F022E9" w:rsidP="00927107">
            <w:pPr>
              <w:numPr>
                <w:ilvl w:val="0"/>
                <w:numId w:val="158"/>
              </w:numPr>
              <w:spacing w:before="0" w:after="0"/>
              <w:jc w:val="left"/>
            </w:pPr>
            <w:r>
              <w:t>objasnit, na čem závisí efektivnost učení</w:t>
            </w:r>
          </w:p>
          <w:p w:rsidR="00F022E9" w:rsidRDefault="00F022E9" w:rsidP="00927107">
            <w:pPr>
              <w:numPr>
                <w:ilvl w:val="0"/>
                <w:numId w:val="158"/>
              </w:numPr>
              <w:spacing w:before="0" w:after="0"/>
              <w:jc w:val="left"/>
            </w:pPr>
            <w:r>
              <w:t>na konkrétním příkladě rozpoznat projevy lidí různého temperamentu</w:t>
            </w:r>
          </w:p>
          <w:p w:rsidR="00F022E9" w:rsidRDefault="00F022E9" w:rsidP="00927107">
            <w:pPr>
              <w:numPr>
                <w:ilvl w:val="0"/>
                <w:numId w:val="158"/>
              </w:numPr>
              <w:spacing w:before="0" w:after="0"/>
              <w:jc w:val="left"/>
            </w:pPr>
            <w:r>
              <w:t xml:space="preserve">charakterizovat základní náročné životní situace člověka (stres, frustrace, deprivace), jejich příčiny a možnosti předcházení těmto situacím  </w:t>
            </w:r>
          </w:p>
        </w:tc>
        <w:tc>
          <w:tcPr>
            <w:tcW w:w="448" w:type="dxa"/>
            <w:vMerge w:val="restart"/>
            <w:tcBorders>
              <w:top w:val="single" w:sz="4" w:space="0" w:color="000000"/>
              <w:left w:val="single" w:sz="4" w:space="0" w:color="000000"/>
              <w:bottom w:val="single" w:sz="4" w:space="0" w:color="000000"/>
            </w:tcBorders>
            <w:shd w:val="clear" w:color="auto" w:fill="auto"/>
            <w:textDirection w:val="btLr"/>
            <w:vAlign w:val="center"/>
          </w:tcPr>
          <w:p w:rsidR="00F022E9" w:rsidRDefault="00F022E9">
            <w:pPr>
              <w:pStyle w:val="Nadpis4"/>
              <w:ind w:left="113" w:right="113" w:firstLine="0"/>
              <w:jc w:val="center"/>
            </w:pPr>
            <w:r>
              <w:t>Člověk v lidském společenství</w:t>
            </w:r>
          </w:p>
        </w:tc>
        <w:tc>
          <w:tcPr>
            <w:tcW w:w="3714" w:type="dxa"/>
            <w:tcBorders>
              <w:top w:val="single" w:sz="4" w:space="0" w:color="000000"/>
              <w:left w:val="single" w:sz="4" w:space="0" w:color="000000"/>
              <w:bottom w:val="single" w:sz="4" w:space="0" w:color="000000"/>
            </w:tcBorders>
            <w:shd w:val="clear" w:color="auto" w:fill="auto"/>
          </w:tcPr>
          <w:p w:rsidR="00F022E9" w:rsidRDefault="00F022E9">
            <w:pPr>
              <w:pStyle w:val="Nadpis5"/>
              <w:jc w:val="left"/>
            </w:pPr>
            <w:r>
              <w:t>I. Tělesná a duševní stránka osobnosti</w:t>
            </w:r>
          </w:p>
          <w:p w:rsidR="00F022E9" w:rsidRDefault="00F022E9" w:rsidP="00927107">
            <w:pPr>
              <w:numPr>
                <w:ilvl w:val="0"/>
                <w:numId w:val="136"/>
              </w:numPr>
              <w:spacing w:before="0" w:after="0"/>
              <w:jc w:val="left"/>
            </w:pPr>
            <w:r>
              <w:t>Předmět psychologie, odvětví</w:t>
            </w:r>
          </w:p>
          <w:p w:rsidR="00F022E9" w:rsidRDefault="00F022E9">
            <w:pPr>
              <w:spacing w:before="0" w:after="0"/>
              <w:ind w:left="720"/>
              <w:jc w:val="left"/>
            </w:pPr>
          </w:p>
          <w:p w:rsidR="00F022E9" w:rsidRDefault="00F022E9" w:rsidP="00927107">
            <w:pPr>
              <w:numPr>
                <w:ilvl w:val="0"/>
                <w:numId w:val="136"/>
              </w:numPr>
              <w:spacing w:before="0" w:after="0"/>
              <w:jc w:val="left"/>
            </w:pPr>
            <w:r>
              <w:t>Obecná charakteristika psychiky</w:t>
            </w:r>
          </w:p>
          <w:p w:rsidR="00F022E9" w:rsidRDefault="00F022E9" w:rsidP="00927107">
            <w:pPr>
              <w:numPr>
                <w:ilvl w:val="0"/>
                <w:numId w:val="136"/>
              </w:numPr>
              <w:spacing w:before="0" w:after="0"/>
              <w:jc w:val="left"/>
            </w:pPr>
            <w:r>
              <w:t>Základní psychické jevy</w:t>
            </w:r>
          </w:p>
          <w:p w:rsidR="00F022E9" w:rsidRDefault="00F022E9">
            <w:pPr>
              <w:spacing w:before="0" w:after="0"/>
              <w:ind w:left="720"/>
              <w:jc w:val="left"/>
            </w:pPr>
          </w:p>
          <w:p w:rsidR="00F022E9" w:rsidRDefault="00F022E9" w:rsidP="00927107">
            <w:pPr>
              <w:numPr>
                <w:ilvl w:val="0"/>
                <w:numId w:val="136"/>
              </w:numPr>
              <w:spacing w:before="0" w:after="0"/>
              <w:jc w:val="left"/>
            </w:pPr>
            <w:r>
              <w:t>Interakce a komunikace</w:t>
            </w:r>
          </w:p>
          <w:p w:rsidR="00F022E9" w:rsidRDefault="00F022E9">
            <w:pPr>
              <w:spacing w:before="0" w:after="0"/>
              <w:jc w:val="left"/>
            </w:pPr>
          </w:p>
          <w:p w:rsidR="00F022E9" w:rsidRDefault="00F022E9" w:rsidP="00927107">
            <w:pPr>
              <w:numPr>
                <w:ilvl w:val="0"/>
                <w:numId w:val="136"/>
              </w:numPr>
              <w:spacing w:before="0" w:after="0"/>
              <w:jc w:val="left"/>
            </w:pPr>
            <w:r>
              <w:t>Charakteristika učení</w:t>
            </w:r>
          </w:p>
          <w:p w:rsidR="00F022E9" w:rsidRDefault="00F022E9" w:rsidP="00927107">
            <w:pPr>
              <w:numPr>
                <w:ilvl w:val="0"/>
                <w:numId w:val="136"/>
              </w:numPr>
              <w:spacing w:before="0" w:after="0"/>
              <w:jc w:val="left"/>
            </w:pPr>
            <w:r>
              <w:t>Pojem osobnost, struktura osobnosti</w:t>
            </w:r>
          </w:p>
          <w:p w:rsidR="00F022E9" w:rsidRDefault="00F022E9" w:rsidP="00927107">
            <w:pPr>
              <w:numPr>
                <w:ilvl w:val="0"/>
                <w:numId w:val="136"/>
              </w:numPr>
              <w:spacing w:before="0" w:after="0"/>
              <w:jc w:val="left"/>
            </w:pPr>
            <w:r>
              <w:t>Zdraví a jeho ochrana, nebezpečné      závislosti</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36</w:t>
            </w:r>
          </w:p>
        </w:tc>
      </w:tr>
      <w:tr w:rsidR="00F022E9">
        <w:trPr>
          <w:trHeight w:val="284"/>
        </w:trPr>
        <w:tc>
          <w:tcPr>
            <w:tcW w:w="4655" w:type="dxa"/>
            <w:tcBorders>
              <w:top w:val="single" w:sz="4" w:space="0" w:color="000000"/>
              <w:left w:val="single" w:sz="4" w:space="0" w:color="000000"/>
              <w:bottom w:val="single" w:sz="4" w:space="0" w:color="000000"/>
            </w:tcBorders>
            <w:shd w:val="clear" w:color="auto" w:fill="auto"/>
            <w:vAlign w:val="center"/>
          </w:tcPr>
          <w:p w:rsidR="00F022E9" w:rsidRDefault="00F022E9">
            <w:pPr>
              <w:snapToGrid w:val="0"/>
              <w:spacing w:before="0" w:after="0"/>
              <w:ind w:left="720"/>
              <w:jc w:val="left"/>
            </w:pPr>
          </w:p>
          <w:p w:rsidR="00F022E9" w:rsidRDefault="00F022E9" w:rsidP="00927107">
            <w:pPr>
              <w:numPr>
                <w:ilvl w:val="0"/>
                <w:numId w:val="158"/>
              </w:numPr>
              <w:spacing w:before="0" w:after="0"/>
              <w:jc w:val="left"/>
            </w:pPr>
            <w:r>
              <w:t>popsat hlavní charakteristiky sociologie jako vědní    disciplíny</w:t>
            </w:r>
          </w:p>
          <w:p w:rsidR="00F022E9" w:rsidRDefault="00F022E9" w:rsidP="00927107">
            <w:pPr>
              <w:numPr>
                <w:ilvl w:val="0"/>
                <w:numId w:val="158"/>
              </w:numPr>
              <w:spacing w:before="0" w:after="0"/>
              <w:jc w:val="left"/>
            </w:pPr>
            <w:r>
              <w:t>vysvětlit vztah mezi člověkem, přírodou, kulturou</w:t>
            </w:r>
          </w:p>
          <w:p w:rsidR="00F022E9" w:rsidRDefault="00F022E9" w:rsidP="00927107">
            <w:pPr>
              <w:numPr>
                <w:ilvl w:val="0"/>
                <w:numId w:val="158"/>
              </w:numPr>
              <w:spacing w:before="0" w:after="0"/>
              <w:jc w:val="left"/>
            </w:pPr>
            <w:r>
              <w:t xml:space="preserve">vymezit základní pojmy z oblasti kultury </w:t>
            </w:r>
          </w:p>
          <w:p w:rsidR="00F022E9" w:rsidRDefault="00F022E9" w:rsidP="00927107">
            <w:pPr>
              <w:numPr>
                <w:ilvl w:val="0"/>
                <w:numId w:val="158"/>
              </w:numPr>
              <w:spacing w:before="0" w:after="0"/>
              <w:jc w:val="left"/>
            </w:pPr>
            <w:r>
              <w:t>posoudit na konkrétních příkladech klady a zápory     činnosti masmédií v současné české společnosti</w:t>
            </w:r>
          </w:p>
          <w:p w:rsidR="00F022E9" w:rsidRDefault="00F022E9" w:rsidP="00927107">
            <w:pPr>
              <w:numPr>
                <w:ilvl w:val="0"/>
                <w:numId w:val="158"/>
              </w:numPr>
              <w:spacing w:before="0" w:after="0"/>
              <w:jc w:val="left"/>
            </w:pPr>
            <w:r>
              <w:t xml:space="preserve">vysvětlit pojem sociální struktura </w:t>
            </w:r>
          </w:p>
          <w:p w:rsidR="00F022E9" w:rsidRDefault="00F022E9" w:rsidP="00927107">
            <w:pPr>
              <w:numPr>
                <w:ilvl w:val="0"/>
                <w:numId w:val="158"/>
              </w:numPr>
              <w:spacing w:before="0" w:after="0"/>
              <w:jc w:val="left"/>
            </w:pPr>
            <w:r>
              <w:t>na příkladu demonstrovat, jak mohou ovlivňovat     sociální skupiny chování člověka</w:t>
            </w:r>
          </w:p>
          <w:p w:rsidR="00F022E9" w:rsidRDefault="00F022E9" w:rsidP="00927107">
            <w:pPr>
              <w:numPr>
                <w:ilvl w:val="0"/>
                <w:numId w:val="158"/>
              </w:numPr>
              <w:spacing w:before="0" w:after="0"/>
              <w:jc w:val="left"/>
            </w:pPr>
            <w:r>
              <w:t>vymezit hlavní funkce rodiny a vysvětlit její  význam, popsat hlavní charakteristiky soudobé rodiny</w:t>
            </w:r>
          </w:p>
        </w:tc>
        <w:tc>
          <w:tcPr>
            <w:tcW w:w="448"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tc>
        <w:tc>
          <w:tcPr>
            <w:tcW w:w="3714" w:type="dxa"/>
            <w:tcBorders>
              <w:top w:val="single" w:sz="4" w:space="0" w:color="000000"/>
              <w:left w:val="single" w:sz="4" w:space="0" w:color="000000"/>
              <w:bottom w:val="single" w:sz="4" w:space="0" w:color="000000"/>
            </w:tcBorders>
            <w:shd w:val="clear" w:color="auto" w:fill="auto"/>
          </w:tcPr>
          <w:p w:rsidR="00F022E9" w:rsidRDefault="00F022E9">
            <w:pPr>
              <w:pStyle w:val="Nadpis5"/>
              <w:jc w:val="left"/>
            </w:pPr>
            <w:r>
              <w:t>II. Člověk jako společenská bytost</w:t>
            </w:r>
          </w:p>
          <w:p w:rsidR="00F022E9" w:rsidRDefault="00F022E9" w:rsidP="00927107">
            <w:pPr>
              <w:numPr>
                <w:ilvl w:val="0"/>
                <w:numId w:val="38"/>
              </w:numPr>
              <w:spacing w:before="0" w:after="0"/>
              <w:jc w:val="left"/>
            </w:pPr>
            <w:r>
              <w:t>Předmět sociologie, základní sociologické pojmy</w:t>
            </w:r>
          </w:p>
          <w:p w:rsidR="00F022E9" w:rsidRDefault="00F022E9" w:rsidP="00927107">
            <w:pPr>
              <w:numPr>
                <w:ilvl w:val="0"/>
                <w:numId w:val="38"/>
              </w:numPr>
              <w:spacing w:before="0" w:after="0"/>
              <w:jc w:val="left"/>
            </w:pPr>
            <w:r>
              <w:t>Vztah životního prostředí a člověka</w:t>
            </w:r>
          </w:p>
          <w:p w:rsidR="00F022E9" w:rsidRDefault="00F022E9" w:rsidP="00927107">
            <w:pPr>
              <w:numPr>
                <w:ilvl w:val="0"/>
                <w:numId w:val="38"/>
              </w:numPr>
              <w:spacing w:before="0" w:after="0"/>
              <w:jc w:val="left"/>
            </w:pPr>
            <w:r>
              <w:t>Kultura, média, veřejné mínění, kritika</w:t>
            </w:r>
          </w:p>
          <w:p w:rsidR="00F022E9" w:rsidRDefault="00F022E9">
            <w:pPr>
              <w:spacing w:before="0" w:after="0"/>
              <w:jc w:val="left"/>
            </w:pPr>
          </w:p>
          <w:p w:rsidR="00F022E9" w:rsidRDefault="00F022E9" w:rsidP="00927107">
            <w:pPr>
              <w:numPr>
                <w:ilvl w:val="0"/>
                <w:numId w:val="38"/>
              </w:numPr>
              <w:spacing w:before="0" w:after="0"/>
              <w:jc w:val="left"/>
            </w:pPr>
            <w:r>
              <w:t>Skupinová struktura společnosti</w:t>
            </w:r>
          </w:p>
          <w:p w:rsidR="00F022E9" w:rsidRDefault="00F022E9">
            <w:pPr>
              <w:spacing w:before="0" w:after="0"/>
              <w:ind w:left="720"/>
              <w:jc w:val="left"/>
            </w:pPr>
          </w:p>
          <w:p w:rsidR="00F022E9" w:rsidRDefault="00F022E9">
            <w:pPr>
              <w:spacing w:before="0" w:after="0"/>
              <w:ind w:left="720"/>
              <w:jc w:val="left"/>
            </w:pPr>
          </w:p>
          <w:p w:rsidR="00F022E9" w:rsidRDefault="00F022E9">
            <w:pPr>
              <w:spacing w:before="0" w:after="0"/>
              <w:ind w:left="720"/>
              <w:jc w:val="left"/>
            </w:pPr>
          </w:p>
          <w:p w:rsidR="00F022E9" w:rsidRDefault="00F022E9" w:rsidP="00927107">
            <w:pPr>
              <w:numPr>
                <w:ilvl w:val="0"/>
                <w:numId w:val="38"/>
              </w:numPr>
              <w:spacing w:before="0" w:after="0"/>
              <w:jc w:val="left"/>
            </w:pPr>
            <w:r>
              <w:t>Rodina a rodinné vztahy</w:t>
            </w:r>
          </w:p>
          <w:p w:rsidR="00F022E9" w:rsidRDefault="00F022E9">
            <w:pPr>
              <w:spacing w:before="0" w:after="0"/>
              <w:jc w:val="left"/>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10</w:t>
            </w:r>
          </w:p>
        </w:tc>
      </w:tr>
      <w:tr w:rsidR="00F022E9">
        <w:trPr>
          <w:trHeight w:val="284"/>
        </w:trPr>
        <w:tc>
          <w:tcPr>
            <w:tcW w:w="4655" w:type="dxa"/>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p w:rsidR="00F022E9" w:rsidRDefault="00F022E9" w:rsidP="00927107">
            <w:pPr>
              <w:numPr>
                <w:ilvl w:val="0"/>
                <w:numId w:val="158"/>
              </w:numPr>
              <w:spacing w:before="0" w:after="0"/>
            </w:pPr>
            <w:r>
              <w:t>postihnout smysl etiky pro život člověka a fungování společnosti</w:t>
            </w:r>
          </w:p>
          <w:p w:rsidR="00F022E9" w:rsidRDefault="00F022E9" w:rsidP="00927107">
            <w:pPr>
              <w:numPr>
                <w:ilvl w:val="0"/>
                <w:numId w:val="158"/>
              </w:numPr>
              <w:spacing w:before="0" w:after="0"/>
            </w:pPr>
            <w:r>
              <w:t>definovat etiku a vymezit její předmět</w:t>
            </w:r>
          </w:p>
          <w:p w:rsidR="00F022E9" w:rsidRDefault="00F022E9" w:rsidP="00927107">
            <w:pPr>
              <w:numPr>
                <w:ilvl w:val="0"/>
                <w:numId w:val="158"/>
              </w:numPr>
              <w:spacing w:before="0" w:after="0"/>
            </w:pPr>
            <w:r>
              <w:t>uvést, v čem spočívají základní soudobé principy morálky a mravnosti</w:t>
            </w:r>
          </w:p>
          <w:p w:rsidR="00F022E9" w:rsidRDefault="00F022E9" w:rsidP="00927107">
            <w:pPr>
              <w:numPr>
                <w:ilvl w:val="0"/>
                <w:numId w:val="158"/>
              </w:numPr>
              <w:spacing w:before="0" w:after="0"/>
            </w:pPr>
            <w:r>
              <w:t>na konkrétní situaci vymezit mravní povinnosti člověka</w:t>
            </w:r>
          </w:p>
          <w:p w:rsidR="00F022E9" w:rsidRDefault="00F022E9" w:rsidP="00927107">
            <w:pPr>
              <w:numPr>
                <w:ilvl w:val="0"/>
                <w:numId w:val="158"/>
              </w:numPr>
              <w:spacing w:before="0" w:after="0"/>
            </w:pPr>
            <w:r>
              <w:t>na různých životních situacích (rodina, práce, politika) rozlišit mravné a nemravné z hlediska obecně uznávaných principů mravnosti</w:t>
            </w:r>
          </w:p>
          <w:p w:rsidR="00F022E9" w:rsidRDefault="00F022E9" w:rsidP="00927107">
            <w:pPr>
              <w:numPr>
                <w:ilvl w:val="0"/>
                <w:numId w:val="158"/>
              </w:numPr>
              <w:spacing w:before="0" w:after="0"/>
            </w:pPr>
            <w:r>
              <w:t>na příkladech ilustrovat základní zásady společenského chování</w:t>
            </w:r>
          </w:p>
        </w:tc>
        <w:tc>
          <w:tcPr>
            <w:tcW w:w="4162" w:type="dxa"/>
            <w:gridSpan w:val="2"/>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Člověk a svět - etické otázky v životě člověka</w:t>
            </w:r>
          </w:p>
          <w:p w:rsidR="00F022E9" w:rsidRDefault="00F022E9" w:rsidP="00927107">
            <w:pPr>
              <w:numPr>
                <w:ilvl w:val="0"/>
                <w:numId w:val="69"/>
              </w:numPr>
              <w:spacing w:before="0" w:after="0"/>
              <w:jc w:val="left"/>
            </w:pPr>
            <w:r>
              <w:t>Etika, morálka</w:t>
            </w:r>
          </w:p>
          <w:p w:rsidR="00F022E9" w:rsidRDefault="00F022E9" w:rsidP="00927107">
            <w:pPr>
              <w:numPr>
                <w:ilvl w:val="0"/>
                <w:numId w:val="69"/>
              </w:numPr>
              <w:spacing w:before="0" w:after="0"/>
              <w:jc w:val="left"/>
            </w:pPr>
            <w:r>
              <w:t xml:space="preserve">Etika 21. </w:t>
            </w:r>
            <w:r w:rsidR="001A59CE">
              <w:t>s</w:t>
            </w:r>
            <w:r>
              <w:t>toletí</w:t>
            </w:r>
          </w:p>
          <w:p w:rsidR="00F022E9" w:rsidRDefault="00F022E9" w:rsidP="00927107">
            <w:pPr>
              <w:numPr>
                <w:ilvl w:val="0"/>
                <w:numId w:val="69"/>
              </w:numPr>
              <w:spacing w:before="0" w:after="0"/>
              <w:jc w:val="left"/>
            </w:pPr>
            <w:r>
              <w:t>Základní etické kategorie</w:t>
            </w:r>
          </w:p>
          <w:p w:rsidR="00F022E9" w:rsidRDefault="00F022E9">
            <w:pPr>
              <w:spacing w:before="0" w:after="0"/>
              <w:ind w:left="720"/>
              <w:jc w:val="left"/>
            </w:pPr>
          </w:p>
          <w:p w:rsidR="00F022E9" w:rsidRDefault="00F022E9" w:rsidP="00927107">
            <w:pPr>
              <w:numPr>
                <w:ilvl w:val="0"/>
                <w:numId w:val="69"/>
              </w:numPr>
              <w:spacing w:before="0" w:after="0"/>
              <w:jc w:val="left"/>
            </w:pPr>
            <w:r>
              <w:t>Otázky praktické a sociální etiky</w:t>
            </w:r>
          </w:p>
          <w:p w:rsidR="00F022E9" w:rsidRDefault="00F022E9">
            <w:pPr>
              <w:spacing w:before="0" w:after="0"/>
              <w:jc w:val="left"/>
            </w:pPr>
          </w:p>
          <w:p w:rsidR="00F022E9" w:rsidRDefault="00F022E9" w:rsidP="00927107">
            <w:pPr>
              <w:numPr>
                <w:ilvl w:val="0"/>
                <w:numId w:val="69"/>
              </w:numPr>
              <w:spacing w:before="0" w:after="0"/>
              <w:jc w:val="left"/>
            </w:pPr>
            <w:r>
              <w:t>Předmět estetiky, etiketa. Základní zásady slušného chování</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bl>
    <w:p w:rsidR="00F022E9" w:rsidRDefault="00F022E9">
      <w:pPr>
        <w:pStyle w:val="Nadpis3"/>
        <w:pageBreakBefore/>
      </w:pPr>
      <w:r>
        <w:t xml:space="preserve">Občanská nauka – 2. ročník </w:t>
      </w:r>
    </w:p>
    <w:tbl>
      <w:tblPr>
        <w:tblW w:w="0" w:type="auto"/>
        <w:tblInd w:w="70" w:type="dxa"/>
        <w:tblLayout w:type="fixed"/>
        <w:tblCellMar>
          <w:left w:w="70" w:type="dxa"/>
          <w:right w:w="70" w:type="dxa"/>
        </w:tblCellMar>
        <w:tblLook w:val="0000" w:firstRow="0" w:lastRow="0" w:firstColumn="0" w:lastColumn="0" w:noHBand="0" w:noVBand="0"/>
      </w:tblPr>
      <w:tblGrid>
        <w:gridCol w:w="4985"/>
        <w:gridCol w:w="3816"/>
        <w:gridCol w:w="1132"/>
      </w:tblGrid>
      <w:tr w:rsidR="00F022E9">
        <w:trPr>
          <w:trHeight w:hRule="exact" w:val="567"/>
        </w:trPr>
        <w:tc>
          <w:tcPr>
            <w:tcW w:w="498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w:t>
            </w:r>
          </w:p>
        </w:tc>
        <w:tc>
          <w:tcPr>
            <w:tcW w:w="3816"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t>Tematické celky</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rPr>
                <w:szCs w:val="22"/>
              </w:rPr>
            </w:pPr>
            <w:r>
              <w:rPr>
                <w:szCs w:val="22"/>
              </w:rPr>
              <w:t>Hodinová</w:t>
            </w:r>
          </w:p>
          <w:p w:rsidR="00F022E9" w:rsidRDefault="00F022E9">
            <w:pPr>
              <w:spacing w:before="0" w:after="0"/>
              <w:jc w:val="center"/>
            </w:pPr>
            <w:r>
              <w:rPr>
                <w:szCs w:val="22"/>
              </w:rPr>
              <w:t>dotace</w:t>
            </w:r>
          </w:p>
        </w:tc>
      </w:tr>
      <w:tr w:rsidR="00F022E9">
        <w:trPr>
          <w:trHeight w:val="2260"/>
        </w:trPr>
        <w:tc>
          <w:tcPr>
            <w:tcW w:w="4985" w:type="dxa"/>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rPr>
                <w:b/>
              </w:rPr>
            </w:pPr>
          </w:p>
          <w:p w:rsidR="00F022E9" w:rsidRDefault="00F022E9">
            <w:pPr>
              <w:spacing w:before="0" w:after="0"/>
            </w:pPr>
            <w:r>
              <w:rPr>
                <w:b/>
              </w:rPr>
              <w:t>Žák</w:t>
            </w:r>
            <w:r>
              <w:t xml:space="preserve"> </w:t>
            </w:r>
            <w:r>
              <w:rPr>
                <w:b/>
              </w:rPr>
              <w:t>dokáže</w:t>
            </w:r>
          </w:p>
          <w:p w:rsidR="00F022E9" w:rsidRDefault="00F022E9" w:rsidP="00927107">
            <w:pPr>
              <w:numPr>
                <w:ilvl w:val="0"/>
                <w:numId w:val="158"/>
              </w:numPr>
              <w:spacing w:before="0" w:after="0"/>
            </w:pPr>
            <w:r>
              <w:t>vymezit účel a funkci státu</w:t>
            </w:r>
          </w:p>
          <w:p w:rsidR="00F022E9" w:rsidRDefault="00F022E9" w:rsidP="00927107">
            <w:pPr>
              <w:numPr>
                <w:ilvl w:val="0"/>
                <w:numId w:val="158"/>
              </w:numPr>
              <w:spacing w:before="0" w:after="0"/>
            </w:pPr>
            <w:r>
              <w:t xml:space="preserve"> uvést, jak lze získat české státní občanství</w:t>
            </w:r>
          </w:p>
          <w:p w:rsidR="00F022E9" w:rsidRDefault="00F022E9" w:rsidP="00927107">
            <w:pPr>
              <w:numPr>
                <w:ilvl w:val="0"/>
                <w:numId w:val="158"/>
              </w:numPr>
              <w:spacing w:before="0" w:after="0"/>
            </w:pPr>
            <w:r>
              <w:t>vysvětlit, jaké jsou základní charakteristiky právního státu</w:t>
            </w:r>
          </w:p>
          <w:p w:rsidR="00F022E9" w:rsidRDefault="00F022E9" w:rsidP="00927107">
            <w:pPr>
              <w:numPr>
                <w:ilvl w:val="0"/>
                <w:numId w:val="158"/>
              </w:numPr>
              <w:spacing w:before="0" w:after="0"/>
            </w:pPr>
            <w:r>
              <w:t>na konkrétních příkladech rozlišit různé formy státu</w:t>
            </w:r>
          </w:p>
          <w:p w:rsidR="00F022E9" w:rsidRDefault="00F022E9" w:rsidP="00927107">
            <w:pPr>
              <w:numPr>
                <w:ilvl w:val="0"/>
                <w:numId w:val="158"/>
              </w:numPr>
              <w:spacing w:before="0" w:after="0"/>
            </w:pPr>
            <w:r>
              <w:t xml:space="preserve">určit, kdy vzniklo samostatné Československo </w:t>
            </w:r>
          </w:p>
          <w:p w:rsidR="00F022E9" w:rsidRDefault="00F022E9" w:rsidP="00927107">
            <w:pPr>
              <w:numPr>
                <w:ilvl w:val="0"/>
                <w:numId w:val="158"/>
              </w:numPr>
              <w:spacing w:before="0" w:after="0"/>
            </w:pPr>
            <w:r>
              <w:t>popsat základní symboly české státnosti a objasnit jejich význam</w:t>
            </w:r>
          </w:p>
          <w:p w:rsidR="00F022E9" w:rsidRDefault="00F022E9" w:rsidP="00927107">
            <w:pPr>
              <w:numPr>
                <w:ilvl w:val="0"/>
                <w:numId w:val="158"/>
              </w:numPr>
              <w:spacing w:before="0" w:after="0"/>
            </w:pPr>
            <w:r>
              <w:t>vysvětlit význam politických stran a politické plurality</w:t>
            </w:r>
          </w:p>
          <w:p w:rsidR="00F022E9" w:rsidRDefault="00F022E9" w:rsidP="00927107">
            <w:pPr>
              <w:numPr>
                <w:ilvl w:val="0"/>
                <w:numId w:val="158"/>
              </w:numPr>
              <w:spacing w:before="0" w:after="0"/>
            </w:pPr>
            <w:r>
              <w:t>na konkrétních příkladech rozpoznat charakteristiky základních ideologických směrů</w:t>
            </w:r>
          </w:p>
          <w:p w:rsidR="00F022E9" w:rsidRDefault="00F022E9" w:rsidP="00927107">
            <w:pPr>
              <w:numPr>
                <w:ilvl w:val="0"/>
                <w:numId w:val="158"/>
              </w:numPr>
              <w:spacing w:before="0" w:after="0"/>
            </w:pPr>
            <w:r>
              <w:t>na konkrétních příkladech rozhodnout, zda jsou dodržována či porušována lidská práva</w:t>
            </w:r>
          </w:p>
          <w:p w:rsidR="00F022E9" w:rsidRDefault="00F022E9" w:rsidP="00927107">
            <w:pPr>
              <w:numPr>
                <w:ilvl w:val="0"/>
                <w:numId w:val="158"/>
              </w:numPr>
              <w:spacing w:before="0" w:after="0"/>
            </w:pPr>
            <w:r>
              <w:t>rozlišit hlavní problémy, s nimiž se potýkají jednotlivé etnické skupiny žijící v ČR</w:t>
            </w:r>
          </w:p>
          <w:p w:rsidR="00F022E9" w:rsidRDefault="00F022E9" w:rsidP="00927107">
            <w:pPr>
              <w:numPr>
                <w:ilvl w:val="0"/>
                <w:numId w:val="158"/>
              </w:numPr>
              <w:spacing w:before="0" w:after="0"/>
            </w:pPr>
            <w:r>
              <w:t>na konkrétních příkladech doložit, co vymezuje Ústava ČR</w:t>
            </w:r>
          </w:p>
          <w:p w:rsidR="00F022E9" w:rsidRDefault="00F022E9" w:rsidP="00927107">
            <w:pPr>
              <w:numPr>
                <w:ilvl w:val="0"/>
                <w:numId w:val="158"/>
              </w:numPr>
              <w:spacing w:before="0" w:after="0"/>
            </w:pPr>
            <w:r>
              <w:t>charakterizovat a popsat hlavní subjekty státní moci ČR</w:t>
            </w:r>
          </w:p>
          <w:p w:rsidR="00F022E9" w:rsidRDefault="00F022E9" w:rsidP="00927107">
            <w:pPr>
              <w:numPr>
                <w:ilvl w:val="0"/>
                <w:numId w:val="158"/>
              </w:numPr>
              <w:spacing w:before="0" w:after="0"/>
            </w:pPr>
            <w:r>
              <w:t>popsat základní články státní správy a samosprávy v ČR</w:t>
            </w:r>
          </w:p>
          <w:p w:rsidR="00F022E9" w:rsidRDefault="00F022E9" w:rsidP="00927107">
            <w:pPr>
              <w:numPr>
                <w:ilvl w:val="0"/>
                <w:numId w:val="158"/>
              </w:numPr>
              <w:spacing w:before="0" w:after="0"/>
            </w:pPr>
            <w:r>
              <w:t>na konkrétních příkladech vymezit pojem a projevy občanské společnosti</w:t>
            </w:r>
          </w:p>
        </w:tc>
        <w:tc>
          <w:tcPr>
            <w:tcW w:w="3816" w:type="dxa"/>
            <w:tcBorders>
              <w:top w:val="single" w:sz="4" w:space="0" w:color="000000"/>
              <w:left w:val="single" w:sz="4" w:space="0" w:color="000000"/>
              <w:bottom w:val="single" w:sz="4" w:space="0" w:color="000000"/>
            </w:tcBorders>
            <w:shd w:val="clear" w:color="auto" w:fill="auto"/>
          </w:tcPr>
          <w:p w:rsidR="00F022E9" w:rsidRDefault="00F022E9">
            <w:pPr>
              <w:pStyle w:val="Nadpis4"/>
              <w:rPr>
                <w:szCs w:val="20"/>
              </w:rPr>
            </w:pPr>
            <w:r>
              <w:t>Člověk jako občan v demokratickém státě</w:t>
            </w:r>
          </w:p>
          <w:p w:rsidR="00F022E9" w:rsidRDefault="00F022E9" w:rsidP="00927107">
            <w:pPr>
              <w:numPr>
                <w:ilvl w:val="0"/>
                <w:numId w:val="475"/>
              </w:numPr>
              <w:spacing w:before="0" w:after="0"/>
              <w:rPr>
                <w:szCs w:val="20"/>
              </w:rPr>
            </w:pPr>
            <w:r>
              <w:rPr>
                <w:szCs w:val="20"/>
              </w:rPr>
              <w:t xml:space="preserve">Účel a funkce státu, znaky demokratického státu, národ a stát  </w:t>
            </w:r>
          </w:p>
          <w:p w:rsidR="00F022E9" w:rsidRDefault="00F022E9">
            <w:pPr>
              <w:spacing w:before="0" w:after="0"/>
              <w:rPr>
                <w:szCs w:val="20"/>
              </w:rPr>
            </w:pPr>
          </w:p>
          <w:p w:rsidR="00F022E9" w:rsidRDefault="00F022E9">
            <w:pPr>
              <w:spacing w:before="0" w:after="0"/>
              <w:rPr>
                <w:szCs w:val="20"/>
              </w:rPr>
            </w:pPr>
          </w:p>
          <w:p w:rsidR="00F022E9" w:rsidRDefault="00F022E9">
            <w:pPr>
              <w:spacing w:before="0" w:after="0"/>
              <w:rPr>
                <w:szCs w:val="20"/>
              </w:rPr>
            </w:pPr>
          </w:p>
          <w:p w:rsidR="00F022E9" w:rsidRDefault="00F022E9" w:rsidP="00927107">
            <w:pPr>
              <w:numPr>
                <w:ilvl w:val="0"/>
                <w:numId w:val="475"/>
              </w:numPr>
              <w:spacing w:before="0" w:after="0"/>
              <w:rPr>
                <w:szCs w:val="20"/>
              </w:rPr>
            </w:pPr>
            <w:r>
              <w:rPr>
                <w:szCs w:val="20"/>
              </w:rPr>
              <w:t>Vznik Československa a ČR</w:t>
            </w:r>
          </w:p>
          <w:p w:rsidR="00F022E9" w:rsidRDefault="00F022E9">
            <w:pPr>
              <w:spacing w:before="0" w:after="0"/>
              <w:rPr>
                <w:szCs w:val="20"/>
              </w:rPr>
            </w:pPr>
          </w:p>
          <w:p w:rsidR="00F022E9" w:rsidRDefault="00F022E9">
            <w:pPr>
              <w:spacing w:before="0" w:after="0"/>
              <w:rPr>
                <w:szCs w:val="20"/>
              </w:rPr>
            </w:pPr>
          </w:p>
          <w:p w:rsidR="00F022E9" w:rsidRDefault="00F022E9" w:rsidP="00927107">
            <w:pPr>
              <w:numPr>
                <w:ilvl w:val="0"/>
                <w:numId w:val="475"/>
              </w:numPr>
              <w:spacing w:before="0" w:after="0"/>
              <w:rPr>
                <w:szCs w:val="20"/>
              </w:rPr>
            </w:pPr>
            <w:r>
              <w:rPr>
                <w:szCs w:val="20"/>
              </w:rPr>
              <w:t>Demokracie. Ideologie. Politické strany. Volby.</w:t>
            </w:r>
          </w:p>
          <w:p w:rsidR="00F022E9" w:rsidRDefault="00F022E9">
            <w:pPr>
              <w:spacing w:before="0" w:after="0"/>
              <w:rPr>
                <w:szCs w:val="20"/>
              </w:rPr>
            </w:pPr>
          </w:p>
          <w:p w:rsidR="00F022E9" w:rsidRDefault="00F022E9">
            <w:pPr>
              <w:spacing w:before="0" w:after="0"/>
              <w:rPr>
                <w:szCs w:val="20"/>
              </w:rPr>
            </w:pPr>
          </w:p>
          <w:p w:rsidR="00F022E9" w:rsidRDefault="00F022E9" w:rsidP="00927107">
            <w:pPr>
              <w:numPr>
                <w:ilvl w:val="0"/>
                <w:numId w:val="475"/>
              </w:numPr>
              <w:spacing w:before="0" w:after="0"/>
              <w:rPr>
                <w:szCs w:val="20"/>
              </w:rPr>
            </w:pPr>
            <w:r>
              <w:rPr>
                <w:szCs w:val="20"/>
              </w:rPr>
              <w:t>Lidská práva</w:t>
            </w:r>
          </w:p>
          <w:p w:rsidR="00F022E9" w:rsidRDefault="00F022E9">
            <w:pPr>
              <w:spacing w:before="0" w:after="0"/>
              <w:rPr>
                <w:szCs w:val="20"/>
              </w:rPr>
            </w:pPr>
          </w:p>
          <w:p w:rsidR="00F022E9" w:rsidRDefault="00F022E9">
            <w:pPr>
              <w:spacing w:before="0" w:after="0"/>
              <w:rPr>
                <w:szCs w:val="20"/>
              </w:rPr>
            </w:pPr>
          </w:p>
          <w:p w:rsidR="00F022E9" w:rsidRDefault="00F022E9" w:rsidP="00927107">
            <w:pPr>
              <w:numPr>
                <w:ilvl w:val="0"/>
                <w:numId w:val="475"/>
              </w:numPr>
              <w:spacing w:before="0" w:after="0"/>
              <w:rPr>
                <w:szCs w:val="20"/>
              </w:rPr>
            </w:pPr>
            <w:r>
              <w:rPr>
                <w:szCs w:val="20"/>
              </w:rPr>
              <w:t>Multikulturní společnost – migranti, azylanti, emigranti.</w:t>
            </w:r>
          </w:p>
          <w:p w:rsidR="00F022E9" w:rsidRDefault="00F022E9" w:rsidP="00927107">
            <w:pPr>
              <w:numPr>
                <w:ilvl w:val="0"/>
                <w:numId w:val="475"/>
              </w:numPr>
              <w:spacing w:before="0" w:after="0"/>
              <w:rPr>
                <w:szCs w:val="20"/>
              </w:rPr>
            </w:pPr>
            <w:r>
              <w:rPr>
                <w:szCs w:val="20"/>
              </w:rPr>
              <w:t xml:space="preserve">  Ústava, práva a povinnosti občanů </w:t>
            </w:r>
          </w:p>
          <w:p w:rsidR="00F022E9" w:rsidRDefault="00F022E9" w:rsidP="00927107">
            <w:pPr>
              <w:numPr>
                <w:ilvl w:val="0"/>
                <w:numId w:val="475"/>
              </w:numPr>
              <w:spacing w:before="0" w:after="0"/>
              <w:rPr>
                <w:szCs w:val="20"/>
              </w:rPr>
            </w:pPr>
            <w:r>
              <w:rPr>
                <w:szCs w:val="20"/>
              </w:rPr>
              <w:t>Nejvyšší orgány státní moci</w:t>
            </w:r>
          </w:p>
          <w:p w:rsidR="00F022E9" w:rsidRDefault="00F022E9" w:rsidP="00927107">
            <w:pPr>
              <w:numPr>
                <w:ilvl w:val="0"/>
                <w:numId w:val="475"/>
              </w:numPr>
              <w:spacing w:before="0" w:after="0"/>
              <w:rPr>
                <w:b/>
              </w:rPr>
            </w:pPr>
            <w:r>
              <w:rPr>
                <w:szCs w:val="20"/>
              </w:rPr>
              <w:t xml:space="preserve">Občan ve státě a v obci. Občanská </w:t>
            </w:r>
            <w:r>
              <w:t>    </w:t>
            </w:r>
            <w:r>
              <w:rPr>
                <w:szCs w:val="20"/>
              </w:rPr>
              <w:t>společnost</w:t>
            </w:r>
          </w:p>
          <w:p w:rsidR="00F022E9" w:rsidRDefault="00F022E9">
            <w:pPr>
              <w:spacing w:before="0" w:after="0"/>
              <w:rPr>
                <w:b/>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1A59CE">
            <w:pPr>
              <w:spacing w:before="0" w:after="0"/>
              <w:jc w:val="center"/>
            </w:pPr>
            <w:r>
              <w:t>18</w:t>
            </w:r>
          </w:p>
        </w:tc>
      </w:tr>
      <w:tr w:rsidR="00F022E9">
        <w:trPr>
          <w:trHeight w:val="2825"/>
        </w:trPr>
        <w:tc>
          <w:tcPr>
            <w:tcW w:w="4985" w:type="dxa"/>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p w:rsidR="00F022E9" w:rsidRDefault="00F022E9">
            <w:pPr>
              <w:spacing w:before="0" w:after="0"/>
            </w:pPr>
          </w:p>
          <w:p w:rsidR="00F022E9" w:rsidRDefault="00F022E9" w:rsidP="00927107">
            <w:pPr>
              <w:numPr>
                <w:ilvl w:val="0"/>
                <w:numId w:val="158"/>
              </w:numPr>
              <w:spacing w:before="0" w:after="0"/>
            </w:pPr>
            <w:r>
              <w:t>charakterizovat podstatu evropské integrace</w:t>
            </w:r>
          </w:p>
          <w:p w:rsidR="00F022E9" w:rsidRDefault="00F022E9" w:rsidP="00927107">
            <w:pPr>
              <w:numPr>
                <w:ilvl w:val="0"/>
                <w:numId w:val="158"/>
              </w:numPr>
              <w:spacing w:before="0" w:after="0"/>
            </w:pPr>
            <w:r>
              <w:t>na příkladech posoudit výhody ekonomické integrace</w:t>
            </w:r>
          </w:p>
          <w:p w:rsidR="00F022E9" w:rsidRDefault="00F022E9" w:rsidP="00927107">
            <w:pPr>
              <w:numPr>
                <w:ilvl w:val="0"/>
                <w:numId w:val="158"/>
              </w:numPr>
              <w:spacing w:before="0" w:after="0"/>
            </w:pPr>
            <w:r>
              <w:t xml:space="preserve">uvést významné mezinárodní organizace a jejich cíle, vysvětlit význam zapojení ČR </w:t>
            </w:r>
          </w:p>
          <w:p w:rsidR="00F022E9" w:rsidRDefault="00F022E9" w:rsidP="00927107">
            <w:pPr>
              <w:numPr>
                <w:ilvl w:val="0"/>
                <w:numId w:val="158"/>
              </w:numPr>
              <w:spacing w:before="0" w:after="0"/>
              <w:rPr>
                <w:b/>
                <w:bCs/>
                <w:szCs w:val="20"/>
              </w:rPr>
            </w:pPr>
            <w:r>
              <w:t>na konkrétních příkladech rozlišit hlavní globální problémy současného světa</w:t>
            </w:r>
          </w:p>
        </w:tc>
        <w:tc>
          <w:tcPr>
            <w:tcW w:w="3816" w:type="dxa"/>
            <w:tcBorders>
              <w:top w:val="single" w:sz="4" w:space="0" w:color="000000"/>
              <w:left w:val="single" w:sz="4" w:space="0" w:color="000000"/>
              <w:bottom w:val="single" w:sz="4" w:space="0" w:color="000000"/>
            </w:tcBorders>
            <w:shd w:val="clear" w:color="auto" w:fill="auto"/>
          </w:tcPr>
          <w:p w:rsidR="00F022E9" w:rsidRDefault="00F022E9">
            <w:pPr>
              <w:spacing w:before="0" w:after="0"/>
              <w:rPr>
                <w:b/>
                <w:bCs/>
                <w:szCs w:val="20"/>
              </w:rPr>
            </w:pPr>
            <w:r>
              <w:rPr>
                <w:b/>
                <w:bCs/>
                <w:szCs w:val="20"/>
              </w:rPr>
              <w:t xml:space="preserve">Česká republika, Evropa </w:t>
            </w:r>
          </w:p>
          <w:p w:rsidR="00F022E9" w:rsidRDefault="00F022E9">
            <w:pPr>
              <w:spacing w:before="0" w:after="0"/>
            </w:pPr>
            <w:r>
              <w:rPr>
                <w:b/>
                <w:bCs/>
                <w:szCs w:val="20"/>
              </w:rPr>
              <w:t>a světové společenství</w:t>
            </w:r>
          </w:p>
          <w:p w:rsidR="00F022E9" w:rsidRDefault="00F022E9" w:rsidP="00927107">
            <w:pPr>
              <w:numPr>
                <w:ilvl w:val="0"/>
                <w:numId w:val="378"/>
              </w:numPr>
              <w:spacing w:before="0" w:after="0"/>
            </w:pPr>
            <w:r>
              <w:t>ČR a její postavení v soudobém světě. Evropská integrace</w:t>
            </w:r>
          </w:p>
          <w:p w:rsidR="00F022E9" w:rsidRDefault="00F022E9">
            <w:pPr>
              <w:spacing w:before="0" w:after="0"/>
              <w:ind w:left="720"/>
            </w:pPr>
          </w:p>
          <w:p w:rsidR="00F022E9" w:rsidRDefault="00F022E9" w:rsidP="00927107">
            <w:pPr>
              <w:numPr>
                <w:ilvl w:val="0"/>
                <w:numId w:val="491"/>
              </w:numPr>
              <w:spacing w:before="0" w:after="0"/>
              <w:jc w:val="left"/>
            </w:pPr>
            <w:r>
              <w:t>Význam mezinárodních organizací</w:t>
            </w:r>
          </w:p>
          <w:p w:rsidR="00F022E9" w:rsidRDefault="00F022E9">
            <w:pPr>
              <w:spacing w:before="0" w:after="0"/>
            </w:pPr>
          </w:p>
          <w:p w:rsidR="00F022E9" w:rsidRDefault="00F022E9" w:rsidP="00927107">
            <w:pPr>
              <w:numPr>
                <w:ilvl w:val="0"/>
                <w:numId w:val="90"/>
              </w:numPr>
              <w:spacing w:before="0" w:after="0"/>
              <w:rPr>
                <w:u w:val="single"/>
              </w:rPr>
            </w:pPr>
            <w:r>
              <w:t>Globalizace a její důsledky</w:t>
            </w:r>
          </w:p>
          <w:p w:rsidR="00F022E9" w:rsidRDefault="00F022E9">
            <w:pPr>
              <w:spacing w:before="0" w:after="0"/>
              <w:rPr>
                <w:u w:val="single"/>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3</w:t>
            </w:r>
          </w:p>
        </w:tc>
      </w:tr>
      <w:tr w:rsidR="00F022E9">
        <w:trPr>
          <w:trHeight w:val="1375"/>
        </w:trPr>
        <w:tc>
          <w:tcPr>
            <w:tcW w:w="4985" w:type="dxa"/>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pPr>
          </w:p>
          <w:p w:rsidR="00F022E9" w:rsidRDefault="00F022E9">
            <w:pPr>
              <w:spacing w:before="0" w:after="0"/>
            </w:pPr>
          </w:p>
          <w:p w:rsidR="00F022E9" w:rsidRDefault="00F022E9" w:rsidP="00927107">
            <w:pPr>
              <w:numPr>
                <w:ilvl w:val="0"/>
                <w:numId w:val="158"/>
              </w:numPr>
              <w:spacing w:before="0" w:after="0"/>
            </w:pPr>
            <w:r>
              <w:t>vysvětlit vliv a význam náboženství</w:t>
            </w:r>
          </w:p>
          <w:p w:rsidR="00F022E9" w:rsidRDefault="00F022E9" w:rsidP="00927107">
            <w:pPr>
              <w:numPr>
                <w:ilvl w:val="0"/>
                <w:numId w:val="158"/>
              </w:numPr>
              <w:spacing w:before="0" w:after="0"/>
            </w:pPr>
            <w:r>
              <w:t>na příkladech rozlišit specifičnost největších světových náboženství</w:t>
            </w:r>
          </w:p>
          <w:p w:rsidR="00F022E9" w:rsidRDefault="00F022E9" w:rsidP="00927107">
            <w:pPr>
              <w:numPr>
                <w:ilvl w:val="0"/>
                <w:numId w:val="158"/>
              </w:numPr>
              <w:spacing w:before="0" w:after="0"/>
            </w:pPr>
            <w:r>
              <w:t>zdůvodnit nebezpečí náboženských sekt a náboženského fanatismu pro lidskou společnost</w:t>
            </w:r>
          </w:p>
          <w:p w:rsidR="00F022E9" w:rsidRDefault="00F022E9" w:rsidP="00927107">
            <w:pPr>
              <w:numPr>
                <w:ilvl w:val="0"/>
                <w:numId w:val="158"/>
              </w:numPr>
              <w:spacing w:before="0" w:after="0"/>
            </w:pPr>
            <w:r>
              <w:t>na konkrétním příkladu rozlišit specifičnost přístupu filozofie od tzv. selského rozumu</w:t>
            </w:r>
          </w:p>
          <w:p w:rsidR="00F022E9" w:rsidRDefault="00F022E9">
            <w:pPr>
              <w:spacing w:before="0" w:after="0"/>
              <w:ind w:left="720"/>
            </w:pPr>
          </w:p>
          <w:p w:rsidR="00F022E9" w:rsidRDefault="00F022E9" w:rsidP="00927107">
            <w:pPr>
              <w:numPr>
                <w:ilvl w:val="0"/>
                <w:numId w:val="158"/>
              </w:numPr>
              <w:spacing w:before="0" w:after="0"/>
            </w:pPr>
            <w:r>
              <w:t>vysvětlit, jaké otázky řeší filozofie</w:t>
            </w:r>
          </w:p>
        </w:tc>
        <w:tc>
          <w:tcPr>
            <w:tcW w:w="3816" w:type="dxa"/>
            <w:tcBorders>
              <w:top w:val="single" w:sz="4" w:space="0" w:color="000000"/>
              <w:left w:val="single" w:sz="4" w:space="0" w:color="000000"/>
              <w:bottom w:val="single" w:sz="4" w:space="0" w:color="000000"/>
            </w:tcBorders>
            <w:shd w:val="clear" w:color="auto" w:fill="auto"/>
          </w:tcPr>
          <w:p w:rsidR="00F022E9" w:rsidRDefault="00F022E9">
            <w:pPr>
              <w:pStyle w:val="Nadpis4"/>
              <w:rPr>
                <w:szCs w:val="20"/>
              </w:rPr>
            </w:pPr>
            <w:r>
              <w:t>Člověk a svět - filozofické otázky v životě člověka</w:t>
            </w:r>
          </w:p>
          <w:p w:rsidR="00F022E9" w:rsidRDefault="00F022E9" w:rsidP="00927107">
            <w:pPr>
              <w:numPr>
                <w:ilvl w:val="0"/>
                <w:numId w:val="90"/>
              </w:numPr>
              <w:spacing w:before="0" w:after="0"/>
              <w:rPr>
                <w:szCs w:val="20"/>
              </w:rPr>
            </w:pPr>
            <w:r>
              <w:rPr>
                <w:szCs w:val="20"/>
              </w:rPr>
              <w:t xml:space="preserve">Náboženství a jeho podstata </w:t>
            </w:r>
          </w:p>
          <w:p w:rsidR="00F022E9" w:rsidRDefault="00F022E9" w:rsidP="00927107">
            <w:pPr>
              <w:numPr>
                <w:ilvl w:val="0"/>
                <w:numId w:val="90"/>
              </w:numPr>
              <w:spacing w:before="0" w:after="0"/>
              <w:rPr>
                <w:szCs w:val="20"/>
              </w:rPr>
            </w:pPr>
            <w:r>
              <w:rPr>
                <w:szCs w:val="20"/>
              </w:rPr>
              <w:t xml:space="preserve">Judaismus, křesťanství, islám, hinduismus, buddhismus </w:t>
            </w:r>
          </w:p>
          <w:p w:rsidR="00F022E9" w:rsidRDefault="00F022E9" w:rsidP="00927107">
            <w:pPr>
              <w:numPr>
                <w:ilvl w:val="0"/>
                <w:numId w:val="90"/>
              </w:numPr>
              <w:spacing w:before="0" w:after="0"/>
              <w:rPr>
                <w:szCs w:val="20"/>
              </w:rPr>
            </w:pPr>
            <w:r>
              <w:rPr>
                <w:szCs w:val="20"/>
              </w:rPr>
              <w:t>Nebezpečí sekt</w:t>
            </w:r>
          </w:p>
          <w:p w:rsidR="00F022E9" w:rsidRDefault="00F022E9">
            <w:pPr>
              <w:spacing w:before="0" w:after="0"/>
              <w:rPr>
                <w:szCs w:val="20"/>
              </w:rPr>
            </w:pPr>
          </w:p>
          <w:p w:rsidR="00F022E9" w:rsidRDefault="00F022E9">
            <w:pPr>
              <w:spacing w:before="0" w:after="0"/>
              <w:rPr>
                <w:szCs w:val="20"/>
              </w:rPr>
            </w:pPr>
          </w:p>
          <w:p w:rsidR="00F022E9" w:rsidRDefault="00F022E9" w:rsidP="00927107">
            <w:pPr>
              <w:numPr>
                <w:ilvl w:val="0"/>
                <w:numId w:val="90"/>
              </w:numPr>
              <w:spacing w:before="0" w:after="0"/>
              <w:jc w:val="left"/>
              <w:rPr>
                <w:szCs w:val="20"/>
              </w:rPr>
            </w:pPr>
            <w:r>
              <w:rPr>
                <w:szCs w:val="20"/>
              </w:rPr>
              <w:t>Co je filozofie, její smysl</w:t>
            </w:r>
          </w:p>
          <w:p w:rsidR="00F022E9" w:rsidRDefault="00F022E9" w:rsidP="00927107">
            <w:pPr>
              <w:numPr>
                <w:ilvl w:val="0"/>
                <w:numId w:val="90"/>
              </w:numPr>
              <w:spacing w:before="0" w:after="0"/>
              <w:jc w:val="left"/>
              <w:rPr>
                <w:szCs w:val="20"/>
              </w:rPr>
            </w:pPr>
            <w:r>
              <w:rPr>
                <w:szCs w:val="20"/>
              </w:rPr>
              <w:t xml:space="preserve">Problém bytí a poznání ve filozofii. </w:t>
            </w:r>
          </w:p>
          <w:p w:rsidR="00F022E9" w:rsidRDefault="00F022E9" w:rsidP="00927107">
            <w:pPr>
              <w:numPr>
                <w:ilvl w:val="0"/>
                <w:numId w:val="90"/>
              </w:numPr>
              <w:spacing w:before="0" w:after="0"/>
              <w:rPr>
                <w:b/>
              </w:rPr>
            </w:pPr>
            <w:r>
              <w:rPr>
                <w:szCs w:val="20"/>
              </w:rPr>
              <w:t>Filozofie a problémy člověka</w:t>
            </w:r>
          </w:p>
          <w:p w:rsidR="00F022E9" w:rsidRDefault="00F022E9">
            <w:pPr>
              <w:spacing w:before="0" w:after="0"/>
              <w:rPr>
                <w:b/>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1A59CE">
            <w:pPr>
              <w:spacing w:before="0" w:after="0"/>
              <w:jc w:val="center"/>
            </w:pPr>
            <w:r>
              <w:t>12</w:t>
            </w:r>
          </w:p>
        </w:tc>
      </w:tr>
    </w:tbl>
    <w:p w:rsidR="00F022E9" w:rsidRDefault="00F022E9">
      <w:pPr>
        <w:pageBreakBefore/>
        <w:spacing w:before="0" w:after="0"/>
        <w:rPr>
          <w:b/>
        </w:rPr>
      </w:pPr>
      <w:r>
        <w:rPr>
          <w:b/>
        </w:rPr>
        <w:t>Název vyučovacího předmětu:</w:t>
      </w:r>
      <w:r>
        <w:tab/>
      </w:r>
      <w:r>
        <w:tab/>
      </w:r>
      <w:r>
        <w:tab/>
      </w:r>
      <w:r>
        <w:tab/>
      </w:r>
      <w:r>
        <w:rPr>
          <w:b/>
        </w:rPr>
        <w:t>DĚJEPIS</w:t>
      </w:r>
    </w:p>
    <w:p w:rsidR="00F022E9" w:rsidRDefault="00F022E9">
      <w:pPr>
        <w:spacing w:before="0" w:after="0"/>
        <w:rPr>
          <w:b/>
          <w:bCs/>
        </w:rPr>
      </w:pPr>
      <w:r>
        <w:rPr>
          <w:b/>
        </w:rPr>
        <w:t>Týdenní počet vyučovacích hodin za studium:</w:t>
      </w:r>
      <w:r>
        <w:t xml:space="preserve"> </w:t>
      </w:r>
      <w:r>
        <w:tab/>
      </w:r>
      <w:r>
        <w:tab/>
        <w:t>68 (2)</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pPr>
      <w:r>
        <w:rPr>
          <w:b/>
          <w:bCs/>
        </w:rPr>
        <w:t xml:space="preserve">Platnost: </w:t>
      </w:r>
      <w:r>
        <w:rPr>
          <w:b/>
          <w:bCs/>
        </w:rPr>
        <w:tab/>
      </w:r>
      <w:r>
        <w:rPr>
          <w:b/>
          <w:bCs/>
        </w:rPr>
        <w:tab/>
      </w:r>
      <w:r>
        <w:rPr>
          <w:b/>
          <w:bCs/>
        </w:rPr>
        <w:tab/>
      </w:r>
      <w:r>
        <w:rPr>
          <w:b/>
          <w:bCs/>
        </w:rPr>
        <w:tab/>
      </w:r>
      <w:r>
        <w:rPr>
          <w:b/>
          <w:bCs/>
        </w:rPr>
        <w:tab/>
      </w:r>
      <w:r>
        <w:rPr>
          <w:b/>
          <w:bCs/>
        </w:rPr>
        <w:tab/>
      </w:r>
      <w:r>
        <w:rPr>
          <w:b/>
          <w:bCs/>
        </w:rPr>
        <w:tab/>
      </w:r>
      <w:r>
        <w:t>od 1. 9. 2009 počínaje 1. ročníkem</w:t>
      </w:r>
    </w:p>
    <w:p w:rsidR="00F022E9" w:rsidRDefault="00F022E9">
      <w:pPr>
        <w:pStyle w:val="Nadpis2"/>
        <w:spacing w:before="100" w:after="100"/>
      </w:pPr>
      <w:r>
        <w:t>Pojetí vyučovacího předmětu</w:t>
      </w:r>
    </w:p>
    <w:p w:rsidR="00F022E9" w:rsidRDefault="00F022E9">
      <w:pPr>
        <w:pStyle w:val="Nadpis3"/>
      </w:pPr>
      <w:r>
        <w:t>Obecné cíle</w:t>
      </w:r>
    </w:p>
    <w:p w:rsidR="00F022E9" w:rsidRDefault="00F022E9">
      <w:r>
        <w:t>Obecným cílem předmětu dějepis je:</w:t>
      </w:r>
    </w:p>
    <w:p w:rsidR="00F022E9" w:rsidRDefault="00F022E9" w:rsidP="00927107">
      <w:pPr>
        <w:numPr>
          <w:ilvl w:val="0"/>
          <w:numId w:val="158"/>
        </w:numPr>
        <w:spacing w:after="0"/>
      </w:pPr>
      <w:r>
        <w:t>připravit žáky na aktivní občanský život v demokratické společnost,</w:t>
      </w:r>
    </w:p>
    <w:p w:rsidR="00F022E9" w:rsidRDefault="00F022E9" w:rsidP="00927107">
      <w:pPr>
        <w:numPr>
          <w:ilvl w:val="0"/>
          <w:numId w:val="158"/>
        </w:numPr>
        <w:spacing w:before="0" w:after="0"/>
      </w:pPr>
      <w:r>
        <w:t>pozitivně ovlivňovat hodnotovou orientaci žáků,</w:t>
      </w:r>
    </w:p>
    <w:p w:rsidR="00F022E9" w:rsidRDefault="00F022E9" w:rsidP="00927107">
      <w:pPr>
        <w:numPr>
          <w:ilvl w:val="0"/>
          <w:numId w:val="158"/>
        </w:numPr>
        <w:spacing w:before="0" w:after="0"/>
      </w:pPr>
      <w:r>
        <w:t>jednat odpovědně nejen ve vlastní prospěch, ale i pro veřejný zájem,</w:t>
      </w:r>
    </w:p>
    <w:p w:rsidR="00F022E9" w:rsidRDefault="00F022E9" w:rsidP="00927107">
      <w:pPr>
        <w:numPr>
          <w:ilvl w:val="0"/>
          <w:numId w:val="158"/>
        </w:numPr>
        <w:spacing w:before="0" w:after="0"/>
      </w:pPr>
      <w:r>
        <w:t>kultivovat historické vědomí,</w:t>
      </w:r>
    </w:p>
    <w:p w:rsidR="00F022E9" w:rsidRDefault="00F022E9" w:rsidP="00927107">
      <w:pPr>
        <w:numPr>
          <w:ilvl w:val="0"/>
          <w:numId w:val="158"/>
        </w:numPr>
        <w:spacing w:before="0" w:after="0"/>
      </w:pPr>
      <w:r>
        <w:t>vytvářet kritické myšlení,</w:t>
      </w:r>
    </w:p>
    <w:p w:rsidR="00F022E9" w:rsidRDefault="00F022E9" w:rsidP="00927107">
      <w:pPr>
        <w:numPr>
          <w:ilvl w:val="0"/>
          <w:numId w:val="158"/>
        </w:numPr>
        <w:spacing w:before="0"/>
      </w:pPr>
      <w:r>
        <w:t>být hrdí na tradice a hodnoty svého národa.</w:t>
      </w:r>
    </w:p>
    <w:p w:rsidR="00F022E9" w:rsidRDefault="00F022E9">
      <w:pPr>
        <w:pStyle w:val="Nadpis3"/>
      </w:pPr>
      <w:r>
        <w:t>Charakteristika učiva</w:t>
      </w:r>
    </w:p>
    <w:p w:rsidR="00F022E9" w:rsidRDefault="00F022E9">
      <w:r>
        <w:t>Učivo je probíráno v 1. ročníku, jedná se o systémový výběr nejdůležitějších událostí světových, československých a českých dějin, na základě kterého žáci nejsnáze pochopí mechanismus působení zákonitostí společenského vývoje.</w:t>
      </w:r>
    </w:p>
    <w:p w:rsidR="00F022E9" w:rsidRDefault="00F022E9">
      <w:pPr>
        <w:pStyle w:val="Nadpis3"/>
      </w:pPr>
      <w:r>
        <w:t xml:space="preserve">Pojetí výuky                       </w:t>
      </w:r>
    </w:p>
    <w:p w:rsidR="00F022E9" w:rsidRDefault="00F022E9" w:rsidP="00927107">
      <w:pPr>
        <w:numPr>
          <w:ilvl w:val="0"/>
          <w:numId w:val="158"/>
        </w:numPr>
        <w:spacing w:after="0"/>
      </w:pPr>
      <w:r>
        <w:t>výklad, řízený rozhovor</w:t>
      </w:r>
    </w:p>
    <w:p w:rsidR="00F022E9" w:rsidRDefault="00F022E9" w:rsidP="00927107">
      <w:pPr>
        <w:numPr>
          <w:ilvl w:val="0"/>
          <w:numId w:val="158"/>
        </w:numPr>
        <w:spacing w:before="0" w:after="0"/>
      </w:pPr>
      <w:r>
        <w:t>aktivizační metody: skupinová práce, analýza textů, referáty, práce s tiskem, internet</w:t>
      </w:r>
    </w:p>
    <w:p w:rsidR="00F022E9" w:rsidRDefault="00F022E9" w:rsidP="00927107">
      <w:pPr>
        <w:numPr>
          <w:ilvl w:val="0"/>
          <w:numId w:val="158"/>
        </w:numPr>
        <w:spacing w:before="0" w:after="0"/>
      </w:pPr>
      <w:r>
        <w:t>samostatná práce s textem a mapou</w:t>
      </w:r>
    </w:p>
    <w:p w:rsidR="00F022E9" w:rsidRDefault="00F022E9" w:rsidP="00927107">
      <w:pPr>
        <w:numPr>
          <w:ilvl w:val="0"/>
          <w:numId w:val="158"/>
        </w:numPr>
        <w:spacing w:before="0" w:after="0"/>
      </w:pPr>
      <w:r>
        <w:t>prezentace výsledků individuální i skupinové práce (ústní, písemnou formou)</w:t>
      </w:r>
    </w:p>
    <w:p w:rsidR="00F022E9" w:rsidRDefault="00F022E9" w:rsidP="00927107">
      <w:pPr>
        <w:numPr>
          <w:ilvl w:val="0"/>
          <w:numId w:val="158"/>
        </w:numPr>
        <w:spacing w:before="0" w:after="0"/>
      </w:pPr>
      <w:r>
        <w:t>samostatné vyhledávání a zpracovávání informací (knihovna, internet)</w:t>
      </w:r>
    </w:p>
    <w:p w:rsidR="00F022E9" w:rsidRDefault="00F022E9" w:rsidP="00927107">
      <w:pPr>
        <w:numPr>
          <w:ilvl w:val="0"/>
          <w:numId w:val="158"/>
        </w:numPr>
        <w:spacing w:before="0" w:after="0"/>
      </w:pPr>
      <w:r>
        <w:t>exkurze</w:t>
      </w:r>
    </w:p>
    <w:p w:rsidR="00F022E9" w:rsidRDefault="00F022E9" w:rsidP="00927107">
      <w:pPr>
        <w:numPr>
          <w:ilvl w:val="0"/>
          <w:numId w:val="158"/>
        </w:numPr>
        <w:spacing w:before="0"/>
      </w:pPr>
      <w:r>
        <w:t>kooperativní učení</w:t>
      </w:r>
    </w:p>
    <w:p w:rsidR="00F022E9" w:rsidRDefault="00F022E9">
      <w:pPr>
        <w:pStyle w:val="Nadpis3"/>
        <w:rPr>
          <w:szCs w:val="20"/>
        </w:rPr>
      </w:pPr>
      <w:r>
        <w:t>Hodnocení výsledků žáků</w:t>
      </w:r>
    </w:p>
    <w:p w:rsidR="00F022E9" w:rsidRDefault="00F022E9" w:rsidP="00927107">
      <w:pPr>
        <w:numPr>
          <w:ilvl w:val="0"/>
          <w:numId w:val="158"/>
        </w:numPr>
        <w:spacing w:after="0"/>
      </w:pPr>
      <w:r>
        <w:rPr>
          <w:szCs w:val="20"/>
        </w:rPr>
        <w:t>důraz na sebehodnocení výsledků práce</w:t>
      </w:r>
    </w:p>
    <w:p w:rsidR="00F022E9" w:rsidRDefault="00F022E9" w:rsidP="00927107">
      <w:pPr>
        <w:numPr>
          <w:ilvl w:val="0"/>
          <w:numId w:val="158"/>
        </w:numPr>
        <w:spacing w:before="0" w:after="0"/>
      </w:pPr>
      <w:r>
        <w:t>samostatné, správné a logické vyjadřování</w:t>
      </w:r>
    </w:p>
    <w:p w:rsidR="00F022E9" w:rsidRDefault="00F022E9" w:rsidP="00927107">
      <w:pPr>
        <w:numPr>
          <w:ilvl w:val="0"/>
          <w:numId w:val="158"/>
        </w:numPr>
        <w:spacing w:before="0" w:after="0"/>
      </w:pPr>
      <w:r>
        <w:t>kultivovanost verbálního projevu</w:t>
      </w:r>
    </w:p>
    <w:p w:rsidR="00F022E9" w:rsidRDefault="00F022E9" w:rsidP="00927107">
      <w:pPr>
        <w:numPr>
          <w:ilvl w:val="0"/>
          <w:numId w:val="158"/>
        </w:numPr>
        <w:spacing w:before="0" w:after="0"/>
      </w:pPr>
      <w:r>
        <w:t>schopnost jasně formulovat svůj názor</w:t>
      </w:r>
    </w:p>
    <w:p w:rsidR="00F022E9" w:rsidRDefault="00F022E9" w:rsidP="00927107">
      <w:pPr>
        <w:numPr>
          <w:ilvl w:val="0"/>
          <w:numId w:val="158"/>
        </w:numPr>
        <w:spacing w:before="0" w:after="0"/>
      </w:pPr>
      <w:r>
        <w:t>schopnost samostatně pracovat s jednoduchým textem</w:t>
      </w:r>
    </w:p>
    <w:p w:rsidR="00F022E9" w:rsidRDefault="00F022E9" w:rsidP="00927107">
      <w:pPr>
        <w:numPr>
          <w:ilvl w:val="0"/>
          <w:numId w:val="158"/>
        </w:numPr>
        <w:spacing w:before="0" w:after="0"/>
      </w:pPr>
      <w:r>
        <w:t>práce s historickou mapou a dokumentem</w:t>
      </w:r>
    </w:p>
    <w:p w:rsidR="00F022E9" w:rsidRDefault="00F022E9" w:rsidP="00927107">
      <w:pPr>
        <w:numPr>
          <w:ilvl w:val="0"/>
          <w:numId w:val="158"/>
        </w:numPr>
        <w:spacing w:before="0"/>
      </w:pPr>
      <w:r>
        <w:t>aplikace obecných poznatků na dějiny regionu</w:t>
      </w:r>
    </w:p>
    <w:p w:rsidR="00F022E9" w:rsidRDefault="00F022E9">
      <w:pPr>
        <w:pStyle w:val="Nadpis3"/>
      </w:pPr>
      <w:r>
        <w:t>Přínos k rozvoji klíčových kompetencí</w:t>
      </w:r>
    </w:p>
    <w:p w:rsidR="00F022E9" w:rsidRDefault="00F022E9">
      <w:pPr>
        <w:pStyle w:val="Nadpis4"/>
      </w:pPr>
      <w:r>
        <w:t>Komunikativní kompetence</w:t>
      </w:r>
    </w:p>
    <w:p w:rsidR="00F022E9" w:rsidRDefault="00F022E9">
      <w:r>
        <w:t>Žák by měl umět:</w:t>
      </w:r>
    </w:p>
    <w:p w:rsidR="00F022E9" w:rsidRDefault="00F022E9" w:rsidP="00927107">
      <w:pPr>
        <w:numPr>
          <w:ilvl w:val="0"/>
          <w:numId w:val="158"/>
        </w:numPr>
        <w:spacing w:after="0"/>
      </w:pPr>
      <w:r>
        <w:t>aktivně se účastnit diskusí,</w:t>
      </w:r>
    </w:p>
    <w:p w:rsidR="00F022E9" w:rsidRDefault="00F022E9" w:rsidP="00927107">
      <w:pPr>
        <w:numPr>
          <w:ilvl w:val="0"/>
          <w:numId w:val="158"/>
        </w:numPr>
        <w:spacing w:before="0" w:after="0"/>
      </w:pPr>
      <w:r>
        <w:t>formulovat a obhajovat své názory a postoje,</w:t>
      </w:r>
    </w:p>
    <w:p w:rsidR="00F022E9" w:rsidRDefault="00F022E9" w:rsidP="00927107">
      <w:pPr>
        <w:numPr>
          <w:ilvl w:val="0"/>
          <w:numId w:val="158"/>
        </w:numPr>
        <w:spacing w:before="0" w:after="0"/>
      </w:pPr>
      <w:r>
        <w:t>formulovat své myšlenky srozumitelně a souvisle,</w:t>
      </w:r>
    </w:p>
    <w:p w:rsidR="00F022E9" w:rsidRDefault="00F022E9" w:rsidP="00927107">
      <w:pPr>
        <w:numPr>
          <w:ilvl w:val="0"/>
          <w:numId w:val="158"/>
        </w:numPr>
        <w:spacing w:before="0" w:after="0"/>
      </w:pPr>
      <w:r>
        <w:t xml:space="preserve">písemně zaznamenávat podstatné myšlenky ústního i písemného projevu jiných lidí, </w:t>
      </w:r>
    </w:p>
    <w:p w:rsidR="00F022E9" w:rsidRDefault="00F022E9" w:rsidP="00927107">
      <w:pPr>
        <w:numPr>
          <w:ilvl w:val="0"/>
          <w:numId w:val="158"/>
        </w:numPr>
        <w:spacing w:before="0"/>
      </w:pPr>
      <w:r>
        <w:t>vyjadřovat se v souladu se zásadami kulturního projevu.</w:t>
      </w:r>
    </w:p>
    <w:p w:rsidR="00F022E9" w:rsidRDefault="00F022E9">
      <w:pPr>
        <w:pStyle w:val="Nadpis4"/>
      </w:pPr>
      <w:r>
        <w:t>Personální kompetence</w:t>
      </w:r>
    </w:p>
    <w:p w:rsidR="00F022E9" w:rsidRDefault="00F022E9">
      <w:r>
        <w:t>Žák by měl být schopen:</w:t>
      </w:r>
    </w:p>
    <w:p w:rsidR="00F022E9" w:rsidRDefault="00F022E9" w:rsidP="00927107">
      <w:pPr>
        <w:numPr>
          <w:ilvl w:val="0"/>
          <w:numId w:val="158"/>
        </w:numPr>
        <w:spacing w:after="0"/>
      </w:pPr>
      <w:r>
        <w:t xml:space="preserve">efektivně se učit a pracovat, </w:t>
      </w:r>
    </w:p>
    <w:p w:rsidR="00F022E9" w:rsidRDefault="00F022E9" w:rsidP="00927107">
      <w:pPr>
        <w:numPr>
          <w:ilvl w:val="0"/>
          <w:numId w:val="158"/>
        </w:numPr>
        <w:spacing w:before="0" w:after="0"/>
      </w:pPr>
      <w:r>
        <w:t xml:space="preserve">vyhodnocovat dosažené výsledky a pokrok u sebe i jiných lidí, </w:t>
      </w:r>
    </w:p>
    <w:p w:rsidR="00F022E9" w:rsidRDefault="00F022E9" w:rsidP="00927107">
      <w:pPr>
        <w:numPr>
          <w:ilvl w:val="0"/>
          <w:numId w:val="158"/>
        </w:numPr>
        <w:spacing w:before="0"/>
      </w:pPr>
      <w:r>
        <w:t>přijímat hodnocení svých výsledků a adekvátně na ně reagovat, přijímat rady i kritiku.</w:t>
      </w:r>
    </w:p>
    <w:p w:rsidR="00F022E9" w:rsidRDefault="00F022E9">
      <w:pPr>
        <w:pStyle w:val="Nadpis4"/>
      </w:pPr>
      <w:r>
        <w:t>Sociální kompetence</w:t>
      </w:r>
    </w:p>
    <w:p w:rsidR="00F022E9" w:rsidRDefault="00F022E9">
      <w:r>
        <w:t>Žák bude veden k tomu, aby byl schopen:</w:t>
      </w:r>
    </w:p>
    <w:p w:rsidR="00F022E9" w:rsidRDefault="00F022E9" w:rsidP="00927107">
      <w:pPr>
        <w:numPr>
          <w:ilvl w:val="0"/>
          <w:numId w:val="158"/>
        </w:numPr>
        <w:spacing w:after="0"/>
      </w:pPr>
      <w:r>
        <w:t xml:space="preserve">přijímat a odpovědně plnit svěřené úkoly, </w:t>
      </w:r>
    </w:p>
    <w:p w:rsidR="00F022E9" w:rsidRDefault="00F022E9" w:rsidP="00927107">
      <w:pPr>
        <w:numPr>
          <w:ilvl w:val="0"/>
          <w:numId w:val="158"/>
        </w:numPr>
        <w:spacing w:before="0" w:after="0"/>
      </w:pPr>
      <w:r>
        <w:t>umět se chovat ve standardních společenských situacích,</w:t>
      </w:r>
    </w:p>
    <w:p w:rsidR="00F022E9" w:rsidRDefault="00F022E9" w:rsidP="00927107">
      <w:pPr>
        <w:numPr>
          <w:ilvl w:val="0"/>
          <w:numId w:val="158"/>
        </w:numPr>
        <w:spacing w:before="0"/>
      </w:pPr>
      <w:r>
        <w:t>nepodléhat předsudkům a stereotypům v přístupu k jiným lidem.</w:t>
      </w:r>
    </w:p>
    <w:p w:rsidR="00F022E9" w:rsidRDefault="00F022E9">
      <w:pPr>
        <w:pStyle w:val="Nadpis4"/>
      </w:pPr>
      <w:r>
        <w:t>Řešení běžných pracovních i mimopracovních problémů a využití IKT</w:t>
      </w:r>
    </w:p>
    <w:p w:rsidR="00F022E9" w:rsidRDefault="00F022E9">
      <w:r>
        <w:t>Žák by měl umět:</w:t>
      </w:r>
    </w:p>
    <w:p w:rsidR="00F022E9" w:rsidRDefault="00F022E9" w:rsidP="00927107">
      <w:pPr>
        <w:numPr>
          <w:ilvl w:val="0"/>
          <w:numId w:val="158"/>
        </w:numPr>
        <w:spacing w:after="0"/>
      </w:pPr>
      <w:r>
        <w:t>řešit běžné pracovní problémy a úkoly samostatně,</w:t>
      </w:r>
    </w:p>
    <w:p w:rsidR="00F022E9" w:rsidRDefault="00F022E9" w:rsidP="00927107">
      <w:pPr>
        <w:numPr>
          <w:ilvl w:val="0"/>
          <w:numId w:val="158"/>
        </w:numPr>
        <w:spacing w:before="0" w:after="0"/>
      </w:pPr>
      <w:r>
        <w:t>volit prostředky a způsoby vhodné ke splnění jednotlivých aktivit,</w:t>
      </w:r>
    </w:p>
    <w:p w:rsidR="00F022E9" w:rsidRDefault="00F022E9" w:rsidP="00927107">
      <w:pPr>
        <w:numPr>
          <w:ilvl w:val="0"/>
          <w:numId w:val="158"/>
        </w:numPr>
        <w:spacing w:before="0" w:after="0"/>
      </w:pPr>
      <w:r>
        <w:t>využívat dříve získaných vědomostí, zkušeností a dovedností,</w:t>
      </w:r>
    </w:p>
    <w:p w:rsidR="00F022E9" w:rsidRDefault="00F022E9" w:rsidP="00927107">
      <w:pPr>
        <w:numPr>
          <w:ilvl w:val="0"/>
          <w:numId w:val="158"/>
        </w:numPr>
        <w:spacing w:before="0"/>
      </w:pPr>
      <w:r>
        <w:t>získávat informace z otevřených zdrojů, především z internetu.</w:t>
      </w:r>
    </w:p>
    <w:p w:rsidR="00F022E9" w:rsidRDefault="00F022E9">
      <w:pPr>
        <w:pStyle w:val="Nadpis3"/>
      </w:pPr>
      <w:r>
        <w:t>Průřezová témata</w:t>
      </w:r>
    </w:p>
    <w:p w:rsidR="00F022E9" w:rsidRDefault="00F022E9">
      <w:pPr>
        <w:pStyle w:val="Nadpis4"/>
      </w:pPr>
      <w:r>
        <w:t>Člověk v demokratické společnosti</w:t>
      </w:r>
    </w:p>
    <w:p w:rsidR="00F022E9" w:rsidRDefault="00F022E9" w:rsidP="00927107">
      <w:pPr>
        <w:numPr>
          <w:ilvl w:val="0"/>
          <w:numId w:val="158"/>
        </w:numPr>
        <w:spacing w:after="0"/>
      </w:pPr>
      <w:r>
        <w:t>úcta k materiálním a duchovním hodnotám,</w:t>
      </w:r>
    </w:p>
    <w:p w:rsidR="00F022E9" w:rsidRDefault="00F022E9" w:rsidP="00927107">
      <w:pPr>
        <w:numPr>
          <w:ilvl w:val="0"/>
          <w:numId w:val="158"/>
        </w:numPr>
        <w:spacing w:before="0" w:after="0"/>
      </w:pPr>
      <w:r>
        <w:t>vědomí nutnosti zachování těchto hodnot pro budoucí generace</w:t>
      </w:r>
    </w:p>
    <w:p w:rsidR="00F022E9" w:rsidRDefault="00F022E9" w:rsidP="00927107">
      <w:pPr>
        <w:numPr>
          <w:ilvl w:val="0"/>
          <w:numId w:val="158"/>
        </w:numPr>
        <w:spacing w:before="0" w:after="0"/>
      </w:pPr>
      <w:r>
        <w:t>tolerance vůči odlišným názorům</w:t>
      </w:r>
    </w:p>
    <w:p w:rsidR="00F022E9" w:rsidRDefault="00F022E9" w:rsidP="00927107">
      <w:pPr>
        <w:numPr>
          <w:ilvl w:val="0"/>
          <w:numId w:val="158"/>
        </w:numPr>
        <w:spacing w:before="0"/>
      </w:pPr>
      <w:r>
        <w:t>orientace v globálních problémech současného světa</w:t>
      </w:r>
    </w:p>
    <w:p w:rsidR="00F022E9" w:rsidRDefault="00F022E9">
      <w:pPr>
        <w:pStyle w:val="Nadpis4"/>
      </w:pPr>
      <w:r>
        <w:t xml:space="preserve">Informační a komunikační technologie </w:t>
      </w:r>
    </w:p>
    <w:p w:rsidR="00F022E9" w:rsidRDefault="00F022E9" w:rsidP="00927107">
      <w:pPr>
        <w:numPr>
          <w:ilvl w:val="0"/>
          <w:numId w:val="158"/>
        </w:numPr>
      </w:pPr>
      <w:r>
        <w:t>schopnost získávat potřebné informace a pracovat s nimi.</w:t>
      </w:r>
    </w:p>
    <w:p w:rsidR="00F022E9" w:rsidRDefault="00F022E9">
      <w:pPr>
        <w:pStyle w:val="Nadpis3"/>
      </w:pPr>
      <w:r>
        <w:t>Mezipředmětové vztahy</w:t>
      </w:r>
    </w:p>
    <w:p w:rsidR="00F022E9" w:rsidRDefault="00F022E9" w:rsidP="00927107">
      <w:pPr>
        <w:numPr>
          <w:ilvl w:val="0"/>
          <w:numId w:val="158"/>
        </w:numPr>
        <w:spacing w:after="0"/>
      </w:pPr>
      <w:r>
        <w:t>hospodářský zeměpis</w:t>
      </w:r>
    </w:p>
    <w:p w:rsidR="00F022E9" w:rsidRDefault="00F022E9" w:rsidP="00927107">
      <w:pPr>
        <w:numPr>
          <w:ilvl w:val="0"/>
          <w:numId w:val="158"/>
        </w:numPr>
        <w:spacing w:before="0" w:after="0"/>
      </w:pPr>
      <w:r>
        <w:t>občanská nauka</w:t>
      </w:r>
    </w:p>
    <w:p w:rsidR="00F022E9" w:rsidRDefault="00F022E9" w:rsidP="00927107">
      <w:pPr>
        <w:numPr>
          <w:ilvl w:val="0"/>
          <w:numId w:val="158"/>
        </w:numPr>
        <w:spacing w:before="0" w:after="0"/>
      </w:pPr>
      <w:r>
        <w:t>ekonomika</w:t>
      </w:r>
    </w:p>
    <w:p w:rsidR="00F022E9" w:rsidRDefault="00F022E9" w:rsidP="00927107">
      <w:pPr>
        <w:numPr>
          <w:ilvl w:val="0"/>
          <w:numId w:val="158"/>
        </w:numPr>
        <w:spacing w:before="0" w:after="0"/>
      </w:pPr>
      <w:r>
        <w:t>český jazyk a literatura</w:t>
      </w:r>
    </w:p>
    <w:p w:rsidR="00F022E9" w:rsidRDefault="00F022E9" w:rsidP="00927107">
      <w:pPr>
        <w:numPr>
          <w:ilvl w:val="0"/>
          <w:numId w:val="158"/>
        </w:numPr>
        <w:spacing w:before="0"/>
      </w:pPr>
      <w:r>
        <w:t>informační technologie</w:t>
      </w:r>
    </w:p>
    <w:p w:rsidR="00F022E9" w:rsidRDefault="00F022E9">
      <w:pPr>
        <w:pStyle w:val="Nadpis2"/>
        <w:pageBreakBefore/>
      </w:pPr>
      <w:r>
        <w:t xml:space="preserve">Realizace odborných kompetencí </w:t>
      </w:r>
    </w:p>
    <w:p w:rsidR="00F022E9" w:rsidRDefault="00F022E9">
      <w:pPr>
        <w:pStyle w:val="Nadpis3"/>
      </w:pPr>
      <w:r>
        <w:t xml:space="preserve">Dějepis – 1. ročník </w:t>
      </w:r>
    </w:p>
    <w:tbl>
      <w:tblPr>
        <w:tblW w:w="0" w:type="auto"/>
        <w:tblInd w:w="70" w:type="dxa"/>
        <w:tblLayout w:type="fixed"/>
        <w:tblCellMar>
          <w:left w:w="70" w:type="dxa"/>
          <w:right w:w="70" w:type="dxa"/>
        </w:tblCellMar>
        <w:tblLook w:val="0000" w:firstRow="0" w:lastRow="0" w:firstColumn="0" w:lastColumn="0" w:noHBand="0" w:noVBand="0"/>
      </w:tblPr>
      <w:tblGrid>
        <w:gridCol w:w="4850"/>
        <w:gridCol w:w="484"/>
        <w:gridCol w:w="3708"/>
        <w:gridCol w:w="1033"/>
      </w:tblGrid>
      <w:tr w:rsidR="00F022E9">
        <w:trPr>
          <w:trHeight w:hRule="exact" w:val="567"/>
        </w:trPr>
        <w:tc>
          <w:tcPr>
            <w:tcW w:w="4850"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w:t>
            </w:r>
          </w:p>
        </w:tc>
        <w:tc>
          <w:tcPr>
            <w:tcW w:w="4192"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t>Tematické celky</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rPr>
                <w:szCs w:val="22"/>
              </w:rPr>
            </w:pPr>
            <w:r>
              <w:rPr>
                <w:szCs w:val="22"/>
              </w:rPr>
              <w:t>Hodinová</w:t>
            </w:r>
          </w:p>
          <w:p w:rsidR="00F022E9" w:rsidRDefault="00F022E9">
            <w:pPr>
              <w:spacing w:before="0" w:after="0"/>
              <w:jc w:val="center"/>
            </w:pPr>
            <w:r>
              <w:rPr>
                <w:szCs w:val="22"/>
              </w:rPr>
              <w:t>dotace</w:t>
            </w:r>
          </w:p>
        </w:tc>
      </w:tr>
      <w:tr w:rsidR="00F022E9">
        <w:trPr>
          <w:trHeight w:val="1478"/>
        </w:trPr>
        <w:tc>
          <w:tcPr>
            <w:tcW w:w="4850"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Žák dokáže</w:t>
            </w:r>
          </w:p>
          <w:p w:rsidR="00F022E9" w:rsidRDefault="00F022E9" w:rsidP="00927107">
            <w:pPr>
              <w:numPr>
                <w:ilvl w:val="0"/>
                <w:numId w:val="158"/>
              </w:numPr>
              <w:spacing w:after="0"/>
              <w:jc w:val="left"/>
            </w:pPr>
            <w:r>
              <w:t>objasnit smysl poznávání minulosti a variabilitu jejího vývoje</w:t>
            </w:r>
          </w:p>
        </w:tc>
        <w:tc>
          <w:tcPr>
            <w:tcW w:w="4192"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pPr>
            <w:r>
              <w:t>1. Úvod do dějepisu</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w:t>
            </w:r>
          </w:p>
        </w:tc>
      </w:tr>
      <w:tr w:rsidR="00F022E9">
        <w:trPr>
          <w:trHeight w:val="1009"/>
        </w:trPr>
        <w:tc>
          <w:tcPr>
            <w:tcW w:w="4850" w:type="dxa"/>
            <w:tcBorders>
              <w:top w:val="single" w:sz="4" w:space="0" w:color="000000"/>
              <w:left w:val="single" w:sz="4" w:space="0" w:color="000000"/>
              <w:bottom w:val="single" w:sz="4" w:space="0" w:color="000000"/>
            </w:tcBorders>
            <w:shd w:val="clear" w:color="auto" w:fill="auto"/>
            <w:vAlign w:val="center"/>
          </w:tcPr>
          <w:p w:rsidR="00F022E9" w:rsidRDefault="00F022E9" w:rsidP="00927107">
            <w:pPr>
              <w:numPr>
                <w:ilvl w:val="0"/>
                <w:numId w:val="158"/>
              </w:numPr>
              <w:spacing w:before="0" w:after="0"/>
              <w:jc w:val="left"/>
            </w:pPr>
            <w:r>
              <w:t>charakterizovat příklady přínosu starověkých civilizací</w:t>
            </w:r>
          </w:p>
        </w:tc>
        <w:tc>
          <w:tcPr>
            <w:tcW w:w="4192"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pPr>
            <w:r>
              <w:t>2. Starověk</w:t>
            </w:r>
          </w:p>
          <w:p w:rsidR="00F022E9" w:rsidRDefault="00F022E9" w:rsidP="00927107">
            <w:pPr>
              <w:numPr>
                <w:ilvl w:val="0"/>
                <w:numId w:val="431"/>
              </w:numPr>
              <w:spacing w:before="0" w:after="0"/>
              <w:jc w:val="left"/>
            </w:pPr>
            <w:r>
              <w:t xml:space="preserve">Staroorientální státy </w:t>
            </w:r>
          </w:p>
          <w:p w:rsidR="00F022E9" w:rsidRDefault="00F022E9" w:rsidP="00927107">
            <w:pPr>
              <w:numPr>
                <w:ilvl w:val="0"/>
                <w:numId w:val="431"/>
              </w:numPr>
              <w:spacing w:before="0" w:after="0"/>
              <w:jc w:val="left"/>
            </w:pPr>
            <w:r>
              <w:t xml:space="preserve">Klasické otrokářské státy: Řecko, Řím </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6</w:t>
            </w:r>
          </w:p>
        </w:tc>
      </w:tr>
      <w:tr w:rsidR="00F022E9">
        <w:trPr>
          <w:trHeight w:val="1690"/>
        </w:trPr>
        <w:tc>
          <w:tcPr>
            <w:tcW w:w="4850" w:type="dxa"/>
            <w:tcBorders>
              <w:top w:val="single" w:sz="4" w:space="0" w:color="000000"/>
              <w:left w:val="single" w:sz="4" w:space="0" w:color="000000"/>
              <w:bottom w:val="single" w:sz="4" w:space="0" w:color="000000"/>
            </w:tcBorders>
            <w:shd w:val="clear" w:color="auto" w:fill="auto"/>
            <w:vAlign w:val="center"/>
          </w:tcPr>
          <w:p w:rsidR="00F022E9" w:rsidRDefault="00F022E9" w:rsidP="00927107">
            <w:pPr>
              <w:numPr>
                <w:ilvl w:val="0"/>
                <w:numId w:val="158"/>
              </w:numPr>
              <w:spacing w:before="0" w:after="0"/>
              <w:jc w:val="left"/>
            </w:pPr>
            <w:r>
              <w:t>vysvětlit situaci v raném středověku</w:t>
            </w:r>
          </w:p>
          <w:p w:rsidR="00F022E9" w:rsidRDefault="00F022E9" w:rsidP="00927107">
            <w:pPr>
              <w:numPr>
                <w:ilvl w:val="0"/>
                <w:numId w:val="158"/>
              </w:numPr>
              <w:spacing w:before="0" w:after="0"/>
              <w:jc w:val="left"/>
            </w:pPr>
            <w:r>
              <w:t>objasnit vývoj nejvýznamnějších říší v Evropě</w:t>
            </w:r>
          </w:p>
          <w:p w:rsidR="00F022E9" w:rsidRDefault="00F022E9" w:rsidP="00927107">
            <w:pPr>
              <w:numPr>
                <w:ilvl w:val="0"/>
                <w:numId w:val="158"/>
              </w:numPr>
              <w:spacing w:before="0" w:after="0"/>
              <w:jc w:val="left"/>
            </w:pPr>
            <w:r>
              <w:t>charakterizovat znaky románské kultury</w:t>
            </w:r>
          </w:p>
        </w:tc>
        <w:tc>
          <w:tcPr>
            <w:tcW w:w="484" w:type="dxa"/>
            <w:vMerge w:val="restart"/>
            <w:tcBorders>
              <w:top w:val="single" w:sz="4" w:space="0" w:color="000000"/>
              <w:left w:val="single" w:sz="4" w:space="0" w:color="000000"/>
              <w:bottom w:val="single" w:sz="4" w:space="0" w:color="000000"/>
            </w:tcBorders>
            <w:shd w:val="clear" w:color="auto" w:fill="auto"/>
            <w:textDirection w:val="btLr"/>
            <w:vAlign w:val="center"/>
          </w:tcPr>
          <w:p w:rsidR="00F022E9" w:rsidRDefault="00F022E9">
            <w:pPr>
              <w:pStyle w:val="Nadpis4"/>
              <w:ind w:left="113" w:right="113" w:firstLine="0"/>
              <w:jc w:val="center"/>
            </w:pPr>
            <w:r>
              <w:t>3. Středověk</w:t>
            </w:r>
          </w:p>
        </w:tc>
        <w:tc>
          <w:tcPr>
            <w:tcW w:w="3708"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5"/>
            </w:pPr>
            <w:r>
              <w:t>Raný středověk</w:t>
            </w:r>
          </w:p>
          <w:p w:rsidR="00F022E9" w:rsidRDefault="00F022E9" w:rsidP="00927107">
            <w:pPr>
              <w:numPr>
                <w:ilvl w:val="0"/>
                <w:numId w:val="442"/>
              </w:numPr>
              <w:spacing w:before="0" w:after="0"/>
              <w:jc w:val="left"/>
            </w:pPr>
            <w:r>
              <w:t xml:space="preserve">Znaky + charakteristika oblastí </w:t>
            </w:r>
          </w:p>
          <w:p w:rsidR="00F022E9" w:rsidRDefault="00F022E9" w:rsidP="00927107">
            <w:pPr>
              <w:numPr>
                <w:ilvl w:val="0"/>
                <w:numId w:val="442"/>
              </w:numPr>
              <w:spacing w:before="0" w:after="0"/>
              <w:jc w:val="left"/>
            </w:pPr>
            <w:r>
              <w:t xml:space="preserve">Velkomoravská říše, počátky čes. státu                                          </w:t>
            </w:r>
          </w:p>
          <w:p w:rsidR="00F022E9" w:rsidRDefault="00F022E9" w:rsidP="00927107">
            <w:pPr>
              <w:numPr>
                <w:ilvl w:val="0"/>
                <w:numId w:val="442"/>
              </w:numPr>
              <w:spacing w:before="0" w:after="0"/>
              <w:jc w:val="left"/>
            </w:pPr>
            <w:r>
              <w:t xml:space="preserve">Románská kultura                                </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4</w:t>
            </w:r>
          </w:p>
        </w:tc>
      </w:tr>
      <w:tr w:rsidR="00F022E9">
        <w:trPr>
          <w:trHeight w:val="2397"/>
        </w:trPr>
        <w:tc>
          <w:tcPr>
            <w:tcW w:w="4850" w:type="dxa"/>
            <w:tcBorders>
              <w:top w:val="single" w:sz="4" w:space="0" w:color="000000"/>
              <w:left w:val="single" w:sz="4" w:space="0" w:color="000000"/>
              <w:bottom w:val="single" w:sz="4" w:space="0" w:color="000000"/>
            </w:tcBorders>
            <w:shd w:val="clear" w:color="auto" w:fill="auto"/>
            <w:vAlign w:val="center"/>
          </w:tcPr>
          <w:p w:rsidR="00F022E9" w:rsidRDefault="00F022E9" w:rsidP="00927107">
            <w:pPr>
              <w:numPr>
                <w:ilvl w:val="0"/>
                <w:numId w:val="158"/>
              </w:numPr>
              <w:spacing w:before="0" w:after="0"/>
              <w:jc w:val="left"/>
            </w:pPr>
            <w:r>
              <w:t xml:space="preserve">vysvětlit významné změny ve vrchol. středověku  </w:t>
            </w:r>
          </w:p>
          <w:p w:rsidR="00F022E9" w:rsidRDefault="00F022E9" w:rsidP="00927107">
            <w:pPr>
              <w:numPr>
                <w:ilvl w:val="0"/>
                <w:numId w:val="158"/>
              </w:numPr>
              <w:spacing w:before="0" w:after="0"/>
              <w:jc w:val="left"/>
            </w:pPr>
            <w:r>
              <w:t>objasnit nerovnoměrnost vývoje evrop. Zemí</w:t>
            </w:r>
          </w:p>
          <w:p w:rsidR="00F022E9" w:rsidRDefault="00F022E9" w:rsidP="00927107">
            <w:pPr>
              <w:numPr>
                <w:ilvl w:val="0"/>
                <w:numId w:val="158"/>
              </w:numPr>
              <w:spacing w:before="0" w:after="0"/>
              <w:jc w:val="left"/>
            </w:pPr>
            <w:r>
              <w:t>popsat situaci v českém státě ve 12.-15. stol.</w:t>
            </w:r>
          </w:p>
          <w:p w:rsidR="00F022E9" w:rsidRDefault="00F022E9" w:rsidP="00927107">
            <w:pPr>
              <w:numPr>
                <w:ilvl w:val="0"/>
                <w:numId w:val="158"/>
              </w:numPr>
              <w:spacing w:before="0" w:after="0"/>
              <w:jc w:val="left"/>
            </w:pPr>
            <w:r>
              <w:t>objasnit příčiny a průběh husitské revoluce</w:t>
            </w:r>
          </w:p>
          <w:p w:rsidR="00F022E9" w:rsidRDefault="00F022E9" w:rsidP="00927107">
            <w:pPr>
              <w:numPr>
                <w:ilvl w:val="0"/>
                <w:numId w:val="158"/>
              </w:numPr>
              <w:spacing w:before="0" w:after="0"/>
              <w:jc w:val="left"/>
            </w:pPr>
            <w:r>
              <w:t>charakterizovat znaky gotické kultury</w:t>
            </w:r>
          </w:p>
        </w:tc>
        <w:tc>
          <w:tcPr>
            <w:tcW w:w="484" w:type="dxa"/>
            <w:vMerge/>
            <w:tcBorders>
              <w:top w:val="single" w:sz="4" w:space="0" w:color="000000"/>
              <w:left w:val="single" w:sz="4" w:space="0" w:color="000000"/>
              <w:bottom w:val="single" w:sz="4" w:space="0" w:color="000000"/>
            </w:tcBorders>
            <w:shd w:val="clear" w:color="auto" w:fill="auto"/>
            <w:vAlign w:val="center"/>
          </w:tcPr>
          <w:p w:rsidR="00F022E9" w:rsidRDefault="00F022E9">
            <w:pPr>
              <w:snapToGrid w:val="0"/>
              <w:spacing w:before="0" w:after="0"/>
              <w:ind w:left="360"/>
              <w:jc w:val="left"/>
            </w:pPr>
          </w:p>
        </w:tc>
        <w:tc>
          <w:tcPr>
            <w:tcW w:w="3708"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5"/>
            </w:pPr>
            <w:r>
              <w:t>Vrcholný středověk</w:t>
            </w:r>
          </w:p>
          <w:p w:rsidR="00F022E9" w:rsidRDefault="00F022E9" w:rsidP="00927107">
            <w:pPr>
              <w:numPr>
                <w:ilvl w:val="0"/>
                <w:numId w:val="539"/>
              </w:numPr>
              <w:spacing w:before="0" w:after="0"/>
              <w:jc w:val="left"/>
            </w:pPr>
            <w:r>
              <w:t xml:space="preserve">Základní znaky vrchol. středověku      </w:t>
            </w:r>
          </w:p>
          <w:p w:rsidR="00F022E9" w:rsidRDefault="00F022E9" w:rsidP="00927107">
            <w:pPr>
              <w:numPr>
                <w:ilvl w:val="0"/>
                <w:numId w:val="539"/>
              </w:numPr>
              <w:spacing w:before="0" w:after="0"/>
              <w:jc w:val="left"/>
            </w:pPr>
            <w:r>
              <w:t>Přehled vývoje evropských zemí</w:t>
            </w:r>
          </w:p>
          <w:p w:rsidR="00F022E9" w:rsidRDefault="00F022E9" w:rsidP="00927107">
            <w:pPr>
              <w:numPr>
                <w:ilvl w:val="0"/>
                <w:numId w:val="539"/>
              </w:numPr>
              <w:spacing w:before="0" w:after="0"/>
              <w:jc w:val="left"/>
            </w:pPr>
            <w:r>
              <w:t xml:space="preserve">Čes.stát za Přemyslovců a Lucemburků                             </w:t>
            </w:r>
          </w:p>
          <w:p w:rsidR="00F022E9" w:rsidRDefault="00F022E9" w:rsidP="00927107">
            <w:pPr>
              <w:numPr>
                <w:ilvl w:val="0"/>
                <w:numId w:val="539"/>
              </w:numPr>
              <w:spacing w:before="0" w:after="0"/>
              <w:jc w:val="left"/>
            </w:pPr>
            <w:r>
              <w:t xml:space="preserve">Husitství </w:t>
            </w:r>
          </w:p>
          <w:p w:rsidR="00F022E9" w:rsidRDefault="00F022E9" w:rsidP="00927107">
            <w:pPr>
              <w:numPr>
                <w:ilvl w:val="0"/>
                <w:numId w:val="539"/>
              </w:numPr>
              <w:spacing w:before="0" w:after="0"/>
              <w:jc w:val="left"/>
            </w:pPr>
            <w:r>
              <w:t xml:space="preserve">Gotická kultura    </w:t>
            </w:r>
            <w:r>
              <w:rPr>
                <w:sz w:val="16"/>
                <w:szCs w:val="16"/>
              </w:rPr>
              <w:t xml:space="preserve">                                                               </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8</w:t>
            </w:r>
          </w:p>
        </w:tc>
      </w:tr>
      <w:tr w:rsidR="00F022E9">
        <w:trPr>
          <w:trHeight w:val="2397"/>
        </w:trPr>
        <w:tc>
          <w:tcPr>
            <w:tcW w:w="4850" w:type="dxa"/>
            <w:tcBorders>
              <w:top w:val="single" w:sz="4" w:space="0" w:color="000000"/>
              <w:left w:val="single" w:sz="4" w:space="0" w:color="000000"/>
              <w:bottom w:val="single" w:sz="4" w:space="0" w:color="000000"/>
            </w:tcBorders>
            <w:shd w:val="clear" w:color="auto" w:fill="auto"/>
            <w:vAlign w:val="center"/>
          </w:tcPr>
          <w:p w:rsidR="00F022E9" w:rsidRDefault="00F022E9" w:rsidP="00927107">
            <w:pPr>
              <w:numPr>
                <w:ilvl w:val="0"/>
                <w:numId w:val="158"/>
              </w:numPr>
              <w:spacing w:before="0" w:after="0"/>
              <w:jc w:val="left"/>
            </w:pPr>
            <w:r>
              <w:t>popsat změny v hospodářství v 15. stol.</w:t>
            </w:r>
          </w:p>
          <w:p w:rsidR="00F022E9" w:rsidRDefault="00F022E9" w:rsidP="00927107">
            <w:pPr>
              <w:numPr>
                <w:ilvl w:val="0"/>
                <w:numId w:val="158"/>
              </w:numPr>
              <w:spacing w:before="0" w:after="0"/>
              <w:jc w:val="left"/>
            </w:pPr>
            <w:r>
              <w:t>charakterizovat renesanci a humanismus</w:t>
            </w:r>
          </w:p>
          <w:p w:rsidR="00F022E9" w:rsidRDefault="00F022E9" w:rsidP="00927107">
            <w:pPr>
              <w:numPr>
                <w:ilvl w:val="0"/>
                <w:numId w:val="158"/>
              </w:numPr>
              <w:spacing w:before="0" w:after="0"/>
              <w:jc w:val="left"/>
            </w:pPr>
            <w:r>
              <w:t>objasnit příčiny a důsledky zámořských objevů</w:t>
            </w:r>
          </w:p>
          <w:p w:rsidR="00F022E9" w:rsidRDefault="00F022E9" w:rsidP="00927107">
            <w:pPr>
              <w:numPr>
                <w:ilvl w:val="0"/>
                <w:numId w:val="158"/>
              </w:numPr>
              <w:spacing w:before="0" w:after="0"/>
              <w:jc w:val="left"/>
            </w:pPr>
            <w:r>
              <w:t>vysvětlit reformaci</w:t>
            </w:r>
          </w:p>
          <w:p w:rsidR="00F022E9" w:rsidRDefault="00F022E9" w:rsidP="00927107">
            <w:pPr>
              <w:numPr>
                <w:ilvl w:val="0"/>
                <w:numId w:val="158"/>
              </w:numPr>
              <w:spacing w:before="0" w:after="0"/>
              <w:jc w:val="left"/>
            </w:pPr>
            <w:r>
              <w:t>posoudit situaci v českých zemích po nástupu Habsburků a důsledky třicetileté války u nás</w:t>
            </w:r>
          </w:p>
        </w:tc>
        <w:tc>
          <w:tcPr>
            <w:tcW w:w="484" w:type="dxa"/>
            <w:vMerge/>
            <w:tcBorders>
              <w:top w:val="single" w:sz="4" w:space="0" w:color="000000"/>
              <w:left w:val="single" w:sz="4" w:space="0" w:color="000000"/>
              <w:bottom w:val="single" w:sz="4" w:space="0" w:color="000000"/>
            </w:tcBorders>
            <w:shd w:val="clear" w:color="auto" w:fill="auto"/>
            <w:vAlign w:val="center"/>
          </w:tcPr>
          <w:p w:rsidR="00F022E9" w:rsidRDefault="00F022E9">
            <w:pPr>
              <w:snapToGrid w:val="0"/>
              <w:spacing w:before="0" w:after="0"/>
              <w:jc w:val="left"/>
            </w:pPr>
          </w:p>
        </w:tc>
        <w:tc>
          <w:tcPr>
            <w:tcW w:w="3708"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5"/>
            </w:pPr>
            <w:r>
              <w:t>Pozdní středověk</w:t>
            </w:r>
          </w:p>
          <w:p w:rsidR="00F022E9" w:rsidRDefault="00F022E9" w:rsidP="00927107">
            <w:pPr>
              <w:numPr>
                <w:ilvl w:val="0"/>
                <w:numId w:val="463"/>
              </w:numPr>
              <w:spacing w:before="0" w:after="0"/>
              <w:jc w:val="left"/>
            </w:pPr>
            <w:r>
              <w:t xml:space="preserve">Hosp. rozvoj v Evropě v 15. a 16. stol.                                                    </w:t>
            </w:r>
          </w:p>
          <w:p w:rsidR="00F022E9" w:rsidRDefault="00F022E9" w:rsidP="00927107">
            <w:pPr>
              <w:numPr>
                <w:ilvl w:val="0"/>
                <w:numId w:val="463"/>
              </w:numPr>
              <w:spacing w:before="0" w:after="0"/>
              <w:jc w:val="left"/>
            </w:pPr>
            <w:r>
              <w:t xml:space="preserve">Humanismus a renesance                                       </w:t>
            </w:r>
          </w:p>
          <w:p w:rsidR="00F022E9" w:rsidRDefault="00F022E9" w:rsidP="00927107">
            <w:pPr>
              <w:numPr>
                <w:ilvl w:val="0"/>
                <w:numId w:val="463"/>
              </w:numPr>
              <w:spacing w:before="0" w:after="0"/>
              <w:jc w:val="left"/>
            </w:pPr>
            <w:r>
              <w:t xml:space="preserve">Zámořské objevy a jejich důsledky                                                       </w:t>
            </w:r>
          </w:p>
          <w:p w:rsidR="00F022E9" w:rsidRDefault="00F022E9" w:rsidP="00927107">
            <w:pPr>
              <w:numPr>
                <w:ilvl w:val="0"/>
                <w:numId w:val="463"/>
              </w:numPr>
              <w:spacing w:before="0" w:after="0"/>
              <w:jc w:val="left"/>
            </w:pPr>
            <w:r>
              <w:t>Reformace a německá selská válka</w:t>
            </w:r>
          </w:p>
          <w:p w:rsidR="00F022E9" w:rsidRDefault="00F022E9" w:rsidP="00927107">
            <w:pPr>
              <w:numPr>
                <w:ilvl w:val="0"/>
                <w:numId w:val="463"/>
              </w:numPr>
              <w:spacing w:before="0" w:after="0"/>
              <w:jc w:val="left"/>
            </w:pPr>
            <w:r>
              <w:t xml:space="preserve">České země v habsburské monarchii      </w:t>
            </w:r>
          </w:p>
          <w:p w:rsidR="00F022E9" w:rsidRDefault="00F022E9" w:rsidP="00927107">
            <w:pPr>
              <w:numPr>
                <w:ilvl w:val="0"/>
                <w:numId w:val="463"/>
              </w:numPr>
              <w:spacing w:before="0" w:after="0"/>
              <w:jc w:val="left"/>
            </w:pPr>
            <w:r>
              <w:t xml:space="preserve">Třicetiletá válka       </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6</w:t>
            </w:r>
          </w:p>
        </w:tc>
      </w:tr>
      <w:tr w:rsidR="00F022E9">
        <w:trPr>
          <w:trHeight w:val="1406"/>
        </w:trPr>
        <w:tc>
          <w:tcPr>
            <w:tcW w:w="4850" w:type="dxa"/>
            <w:tcBorders>
              <w:top w:val="single" w:sz="4" w:space="0" w:color="000000"/>
              <w:left w:val="single" w:sz="4" w:space="0" w:color="000000"/>
              <w:bottom w:val="single" w:sz="4" w:space="0" w:color="000000"/>
            </w:tcBorders>
            <w:shd w:val="clear" w:color="auto" w:fill="auto"/>
            <w:vAlign w:val="center"/>
          </w:tcPr>
          <w:p w:rsidR="00F022E9" w:rsidRDefault="00F022E9" w:rsidP="00927107">
            <w:pPr>
              <w:numPr>
                <w:ilvl w:val="0"/>
                <w:numId w:val="158"/>
              </w:numPr>
              <w:spacing w:before="0" w:after="0"/>
              <w:jc w:val="left"/>
            </w:pPr>
            <w:r>
              <w:t>vysvětlit hospodářskou, kulturní a politickou situaci v Evropě v 17. – 18. stol.</w:t>
            </w:r>
          </w:p>
          <w:p w:rsidR="00F022E9" w:rsidRDefault="00F022E9" w:rsidP="00927107">
            <w:pPr>
              <w:numPr>
                <w:ilvl w:val="0"/>
                <w:numId w:val="158"/>
              </w:numPr>
              <w:spacing w:before="0" w:after="0"/>
              <w:jc w:val="left"/>
            </w:pPr>
            <w:r>
              <w:t>vysvětlit situaci v Anglii v 17. stol.</w:t>
            </w:r>
          </w:p>
          <w:p w:rsidR="00F022E9" w:rsidRDefault="00F022E9" w:rsidP="00927107">
            <w:pPr>
              <w:numPr>
                <w:ilvl w:val="0"/>
                <w:numId w:val="158"/>
              </w:numPr>
              <w:spacing w:before="0" w:after="0"/>
              <w:jc w:val="left"/>
            </w:pPr>
            <w:r>
              <w:t>objasnit význam osvícenství a na příkladu osvícenského absolutismu</w:t>
            </w:r>
          </w:p>
          <w:p w:rsidR="00F022E9" w:rsidRDefault="00F022E9" w:rsidP="00927107">
            <w:pPr>
              <w:numPr>
                <w:ilvl w:val="0"/>
                <w:numId w:val="158"/>
              </w:numPr>
              <w:spacing w:before="0" w:after="0"/>
              <w:jc w:val="left"/>
            </w:pPr>
            <w:r>
              <w:t>vysvětlit na příkladu občanských revolucí boj za občanská a národní práva</w:t>
            </w:r>
          </w:p>
        </w:tc>
        <w:tc>
          <w:tcPr>
            <w:tcW w:w="484" w:type="dxa"/>
            <w:vMerge w:val="restart"/>
            <w:tcBorders>
              <w:top w:val="single" w:sz="4" w:space="0" w:color="000000"/>
              <w:left w:val="single" w:sz="4" w:space="0" w:color="000000"/>
              <w:bottom w:val="single" w:sz="4" w:space="0" w:color="000000"/>
            </w:tcBorders>
            <w:shd w:val="clear" w:color="auto" w:fill="auto"/>
            <w:textDirection w:val="btLr"/>
            <w:vAlign w:val="center"/>
          </w:tcPr>
          <w:p w:rsidR="00F022E9" w:rsidRDefault="00F022E9">
            <w:pPr>
              <w:pStyle w:val="Nadpis4"/>
              <w:ind w:left="113" w:right="113" w:firstLine="0"/>
              <w:jc w:val="center"/>
            </w:pPr>
            <w:r>
              <w:t>4. Novověk</w:t>
            </w:r>
          </w:p>
        </w:tc>
        <w:tc>
          <w:tcPr>
            <w:tcW w:w="3708"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5"/>
            </w:pPr>
            <w:r>
              <w:t>17. – 18. stol.</w:t>
            </w:r>
          </w:p>
          <w:p w:rsidR="00F022E9" w:rsidRDefault="00F022E9" w:rsidP="00927107">
            <w:pPr>
              <w:numPr>
                <w:ilvl w:val="0"/>
                <w:numId w:val="498"/>
              </w:numPr>
              <w:spacing w:before="0" w:after="0"/>
              <w:jc w:val="left"/>
            </w:pPr>
            <w:r>
              <w:t xml:space="preserve">Hospodářství v Evropě. Baroko </w:t>
            </w:r>
          </w:p>
          <w:p w:rsidR="00F022E9" w:rsidRDefault="00F022E9" w:rsidP="00927107">
            <w:pPr>
              <w:numPr>
                <w:ilvl w:val="0"/>
                <w:numId w:val="498"/>
              </w:numPr>
              <w:spacing w:before="0" w:after="0"/>
              <w:jc w:val="left"/>
            </w:pPr>
            <w:r>
              <w:t>Absolutismus. Parlamentarismus</w:t>
            </w:r>
          </w:p>
          <w:p w:rsidR="00F022E9" w:rsidRDefault="00F022E9" w:rsidP="00927107">
            <w:pPr>
              <w:numPr>
                <w:ilvl w:val="0"/>
                <w:numId w:val="498"/>
              </w:numPr>
              <w:spacing w:before="0" w:after="0"/>
              <w:jc w:val="left"/>
            </w:pPr>
            <w:r>
              <w:t xml:space="preserve">Anglická buržoazní revoluce              </w:t>
            </w:r>
          </w:p>
          <w:p w:rsidR="00F022E9" w:rsidRDefault="00F022E9" w:rsidP="00927107">
            <w:pPr>
              <w:numPr>
                <w:ilvl w:val="0"/>
                <w:numId w:val="498"/>
              </w:numPr>
              <w:spacing w:before="0" w:after="0"/>
              <w:jc w:val="left"/>
            </w:pPr>
            <w:r>
              <w:t xml:space="preserve">Osvícenství </w:t>
            </w:r>
          </w:p>
          <w:p w:rsidR="00F022E9" w:rsidRDefault="00F022E9" w:rsidP="00927107">
            <w:pPr>
              <w:numPr>
                <w:ilvl w:val="0"/>
                <w:numId w:val="498"/>
              </w:numPr>
              <w:spacing w:before="0" w:after="0"/>
              <w:jc w:val="left"/>
            </w:pPr>
            <w:r>
              <w:t>České země v době osvíc. absolutismu</w:t>
            </w:r>
          </w:p>
          <w:p w:rsidR="00F022E9" w:rsidRDefault="00F022E9" w:rsidP="00927107">
            <w:pPr>
              <w:numPr>
                <w:ilvl w:val="0"/>
                <w:numId w:val="498"/>
              </w:numPr>
              <w:spacing w:before="0" w:after="0"/>
              <w:jc w:val="left"/>
            </w:pPr>
            <w:r>
              <w:t xml:space="preserve">Americká buržoazní revoluce        </w:t>
            </w:r>
          </w:p>
          <w:p w:rsidR="00F022E9" w:rsidRDefault="00F022E9" w:rsidP="00927107">
            <w:pPr>
              <w:numPr>
                <w:ilvl w:val="0"/>
                <w:numId w:val="498"/>
              </w:numPr>
              <w:spacing w:before="0" w:after="0"/>
              <w:jc w:val="left"/>
            </w:pPr>
            <w:r>
              <w:t xml:space="preserve">Francouzská revoluce </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10</w:t>
            </w:r>
          </w:p>
        </w:tc>
      </w:tr>
      <w:tr w:rsidR="00F022E9">
        <w:trPr>
          <w:trHeight w:val="319"/>
        </w:trPr>
        <w:tc>
          <w:tcPr>
            <w:tcW w:w="4850" w:type="dxa"/>
            <w:tcBorders>
              <w:top w:val="single" w:sz="4" w:space="0" w:color="000000"/>
              <w:left w:val="single" w:sz="4" w:space="0" w:color="000000"/>
              <w:bottom w:val="single" w:sz="4" w:space="0" w:color="000000"/>
            </w:tcBorders>
            <w:shd w:val="clear" w:color="auto" w:fill="auto"/>
            <w:vAlign w:val="center"/>
          </w:tcPr>
          <w:p w:rsidR="00F022E9" w:rsidRDefault="00F022E9" w:rsidP="00927107">
            <w:pPr>
              <w:numPr>
                <w:ilvl w:val="0"/>
                <w:numId w:val="158"/>
              </w:numPr>
              <w:spacing w:before="0" w:after="0"/>
              <w:jc w:val="left"/>
            </w:pPr>
            <w:r>
              <w:t>vysvětlit proces modernizace</w:t>
            </w:r>
          </w:p>
          <w:p w:rsidR="00F022E9" w:rsidRDefault="00F022E9" w:rsidP="00927107">
            <w:pPr>
              <w:numPr>
                <w:ilvl w:val="0"/>
                <w:numId w:val="158"/>
              </w:numPr>
              <w:spacing w:before="0" w:after="0"/>
              <w:jc w:val="left"/>
            </w:pPr>
            <w:r>
              <w:t>objasnit příčiny revolucí v polovině 19. stol.</w:t>
            </w:r>
          </w:p>
          <w:p w:rsidR="00F022E9" w:rsidRDefault="00F022E9" w:rsidP="00927107">
            <w:pPr>
              <w:numPr>
                <w:ilvl w:val="0"/>
                <w:numId w:val="158"/>
              </w:numPr>
              <w:spacing w:before="0" w:after="0"/>
              <w:jc w:val="left"/>
            </w:pPr>
            <w:r>
              <w:t>zhodnotit sjednocení Itálie a Německa a jeho důsledky</w:t>
            </w:r>
          </w:p>
          <w:p w:rsidR="00F022E9" w:rsidRDefault="00F022E9" w:rsidP="00927107">
            <w:pPr>
              <w:numPr>
                <w:ilvl w:val="0"/>
                <w:numId w:val="158"/>
              </w:numPr>
              <w:spacing w:before="0" w:after="0"/>
              <w:jc w:val="left"/>
            </w:pPr>
            <w:r>
              <w:t>vznik novodobého českého národa</w:t>
            </w:r>
          </w:p>
          <w:p w:rsidR="00F022E9" w:rsidRDefault="00F022E9" w:rsidP="00927107">
            <w:pPr>
              <w:numPr>
                <w:ilvl w:val="0"/>
                <w:numId w:val="158"/>
              </w:numPr>
              <w:spacing w:after="0"/>
              <w:jc w:val="left"/>
            </w:pPr>
            <w:r>
              <w:t>vysvětlit situaci v USA v 19. stol.</w:t>
            </w:r>
          </w:p>
        </w:tc>
        <w:tc>
          <w:tcPr>
            <w:tcW w:w="484" w:type="dxa"/>
            <w:vMerge/>
            <w:tcBorders>
              <w:top w:val="single" w:sz="4" w:space="0" w:color="000000"/>
              <w:left w:val="single" w:sz="4" w:space="0" w:color="000000"/>
              <w:bottom w:val="single" w:sz="4" w:space="0" w:color="000000"/>
            </w:tcBorders>
            <w:shd w:val="clear" w:color="auto" w:fill="auto"/>
            <w:vAlign w:val="center"/>
          </w:tcPr>
          <w:p w:rsidR="00F022E9" w:rsidRDefault="00F022E9">
            <w:pPr>
              <w:snapToGrid w:val="0"/>
              <w:spacing w:before="0" w:after="0"/>
              <w:jc w:val="left"/>
            </w:pPr>
          </w:p>
        </w:tc>
        <w:tc>
          <w:tcPr>
            <w:tcW w:w="3708"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5"/>
              <w:jc w:val="left"/>
            </w:pPr>
            <w:r>
              <w:t>19. stol.</w:t>
            </w:r>
          </w:p>
          <w:p w:rsidR="00F022E9" w:rsidRDefault="00F022E9" w:rsidP="00927107">
            <w:pPr>
              <w:numPr>
                <w:ilvl w:val="0"/>
                <w:numId w:val="435"/>
              </w:numPr>
              <w:spacing w:before="0" w:after="0"/>
              <w:jc w:val="left"/>
            </w:pPr>
            <w:r>
              <w:t>Počátky průmyslové společnosti</w:t>
            </w:r>
          </w:p>
          <w:p w:rsidR="00F022E9" w:rsidRDefault="00F022E9" w:rsidP="00927107">
            <w:pPr>
              <w:numPr>
                <w:ilvl w:val="0"/>
                <w:numId w:val="435"/>
              </w:numPr>
              <w:spacing w:before="0" w:after="0"/>
              <w:jc w:val="left"/>
            </w:pPr>
            <w:r>
              <w:t xml:space="preserve">Revoluce 1848 v Evropě         </w:t>
            </w:r>
          </w:p>
          <w:p w:rsidR="00F022E9" w:rsidRDefault="00F022E9" w:rsidP="00927107">
            <w:pPr>
              <w:numPr>
                <w:ilvl w:val="0"/>
                <w:numId w:val="435"/>
              </w:numPr>
              <w:spacing w:before="0" w:after="0"/>
              <w:jc w:val="left"/>
            </w:pPr>
            <w:r>
              <w:t xml:space="preserve">Sjednocení Itálie a Německa    </w:t>
            </w:r>
          </w:p>
          <w:p w:rsidR="00F022E9" w:rsidRDefault="00F022E9" w:rsidP="00927107">
            <w:pPr>
              <w:numPr>
                <w:ilvl w:val="0"/>
                <w:numId w:val="435"/>
              </w:numPr>
              <w:spacing w:before="0" w:after="0"/>
              <w:jc w:val="left"/>
            </w:pPr>
            <w:r>
              <w:t>České země ve 2. polovině 19. století</w:t>
            </w:r>
          </w:p>
          <w:p w:rsidR="00F022E9" w:rsidRDefault="00F022E9" w:rsidP="00927107">
            <w:pPr>
              <w:numPr>
                <w:ilvl w:val="0"/>
                <w:numId w:val="435"/>
              </w:numPr>
              <w:spacing w:before="0" w:after="0"/>
              <w:jc w:val="left"/>
            </w:pPr>
            <w:r>
              <w:t>Občanská válka v USA</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5</w:t>
            </w:r>
          </w:p>
        </w:tc>
      </w:tr>
      <w:tr w:rsidR="00F022E9">
        <w:trPr>
          <w:trHeight w:val="284"/>
        </w:trPr>
        <w:tc>
          <w:tcPr>
            <w:tcW w:w="4850" w:type="dxa"/>
            <w:tcBorders>
              <w:top w:val="single" w:sz="4" w:space="0" w:color="000000"/>
              <w:left w:val="single" w:sz="4" w:space="0" w:color="000000"/>
              <w:bottom w:val="single" w:sz="4" w:space="0" w:color="000000"/>
            </w:tcBorders>
            <w:shd w:val="clear" w:color="auto" w:fill="auto"/>
            <w:vAlign w:val="center"/>
          </w:tcPr>
          <w:p w:rsidR="00F022E9" w:rsidRDefault="00F022E9" w:rsidP="00927107">
            <w:pPr>
              <w:numPr>
                <w:ilvl w:val="0"/>
                <w:numId w:val="158"/>
              </w:numPr>
              <w:spacing w:before="0" w:after="0"/>
              <w:jc w:val="left"/>
            </w:pPr>
            <w:r>
              <w:t>vysvětlit rozdělení světa a rozpory mezi velmocemi</w:t>
            </w:r>
          </w:p>
          <w:p w:rsidR="00F022E9" w:rsidRDefault="00F022E9" w:rsidP="00927107">
            <w:pPr>
              <w:numPr>
                <w:ilvl w:val="0"/>
                <w:numId w:val="158"/>
              </w:numPr>
              <w:spacing w:before="0" w:after="0"/>
              <w:jc w:val="left"/>
            </w:pPr>
            <w:r>
              <w:t>objasnit cíle válčících stran v 1. sv. válce</w:t>
            </w:r>
          </w:p>
          <w:p w:rsidR="00F022E9" w:rsidRDefault="00F022E9" w:rsidP="00927107">
            <w:pPr>
              <w:numPr>
                <w:ilvl w:val="0"/>
                <w:numId w:val="158"/>
              </w:numPr>
              <w:spacing w:before="0" w:after="0"/>
              <w:jc w:val="left"/>
            </w:pPr>
            <w:r>
              <w:t>popsat důsledky 1. světové války</w:t>
            </w:r>
          </w:p>
          <w:p w:rsidR="00F022E9" w:rsidRDefault="00F022E9" w:rsidP="00927107">
            <w:pPr>
              <w:numPr>
                <w:ilvl w:val="0"/>
                <w:numId w:val="158"/>
              </w:numPr>
              <w:spacing w:before="0" w:after="0"/>
              <w:jc w:val="left"/>
            </w:pPr>
            <w:r>
              <w:t>vysvětlit důsledky hospodářské krize</w:t>
            </w:r>
          </w:p>
          <w:p w:rsidR="00F022E9" w:rsidRDefault="00F022E9" w:rsidP="00927107">
            <w:pPr>
              <w:numPr>
                <w:ilvl w:val="0"/>
                <w:numId w:val="158"/>
              </w:numPr>
              <w:spacing w:before="0" w:after="0"/>
              <w:jc w:val="left"/>
            </w:pPr>
            <w:r>
              <w:t>charakterizovat fašismus, nacismus</w:t>
            </w:r>
          </w:p>
          <w:p w:rsidR="00F022E9" w:rsidRDefault="00F022E9" w:rsidP="00927107">
            <w:pPr>
              <w:numPr>
                <w:ilvl w:val="0"/>
                <w:numId w:val="158"/>
              </w:numPr>
              <w:spacing w:before="0" w:after="0"/>
              <w:jc w:val="left"/>
            </w:pPr>
            <w:r>
              <w:t>charakterizovat 1. čsl. republiku a objasnit, jak došlo k likvidaci ČSR</w:t>
            </w:r>
          </w:p>
          <w:p w:rsidR="00F022E9" w:rsidRDefault="00F022E9" w:rsidP="00927107">
            <w:pPr>
              <w:numPr>
                <w:ilvl w:val="0"/>
                <w:numId w:val="158"/>
              </w:numPr>
              <w:spacing w:before="0" w:after="0"/>
              <w:jc w:val="left"/>
            </w:pPr>
            <w:r>
              <w:t xml:space="preserve">srovnat totalitní režimy </w:t>
            </w:r>
          </w:p>
          <w:p w:rsidR="00F022E9" w:rsidRDefault="00F022E9" w:rsidP="00927107">
            <w:pPr>
              <w:numPr>
                <w:ilvl w:val="0"/>
                <w:numId w:val="158"/>
              </w:numPr>
              <w:spacing w:before="0" w:after="0"/>
              <w:jc w:val="left"/>
            </w:pPr>
            <w:r>
              <w:t>orientovat se ve vývoji 2. svět. Války</w:t>
            </w:r>
          </w:p>
          <w:p w:rsidR="00F022E9" w:rsidRDefault="00F022E9" w:rsidP="00927107">
            <w:pPr>
              <w:numPr>
                <w:ilvl w:val="0"/>
                <w:numId w:val="158"/>
              </w:numPr>
              <w:spacing w:before="0" w:after="0"/>
              <w:jc w:val="left"/>
            </w:pPr>
            <w:r>
              <w:t>popsat situaci v Protektorátu Č+M</w:t>
            </w:r>
          </w:p>
          <w:p w:rsidR="00F022E9" w:rsidRDefault="00F022E9" w:rsidP="00927107">
            <w:pPr>
              <w:numPr>
                <w:ilvl w:val="0"/>
                <w:numId w:val="158"/>
              </w:numPr>
              <w:spacing w:before="0" w:after="0"/>
              <w:jc w:val="left"/>
            </w:pPr>
            <w:r>
              <w:t>popsat poválečné uspořádání světa</w:t>
            </w:r>
          </w:p>
          <w:p w:rsidR="00F022E9" w:rsidRDefault="00F022E9" w:rsidP="00927107">
            <w:pPr>
              <w:numPr>
                <w:ilvl w:val="0"/>
                <w:numId w:val="158"/>
              </w:numPr>
              <w:spacing w:before="0" w:after="0"/>
              <w:jc w:val="left"/>
            </w:pPr>
            <w:r>
              <w:t>objasnit pojem studená válka</w:t>
            </w:r>
          </w:p>
          <w:p w:rsidR="00F022E9" w:rsidRDefault="00F022E9" w:rsidP="00927107">
            <w:pPr>
              <w:numPr>
                <w:ilvl w:val="0"/>
                <w:numId w:val="158"/>
              </w:numPr>
              <w:spacing w:before="0" w:after="0"/>
              <w:jc w:val="left"/>
            </w:pPr>
            <w:r>
              <w:t>vysvětlit zařazení ČSR do východ. Bloku</w:t>
            </w:r>
          </w:p>
          <w:p w:rsidR="00F022E9" w:rsidRDefault="00F022E9" w:rsidP="00927107">
            <w:pPr>
              <w:numPr>
                <w:ilvl w:val="0"/>
                <w:numId w:val="158"/>
              </w:numPr>
              <w:spacing w:before="0" w:after="0"/>
              <w:jc w:val="left"/>
            </w:pPr>
            <w:r>
              <w:t>charakterizovat situaci v SSSR po r. 1945</w:t>
            </w:r>
          </w:p>
          <w:p w:rsidR="00F022E9" w:rsidRDefault="00F022E9" w:rsidP="00927107">
            <w:pPr>
              <w:numPr>
                <w:ilvl w:val="0"/>
                <w:numId w:val="158"/>
              </w:numPr>
              <w:spacing w:before="0" w:after="0"/>
              <w:jc w:val="left"/>
            </w:pPr>
            <w:r>
              <w:t>popsat vývoj států sovětského bloku včetně jeho zániku</w:t>
            </w:r>
          </w:p>
          <w:p w:rsidR="00F022E9" w:rsidRDefault="00F022E9" w:rsidP="00927107">
            <w:pPr>
              <w:numPr>
                <w:ilvl w:val="0"/>
                <w:numId w:val="158"/>
              </w:numPr>
              <w:spacing w:before="0" w:after="0"/>
              <w:jc w:val="left"/>
            </w:pPr>
            <w:r>
              <w:t>vysvětlit vývoj ve vyspělých demokraciích</w:t>
            </w:r>
          </w:p>
          <w:p w:rsidR="00F022E9" w:rsidRDefault="00F022E9" w:rsidP="00927107">
            <w:pPr>
              <w:numPr>
                <w:ilvl w:val="0"/>
                <w:numId w:val="158"/>
              </w:numPr>
              <w:spacing w:before="0" w:after="0"/>
              <w:jc w:val="left"/>
            </w:pPr>
            <w:r>
              <w:t>popsat dekolonizaci a problémy třetího světa</w:t>
            </w:r>
          </w:p>
        </w:tc>
        <w:tc>
          <w:tcPr>
            <w:tcW w:w="4192"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left"/>
            </w:pPr>
            <w:r>
              <w:t>5. Nejnovější dějiny – 20. století</w:t>
            </w:r>
          </w:p>
          <w:p w:rsidR="00F022E9" w:rsidRDefault="00F022E9" w:rsidP="00927107">
            <w:pPr>
              <w:numPr>
                <w:ilvl w:val="0"/>
                <w:numId w:val="197"/>
              </w:numPr>
              <w:spacing w:before="0" w:after="0"/>
              <w:jc w:val="left"/>
            </w:pPr>
            <w:r>
              <w:t>Mezinárodní vztahy na přel. 19./ 20. stol. Ohniska válečného napětí.</w:t>
            </w:r>
          </w:p>
          <w:p w:rsidR="00F022E9" w:rsidRDefault="00F022E9" w:rsidP="00927107">
            <w:pPr>
              <w:numPr>
                <w:ilvl w:val="0"/>
                <w:numId w:val="197"/>
              </w:numPr>
              <w:spacing w:before="0" w:after="0"/>
              <w:jc w:val="left"/>
            </w:pPr>
            <w:r>
              <w:t xml:space="preserve">světová válka, </w:t>
            </w:r>
          </w:p>
          <w:p w:rsidR="00F022E9" w:rsidRDefault="00F022E9" w:rsidP="00927107">
            <w:pPr>
              <w:numPr>
                <w:ilvl w:val="0"/>
                <w:numId w:val="197"/>
              </w:numPr>
              <w:spacing w:before="0" w:after="0"/>
              <w:jc w:val="left"/>
            </w:pPr>
            <w:r>
              <w:t xml:space="preserve">Vznik ČSR.Versailleský systém                                             </w:t>
            </w:r>
          </w:p>
          <w:p w:rsidR="00F022E9" w:rsidRDefault="00F022E9" w:rsidP="00927107">
            <w:pPr>
              <w:numPr>
                <w:ilvl w:val="0"/>
                <w:numId w:val="197"/>
              </w:numPr>
              <w:spacing w:before="0" w:after="0"/>
              <w:jc w:val="left"/>
            </w:pPr>
            <w:r>
              <w:t xml:space="preserve">Světová hospodářská krize. USA.                                 </w:t>
            </w:r>
          </w:p>
          <w:p w:rsidR="00F022E9" w:rsidRDefault="00F022E9" w:rsidP="00927107">
            <w:pPr>
              <w:numPr>
                <w:ilvl w:val="0"/>
                <w:numId w:val="197"/>
              </w:numPr>
              <w:spacing w:before="0" w:after="0"/>
              <w:jc w:val="left"/>
            </w:pPr>
            <w:r>
              <w:t xml:space="preserve">Nástup fašismu v Německu                                        </w:t>
            </w:r>
          </w:p>
          <w:p w:rsidR="00F022E9" w:rsidRDefault="00F022E9" w:rsidP="00927107">
            <w:pPr>
              <w:numPr>
                <w:ilvl w:val="0"/>
                <w:numId w:val="197"/>
              </w:numPr>
              <w:spacing w:before="0" w:after="0"/>
              <w:jc w:val="left"/>
            </w:pPr>
            <w:r>
              <w:t xml:space="preserve">ČSR, Mnichov 1938 a jeho důsledky </w:t>
            </w:r>
          </w:p>
          <w:p w:rsidR="00F022E9" w:rsidRDefault="00F022E9" w:rsidP="00927107">
            <w:pPr>
              <w:numPr>
                <w:ilvl w:val="0"/>
                <w:numId w:val="197"/>
              </w:numPr>
              <w:spacing w:before="0" w:after="0"/>
              <w:jc w:val="left"/>
            </w:pPr>
            <w:r>
              <w:t xml:space="preserve">Občan.válka v Rusku. Stalin. diktatura </w:t>
            </w:r>
          </w:p>
          <w:p w:rsidR="00F022E9" w:rsidRDefault="00F022E9" w:rsidP="00927107">
            <w:pPr>
              <w:numPr>
                <w:ilvl w:val="0"/>
                <w:numId w:val="197"/>
              </w:numPr>
              <w:spacing w:before="0" w:after="0"/>
              <w:jc w:val="left"/>
            </w:pPr>
            <w:r>
              <w:t>2.světová válka</w:t>
            </w:r>
          </w:p>
          <w:p w:rsidR="00F022E9" w:rsidRDefault="00F022E9" w:rsidP="00927107">
            <w:pPr>
              <w:numPr>
                <w:ilvl w:val="0"/>
                <w:numId w:val="197"/>
              </w:numPr>
              <w:spacing w:before="0" w:after="0"/>
              <w:jc w:val="left"/>
            </w:pPr>
            <w:r>
              <w:t xml:space="preserve">Český odboj proti nacistické okupaci </w:t>
            </w:r>
          </w:p>
          <w:p w:rsidR="00F022E9" w:rsidRDefault="00F022E9" w:rsidP="00927107">
            <w:pPr>
              <w:numPr>
                <w:ilvl w:val="0"/>
                <w:numId w:val="197"/>
              </w:numPr>
              <w:spacing w:before="0" w:after="0"/>
              <w:jc w:val="left"/>
            </w:pPr>
            <w:r>
              <w:t>Poválečné uspořádání světa.</w:t>
            </w:r>
          </w:p>
          <w:p w:rsidR="00F022E9" w:rsidRDefault="00F022E9" w:rsidP="00927107">
            <w:pPr>
              <w:numPr>
                <w:ilvl w:val="0"/>
                <w:numId w:val="197"/>
              </w:numPr>
              <w:spacing w:before="0" w:after="0"/>
              <w:jc w:val="left"/>
            </w:pPr>
            <w:r>
              <w:t xml:space="preserve">Studená válka                                                   </w:t>
            </w:r>
          </w:p>
          <w:p w:rsidR="00F022E9" w:rsidRDefault="00F022E9" w:rsidP="00927107">
            <w:pPr>
              <w:numPr>
                <w:ilvl w:val="0"/>
                <w:numId w:val="197"/>
              </w:numPr>
              <w:spacing w:before="0" w:after="0"/>
              <w:jc w:val="left"/>
            </w:pPr>
            <w:r>
              <w:t xml:space="preserve">Československo 1945-1989                                      </w:t>
            </w:r>
          </w:p>
          <w:p w:rsidR="00F022E9" w:rsidRDefault="00F022E9" w:rsidP="00927107">
            <w:pPr>
              <w:numPr>
                <w:ilvl w:val="0"/>
                <w:numId w:val="197"/>
              </w:numPr>
              <w:spacing w:before="0" w:after="0"/>
              <w:jc w:val="left"/>
            </w:pPr>
            <w:r>
              <w:t xml:space="preserve">Sovětská společnost po r. 1945                                  </w:t>
            </w:r>
          </w:p>
          <w:p w:rsidR="00F022E9" w:rsidRDefault="00F022E9" w:rsidP="00927107">
            <w:pPr>
              <w:numPr>
                <w:ilvl w:val="0"/>
                <w:numId w:val="197"/>
              </w:numPr>
              <w:spacing w:before="0" w:after="0"/>
              <w:jc w:val="left"/>
            </w:pPr>
            <w:r>
              <w:t xml:space="preserve">Evropské země sovět. bloku po r.1945                                </w:t>
            </w:r>
          </w:p>
          <w:p w:rsidR="00F022E9" w:rsidRDefault="00F022E9" w:rsidP="00927107">
            <w:pPr>
              <w:numPr>
                <w:ilvl w:val="0"/>
                <w:numId w:val="197"/>
              </w:numPr>
              <w:spacing w:before="0" w:after="0"/>
              <w:jc w:val="left"/>
            </w:pPr>
            <w:r>
              <w:t>Západní společnost a USA po r.1945.</w:t>
            </w:r>
            <w:r>
              <w:rPr>
                <w:u w:val="single"/>
              </w:rPr>
              <w:t xml:space="preserve"> </w:t>
            </w:r>
          </w:p>
          <w:p w:rsidR="00F022E9" w:rsidRDefault="00F022E9" w:rsidP="00927107">
            <w:pPr>
              <w:numPr>
                <w:ilvl w:val="0"/>
                <w:numId w:val="197"/>
              </w:numPr>
              <w:spacing w:before="0" w:after="0"/>
              <w:jc w:val="left"/>
            </w:pPr>
            <w:r>
              <w:t xml:space="preserve">Dekolonizace - nástup 3. světa                               </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27</w:t>
            </w:r>
          </w:p>
        </w:tc>
      </w:tr>
    </w:tbl>
    <w:p w:rsidR="00F022E9" w:rsidRDefault="00F022E9">
      <w:pPr>
        <w:pageBreakBefore/>
        <w:spacing w:before="0" w:after="0"/>
        <w:rPr>
          <w:b/>
        </w:rPr>
      </w:pPr>
      <w:r>
        <w:rPr>
          <w:b/>
        </w:rPr>
        <w:t>Název vyučovacího předmětu:</w:t>
      </w:r>
      <w:r>
        <w:tab/>
      </w:r>
      <w:r>
        <w:tab/>
      </w:r>
      <w:r>
        <w:tab/>
      </w:r>
      <w:r>
        <w:tab/>
      </w:r>
      <w:r>
        <w:rPr>
          <w:b/>
          <w:caps/>
        </w:rPr>
        <w:t>Matematika</w:t>
      </w:r>
    </w:p>
    <w:p w:rsidR="00F022E9" w:rsidRDefault="00F022E9">
      <w:pPr>
        <w:spacing w:before="0" w:after="0"/>
        <w:rPr>
          <w:b/>
          <w:bCs/>
        </w:rPr>
      </w:pPr>
      <w:r>
        <w:rPr>
          <w:b/>
        </w:rPr>
        <w:t>Týdenní počet vyučovacích hodin za studium:</w:t>
      </w:r>
      <w:r>
        <w:t xml:space="preserve"> </w:t>
      </w:r>
      <w:r>
        <w:tab/>
      </w:r>
      <w:r>
        <w:tab/>
        <w:t>340 (10)</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pPr>
      <w:r>
        <w:rPr>
          <w:b/>
          <w:bCs/>
        </w:rPr>
        <w:t xml:space="preserve">Platnost: </w:t>
      </w:r>
      <w:r>
        <w:rPr>
          <w:b/>
          <w:bCs/>
        </w:rPr>
        <w:tab/>
      </w:r>
      <w:r>
        <w:rPr>
          <w:b/>
          <w:bCs/>
        </w:rPr>
        <w:tab/>
      </w:r>
      <w:r>
        <w:rPr>
          <w:b/>
          <w:bCs/>
        </w:rPr>
        <w:tab/>
      </w:r>
      <w:r>
        <w:rPr>
          <w:b/>
          <w:bCs/>
        </w:rPr>
        <w:tab/>
      </w:r>
      <w:r>
        <w:rPr>
          <w:b/>
          <w:bCs/>
        </w:rPr>
        <w:tab/>
      </w:r>
      <w:r>
        <w:rPr>
          <w:b/>
          <w:bCs/>
        </w:rPr>
        <w:tab/>
      </w:r>
      <w:r>
        <w:rPr>
          <w:b/>
          <w:bCs/>
        </w:rPr>
        <w:tab/>
      </w:r>
      <w:r>
        <w:t>od 1. 9. 2009 počínaje 1. ročníkem</w:t>
      </w:r>
    </w:p>
    <w:p w:rsidR="00F022E9" w:rsidRDefault="00F022E9">
      <w:pPr>
        <w:pStyle w:val="Nadpis2"/>
      </w:pPr>
      <w:r>
        <w:t>Pojetí vyučovacího předmětu</w:t>
      </w:r>
    </w:p>
    <w:p w:rsidR="00F022E9" w:rsidRDefault="00F022E9">
      <w:pPr>
        <w:pStyle w:val="Nadpis3"/>
      </w:pPr>
      <w:r>
        <w:t>Obecné cíle</w:t>
      </w:r>
    </w:p>
    <w:p w:rsidR="00F022E9" w:rsidRDefault="00F022E9">
      <w:pPr>
        <w:rPr>
          <w:rFonts w:ascii="TimesNewRomanPSMT" w:hAnsi="TimesNewRomanPSMT" w:cs="TimesNewRomanPSMT"/>
        </w:rPr>
      </w:pPr>
      <w:r>
        <w:t xml:space="preserve">Obecným cílem matematického vzdělávání je výchova přemýšlivého člověka, který bude umět </w:t>
      </w:r>
      <w:r>
        <w:rPr>
          <w:rFonts w:ascii="TimesNewRomanPSMT" w:hAnsi="TimesNewRomanPSMT" w:cs="TimesNewRomanPSMT"/>
        </w:rPr>
        <w:t xml:space="preserve">používat matematiku v různých životních situacích (v odborné složce vzdělávání, v dalším studiu, v osobním životě, v budoucím zaměstnání, ve volném čase apod.). </w:t>
      </w:r>
    </w:p>
    <w:p w:rsidR="00F022E9" w:rsidRDefault="00F022E9">
      <w:pPr>
        <w:rPr>
          <w:rFonts w:ascii="TimesNewRomanPSMT" w:hAnsi="TimesNewRomanPSMT" w:cs="TimesNewRomanPSMT"/>
        </w:rPr>
      </w:pPr>
      <w:r>
        <w:rPr>
          <w:rFonts w:ascii="TimesNewRomanPSMT" w:hAnsi="TimesNewRomanPSMT" w:cs="TimesNewRomanPSMT"/>
        </w:rPr>
        <w:t>Studium matematiky vybavuje žáka schopností orientovat se v přírodních, technických a ekonomických jevech, vnímat souvislosti mezi nimi a řešit úlohy z praxe.</w:t>
      </w:r>
    </w:p>
    <w:p w:rsidR="00F022E9" w:rsidRDefault="00F022E9">
      <w:pPr>
        <w:rPr>
          <w:rFonts w:ascii="TimesNewRomanPSMT" w:hAnsi="TimesNewRomanPSMT" w:cs="TimesNewRomanPSMT"/>
        </w:rPr>
      </w:pPr>
      <w:r>
        <w:rPr>
          <w:rFonts w:ascii="TimesNewRomanPSMT" w:hAnsi="TimesNewRomanPSMT" w:cs="TimesNewRomanPSMT"/>
        </w:rPr>
        <w:t>Matematika umožňuje přechod od kvalitativního ke kvantitativnímu pozorování buď přímo udáním číselné hodnoty, nebo určením vztahu vyjadřujícího závislost mezi veličinami. Matematika se významně podílí na rozvoji intelektuálních schopností žáků, především v jejich logickém myšlení, vytváření úsudků a schopnosti abstrakce.</w:t>
      </w:r>
    </w:p>
    <w:p w:rsidR="00F022E9" w:rsidRDefault="00F022E9">
      <w:pPr>
        <w:rPr>
          <w:rFonts w:ascii="TimesNewRomanPSMT" w:hAnsi="TimesNewRomanPSMT" w:cs="TimesNewRomanPSMT"/>
        </w:rPr>
      </w:pPr>
      <w:r>
        <w:rPr>
          <w:rFonts w:ascii="TimesNewRomanPSMT" w:hAnsi="TimesNewRomanPSMT" w:cs="TimesNewRomanPSMT"/>
        </w:rPr>
        <w:t>Vzdělávání směřuje k tomu, aby žáci dovedli:</w:t>
      </w:r>
    </w:p>
    <w:p w:rsidR="00F022E9" w:rsidRDefault="00F022E9" w:rsidP="00927107">
      <w:pPr>
        <w:numPr>
          <w:ilvl w:val="0"/>
          <w:numId w:val="158"/>
        </w:numPr>
        <w:spacing w:after="0"/>
        <w:rPr>
          <w:rFonts w:ascii="TimesNewRomanPSMT" w:hAnsi="TimesNewRomanPSMT" w:cs="TimesNewRomanPSMT"/>
        </w:rPr>
      </w:pPr>
      <w:r>
        <w:rPr>
          <w:rFonts w:ascii="TimesNewRomanPSMT" w:hAnsi="TimesNewRomanPSMT" w:cs="TimesNewRomanPSMT"/>
        </w:rPr>
        <w:t>číst s porozuměním matematický text, užívat správné matematické terminologie a symboliky,</w:t>
      </w:r>
    </w:p>
    <w:p w:rsidR="00F022E9" w:rsidRDefault="00F022E9" w:rsidP="00927107">
      <w:pPr>
        <w:numPr>
          <w:ilvl w:val="0"/>
          <w:numId w:val="158"/>
        </w:numPr>
        <w:spacing w:before="0" w:after="0"/>
        <w:rPr>
          <w:rFonts w:ascii="TimesNewRomanPSMT" w:hAnsi="TimesNewRomanPSMT" w:cs="TimesNewRomanPSMT"/>
        </w:rPr>
      </w:pPr>
      <w:r>
        <w:rPr>
          <w:rFonts w:ascii="TimesNewRomanPSMT" w:hAnsi="TimesNewRomanPSMT" w:cs="TimesNewRomanPSMT"/>
        </w:rPr>
        <w:t>porozumět obsahu potřebných matematických pojmů a vztahů mezi nimi, užít je při řešení úloh a problémů,</w:t>
      </w:r>
    </w:p>
    <w:p w:rsidR="00F022E9" w:rsidRDefault="00F022E9" w:rsidP="00927107">
      <w:pPr>
        <w:numPr>
          <w:ilvl w:val="0"/>
          <w:numId w:val="158"/>
        </w:numPr>
        <w:spacing w:before="0" w:after="0"/>
        <w:rPr>
          <w:rFonts w:ascii="TimesNewRomanPSMT" w:hAnsi="TimesNewRomanPSMT" w:cs="TimesNewRomanPSMT"/>
        </w:rPr>
      </w:pPr>
      <w:r>
        <w:rPr>
          <w:rFonts w:ascii="TimesNewRomanPSMT" w:hAnsi="TimesNewRomanPSMT" w:cs="TimesNewRomanPSMT"/>
        </w:rPr>
        <w:t>používat běžné metody a algoritmické početní postupy, pro řešení konkrétní situace umět vybrat vhodné a optimální z nich,</w:t>
      </w:r>
    </w:p>
    <w:p w:rsidR="00F022E9" w:rsidRDefault="00F022E9" w:rsidP="00927107">
      <w:pPr>
        <w:numPr>
          <w:ilvl w:val="0"/>
          <w:numId w:val="158"/>
        </w:numPr>
        <w:spacing w:before="0" w:after="0"/>
        <w:rPr>
          <w:rFonts w:ascii="TimesNewRomanPSMT" w:hAnsi="TimesNewRomanPSMT" w:cs="TimesNewRomanPSMT"/>
        </w:rPr>
      </w:pPr>
      <w:r>
        <w:rPr>
          <w:rFonts w:ascii="TimesNewRomanPSMT" w:hAnsi="TimesNewRomanPSMT" w:cs="TimesNewRomanPSMT"/>
        </w:rPr>
        <w:t>provádět v praktických úlohách jednoduché výpočty zpaměti, náročnější za použití kalkulátoru,</w:t>
      </w:r>
    </w:p>
    <w:p w:rsidR="00F022E9" w:rsidRDefault="00F022E9" w:rsidP="00927107">
      <w:pPr>
        <w:numPr>
          <w:ilvl w:val="0"/>
          <w:numId w:val="158"/>
        </w:numPr>
        <w:spacing w:before="0" w:after="0"/>
        <w:rPr>
          <w:rFonts w:ascii="TimesNewRomanPSMT" w:hAnsi="TimesNewRomanPSMT" w:cs="TimesNewRomanPSMT"/>
        </w:rPr>
      </w:pPr>
      <w:r>
        <w:rPr>
          <w:rFonts w:ascii="TimesNewRomanPSMT" w:hAnsi="TimesNewRomanPSMT" w:cs="TimesNewRomanPSMT"/>
        </w:rPr>
        <w:t>používat běžných rýsovacích a jiných matematických pomůcek,</w:t>
      </w:r>
    </w:p>
    <w:p w:rsidR="00F022E9" w:rsidRDefault="00F022E9" w:rsidP="00927107">
      <w:pPr>
        <w:numPr>
          <w:ilvl w:val="0"/>
          <w:numId w:val="158"/>
        </w:numPr>
        <w:spacing w:before="0" w:after="0"/>
        <w:rPr>
          <w:rFonts w:ascii="TimesNewRomanPSMT" w:hAnsi="TimesNewRomanPSMT" w:cs="TimesNewRomanPSMT"/>
        </w:rPr>
      </w:pPr>
      <w:r>
        <w:rPr>
          <w:rFonts w:ascii="TimesNewRomanPSMT" w:hAnsi="TimesNewRomanPSMT" w:cs="TimesNewRomanPSMT"/>
        </w:rPr>
        <w:t>rozvíjet prostorovou představivost,</w:t>
      </w:r>
    </w:p>
    <w:p w:rsidR="00F022E9" w:rsidRDefault="00F022E9" w:rsidP="00927107">
      <w:pPr>
        <w:numPr>
          <w:ilvl w:val="0"/>
          <w:numId w:val="158"/>
        </w:numPr>
        <w:spacing w:before="0" w:after="0"/>
        <w:rPr>
          <w:rFonts w:ascii="TimesNewRomanPSMT" w:hAnsi="TimesNewRomanPSMT" w:cs="TimesNewRomanPSMT"/>
        </w:rPr>
      </w:pPr>
      <w:r>
        <w:rPr>
          <w:rFonts w:ascii="TimesNewRomanPSMT" w:hAnsi="TimesNewRomanPSMT" w:cs="TimesNewRomanPSMT"/>
        </w:rPr>
        <w:t>analyzovat zadanou úlohu, postihnout v ní matematický problém, vytvořit algebraický nebo geometrický model situace a úlohu vyřešit,</w:t>
      </w:r>
    </w:p>
    <w:p w:rsidR="00F022E9" w:rsidRDefault="00F022E9" w:rsidP="00927107">
      <w:pPr>
        <w:numPr>
          <w:ilvl w:val="0"/>
          <w:numId w:val="158"/>
        </w:numPr>
        <w:spacing w:before="0" w:after="0"/>
        <w:rPr>
          <w:rFonts w:ascii="TimesNewRomanPSMT" w:hAnsi="TimesNewRomanPSMT" w:cs="TimesNewRomanPSMT"/>
        </w:rPr>
      </w:pPr>
      <w:r>
        <w:rPr>
          <w:rFonts w:ascii="TimesNewRomanPSMT" w:hAnsi="TimesNewRomanPSMT" w:cs="TimesNewRomanPSMT"/>
        </w:rPr>
        <w:t>provádět odhad a kontrolu správnosti výsledků,</w:t>
      </w:r>
    </w:p>
    <w:p w:rsidR="00F022E9" w:rsidRDefault="00F022E9" w:rsidP="00927107">
      <w:pPr>
        <w:numPr>
          <w:ilvl w:val="0"/>
          <w:numId w:val="158"/>
        </w:numPr>
        <w:spacing w:before="0" w:after="0"/>
        <w:rPr>
          <w:rFonts w:ascii="TimesNewRomanPSMT" w:hAnsi="TimesNewRomanPSMT" w:cs="TimesNewRomanPSMT"/>
        </w:rPr>
      </w:pPr>
      <w:r>
        <w:rPr>
          <w:rFonts w:ascii="TimesNewRomanPSMT" w:hAnsi="TimesNewRomanPSMT" w:cs="TimesNewRomanPSMT"/>
        </w:rPr>
        <w:t>formulovat matematické myšlenky slovně a písemně,</w:t>
      </w:r>
    </w:p>
    <w:p w:rsidR="00F022E9" w:rsidRDefault="00F022E9" w:rsidP="00927107">
      <w:pPr>
        <w:numPr>
          <w:ilvl w:val="0"/>
          <w:numId w:val="158"/>
        </w:numPr>
        <w:spacing w:before="0" w:after="0"/>
        <w:rPr>
          <w:rFonts w:ascii="TimesNewRomanPSMT" w:hAnsi="TimesNewRomanPSMT" w:cs="TimesNewRomanPSMT"/>
        </w:rPr>
      </w:pPr>
      <w:r>
        <w:rPr>
          <w:rFonts w:ascii="TimesNewRomanPSMT" w:hAnsi="TimesNewRomanPSMT" w:cs="TimesNewRomanPSMT"/>
        </w:rPr>
        <w:t>získávat informace z různých zdrojů (grafů, diagramů, tabulek, odborné literatury a internetu), třídit je, analyzovat, při řešení problému postupovat přehledně a systematicky,</w:t>
      </w:r>
    </w:p>
    <w:p w:rsidR="00F022E9" w:rsidRDefault="00F022E9" w:rsidP="00927107">
      <w:pPr>
        <w:numPr>
          <w:ilvl w:val="0"/>
          <w:numId w:val="158"/>
        </w:numPr>
        <w:spacing w:before="0"/>
        <w:rPr>
          <w:rFonts w:ascii="TimesNewRomanPSMT" w:hAnsi="TimesNewRomanPSMT" w:cs="TimesNewRomanPSMT"/>
        </w:rPr>
      </w:pPr>
      <w:r>
        <w:rPr>
          <w:rFonts w:ascii="TimesNewRomanPSMT" w:hAnsi="TimesNewRomanPSMT" w:cs="TimesNewRomanPSMT"/>
        </w:rPr>
        <w:t>vyjádřit vztah mezi dvěma nebo více proměnnými, správně jej interpretovat a prakticky použít, zachytit jej tabulkou, grafem, případně rovnicí.</w:t>
      </w:r>
    </w:p>
    <w:p w:rsidR="00F022E9" w:rsidRDefault="00F022E9">
      <w:pPr>
        <w:rPr>
          <w:rFonts w:ascii="TimesNewRomanPSMT" w:hAnsi="TimesNewRomanPSMT" w:cs="TimesNewRomanPSMT"/>
        </w:rPr>
      </w:pPr>
      <w:r>
        <w:rPr>
          <w:rFonts w:ascii="TimesNewRomanPSMT" w:hAnsi="TimesNewRomanPSMT" w:cs="TimesNewRomanPSMT"/>
        </w:rPr>
        <w:t>V afektivní oblasti směřuje matematické vzdělávání k tomu, aby žáci získali:</w:t>
      </w:r>
    </w:p>
    <w:p w:rsidR="00F022E9" w:rsidRDefault="00F022E9" w:rsidP="00927107">
      <w:pPr>
        <w:numPr>
          <w:ilvl w:val="0"/>
          <w:numId w:val="158"/>
        </w:numPr>
        <w:spacing w:after="0"/>
        <w:rPr>
          <w:rFonts w:ascii="TimesNewRomanPSMT" w:hAnsi="TimesNewRomanPSMT" w:cs="TimesNewRomanPSMT"/>
        </w:rPr>
      </w:pPr>
      <w:r>
        <w:rPr>
          <w:rFonts w:ascii="TimesNewRomanPSMT" w:hAnsi="TimesNewRomanPSMT" w:cs="TimesNewRomanPSMT"/>
        </w:rPr>
        <w:t>pozitivní postoj k matematice a zájem o ni a její aplikace,</w:t>
      </w:r>
    </w:p>
    <w:p w:rsidR="00F022E9" w:rsidRDefault="00F022E9" w:rsidP="00927107">
      <w:pPr>
        <w:numPr>
          <w:ilvl w:val="0"/>
          <w:numId w:val="158"/>
        </w:numPr>
        <w:spacing w:before="0" w:after="0"/>
        <w:rPr>
          <w:rFonts w:ascii="TimesNewRomanPSMT" w:hAnsi="TimesNewRomanPSMT" w:cs="TimesNewRomanPSMT"/>
        </w:rPr>
      </w:pPr>
      <w:r>
        <w:rPr>
          <w:rFonts w:ascii="TimesNewRomanPSMT" w:hAnsi="TimesNewRomanPSMT" w:cs="TimesNewRomanPSMT"/>
        </w:rPr>
        <w:t>motivaci k celoživotnímu vzdělávání,</w:t>
      </w:r>
    </w:p>
    <w:p w:rsidR="00F022E9" w:rsidRDefault="00F022E9" w:rsidP="00927107">
      <w:pPr>
        <w:numPr>
          <w:ilvl w:val="0"/>
          <w:numId w:val="158"/>
        </w:numPr>
        <w:spacing w:before="0" w:after="0"/>
        <w:rPr>
          <w:rFonts w:ascii="TimesNewRomanPSMT" w:hAnsi="TimesNewRomanPSMT" w:cs="TimesNewRomanPSMT"/>
        </w:rPr>
      </w:pPr>
      <w:r>
        <w:rPr>
          <w:rFonts w:ascii="TimesNewRomanPSMT" w:hAnsi="TimesNewRomanPSMT" w:cs="TimesNewRomanPSMT"/>
        </w:rPr>
        <w:t>důvěru ve vlastní schopnosti a preciznost při práci,</w:t>
      </w:r>
    </w:p>
    <w:p w:rsidR="00F022E9" w:rsidRDefault="00F022E9" w:rsidP="00927107">
      <w:pPr>
        <w:numPr>
          <w:ilvl w:val="0"/>
          <w:numId w:val="158"/>
        </w:numPr>
        <w:spacing w:before="0"/>
      </w:pPr>
      <w:r>
        <w:rPr>
          <w:rFonts w:ascii="TimesNewRomanPSMT" w:hAnsi="TimesNewRomanPSMT" w:cs="TimesNewRomanPSMT"/>
        </w:rPr>
        <w:t>vztah k matematice jako součásti kultury (připomínáním významných osobností a mezníků historie vědy).</w:t>
      </w:r>
    </w:p>
    <w:p w:rsidR="00F022E9" w:rsidRDefault="00F022E9">
      <w:pPr>
        <w:pStyle w:val="Nadpis3"/>
        <w:rPr>
          <w:rFonts w:ascii="TimesNewRomanPSMT" w:hAnsi="TimesNewRomanPSMT" w:cs="TimesNewRomanPSMT"/>
        </w:rPr>
      </w:pPr>
      <w:r>
        <w:t>Charakteristika učiva</w:t>
      </w:r>
    </w:p>
    <w:p w:rsidR="00F022E9" w:rsidRDefault="00F022E9">
      <w:pPr>
        <w:rPr>
          <w:rFonts w:ascii="TimesNewRomanPSMT" w:hAnsi="TimesNewRomanPSMT" w:cs="TimesNewRomanPSMT"/>
        </w:rPr>
      </w:pPr>
      <w:r>
        <w:rPr>
          <w:rFonts w:ascii="TimesNewRomanPSMT" w:hAnsi="TimesNewRomanPSMT" w:cs="TimesNewRomanPSMT"/>
        </w:rPr>
        <w:t>Učební osnova je zpracována pro vyučování v rozsahu 10 týdenních vyučovacích hodin za studium.</w:t>
      </w:r>
    </w:p>
    <w:p w:rsidR="00F022E9" w:rsidRDefault="00F022E9">
      <w:pPr>
        <w:rPr>
          <w:rFonts w:ascii="TimesNewRomanPSMT" w:hAnsi="TimesNewRomanPSMT" w:cs="TimesNewRomanPSMT"/>
        </w:rPr>
      </w:pPr>
      <w:r>
        <w:rPr>
          <w:rFonts w:ascii="TimesNewRomanPSMT" w:hAnsi="TimesNewRomanPSMT" w:cs="TimesNewRomanPSMT"/>
        </w:rPr>
        <w:t>Z hlediska klíčových dovedností klademe důraz zejména na:</w:t>
      </w:r>
    </w:p>
    <w:p w:rsidR="00F022E9" w:rsidRDefault="00F022E9" w:rsidP="00927107">
      <w:pPr>
        <w:numPr>
          <w:ilvl w:val="0"/>
          <w:numId w:val="48"/>
        </w:numPr>
        <w:spacing w:after="0"/>
        <w:rPr>
          <w:rFonts w:ascii="TimesNewRomanPSMT" w:hAnsi="TimesNewRomanPSMT" w:cs="TimesNewRomanPSMT"/>
        </w:rPr>
      </w:pPr>
      <w:r>
        <w:rPr>
          <w:rFonts w:ascii="TimesNewRomanPSMT" w:hAnsi="TimesNewRomanPSMT" w:cs="TimesNewRomanPSMT"/>
        </w:rPr>
        <w:t>dovednost analyzovat a řešit problémy,</w:t>
      </w:r>
    </w:p>
    <w:p w:rsidR="00F022E9" w:rsidRDefault="00F022E9" w:rsidP="00927107">
      <w:pPr>
        <w:numPr>
          <w:ilvl w:val="0"/>
          <w:numId w:val="48"/>
        </w:numPr>
        <w:spacing w:before="0" w:after="0"/>
        <w:rPr>
          <w:rFonts w:ascii="TimesNewRomanPSMT" w:hAnsi="TimesNewRomanPSMT" w:cs="TimesNewRomanPSMT"/>
        </w:rPr>
      </w:pPr>
      <w:r>
        <w:rPr>
          <w:rFonts w:ascii="TimesNewRomanPSMT" w:hAnsi="TimesNewRomanPSMT" w:cs="TimesNewRomanPSMT"/>
        </w:rPr>
        <w:t>vhodné a správné numerické zpracování úlohy,</w:t>
      </w:r>
    </w:p>
    <w:p w:rsidR="00F022E9" w:rsidRDefault="00F022E9" w:rsidP="00927107">
      <w:pPr>
        <w:numPr>
          <w:ilvl w:val="0"/>
          <w:numId w:val="48"/>
        </w:numPr>
        <w:spacing w:before="0" w:after="0"/>
        <w:rPr>
          <w:rFonts w:ascii="TimesNewRomanPSMT" w:hAnsi="TimesNewRomanPSMT" w:cs="TimesNewRomanPSMT"/>
        </w:rPr>
      </w:pPr>
      <w:r>
        <w:rPr>
          <w:rFonts w:ascii="TimesNewRomanPSMT" w:hAnsi="TimesNewRomanPSMT" w:cs="TimesNewRomanPSMT"/>
        </w:rPr>
        <w:t>posílení pozitivních rysů osobnosti (pracovitost, přesnost, důslednost, sebekontrola a odpovědnost, vytrvalost a schopnost překonávat překážky),</w:t>
      </w:r>
    </w:p>
    <w:p w:rsidR="00F022E9" w:rsidRDefault="00F022E9" w:rsidP="00927107">
      <w:pPr>
        <w:numPr>
          <w:ilvl w:val="0"/>
          <w:numId w:val="48"/>
        </w:numPr>
        <w:spacing w:before="0" w:after="0"/>
        <w:rPr>
          <w:rFonts w:ascii="TimesNewRomanPSMT" w:hAnsi="TimesNewRomanPSMT" w:cs="TimesNewRomanPSMT"/>
        </w:rPr>
      </w:pPr>
      <w:r>
        <w:rPr>
          <w:rFonts w:ascii="TimesNewRomanPSMT" w:hAnsi="TimesNewRomanPSMT" w:cs="TimesNewRomanPSMT"/>
        </w:rPr>
        <w:t>chápání souvislostí a vzájemných vztahů mezi jednotlivými tematickými celky i návaznosti na další vědní obory,</w:t>
      </w:r>
    </w:p>
    <w:p w:rsidR="00F022E9" w:rsidRDefault="00F022E9" w:rsidP="00927107">
      <w:pPr>
        <w:numPr>
          <w:ilvl w:val="0"/>
          <w:numId w:val="48"/>
        </w:numPr>
        <w:spacing w:before="0" w:after="0"/>
        <w:rPr>
          <w:rFonts w:ascii="TimesNewRomanPSMT" w:hAnsi="TimesNewRomanPSMT" w:cs="TimesNewRomanPSMT"/>
        </w:rPr>
      </w:pPr>
      <w:r>
        <w:rPr>
          <w:rFonts w:ascii="TimesNewRomanPSMT" w:hAnsi="TimesNewRomanPSMT" w:cs="TimesNewRomanPSMT"/>
        </w:rPr>
        <w:t>rozvoj představivosti,</w:t>
      </w:r>
    </w:p>
    <w:p w:rsidR="00F022E9" w:rsidRDefault="00F022E9" w:rsidP="00927107">
      <w:pPr>
        <w:numPr>
          <w:ilvl w:val="0"/>
          <w:numId w:val="48"/>
        </w:numPr>
        <w:spacing w:before="0"/>
        <w:rPr>
          <w:rFonts w:ascii="TimesNewRomanPSMT" w:hAnsi="TimesNewRomanPSMT" w:cs="TimesNewRomanPSMT"/>
        </w:rPr>
      </w:pPr>
      <w:r>
        <w:rPr>
          <w:rFonts w:ascii="TimesNewRomanPSMT" w:hAnsi="TimesNewRomanPSMT" w:cs="TimesNewRomanPSMT"/>
        </w:rPr>
        <w:t>schopnost pracovat ve skupině, umět prosadit vlastní názory a přijmout myšlenky ostatních.</w:t>
      </w:r>
    </w:p>
    <w:p w:rsidR="00F022E9" w:rsidRDefault="00F022E9">
      <w:r>
        <w:rPr>
          <w:rFonts w:ascii="TimesNewRomanPSMT" w:hAnsi="TimesNewRomanPSMT" w:cs="TimesNewRomanPSMT"/>
        </w:rPr>
        <w:t>Hloubka probíraného učiva je variabilní, ovlivňují ji zejména vstupní vědomosti a dovednosti žáků a též jejich intelektuální úroveň. Počty vyučovacích hodin u jednotlivých tematických celků jsou pouze orientační. Vyučující může provést podle svého uvážení úpravy obsahu i rozsahu učiva s přihlédnutím k úrovni konkrétní třídy. Změny však nesmějí narušit logickou návaznost učiva.</w:t>
      </w:r>
    </w:p>
    <w:p w:rsidR="00F022E9" w:rsidRDefault="00F022E9">
      <w:pPr>
        <w:pStyle w:val="Nadpis3"/>
        <w:rPr>
          <w:rFonts w:ascii="TimesNewRomanPSMT" w:hAnsi="TimesNewRomanPSMT" w:cs="TimesNewRomanPSMT"/>
        </w:rPr>
      </w:pPr>
      <w:r>
        <w:t>Pojetí výuky</w:t>
      </w:r>
    </w:p>
    <w:p w:rsidR="00F022E9" w:rsidRDefault="00F022E9">
      <w:pPr>
        <w:rPr>
          <w:rFonts w:ascii="TimesNewRomanPSMT" w:hAnsi="TimesNewRomanPSMT" w:cs="TimesNewRomanPSMT"/>
        </w:rPr>
      </w:pPr>
      <w:r>
        <w:rPr>
          <w:rFonts w:ascii="TimesNewRomanPSMT" w:hAnsi="TimesNewRomanPSMT" w:cs="TimesNewRomanPSMT"/>
        </w:rPr>
        <w:t>V matematice je využíváno tradičních metod (výkladové hodiny) i moderních výukových metod(práce s PC). Je nutné zohlednit individuální vzdělávací potřeby žáků i jejich intelektuální úroveň. Pro splnění výukových cílů a zvýšení motivace žáků k matematice je vhodné střídat a kombinovat vyučovací metody:</w:t>
      </w:r>
    </w:p>
    <w:p w:rsidR="00F022E9" w:rsidRDefault="00F022E9" w:rsidP="00927107">
      <w:pPr>
        <w:numPr>
          <w:ilvl w:val="0"/>
          <w:numId w:val="322"/>
        </w:numPr>
        <w:spacing w:after="0"/>
        <w:rPr>
          <w:rFonts w:ascii="TimesNewRomanPSMT" w:hAnsi="TimesNewRomanPSMT" w:cs="TimesNewRomanPSMT"/>
        </w:rPr>
      </w:pPr>
      <w:r>
        <w:rPr>
          <w:rFonts w:ascii="TimesNewRomanPSMT" w:hAnsi="TimesNewRomanPSMT" w:cs="TimesNewRomanPSMT"/>
        </w:rPr>
        <w:t>výklad,</w:t>
      </w:r>
    </w:p>
    <w:p w:rsidR="00F022E9" w:rsidRDefault="00F022E9" w:rsidP="00927107">
      <w:pPr>
        <w:numPr>
          <w:ilvl w:val="0"/>
          <w:numId w:val="322"/>
        </w:numPr>
        <w:spacing w:before="0" w:after="0"/>
        <w:rPr>
          <w:rFonts w:ascii="TimesNewRomanPSMT" w:hAnsi="TimesNewRomanPSMT" w:cs="TimesNewRomanPSMT"/>
        </w:rPr>
      </w:pPr>
      <w:r>
        <w:rPr>
          <w:rFonts w:ascii="TimesNewRomanPSMT" w:hAnsi="TimesNewRomanPSMT" w:cs="TimesNewRomanPSMT"/>
        </w:rPr>
        <w:t>samostatná práce (individuální procvičování nových dovedností),</w:t>
      </w:r>
    </w:p>
    <w:p w:rsidR="00F022E9" w:rsidRDefault="00F022E9" w:rsidP="00927107">
      <w:pPr>
        <w:numPr>
          <w:ilvl w:val="0"/>
          <w:numId w:val="322"/>
        </w:numPr>
        <w:spacing w:before="0" w:after="0"/>
        <w:rPr>
          <w:rFonts w:ascii="TimesNewRomanPSMT" w:hAnsi="TimesNewRomanPSMT" w:cs="TimesNewRomanPSMT"/>
        </w:rPr>
      </w:pPr>
      <w:r>
        <w:rPr>
          <w:rFonts w:ascii="TimesNewRomanPSMT" w:hAnsi="TimesNewRomanPSMT" w:cs="TimesNewRomanPSMT"/>
        </w:rPr>
        <w:t>skupinové vyučování (řešení obtížnějších a časově náročných úloh),</w:t>
      </w:r>
    </w:p>
    <w:p w:rsidR="00F022E9" w:rsidRDefault="00F022E9" w:rsidP="00927107">
      <w:pPr>
        <w:numPr>
          <w:ilvl w:val="0"/>
          <w:numId w:val="322"/>
        </w:numPr>
        <w:spacing w:before="0" w:after="0"/>
        <w:rPr>
          <w:rFonts w:ascii="TimesNewRomanPSMT" w:hAnsi="TimesNewRomanPSMT" w:cs="TimesNewRomanPSMT"/>
        </w:rPr>
      </w:pPr>
      <w:r>
        <w:rPr>
          <w:rFonts w:ascii="TimesNewRomanPSMT" w:hAnsi="TimesNewRomanPSMT" w:cs="TimesNewRomanPSMT"/>
        </w:rPr>
        <w:t>tvorba projektů (např. finanční matematika – návrh na zhodnocení finanční částky),</w:t>
      </w:r>
    </w:p>
    <w:p w:rsidR="00F022E9" w:rsidRDefault="00F022E9" w:rsidP="00927107">
      <w:pPr>
        <w:numPr>
          <w:ilvl w:val="0"/>
          <w:numId w:val="322"/>
        </w:numPr>
        <w:spacing w:before="0" w:after="0"/>
        <w:rPr>
          <w:rFonts w:ascii="TimesNewRomanPSMT" w:hAnsi="TimesNewRomanPSMT" w:cs="TimesNewRomanPSMT"/>
        </w:rPr>
      </w:pPr>
      <w:r>
        <w:rPr>
          <w:rFonts w:ascii="TimesNewRomanPSMT" w:hAnsi="TimesNewRomanPSMT" w:cs="TimesNewRomanPSMT"/>
        </w:rPr>
        <w:t>shrnutí a opakování učiva po každém tematickém celku,</w:t>
      </w:r>
    </w:p>
    <w:p w:rsidR="00F022E9" w:rsidRDefault="00F022E9" w:rsidP="00927107">
      <w:pPr>
        <w:numPr>
          <w:ilvl w:val="0"/>
          <w:numId w:val="322"/>
        </w:numPr>
        <w:spacing w:before="0" w:after="0"/>
        <w:rPr>
          <w:rFonts w:ascii="TimesNewRomanPSMT" w:hAnsi="TimesNewRomanPSMT" w:cs="TimesNewRomanPSMT"/>
        </w:rPr>
      </w:pPr>
      <w:r>
        <w:rPr>
          <w:rFonts w:ascii="TimesNewRomanPSMT" w:hAnsi="TimesNewRomanPSMT" w:cs="TimesNewRomanPSMT"/>
        </w:rPr>
        <w:t>aktualizace učiva (finanční matematika – zjišťování aktuálních podmínek pro zákazníky bankovních ústavů),</w:t>
      </w:r>
    </w:p>
    <w:p w:rsidR="00F022E9" w:rsidRDefault="00F022E9" w:rsidP="00927107">
      <w:pPr>
        <w:numPr>
          <w:ilvl w:val="0"/>
          <w:numId w:val="322"/>
        </w:numPr>
        <w:spacing w:before="0" w:after="0"/>
        <w:rPr>
          <w:rFonts w:ascii="TimesNewRomanPSMT" w:hAnsi="TimesNewRomanPSMT" w:cs="TimesNewRomanPSMT"/>
        </w:rPr>
      </w:pPr>
      <w:r>
        <w:rPr>
          <w:rFonts w:ascii="TimesNewRomanPSMT" w:hAnsi="TimesNewRomanPSMT" w:cs="TimesNewRomanPSMT"/>
        </w:rPr>
        <w:t>práce s PC (grafické znázorňování průběhu funkce, geometrické útvary, řešení soustav rovnic),</w:t>
      </w:r>
    </w:p>
    <w:p w:rsidR="00F022E9" w:rsidRDefault="00F022E9" w:rsidP="00927107">
      <w:pPr>
        <w:numPr>
          <w:ilvl w:val="0"/>
          <w:numId w:val="322"/>
        </w:numPr>
        <w:spacing w:before="0" w:after="0"/>
        <w:rPr>
          <w:rFonts w:ascii="TimesNewRomanPSMT" w:hAnsi="TimesNewRomanPSMT" w:cs="TimesNewRomanPSMT"/>
        </w:rPr>
      </w:pPr>
      <w:r>
        <w:rPr>
          <w:rFonts w:ascii="TimesNewRomanPSMT" w:hAnsi="TimesNewRomanPSMT" w:cs="TimesNewRomanPSMT"/>
        </w:rPr>
        <w:t>hry (zařazení zajímavých a netypických úloh, rébusů),</w:t>
      </w:r>
    </w:p>
    <w:p w:rsidR="00F022E9" w:rsidRDefault="00F022E9" w:rsidP="00927107">
      <w:pPr>
        <w:numPr>
          <w:ilvl w:val="0"/>
          <w:numId w:val="322"/>
        </w:numPr>
        <w:spacing w:before="0" w:after="0"/>
        <w:rPr>
          <w:rFonts w:ascii="TimesNewRomanPSMT" w:hAnsi="TimesNewRomanPSMT" w:cs="TimesNewRomanPSMT"/>
        </w:rPr>
      </w:pPr>
      <w:r>
        <w:rPr>
          <w:rFonts w:ascii="TimesNewRomanPSMT" w:hAnsi="TimesNewRomanPSMT" w:cs="TimesNewRomanPSMT"/>
        </w:rPr>
        <w:t>žákovské soutěže (v rámci třídy, školy, meziškolní – porovnání vzájemné úrovně škol, celostátní soutěže – Matematická olympiáda, Klokan, matematická soutěž odborných škol),</w:t>
      </w:r>
    </w:p>
    <w:p w:rsidR="00F022E9" w:rsidRDefault="00F022E9" w:rsidP="00927107">
      <w:pPr>
        <w:numPr>
          <w:ilvl w:val="0"/>
          <w:numId w:val="322"/>
        </w:numPr>
        <w:spacing w:before="0" w:after="0"/>
        <w:rPr>
          <w:rFonts w:ascii="TimesNewRomanPSMT" w:hAnsi="TimesNewRomanPSMT" w:cs="TimesNewRomanPSMT"/>
        </w:rPr>
      </w:pPr>
      <w:r>
        <w:rPr>
          <w:rFonts w:ascii="TimesNewRomanPSMT" w:hAnsi="TimesNewRomanPSMT" w:cs="TimesNewRomanPSMT"/>
        </w:rPr>
        <w:t>diskuse (zhodnocení možností, přístupů, metod řešení, výsledků atd.),</w:t>
      </w:r>
    </w:p>
    <w:p w:rsidR="00F022E9" w:rsidRDefault="00F022E9" w:rsidP="00927107">
      <w:pPr>
        <w:numPr>
          <w:ilvl w:val="0"/>
          <w:numId w:val="322"/>
        </w:numPr>
        <w:spacing w:before="0" w:after="0"/>
        <w:rPr>
          <w:rFonts w:ascii="TimesNewRomanPSMT" w:hAnsi="TimesNewRomanPSMT" w:cs="TimesNewRomanPSMT"/>
        </w:rPr>
      </w:pPr>
      <w:r>
        <w:rPr>
          <w:rFonts w:ascii="TimesNewRomanPSMT" w:hAnsi="TimesNewRomanPSMT" w:cs="TimesNewRomanPSMT"/>
        </w:rPr>
        <w:t>simulace (praktické slovní úlohy s možností využití v praktickém životě),</w:t>
      </w:r>
    </w:p>
    <w:p w:rsidR="00F022E9" w:rsidRDefault="00F022E9" w:rsidP="00927107">
      <w:pPr>
        <w:numPr>
          <w:ilvl w:val="0"/>
          <w:numId w:val="322"/>
        </w:numPr>
        <w:spacing w:before="0" w:after="0"/>
        <w:rPr>
          <w:rFonts w:ascii="TimesNewRomanPSMT" w:hAnsi="TimesNewRomanPSMT" w:cs="TimesNewRomanPSMT"/>
        </w:rPr>
      </w:pPr>
      <w:r>
        <w:rPr>
          <w:rFonts w:ascii="TimesNewRomanPSMT" w:hAnsi="TimesNewRomanPSMT" w:cs="TimesNewRomanPSMT"/>
        </w:rPr>
        <w:t>projekce a modelace (využít projekční techniky v úlohách grafického charakteru, které jsou časově náročné, využít modelů pro znázornění situací náročných pro představivost – např. funkce, planimetrie, stereometrie),</w:t>
      </w:r>
    </w:p>
    <w:p w:rsidR="00F022E9" w:rsidRDefault="00F022E9" w:rsidP="00927107">
      <w:pPr>
        <w:numPr>
          <w:ilvl w:val="0"/>
          <w:numId w:val="322"/>
        </w:numPr>
        <w:spacing w:before="0"/>
      </w:pPr>
      <w:r>
        <w:rPr>
          <w:rFonts w:ascii="TimesNewRomanPSMT" w:hAnsi="TimesNewRomanPSMT" w:cs="TimesNewRomanPSMT"/>
        </w:rPr>
        <w:t>podporovat aktivity mezipředmětového charakteru.</w:t>
      </w:r>
    </w:p>
    <w:p w:rsidR="00F022E9" w:rsidRDefault="00F022E9">
      <w:pPr>
        <w:pStyle w:val="Nadpis3"/>
        <w:spacing w:before="100" w:after="100"/>
        <w:rPr>
          <w:rFonts w:ascii="TimesNewRomanPSMT" w:hAnsi="TimesNewRomanPSMT" w:cs="TimesNewRomanPSMT"/>
        </w:rPr>
      </w:pPr>
      <w:r>
        <w:t>Hodnocení výsledků žáků</w:t>
      </w:r>
    </w:p>
    <w:p w:rsidR="00F022E9" w:rsidRDefault="00F022E9">
      <w:pPr>
        <w:rPr>
          <w:rFonts w:ascii="TimesNewRomanPSMT" w:hAnsi="TimesNewRomanPSMT" w:cs="TimesNewRomanPSMT"/>
        </w:rPr>
      </w:pPr>
      <w:r>
        <w:rPr>
          <w:rFonts w:ascii="TimesNewRomanPSMT" w:hAnsi="TimesNewRomanPSMT" w:cs="TimesNewRomanPSMT"/>
        </w:rPr>
        <w:t>K hodnocení žáků se používá různých forem zjišťování úrovně znalostí: ústní zkoušení, písemné zkoušení (orientační testy, testy s výběrem odpovědí, čtvrtletní písemné práce, opakovací testy). Způsoby hodnocení by měly spočívat v kombinaci známkování, slovního hodnocení, využívání bodového systému, eventuelně procentuálního vyjádření, pozornost by měla být věnována sebehodnocení žáků.</w:t>
      </w:r>
    </w:p>
    <w:p w:rsidR="00F022E9" w:rsidRDefault="00F022E9">
      <w:r>
        <w:rPr>
          <w:rFonts w:ascii="TimesNewRomanPSMT" w:hAnsi="TimesNewRomanPSMT" w:cs="TimesNewRomanPSMT"/>
        </w:rPr>
        <w:t>Hodnotí se:</w:t>
      </w:r>
    </w:p>
    <w:p w:rsidR="00F022E9" w:rsidRDefault="00F022E9" w:rsidP="00927107">
      <w:pPr>
        <w:numPr>
          <w:ilvl w:val="0"/>
          <w:numId w:val="157"/>
        </w:numPr>
        <w:spacing w:after="0"/>
      </w:pPr>
      <w:r>
        <w:t>správnost, přesnost, pečlivost při řešení matematických úloh,</w:t>
      </w:r>
    </w:p>
    <w:p w:rsidR="00F022E9" w:rsidRDefault="00F022E9" w:rsidP="00927107">
      <w:pPr>
        <w:numPr>
          <w:ilvl w:val="0"/>
          <w:numId w:val="157"/>
        </w:numPr>
        <w:spacing w:before="0" w:after="0"/>
      </w:pPr>
      <w:r>
        <w:t>schopnost samostatného úsudku,</w:t>
      </w:r>
    </w:p>
    <w:p w:rsidR="00F022E9" w:rsidRDefault="00F022E9" w:rsidP="00927107">
      <w:pPr>
        <w:numPr>
          <w:ilvl w:val="0"/>
          <w:numId w:val="157"/>
        </w:numPr>
        <w:spacing w:before="0"/>
      </w:pPr>
      <w:r>
        <w:t>schopnost výstižné formulace s využitím odborné terminologie.</w:t>
      </w:r>
    </w:p>
    <w:p w:rsidR="00F022E9" w:rsidRDefault="00F022E9">
      <w:pPr>
        <w:pStyle w:val="Nadpis3"/>
      </w:pPr>
      <w:r>
        <w:t>Přínos k rozvoji klíčových kompetencí a průřezových témat</w:t>
      </w:r>
    </w:p>
    <w:p w:rsidR="00F022E9" w:rsidRDefault="00F022E9">
      <w:r>
        <w:t>Vzdělávání v matematice vede k rozvoji těchto klíčových kompetencí u žáků:</w:t>
      </w:r>
    </w:p>
    <w:p w:rsidR="00F022E9" w:rsidRDefault="00F022E9" w:rsidP="00927107">
      <w:pPr>
        <w:numPr>
          <w:ilvl w:val="0"/>
          <w:numId w:val="105"/>
        </w:numPr>
        <w:spacing w:after="0"/>
      </w:pPr>
      <w:r>
        <w:t>najít vhodnou míru sebevědomí, sebeodpovědnosti,</w:t>
      </w:r>
    </w:p>
    <w:p w:rsidR="00F022E9" w:rsidRDefault="00F022E9" w:rsidP="00927107">
      <w:pPr>
        <w:numPr>
          <w:ilvl w:val="0"/>
          <w:numId w:val="105"/>
        </w:numPr>
        <w:spacing w:before="0" w:after="0"/>
      </w:pPr>
      <w:r>
        <w:t>být schopen vlastního úsudku,</w:t>
      </w:r>
    </w:p>
    <w:p w:rsidR="00F022E9" w:rsidRDefault="00F022E9" w:rsidP="00927107">
      <w:pPr>
        <w:numPr>
          <w:ilvl w:val="0"/>
          <w:numId w:val="105"/>
        </w:numPr>
        <w:spacing w:before="0" w:after="0"/>
      </w:pPr>
      <w:r>
        <w:t>umět prosadit a zdůvodnit vlastní názor a zároveň přijímat kompromisy,</w:t>
      </w:r>
    </w:p>
    <w:p w:rsidR="00F022E9" w:rsidRDefault="00F022E9" w:rsidP="00927107">
      <w:pPr>
        <w:numPr>
          <w:ilvl w:val="0"/>
          <w:numId w:val="105"/>
        </w:numPr>
        <w:spacing w:before="0" w:after="0"/>
      </w:pPr>
      <w:r>
        <w:t>rozvíjet vyjadřovací schopnosti,</w:t>
      </w:r>
    </w:p>
    <w:p w:rsidR="00F022E9" w:rsidRDefault="00F022E9" w:rsidP="00927107">
      <w:pPr>
        <w:numPr>
          <w:ilvl w:val="0"/>
          <w:numId w:val="105"/>
        </w:numPr>
        <w:spacing w:before="0" w:after="0"/>
      </w:pPr>
      <w:r>
        <w:t>efektivně se učit a pracovat, soustavně se vzdělávat,</w:t>
      </w:r>
    </w:p>
    <w:p w:rsidR="00F022E9" w:rsidRDefault="00F022E9" w:rsidP="00927107">
      <w:pPr>
        <w:numPr>
          <w:ilvl w:val="0"/>
          <w:numId w:val="105"/>
        </w:numPr>
        <w:spacing w:before="0" w:after="0"/>
      </w:pPr>
      <w:r>
        <w:t>přijímat hodnocení svých výsledků, přijímat radu i kritiku,</w:t>
      </w:r>
    </w:p>
    <w:p w:rsidR="00F022E9" w:rsidRDefault="00F022E9" w:rsidP="00927107">
      <w:pPr>
        <w:numPr>
          <w:ilvl w:val="0"/>
          <w:numId w:val="105"/>
        </w:numPr>
        <w:spacing w:before="0" w:after="0"/>
      </w:pPr>
      <w:r>
        <w:t>vystihnout jádro problému,</w:t>
      </w:r>
    </w:p>
    <w:p w:rsidR="00F022E9" w:rsidRDefault="00F022E9" w:rsidP="00927107">
      <w:pPr>
        <w:numPr>
          <w:ilvl w:val="0"/>
          <w:numId w:val="105"/>
        </w:numPr>
        <w:spacing w:before="0" w:after="0"/>
      </w:pPr>
      <w:r>
        <w:t>rozvíjet dovednost aplikovat získané poznatky, přijímat odpovědnost za vlastní rozhodování a jednání (v pracovní činnosti i v osobním životě),</w:t>
      </w:r>
    </w:p>
    <w:p w:rsidR="00F022E9" w:rsidRDefault="00F022E9" w:rsidP="00927107">
      <w:pPr>
        <w:numPr>
          <w:ilvl w:val="0"/>
          <w:numId w:val="105"/>
        </w:numPr>
        <w:spacing w:before="0" w:after="0"/>
      </w:pPr>
      <w:r>
        <w:t>pracovat s informacemi a kriticky je vyhodnocovat,</w:t>
      </w:r>
    </w:p>
    <w:p w:rsidR="00F022E9" w:rsidRDefault="00F022E9" w:rsidP="00927107">
      <w:pPr>
        <w:numPr>
          <w:ilvl w:val="0"/>
          <w:numId w:val="105"/>
        </w:numPr>
        <w:spacing w:before="0" w:after="0"/>
      </w:pPr>
      <w:r>
        <w:t>uplatňovat různé metody myšlení při řešení běžných pracovních úkolů a vhodně volit prostředky pro jejich splnění,</w:t>
      </w:r>
    </w:p>
    <w:p w:rsidR="00F022E9" w:rsidRDefault="00F022E9" w:rsidP="00927107">
      <w:pPr>
        <w:numPr>
          <w:ilvl w:val="0"/>
          <w:numId w:val="105"/>
        </w:numPr>
        <w:spacing w:before="0" w:after="0"/>
      </w:pPr>
      <w:r>
        <w:t>provést reálný odhad při řešení praktického problému,</w:t>
      </w:r>
    </w:p>
    <w:p w:rsidR="00F022E9" w:rsidRDefault="00F022E9" w:rsidP="00927107">
      <w:pPr>
        <w:numPr>
          <w:ilvl w:val="0"/>
          <w:numId w:val="105"/>
        </w:numPr>
        <w:spacing w:before="0"/>
      </w:pPr>
      <w:r>
        <w:t>rozvíjet logické myšlení, schopnost analýzy a syntézy, dedukce, abstrakce.</w:t>
      </w:r>
    </w:p>
    <w:p w:rsidR="00F022E9" w:rsidRDefault="00F022E9">
      <w:pPr>
        <w:pStyle w:val="Nadpis3"/>
      </w:pPr>
      <w:r>
        <w:t>Mezipředmětové vztahy</w:t>
      </w:r>
    </w:p>
    <w:p w:rsidR="00F022E9" w:rsidRDefault="00F022E9" w:rsidP="00927107">
      <w:pPr>
        <w:numPr>
          <w:ilvl w:val="0"/>
          <w:numId w:val="479"/>
        </w:numPr>
        <w:spacing w:after="0"/>
      </w:pPr>
      <w:r>
        <w:t>statistika</w:t>
      </w:r>
    </w:p>
    <w:p w:rsidR="00F022E9" w:rsidRDefault="00F022E9" w:rsidP="00927107">
      <w:pPr>
        <w:numPr>
          <w:ilvl w:val="0"/>
          <w:numId w:val="479"/>
        </w:numPr>
        <w:spacing w:before="0" w:after="0"/>
      </w:pPr>
      <w:r>
        <w:t>ekonomika</w:t>
      </w:r>
    </w:p>
    <w:p w:rsidR="00F022E9" w:rsidRDefault="00F022E9" w:rsidP="00927107">
      <w:pPr>
        <w:numPr>
          <w:ilvl w:val="0"/>
          <w:numId w:val="479"/>
        </w:numPr>
        <w:spacing w:before="0" w:after="0"/>
      </w:pPr>
      <w:r>
        <w:t>účetnictví</w:t>
      </w:r>
    </w:p>
    <w:p w:rsidR="00F022E9" w:rsidRDefault="00F022E9" w:rsidP="00927107">
      <w:pPr>
        <w:numPr>
          <w:ilvl w:val="0"/>
          <w:numId w:val="479"/>
        </w:numPr>
        <w:spacing w:before="0" w:after="0"/>
      </w:pPr>
      <w:r>
        <w:t>právo</w:t>
      </w:r>
    </w:p>
    <w:p w:rsidR="00F022E9" w:rsidRDefault="00F022E9" w:rsidP="00927107">
      <w:pPr>
        <w:numPr>
          <w:ilvl w:val="0"/>
          <w:numId w:val="479"/>
        </w:numPr>
        <w:spacing w:before="0" w:after="0"/>
      </w:pPr>
      <w:r>
        <w:t>hospodářský zeměpis</w:t>
      </w:r>
    </w:p>
    <w:p w:rsidR="00F022E9" w:rsidRDefault="00F022E9" w:rsidP="00927107">
      <w:pPr>
        <w:numPr>
          <w:ilvl w:val="0"/>
          <w:numId w:val="479"/>
        </w:numPr>
        <w:spacing w:before="0" w:after="0"/>
      </w:pPr>
      <w:r>
        <w:t>ekonomie</w:t>
      </w:r>
    </w:p>
    <w:p w:rsidR="00F022E9" w:rsidRDefault="00F022E9" w:rsidP="00927107">
      <w:pPr>
        <w:numPr>
          <w:ilvl w:val="0"/>
          <w:numId w:val="479"/>
        </w:numPr>
        <w:spacing w:before="0"/>
      </w:pPr>
      <w:r>
        <w:t>informační technologie</w:t>
      </w:r>
    </w:p>
    <w:p w:rsidR="00F022E9" w:rsidRDefault="00F022E9">
      <w:pPr>
        <w:pStyle w:val="Nadpis2"/>
        <w:pageBreakBefore/>
      </w:pPr>
      <w:r>
        <w:t>Realizace odborných kompetencí</w:t>
      </w:r>
    </w:p>
    <w:p w:rsidR="00F022E9" w:rsidRDefault="00F022E9">
      <w:pPr>
        <w:pStyle w:val="Nadpis3"/>
        <w:rPr>
          <w:b w:val="0"/>
        </w:rPr>
      </w:pPr>
      <w:r>
        <w:t xml:space="preserve">Matematika - 1. ročník, 136 (4) hodin za školní rok </w:t>
      </w:r>
    </w:p>
    <w:tbl>
      <w:tblPr>
        <w:tblW w:w="0" w:type="auto"/>
        <w:tblInd w:w="-15" w:type="dxa"/>
        <w:tblLayout w:type="fixed"/>
        <w:tblLook w:val="0000" w:firstRow="0" w:lastRow="0" w:firstColumn="0" w:lastColumn="0" w:noHBand="0" w:noVBand="0"/>
      </w:tblPr>
      <w:tblGrid>
        <w:gridCol w:w="5245"/>
        <w:gridCol w:w="3969"/>
        <w:gridCol w:w="1144"/>
      </w:tblGrid>
      <w:tr w:rsidR="00F022E9">
        <w:trPr>
          <w:trHeight w:val="340"/>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spacing w:before="0" w:after="0"/>
              <w:jc w:val="center"/>
              <w:rPr>
                <w:b w:val="0"/>
              </w:rPr>
            </w:pPr>
            <w:r>
              <w:rPr>
                <w:b w:val="0"/>
              </w:rPr>
              <w:t>Výsledky a kompetence</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spacing w:before="0" w:after="0"/>
              <w:jc w:val="center"/>
            </w:pPr>
            <w:r>
              <w:rPr>
                <w:b w:val="0"/>
              </w:rP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spacing w:before="0" w:after="0"/>
              <w:jc w:val="left"/>
            </w:pPr>
            <w:r>
              <w:t>Žák</w:t>
            </w:r>
          </w:p>
          <w:p w:rsidR="00F022E9" w:rsidRDefault="00F022E9" w:rsidP="00927107">
            <w:pPr>
              <w:numPr>
                <w:ilvl w:val="0"/>
                <w:numId w:val="72"/>
              </w:numPr>
              <w:spacing w:before="0" w:after="0"/>
              <w:ind w:left="719"/>
              <w:jc w:val="left"/>
            </w:pPr>
            <w:r>
              <w:t>uvádí vztahy mezi číselnými obory,</w:t>
            </w:r>
          </w:p>
          <w:p w:rsidR="00F022E9" w:rsidRDefault="00F022E9" w:rsidP="00927107">
            <w:pPr>
              <w:numPr>
                <w:ilvl w:val="0"/>
                <w:numId w:val="72"/>
              </w:numPr>
              <w:spacing w:before="0" w:after="0"/>
              <w:ind w:left="719"/>
              <w:jc w:val="left"/>
            </w:pPr>
            <w:r>
              <w:t>provádí aritmetické operace v množině reálných čísel,</w:t>
            </w:r>
          </w:p>
          <w:p w:rsidR="00F022E9" w:rsidRDefault="00F022E9" w:rsidP="00927107">
            <w:pPr>
              <w:numPr>
                <w:ilvl w:val="0"/>
                <w:numId w:val="72"/>
              </w:numPr>
              <w:spacing w:before="0" w:after="0"/>
              <w:ind w:left="719"/>
              <w:jc w:val="left"/>
            </w:pPr>
            <w:r>
              <w:t>zvládá pořadí početních operací ve složitějších aritmetických výrazech,</w:t>
            </w:r>
          </w:p>
          <w:p w:rsidR="00F022E9" w:rsidRDefault="00F022E9" w:rsidP="00927107">
            <w:pPr>
              <w:numPr>
                <w:ilvl w:val="0"/>
                <w:numId w:val="72"/>
              </w:numPr>
              <w:spacing w:before="0" w:after="0"/>
              <w:ind w:left="719"/>
              <w:jc w:val="left"/>
            </w:pPr>
            <w:r>
              <w:t>používá různé zápisy reálného čísla, zlomky, desetinná čísla,</w:t>
            </w:r>
          </w:p>
          <w:p w:rsidR="00F022E9" w:rsidRDefault="00F022E9" w:rsidP="00927107">
            <w:pPr>
              <w:numPr>
                <w:ilvl w:val="0"/>
                <w:numId w:val="72"/>
              </w:numPr>
              <w:spacing w:before="0" w:after="0"/>
              <w:ind w:left="719"/>
              <w:jc w:val="left"/>
            </w:pPr>
            <w:r>
              <w:t>užívá znaků dělitelnosti při rozkladech čísel na součin prvočinitelů,</w:t>
            </w:r>
          </w:p>
          <w:p w:rsidR="00F022E9" w:rsidRDefault="00F022E9" w:rsidP="00927107">
            <w:pPr>
              <w:numPr>
                <w:ilvl w:val="0"/>
                <w:numId w:val="72"/>
              </w:numPr>
              <w:spacing w:before="0" w:after="0"/>
              <w:ind w:left="719"/>
              <w:jc w:val="left"/>
            </w:pPr>
            <w:r>
              <w:t>umí určit přímou a nepřímou úměrnost ve slovních úlohách,</w:t>
            </w:r>
          </w:p>
          <w:p w:rsidR="00F022E9" w:rsidRDefault="00F022E9" w:rsidP="00927107">
            <w:pPr>
              <w:numPr>
                <w:ilvl w:val="0"/>
                <w:numId w:val="72"/>
              </w:numPr>
              <w:spacing w:before="0" w:after="0"/>
              <w:ind w:left="719"/>
              <w:jc w:val="left"/>
            </w:pPr>
            <w:r>
              <w:t>řeší praktické úlohy s využitím procentového počtu.</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spacing w:before="0" w:after="0"/>
              <w:jc w:val="left"/>
            </w:pPr>
            <w:r>
              <w:t>1. Shrnutí a prohloubení učiva ze ZŠ</w:t>
            </w:r>
          </w:p>
          <w:p w:rsidR="00F022E9" w:rsidRDefault="00F022E9" w:rsidP="00927107">
            <w:pPr>
              <w:numPr>
                <w:ilvl w:val="0"/>
                <w:numId w:val="495"/>
              </w:numPr>
              <w:spacing w:before="0" w:after="0"/>
              <w:jc w:val="left"/>
            </w:pPr>
            <w:r>
              <w:t xml:space="preserve">číselné obory – přirozená, celá,   </w:t>
            </w:r>
            <w:r>
              <w:br/>
              <w:t>racionální, iracionální, reálná čísla a jejich vlastnosti</w:t>
            </w:r>
          </w:p>
          <w:p w:rsidR="00F022E9" w:rsidRDefault="00F022E9" w:rsidP="00927107">
            <w:pPr>
              <w:numPr>
                <w:ilvl w:val="0"/>
                <w:numId w:val="495"/>
              </w:numPr>
              <w:spacing w:before="0" w:after="0"/>
              <w:jc w:val="left"/>
            </w:pPr>
            <w:r>
              <w:t xml:space="preserve"> základní početní operace s reálnými čísly, absolutní hodnota reálného čísla</w:t>
            </w:r>
          </w:p>
          <w:p w:rsidR="00F022E9" w:rsidRDefault="00F022E9" w:rsidP="00927107">
            <w:pPr>
              <w:numPr>
                <w:ilvl w:val="0"/>
                <w:numId w:val="495"/>
              </w:numPr>
              <w:spacing w:before="0" w:after="0"/>
              <w:jc w:val="left"/>
            </w:pPr>
            <w:r>
              <w:t>prvočísla a čísla složená</w:t>
            </w:r>
          </w:p>
          <w:p w:rsidR="00F022E9" w:rsidRDefault="00F022E9" w:rsidP="00927107">
            <w:pPr>
              <w:numPr>
                <w:ilvl w:val="0"/>
                <w:numId w:val="495"/>
              </w:numPr>
              <w:spacing w:before="0" w:after="0"/>
              <w:jc w:val="left"/>
            </w:pPr>
            <w:r>
              <w:t>nejmenší společný dělitel, největší společný násobek</w:t>
            </w:r>
          </w:p>
          <w:p w:rsidR="00F022E9" w:rsidRDefault="00F022E9" w:rsidP="00927107">
            <w:pPr>
              <w:numPr>
                <w:ilvl w:val="0"/>
                <w:numId w:val="495"/>
              </w:numPr>
              <w:spacing w:before="0" w:after="0"/>
              <w:jc w:val="left"/>
            </w:pPr>
            <w:r>
              <w:t>poměr, úměra, trojčlenka</w:t>
            </w:r>
          </w:p>
          <w:p w:rsidR="00F022E9" w:rsidRDefault="00F022E9" w:rsidP="00927107">
            <w:pPr>
              <w:numPr>
                <w:ilvl w:val="0"/>
                <w:numId w:val="495"/>
              </w:numPr>
              <w:spacing w:before="0" w:after="0"/>
              <w:jc w:val="left"/>
            </w:pPr>
            <w:r>
              <w:t>procentový počet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15</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spacing w:before="0" w:after="0"/>
              <w:jc w:val="left"/>
            </w:pPr>
            <w:r>
              <w:t>Žák</w:t>
            </w:r>
          </w:p>
          <w:p w:rsidR="00F022E9" w:rsidRDefault="00F022E9" w:rsidP="00927107">
            <w:pPr>
              <w:numPr>
                <w:ilvl w:val="0"/>
                <w:numId w:val="133"/>
              </w:numPr>
              <w:spacing w:before="0" w:after="0"/>
              <w:jc w:val="left"/>
            </w:pPr>
            <w:r>
              <w:t>používá množinovou terminologii a symboliku,</w:t>
            </w:r>
          </w:p>
          <w:p w:rsidR="00F022E9" w:rsidRDefault="00F022E9" w:rsidP="00927107">
            <w:pPr>
              <w:numPr>
                <w:ilvl w:val="0"/>
                <w:numId w:val="133"/>
              </w:numPr>
              <w:spacing w:before="0" w:after="0"/>
              <w:jc w:val="left"/>
            </w:pPr>
            <w:r>
              <w:t>provádí množinové operace,</w:t>
            </w:r>
          </w:p>
          <w:p w:rsidR="00F022E9" w:rsidRDefault="00F022E9" w:rsidP="00927107">
            <w:pPr>
              <w:numPr>
                <w:ilvl w:val="0"/>
                <w:numId w:val="133"/>
              </w:numPr>
              <w:spacing w:before="0" w:after="0"/>
              <w:jc w:val="left"/>
            </w:pPr>
            <w:r>
              <w:t xml:space="preserve"> umí zobrazit množiny na číselnou osu,</w:t>
            </w:r>
          </w:p>
          <w:p w:rsidR="00F022E9" w:rsidRDefault="00F022E9" w:rsidP="00927107">
            <w:pPr>
              <w:numPr>
                <w:ilvl w:val="0"/>
                <w:numId w:val="133"/>
              </w:numPr>
              <w:spacing w:before="0" w:after="0"/>
              <w:jc w:val="left"/>
            </w:pPr>
            <w:r>
              <w:t>používá teoretické znalosti při řešení praktických úloh,</w:t>
            </w:r>
          </w:p>
          <w:p w:rsidR="00F022E9" w:rsidRDefault="00F022E9" w:rsidP="00927107">
            <w:pPr>
              <w:numPr>
                <w:ilvl w:val="0"/>
                <w:numId w:val="133"/>
              </w:numPr>
              <w:spacing w:before="0" w:after="0"/>
              <w:jc w:val="left"/>
            </w:pPr>
            <w:r>
              <w:t xml:space="preserve">interval zapíše symbolicky a znázorní ho na číselné ose, </w:t>
            </w:r>
          </w:p>
          <w:p w:rsidR="00F022E9" w:rsidRDefault="00F022E9" w:rsidP="00927107">
            <w:pPr>
              <w:numPr>
                <w:ilvl w:val="0"/>
                <w:numId w:val="133"/>
              </w:numPr>
              <w:spacing w:before="0" w:after="0"/>
              <w:jc w:val="left"/>
            </w:pPr>
            <w:r>
              <w:t xml:space="preserve">provádí operace s intervaly, </w:t>
            </w:r>
          </w:p>
          <w:p w:rsidR="00F022E9" w:rsidRDefault="00F022E9" w:rsidP="00927107">
            <w:pPr>
              <w:numPr>
                <w:ilvl w:val="0"/>
                <w:numId w:val="133"/>
              </w:numPr>
              <w:spacing w:before="0" w:after="0"/>
              <w:jc w:val="left"/>
            </w:pPr>
            <w:r>
              <w:t>zapíše interval pomocí množiny určené charakteristickou vlastností</w:t>
            </w:r>
          </w:p>
          <w:p w:rsidR="00F022E9" w:rsidRDefault="00F022E9" w:rsidP="00927107">
            <w:pPr>
              <w:numPr>
                <w:ilvl w:val="0"/>
                <w:numId w:val="133"/>
              </w:numPr>
              <w:spacing w:before="0" w:after="0"/>
              <w:jc w:val="left"/>
            </w:pPr>
            <w:r>
              <w:t>používá absolutní hodnotu,</w:t>
            </w:r>
          </w:p>
          <w:p w:rsidR="00F022E9" w:rsidRDefault="00F022E9" w:rsidP="00927107">
            <w:pPr>
              <w:numPr>
                <w:ilvl w:val="0"/>
                <w:numId w:val="133"/>
              </w:numPr>
              <w:spacing w:before="0" w:after="0"/>
              <w:jc w:val="left"/>
            </w:pPr>
            <w:r>
              <w:t>chápe definici absolutní hodnoty i její geometrickou interpretaci</w:t>
            </w:r>
          </w:p>
          <w:p w:rsidR="00F022E9" w:rsidRDefault="00F022E9" w:rsidP="00927107">
            <w:pPr>
              <w:numPr>
                <w:ilvl w:val="0"/>
                <w:numId w:val="133"/>
              </w:numPr>
              <w:spacing w:before="0" w:after="0"/>
              <w:jc w:val="left"/>
            </w:pPr>
            <w:r>
              <w:t>vysvětlí pojem výrok,</w:t>
            </w:r>
          </w:p>
          <w:p w:rsidR="00F022E9" w:rsidRDefault="00F022E9" w:rsidP="00927107">
            <w:pPr>
              <w:numPr>
                <w:ilvl w:val="0"/>
                <w:numId w:val="133"/>
              </w:numPr>
              <w:spacing w:before="0" w:after="0"/>
              <w:jc w:val="left"/>
            </w:pPr>
            <w:r>
              <w:t>rozlišuje jednoduchý a složený výrok,</w:t>
            </w:r>
          </w:p>
          <w:p w:rsidR="00F022E9" w:rsidRDefault="00F022E9" w:rsidP="00927107">
            <w:pPr>
              <w:numPr>
                <w:ilvl w:val="0"/>
                <w:numId w:val="133"/>
              </w:numPr>
              <w:spacing w:before="0" w:after="0"/>
              <w:jc w:val="left"/>
            </w:pPr>
            <w:r>
              <w:t>používá výrokové operace,</w:t>
            </w:r>
          </w:p>
          <w:p w:rsidR="00F022E9" w:rsidRDefault="00F022E9" w:rsidP="00927107">
            <w:pPr>
              <w:numPr>
                <w:ilvl w:val="0"/>
                <w:numId w:val="133"/>
              </w:numPr>
              <w:spacing w:before="0" w:after="0"/>
              <w:jc w:val="left"/>
            </w:pPr>
            <w:r>
              <w:t>přiřadí pravdivostní hodnotu výroku,</w:t>
            </w:r>
          </w:p>
          <w:p w:rsidR="00F022E9" w:rsidRDefault="00F022E9" w:rsidP="00927107">
            <w:pPr>
              <w:numPr>
                <w:ilvl w:val="0"/>
                <w:numId w:val="133"/>
              </w:numPr>
              <w:spacing w:before="0" w:after="0"/>
              <w:jc w:val="left"/>
            </w:pPr>
            <w:r>
              <w:t>rozlišuje výrok, výrokovou formu, algebraický výraz,</w:t>
            </w:r>
          </w:p>
          <w:p w:rsidR="00F022E9" w:rsidRDefault="00F022E9" w:rsidP="00927107">
            <w:pPr>
              <w:numPr>
                <w:ilvl w:val="0"/>
                <w:numId w:val="133"/>
              </w:numPr>
              <w:spacing w:before="0" w:after="0"/>
              <w:jc w:val="left"/>
            </w:pPr>
            <w:r>
              <w:t>interpretuje a formuluje věty s využitím logických spojek a kvantifikátorů.</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spacing w:before="0" w:after="0"/>
              <w:jc w:val="left"/>
            </w:pPr>
            <w:r>
              <w:t>2. Množiny a základní poznatky z výrokové logiky</w:t>
            </w:r>
          </w:p>
          <w:p w:rsidR="00F022E9" w:rsidRDefault="00F022E9" w:rsidP="00927107">
            <w:pPr>
              <w:numPr>
                <w:ilvl w:val="0"/>
                <w:numId w:val="286"/>
              </w:numPr>
              <w:spacing w:before="0" w:after="0"/>
              <w:jc w:val="left"/>
            </w:pPr>
            <w:r>
              <w:t>základní množinové pojmy a vztahy</w:t>
            </w:r>
          </w:p>
          <w:p w:rsidR="00F022E9" w:rsidRDefault="00F022E9" w:rsidP="00927107">
            <w:pPr>
              <w:numPr>
                <w:ilvl w:val="0"/>
                <w:numId w:val="286"/>
              </w:numPr>
              <w:spacing w:before="0" w:after="0"/>
              <w:jc w:val="left"/>
            </w:pPr>
            <w:r>
              <w:t xml:space="preserve">operace s množinami </w:t>
            </w:r>
          </w:p>
          <w:p w:rsidR="00F022E9" w:rsidRDefault="00F022E9" w:rsidP="00927107">
            <w:pPr>
              <w:numPr>
                <w:ilvl w:val="0"/>
                <w:numId w:val="286"/>
              </w:numPr>
              <w:spacing w:before="0" w:after="0"/>
              <w:jc w:val="left"/>
            </w:pPr>
            <w:r>
              <w:t>Vennovy diagramy</w:t>
            </w:r>
          </w:p>
          <w:p w:rsidR="00F022E9" w:rsidRDefault="00F022E9" w:rsidP="00927107">
            <w:pPr>
              <w:numPr>
                <w:ilvl w:val="0"/>
                <w:numId w:val="286"/>
              </w:numPr>
              <w:spacing w:before="0" w:after="0"/>
              <w:jc w:val="left"/>
            </w:pPr>
            <w:r>
              <w:t>interval – podmnožina množiny všech reálných čísel</w:t>
            </w:r>
          </w:p>
          <w:p w:rsidR="00F022E9" w:rsidRDefault="00F022E9" w:rsidP="00927107">
            <w:pPr>
              <w:numPr>
                <w:ilvl w:val="0"/>
                <w:numId w:val="286"/>
              </w:numPr>
              <w:spacing w:before="0" w:after="0"/>
              <w:jc w:val="left"/>
            </w:pPr>
            <w:r>
              <w:t>operace s intervaly a množinami</w:t>
            </w:r>
          </w:p>
          <w:p w:rsidR="00F022E9" w:rsidRDefault="00F022E9" w:rsidP="00927107">
            <w:pPr>
              <w:numPr>
                <w:ilvl w:val="0"/>
                <w:numId w:val="286"/>
              </w:numPr>
              <w:spacing w:before="0" w:after="0"/>
              <w:jc w:val="left"/>
            </w:pPr>
            <w:r>
              <w:t>absolutní hodnota reálného čísla</w:t>
            </w:r>
          </w:p>
          <w:p w:rsidR="00F022E9" w:rsidRDefault="00F022E9" w:rsidP="00927107">
            <w:pPr>
              <w:numPr>
                <w:ilvl w:val="0"/>
                <w:numId w:val="286"/>
              </w:numPr>
              <w:spacing w:before="0" w:after="0"/>
              <w:jc w:val="left"/>
            </w:pPr>
            <w:r>
              <w:t>výrok a jeho pravdivostní hodnota</w:t>
            </w:r>
          </w:p>
          <w:p w:rsidR="00F022E9" w:rsidRDefault="00F022E9" w:rsidP="00927107">
            <w:pPr>
              <w:numPr>
                <w:ilvl w:val="0"/>
                <w:numId w:val="286"/>
              </w:numPr>
              <w:spacing w:before="0" w:after="0"/>
              <w:jc w:val="left"/>
            </w:pPr>
            <w:r>
              <w:t>základní operace s výroky – negace, konjunkce, disjunkce, implikace a ekvivalence</w:t>
            </w:r>
          </w:p>
          <w:p w:rsidR="00F022E9" w:rsidRDefault="00F022E9" w:rsidP="00927107">
            <w:pPr>
              <w:numPr>
                <w:ilvl w:val="0"/>
                <w:numId w:val="286"/>
              </w:numPr>
              <w:spacing w:before="0" w:after="0"/>
              <w:jc w:val="left"/>
            </w:pPr>
            <w:r>
              <w:t>tabulky pravdivostních hodnot</w:t>
            </w:r>
          </w:p>
          <w:p w:rsidR="00F022E9" w:rsidRDefault="00F022E9" w:rsidP="00927107">
            <w:pPr>
              <w:numPr>
                <w:ilvl w:val="0"/>
                <w:numId w:val="286"/>
              </w:numPr>
              <w:spacing w:before="0" w:after="0"/>
              <w:jc w:val="left"/>
            </w:pPr>
            <w:r>
              <w:t>složený výrok</w:t>
            </w:r>
          </w:p>
          <w:p w:rsidR="00F022E9" w:rsidRDefault="00F022E9">
            <w:pPr>
              <w:spacing w:before="0" w:after="0"/>
              <w:jc w:val="left"/>
            </w:pPr>
            <w:r>
              <w:t>Rozšiřující učivo:</w:t>
            </w:r>
          </w:p>
          <w:p w:rsidR="00F022E9" w:rsidRDefault="00F022E9" w:rsidP="00927107">
            <w:pPr>
              <w:numPr>
                <w:ilvl w:val="0"/>
                <w:numId w:val="172"/>
              </w:numPr>
              <w:spacing w:before="0" w:after="0"/>
              <w:jc w:val="left"/>
            </w:pPr>
            <w:r>
              <w:t>kvantifikované výroky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r w:rsidR="00F022E9">
        <w:trPr>
          <w:trHeight w:val="3811"/>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spacing w:before="0" w:after="0"/>
              <w:jc w:val="left"/>
            </w:pPr>
            <w:r>
              <w:t>Žák</w:t>
            </w:r>
          </w:p>
          <w:p w:rsidR="00F022E9" w:rsidRDefault="00F022E9" w:rsidP="00927107">
            <w:pPr>
              <w:numPr>
                <w:ilvl w:val="0"/>
                <w:numId w:val="34"/>
              </w:numPr>
              <w:spacing w:before="0" w:after="0"/>
              <w:jc w:val="left"/>
            </w:pPr>
            <w:r>
              <w:t>definuje pojem n-tá mocnina čísla a provádí operace s mocninami,</w:t>
            </w:r>
          </w:p>
          <w:p w:rsidR="00F022E9" w:rsidRDefault="00F022E9" w:rsidP="00927107">
            <w:pPr>
              <w:numPr>
                <w:ilvl w:val="0"/>
                <w:numId w:val="34"/>
              </w:numPr>
              <w:spacing w:before="0" w:after="0"/>
              <w:jc w:val="left"/>
            </w:pPr>
            <w:r>
              <w:t>interpretuje zápis čísla ve tvaru a.10</w:t>
            </w:r>
            <w:r>
              <w:rPr>
                <w:vertAlign w:val="superscript"/>
              </w:rPr>
              <w:t>n</w:t>
            </w:r>
            <w:r>
              <w:t xml:space="preserve"> pro vyjádření velkých a malých čísel,</w:t>
            </w:r>
          </w:p>
          <w:p w:rsidR="00F022E9" w:rsidRDefault="00F022E9" w:rsidP="00927107">
            <w:pPr>
              <w:numPr>
                <w:ilvl w:val="0"/>
                <w:numId w:val="34"/>
              </w:numPr>
              <w:spacing w:before="0" w:after="0"/>
              <w:jc w:val="left"/>
            </w:pPr>
            <w:r>
              <w:t>rozlišuje umocnění reálného čísla a mocniny,</w:t>
            </w:r>
          </w:p>
          <w:p w:rsidR="00F022E9" w:rsidRDefault="00F022E9" w:rsidP="00927107">
            <w:pPr>
              <w:numPr>
                <w:ilvl w:val="0"/>
                <w:numId w:val="34"/>
              </w:numPr>
              <w:spacing w:before="0" w:after="0"/>
              <w:jc w:val="left"/>
            </w:pPr>
            <w:r>
              <w:t>uvede vztah mezi mocninou s racionálním exponentem a odmocninou,</w:t>
            </w:r>
          </w:p>
          <w:p w:rsidR="00F022E9" w:rsidRDefault="00F022E9" w:rsidP="00927107">
            <w:pPr>
              <w:numPr>
                <w:ilvl w:val="0"/>
                <w:numId w:val="34"/>
              </w:numPr>
              <w:spacing w:before="0" w:after="0"/>
              <w:jc w:val="left"/>
            </w:pPr>
            <w:r>
              <w:t>kombinuje pravidla pro počítání s mocninami a odmocninami při řešení úloh,</w:t>
            </w:r>
          </w:p>
          <w:p w:rsidR="00F022E9" w:rsidRDefault="00F022E9" w:rsidP="00927107">
            <w:pPr>
              <w:numPr>
                <w:ilvl w:val="0"/>
                <w:numId w:val="34"/>
              </w:numPr>
              <w:spacing w:before="0" w:after="0"/>
              <w:jc w:val="left"/>
            </w:pPr>
            <w:r>
              <w:t>částečně odmocňuje,</w:t>
            </w:r>
          </w:p>
          <w:p w:rsidR="00F022E9" w:rsidRDefault="00F022E9" w:rsidP="00927107">
            <w:pPr>
              <w:numPr>
                <w:ilvl w:val="0"/>
                <w:numId w:val="34"/>
              </w:numPr>
              <w:spacing w:before="0" w:after="0"/>
              <w:jc w:val="left"/>
            </w:pPr>
            <w:r>
              <w:t>zvládá, usměrnění zlomku,</w:t>
            </w:r>
          </w:p>
          <w:p w:rsidR="00F022E9" w:rsidRDefault="00F022E9" w:rsidP="00927107">
            <w:pPr>
              <w:numPr>
                <w:ilvl w:val="0"/>
                <w:numId w:val="34"/>
              </w:numPr>
              <w:spacing w:before="0" w:after="0"/>
              <w:jc w:val="left"/>
            </w:pPr>
            <w:r>
              <w:t>využívá znalostí o mocninách a odmocninách při úpravách výrazů,</w:t>
            </w:r>
          </w:p>
          <w:p w:rsidR="00F022E9" w:rsidRDefault="00F022E9" w:rsidP="00927107">
            <w:pPr>
              <w:numPr>
                <w:ilvl w:val="0"/>
                <w:numId w:val="34"/>
              </w:numPr>
              <w:spacing w:before="0" w:after="0"/>
              <w:jc w:val="left"/>
            </w:pPr>
            <w:r>
              <w:t>demonstruje jeho použití v jiných oborech.</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spacing w:before="0" w:after="0"/>
              <w:jc w:val="left"/>
            </w:pPr>
            <w:r>
              <w:t>3. Mocniny a odmocniny</w:t>
            </w:r>
          </w:p>
          <w:p w:rsidR="00F022E9" w:rsidRDefault="00F022E9" w:rsidP="00927107">
            <w:pPr>
              <w:numPr>
                <w:ilvl w:val="0"/>
                <w:numId w:val="172"/>
              </w:numPr>
              <w:spacing w:before="0" w:after="0"/>
              <w:jc w:val="left"/>
            </w:pPr>
            <w:r>
              <w:t>mocniny s přirozeným a celočíselným mocnitelem (exponentem)</w:t>
            </w:r>
          </w:p>
          <w:p w:rsidR="00F022E9" w:rsidRDefault="00F022E9" w:rsidP="00927107">
            <w:pPr>
              <w:numPr>
                <w:ilvl w:val="0"/>
                <w:numId w:val="172"/>
              </w:numPr>
              <w:spacing w:before="0" w:after="0"/>
              <w:jc w:val="left"/>
            </w:pPr>
            <w:r>
              <w:t>zápis čísla ve tvaru a.10</w:t>
            </w:r>
            <w:r>
              <w:rPr>
                <w:vertAlign w:val="superscript"/>
              </w:rPr>
              <w:t>n</w:t>
            </w:r>
            <w:r>
              <w:t>, kde 1 ≤ a &lt; 10</w:t>
            </w:r>
          </w:p>
          <w:p w:rsidR="00F022E9" w:rsidRDefault="00F022E9" w:rsidP="00927107">
            <w:pPr>
              <w:numPr>
                <w:ilvl w:val="0"/>
                <w:numId w:val="172"/>
              </w:numPr>
              <w:spacing w:before="0" w:after="0"/>
              <w:jc w:val="left"/>
            </w:pPr>
            <w:r>
              <w:t xml:space="preserve">operace s mocninami o stejném základu a různých exponentech, o různých základech a stejných exponentech </w:t>
            </w:r>
          </w:p>
          <w:p w:rsidR="00F022E9" w:rsidRDefault="00F022E9" w:rsidP="00927107">
            <w:pPr>
              <w:numPr>
                <w:ilvl w:val="0"/>
                <w:numId w:val="172"/>
              </w:numPr>
              <w:spacing w:before="0" w:after="0"/>
              <w:jc w:val="left"/>
            </w:pPr>
            <w:r>
              <w:t>mocniny s racionálním exponentem a operace s nimi</w:t>
            </w:r>
          </w:p>
          <w:p w:rsidR="00F022E9" w:rsidRDefault="00F022E9" w:rsidP="00927107">
            <w:pPr>
              <w:numPr>
                <w:ilvl w:val="0"/>
                <w:numId w:val="172"/>
              </w:numPr>
              <w:spacing w:before="0" w:after="0"/>
              <w:jc w:val="left"/>
            </w:pPr>
            <w:r>
              <w:t>definice n-té odmocniny,</w:t>
            </w:r>
          </w:p>
          <w:p w:rsidR="00F022E9" w:rsidRDefault="00F022E9" w:rsidP="00927107">
            <w:pPr>
              <w:numPr>
                <w:ilvl w:val="0"/>
                <w:numId w:val="172"/>
              </w:numPr>
              <w:spacing w:before="0" w:after="0"/>
              <w:jc w:val="left"/>
            </w:pPr>
            <w:r>
              <w:t>početní výkony s odmocninami</w:t>
            </w:r>
          </w:p>
          <w:p w:rsidR="00F022E9" w:rsidRDefault="00F022E9" w:rsidP="00927107">
            <w:pPr>
              <w:numPr>
                <w:ilvl w:val="0"/>
                <w:numId w:val="172"/>
              </w:numPr>
              <w:spacing w:before="0" w:after="0"/>
              <w:jc w:val="left"/>
            </w:pPr>
            <w:r>
              <w:t>usměrnění zlomků</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15</w:t>
            </w:r>
          </w:p>
        </w:tc>
      </w:tr>
      <w:tr w:rsidR="00F022E9">
        <w:trPr>
          <w:trHeight w:val="7827"/>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spacing w:before="0" w:after="0"/>
              <w:jc w:val="left"/>
            </w:pPr>
            <w:r>
              <w:t>Žák</w:t>
            </w:r>
          </w:p>
          <w:p w:rsidR="00F022E9" w:rsidRDefault="00F022E9" w:rsidP="00927107">
            <w:pPr>
              <w:numPr>
                <w:ilvl w:val="0"/>
                <w:numId w:val="335"/>
              </w:numPr>
              <w:spacing w:before="0" w:after="0"/>
              <w:jc w:val="left"/>
            </w:pPr>
            <w:r>
              <w:t>rozlišuje typy výrazů aritmetické a algebraické,</w:t>
            </w:r>
          </w:p>
          <w:p w:rsidR="00F022E9" w:rsidRDefault="00F022E9" w:rsidP="00927107">
            <w:pPr>
              <w:numPr>
                <w:ilvl w:val="0"/>
                <w:numId w:val="335"/>
              </w:numPr>
              <w:spacing w:before="0" w:after="0"/>
              <w:jc w:val="left"/>
            </w:pPr>
            <w:r>
              <w:t>vypočítá číselnou hodnotu výrazu,</w:t>
            </w:r>
          </w:p>
          <w:p w:rsidR="00F022E9" w:rsidRDefault="00F022E9" w:rsidP="00927107">
            <w:pPr>
              <w:numPr>
                <w:ilvl w:val="0"/>
                <w:numId w:val="335"/>
              </w:numPr>
              <w:spacing w:before="0" w:after="0"/>
              <w:jc w:val="left"/>
            </w:pPr>
            <w:r>
              <w:t>stanoví obor proměnnosti výrazu,</w:t>
            </w:r>
          </w:p>
          <w:p w:rsidR="00F022E9" w:rsidRDefault="00F022E9">
            <w:pPr>
              <w:spacing w:before="0" w:after="0"/>
              <w:ind w:left="720"/>
              <w:jc w:val="left"/>
            </w:pPr>
            <w:r>
              <w:t>vyjádří neznámou z výrazu,</w:t>
            </w:r>
          </w:p>
          <w:p w:rsidR="00F022E9" w:rsidRDefault="00F022E9" w:rsidP="00927107">
            <w:pPr>
              <w:numPr>
                <w:ilvl w:val="0"/>
                <w:numId w:val="91"/>
              </w:numPr>
              <w:spacing w:before="0" w:after="0"/>
              <w:jc w:val="left"/>
            </w:pPr>
            <w:r>
              <w:t>vysvětlí pojem mnohočlen,</w:t>
            </w:r>
          </w:p>
          <w:p w:rsidR="00F022E9" w:rsidRDefault="00F022E9" w:rsidP="00927107">
            <w:pPr>
              <w:numPr>
                <w:ilvl w:val="0"/>
                <w:numId w:val="91"/>
              </w:numPr>
              <w:spacing w:before="0" w:after="0"/>
              <w:jc w:val="left"/>
            </w:pPr>
            <w:r>
              <w:t xml:space="preserve"> provádí operace s mnohočleny (sčítání, odčítání, násobení, dělení, rozklad na součin),</w:t>
            </w:r>
          </w:p>
          <w:p w:rsidR="00F022E9" w:rsidRDefault="00F022E9" w:rsidP="00927107">
            <w:pPr>
              <w:numPr>
                <w:ilvl w:val="0"/>
                <w:numId w:val="91"/>
              </w:numPr>
              <w:spacing w:before="0" w:after="0"/>
              <w:jc w:val="left"/>
            </w:pPr>
            <w:r>
              <w:t>odvodí základní vzorce (a  + b )</w:t>
            </w:r>
            <w:r>
              <w:rPr>
                <w:vertAlign w:val="superscript"/>
              </w:rPr>
              <w:t>2</w:t>
            </w:r>
            <w:r>
              <w:t>, ( a – b )</w:t>
            </w:r>
            <w:r>
              <w:rPr>
                <w:vertAlign w:val="superscript"/>
              </w:rPr>
              <w:t>2</w:t>
            </w:r>
            <w:r>
              <w:t xml:space="preserve">, a </w:t>
            </w:r>
            <w:r>
              <w:rPr>
                <w:vertAlign w:val="superscript"/>
              </w:rPr>
              <w:t xml:space="preserve">2  </w:t>
            </w:r>
            <w:r>
              <w:t xml:space="preserve">– b </w:t>
            </w:r>
            <w:r>
              <w:rPr>
                <w:vertAlign w:val="superscript"/>
              </w:rPr>
              <w:t>2</w:t>
            </w:r>
            <w:r>
              <w:t>, ( a + b )</w:t>
            </w:r>
            <w:r>
              <w:rPr>
                <w:vertAlign w:val="superscript"/>
              </w:rPr>
              <w:t>3</w:t>
            </w:r>
            <w:r>
              <w:t>, (a – b )</w:t>
            </w:r>
            <w:r>
              <w:rPr>
                <w:vertAlign w:val="superscript"/>
              </w:rPr>
              <w:t>3</w:t>
            </w:r>
            <w:r>
              <w:t xml:space="preserve">, a </w:t>
            </w:r>
            <w:r>
              <w:rPr>
                <w:vertAlign w:val="superscript"/>
              </w:rPr>
              <w:t>3</w:t>
            </w:r>
            <w:r>
              <w:t xml:space="preserve"> + b </w:t>
            </w:r>
            <w:r>
              <w:rPr>
                <w:vertAlign w:val="superscript"/>
              </w:rPr>
              <w:t>3</w:t>
            </w:r>
            <w:r>
              <w:t xml:space="preserve">, a </w:t>
            </w:r>
            <w:r>
              <w:rPr>
                <w:vertAlign w:val="superscript"/>
              </w:rPr>
              <w:t>3</w:t>
            </w:r>
            <w:r>
              <w:t xml:space="preserve"> –  b </w:t>
            </w:r>
            <w:r>
              <w:rPr>
                <w:vertAlign w:val="superscript"/>
              </w:rPr>
              <w:t>3</w:t>
            </w:r>
            <w:r>
              <w:t>,</w:t>
            </w:r>
          </w:p>
          <w:p w:rsidR="00F022E9" w:rsidRDefault="00F022E9" w:rsidP="00927107">
            <w:pPr>
              <w:numPr>
                <w:ilvl w:val="0"/>
                <w:numId w:val="91"/>
              </w:numPr>
              <w:spacing w:before="0" w:after="0"/>
              <w:jc w:val="left"/>
            </w:pPr>
            <w:r>
              <w:t xml:space="preserve"> rozhodne o jejich využití při úpravách lomených výrazů,</w:t>
            </w:r>
          </w:p>
          <w:p w:rsidR="00F022E9" w:rsidRDefault="00F022E9" w:rsidP="00927107">
            <w:pPr>
              <w:numPr>
                <w:ilvl w:val="0"/>
                <w:numId w:val="91"/>
              </w:numPr>
              <w:spacing w:before="0" w:after="0"/>
              <w:jc w:val="left"/>
            </w:pPr>
            <w:r>
              <w:t>provádí operace s lomenými výrazy (sčítání, odčítání, násobení, dělení, rozšiřování, krácení),</w:t>
            </w:r>
          </w:p>
          <w:p w:rsidR="00F022E9" w:rsidRDefault="00F022E9" w:rsidP="00927107">
            <w:pPr>
              <w:numPr>
                <w:ilvl w:val="0"/>
                <w:numId w:val="91"/>
              </w:numPr>
              <w:spacing w:before="0" w:after="0"/>
              <w:jc w:val="left"/>
            </w:pPr>
            <w:r>
              <w:t>vysvětlí matematické poznatky jako abstraktní nástroj pro zjednodušení formálních zápisů,</w:t>
            </w:r>
          </w:p>
          <w:p w:rsidR="00F022E9" w:rsidRDefault="00F022E9" w:rsidP="00927107">
            <w:pPr>
              <w:numPr>
                <w:ilvl w:val="0"/>
                <w:numId w:val="91"/>
              </w:numPr>
              <w:spacing w:before="0" w:after="0"/>
              <w:jc w:val="left"/>
            </w:pPr>
            <w:r>
              <w:t>navrhne matematizaci reálných situací pomocí výrazů.</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spacing w:before="0" w:after="0"/>
              <w:jc w:val="left"/>
            </w:pPr>
            <w:r>
              <w:t>4. Algebraické výrazy</w:t>
            </w:r>
          </w:p>
          <w:p w:rsidR="00F022E9" w:rsidRDefault="00F022E9" w:rsidP="00927107">
            <w:pPr>
              <w:numPr>
                <w:ilvl w:val="0"/>
                <w:numId w:val="368"/>
              </w:numPr>
              <w:spacing w:before="0" w:after="0"/>
              <w:jc w:val="left"/>
            </w:pPr>
            <w:r>
              <w:t>výrazy s proměnnými a operace s nimi</w:t>
            </w:r>
          </w:p>
          <w:p w:rsidR="00F022E9" w:rsidRDefault="00F022E9" w:rsidP="00927107">
            <w:pPr>
              <w:numPr>
                <w:ilvl w:val="0"/>
                <w:numId w:val="368"/>
              </w:numPr>
              <w:spacing w:before="0" w:after="0"/>
              <w:jc w:val="left"/>
            </w:pPr>
            <w:r>
              <w:t>číselná hodnota výrazu</w:t>
            </w:r>
          </w:p>
          <w:p w:rsidR="00F022E9" w:rsidRDefault="00F022E9" w:rsidP="00927107">
            <w:pPr>
              <w:numPr>
                <w:ilvl w:val="0"/>
                <w:numId w:val="368"/>
              </w:numPr>
              <w:spacing w:before="0" w:after="0"/>
              <w:jc w:val="left"/>
            </w:pPr>
            <w:r>
              <w:t>obor proměnnosti výrazu</w:t>
            </w:r>
          </w:p>
          <w:p w:rsidR="00F022E9" w:rsidRDefault="00F022E9" w:rsidP="00927107">
            <w:pPr>
              <w:numPr>
                <w:ilvl w:val="0"/>
                <w:numId w:val="368"/>
              </w:numPr>
              <w:spacing w:before="0" w:after="0"/>
              <w:jc w:val="left"/>
            </w:pPr>
            <w:r>
              <w:t>početní operace s mnohočleny (sčítání, odčítání, násobení, dělení a vytýkání výrazů)</w:t>
            </w:r>
          </w:p>
          <w:p w:rsidR="00F022E9" w:rsidRDefault="00F022E9" w:rsidP="00927107">
            <w:pPr>
              <w:numPr>
                <w:ilvl w:val="0"/>
                <w:numId w:val="368"/>
              </w:numPr>
              <w:spacing w:before="0" w:after="0"/>
              <w:jc w:val="left"/>
            </w:pPr>
            <w:r>
              <w:t>rozklad mnohočlenu na součin vytýkáním a užitím vzorců</w:t>
            </w:r>
          </w:p>
          <w:p w:rsidR="00F022E9" w:rsidRDefault="00F022E9" w:rsidP="00927107">
            <w:pPr>
              <w:numPr>
                <w:ilvl w:val="0"/>
                <w:numId w:val="368"/>
              </w:numPr>
              <w:spacing w:before="0" w:after="0"/>
              <w:jc w:val="left"/>
            </w:pPr>
            <w:r>
              <w:t>vzorce pro druhou na třetí mocninu dvojčlenu a rozdíl druhých a třetích mocnin</w:t>
            </w:r>
          </w:p>
          <w:p w:rsidR="00F022E9" w:rsidRDefault="00F022E9" w:rsidP="00927107">
            <w:pPr>
              <w:numPr>
                <w:ilvl w:val="0"/>
                <w:numId w:val="368"/>
              </w:numPr>
              <w:spacing w:before="0" w:after="0"/>
              <w:jc w:val="left"/>
            </w:pPr>
            <w:r>
              <w:t>úpravy výrazů s využitím vzorců</w:t>
            </w:r>
          </w:p>
          <w:p w:rsidR="00F022E9" w:rsidRDefault="00F022E9" w:rsidP="00927107">
            <w:pPr>
              <w:numPr>
                <w:ilvl w:val="0"/>
                <w:numId w:val="368"/>
              </w:numPr>
              <w:spacing w:before="0" w:after="0"/>
              <w:jc w:val="left"/>
            </w:pPr>
            <w:r>
              <w:t>lomené výrazy</w:t>
            </w:r>
          </w:p>
          <w:p w:rsidR="00F022E9" w:rsidRDefault="00F022E9" w:rsidP="00927107">
            <w:pPr>
              <w:numPr>
                <w:ilvl w:val="0"/>
                <w:numId w:val="368"/>
              </w:numPr>
              <w:spacing w:before="0" w:after="0"/>
              <w:jc w:val="left"/>
            </w:pPr>
            <w:r>
              <w:t>definiční obor výrazu</w:t>
            </w:r>
          </w:p>
          <w:p w:rsidR="00F022E9" w:rsidRDefault="00F022E9" w:rsidP="00927107">
            <w:pPr>
              <w:numPr>
                <w:ilvl w:val="0"/>
                <w:numId w:val="368"/>
              </w:numPr>
              <w:spacing w:before="0" w:after="0"/>
              <w:jc w:val="left"/>
            </w:pPr>
            <w:r>
              <w:t>početní operace s lomenými výrazy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r w:rsidR="00F022E9">
        <w:trPr>
          <w:trHeight w:val="4519"/>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spacing w:before="0" w:after="0"/>
              <w:jc w:val="left"/>
            </w:pPr>
            <w:r>
              <w:t>Žák</w:t>
            </w:r>
          </w:p>
          <w:p w:rsidR="00F022E9" w:rsidRDefault="00F022E9" w:rsidP="00927107">
            <w:pPr>
              <w:numPr>
                <w:ilvl w:val="0"/>
                <w:numId w:val="350"/>
              </w:numPr>
              <w:spacing w:before="0" w:after="0"/>
              <w:jc w:val="left"/>
            </w:pPr>
            <w:r>
              <w:t>objasní pojem funkce,</w:t>
            </w:r>
          </w:p>
          <w:p w:rsidR="00F022E9" w:rsidRDefault="00F022E9" w:rsidP="00927107">
            <w:pPr>
              <w:numPr>
                <w:ilvl w:val="0"/>
                <w:numId w:val="350"/>
              </w:numPr>
              <w:spacing w:before="0" w:after="0"/>
              <w:jc w:val="left"/>
            </w:pPr>
            <w:r>
              <w:t>popíše funkční závislosti rovnicí nebo vzorcem, tabulkou nebo grafem,</w:t>
            </w:r>
          </w:p>
          <w:p w:rsidR="00F022E9" w:rsidRDefault="00F022E9" w:rsidP="00927107">
            <w:pPr>
              <w:numPr>
                <w:ilvl w:val="0"/>
                <w:numId w:val="350"/>
              </w:numPr>
              <w:spacing w:before="0" w:after="0"/>
              <w:jc w:val="left"/>
            </w:pPr>
            <w:r>
              <w:t>demonstruje jejich využití v praxi,</w:t>
            </w:r>
          </w:p>
          <w:p w:rsidR="00F022E9" w:rsidRDefault="00F022E9" w:rsidP="00927107">
            <w:pPr>
              <w:numPr>
                <w:ilvl w:val="0"/>
                <w:numId w:val="350"/>
              </w:numPr>
              <w:spacing w:before="0" w:after="0"/>
              <w:jc w:val="left"/>
            </w:pPr>
            <w:r>
              <w:t>určí definiční obor, obor hodnot funkce,</w:t>
            </w:r>
          </w:p>
          <w:p w:rsidR="00F022E9" w:rsidRDefault="00F022E9" w:rsidP="00927107">
            <w:pPr>
              <w:numPr>
                <w:ilvl w:val="0"/>
                <w:numId w:val="350"/>
              </w:numPr>
              <w:spacing w:before="0" w:after="0"/>
              <w:jc w:val="left"/>
            </w:pPr>
            <w:r>
              <w:t>sestrojí graf funkce v kartézské soustavě souřadnic, určí průběh funkce,</w:t>
            </w:r>
          </w:p>
          <w:p w:rsidR="00F022E9" w:rsidRDefault="00F022E9" w:rsidP="00927107">
            <w:pPr>
              <w:numPr>
                <w:ilvl w:val="0"/>
                <w:numId w:val="350"/>
              </w:numPr>
              <w:spacing w:before="0" w:after="0"/>
              <w:jc w:val="left"/>
            </w:pPr>
            <w:r>
              <w:t>rozliší konstantní a lineární funkci,</w:t>
            </w:r>
          </w:p>
          <w:p w:rsidR="00F022E9" w:rsidRDefault="00F022E9" w:rsidP="00927107">
            <w:pPr>
              <w:numPr>
                <w:ilvl w:val="0"/>
                <w:numId w:val="350"/>
              </w:numPr>
              <w:spacing w:before="0" w:after="0"/>
              <w:jc w:val="left"/>
            </w:pPr>
            <w:r>
              <w:t>aplikuje znalosti o absolutní hodnotě u funkcí s absolutními hodnotami,</w:t>
            </w:r>
          </w:p>
          <w:p w:rsidR="00F022E9" w:rsidRDefault="00F022E9" w:rsidP="00927107">
            <w:pPr>
              <w:numPr>
                <w:ilvl w:val="0"/>
                <w:numId w:val="350"/>
              </w:numPr>
              <w:spacing w:before="0" w:after="0"/>
              <w:jc w:val="left"/>
            </w:pPr>
            <w:r>
              <w:t>specifikuje kvadratickou funkci, určí její definiční obor, obor hodnot, průběh funkce,</w:t>
            </w:r>
          </w:p>
          <w:p w:rsidR="00F022E9" w:rsidRDefault="00F022E9" w:rsidP="00927107">
            <w:pPr>
              <w:numPr>
                <w:ilvl w:val="0"/>
                <w:numId w:val="350"/>
              </w:numPr>
              <w:spacing w:before="0" w:after="0"/>
              <w:jc w:val="left"/>
            </w:pPr>
            <w:r>
              <w:t xml:space="preserve">sestrojí graf kvadratické funkce, </w:t>
            </w:r>
          </w:p>
          <w:p w:rsidR="00F022E9" w:rsidRDefault="00F022E9" w:rsidP="00927107">
            <w:pPr>
              <w:numPr>
                <w:ilvl w:val="0"/>
                <w:numId w:val="350"/>
              </w:numPr>
              <w:spacing w:before="0" w:after="0"/>
              <w:jc w:val="left"/>
            </w:pPr>
            <w:r>
              <w:t>určí vrchol paraboly, průsečíky grafu funkce se souřadnými osami,</w:t>
            </w:r>
          </w:p>
          <w:p w:rsidR="00F022E9" w:rsidRDefault="00F022E9" w:rsidP="00927107">
            <w:pPr>
              <w:numPr>
                <w:ilvl w:val="0"/>
                <w:numId w:val="350"/>
              </w:numPr>
              <w:spacing w:before="0" w:after="0"/>
              <w:jc w:val="left"/>
            </w:pPr>
            <w:r>
              <w:t>sestrojí graf nepřímé úměrnosti.</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spacing w:before="0" w:after="0"/>
              <w:jc w:val="left"/>
            </w:pPr>
            <w:r>
              <w:t>5. Nejčastější funkční závislosti</w:t>
            </w:r>
          </w:p>
          <w:p w:rsidR="00F022E9" w:rsidRDefault="00F022E9" w:rsidP="00927107">
            <w:pPr>
              <w:numPr>
                <w:ilvl w:val="0"/>
                <w:numId w:val="205"/>
              </w:numPr>
              <w:spacing w:before="0" w:after="0"/>
              <w:jc w:val="left"/>
            </w:pPr>
            <w:r>
              <w:t>pojem funkce, definiční obor a obor hodnot funkce, graf funkce</w:t>
            </w:r>
          </w:p>
          <w:p w:rsidR="00F022E9" w:rsidRDefault="00F022E9" w:rsidP="00927107">
            <w:pPr>
              <w:numPr>
                <w:ilvl w:val="0"/>
                <w:numId w:val="205"/>
              </w:numPr>
              <w:spacing w:before="0" w:after="0"/>
              <w:jc w:val="left"/>
            </w:pPr>
            <w:r>
              <w:t>lineární funkce, přímá úměrnost</w:t>
            </w:r>
          </w:p>
          <w:p w:rsidR="00F022E9" w:rsidRDefault="00F022E9" w:rsidP="00927107">
            <w:pPr>
              <w:numPr>
                <w:ilvl w:val="0"/>
                <w:numId w:val="205"/>
              </w:numPr>
              <w:spacing w:before="0" w:after="0"/>
              <w:jc w:val="left"/>
            </w:pPr>
            <w:r>
              <w:t>konstantní funkce</w:t>
            </w:r>
          </w:p>
          <w:p w:rsidR="00F022E9" w:rsidRDefault="00F022E9" w:rsidP="00927107">
            <w:pPr>
              <w:numPr>
                <w:ilvl w:val="0"/>
                <w:numId w:val="205"/>
              </w:numPr>
              <w:spacing w:before="0" w:after="0"/>
              <w:jc w:val="left"/>
            </w:pPr>
            <w:r>
              <w:t>grafem přímka nebo její části,</w:t>
            </w:r>
          </w:p>
          <w:p w:rsidR="00F022E9" w:rsidRDefault="00F022E9" w:rsidP="00927107">
            <w:pPr>
              <w:numPr>
                <w:ilvl w:val="0"/>
                <w:numId w:val="205"/>
              </w:numPr>
              <w:spacing w:before="0" w:after="0"/>
              <w:jc w:val="left"/>
            </w:pPr>
            <w:r>
              <w:t xml:space="preserve"> D(f), H (f), průběh funkce a její vlastnosti</w:t>
            </w:r>
          </w:p>
          <w:p w:rsidR="00F022E9" w:rsidRDefault="00F022E9" w:rsidP="00927107">
            <w:pPr>
              <w:numPr>
                <w:ilvl w:val="0"/>
                <w:numId w:val="205"/>
              </w:numPr>
              <w:spacing w:before="0" w:after="0"/>
              <w:jc w:val="left"/>
            </w:pPr>
            <w:r>
              <w:t>graf funkce s absolutními hodnotami</w:t>
            </w:r>
          </w:p>
          <w:p w:rsidR="00F022E9" w:rsidRDefault="00F022E9" w:rsidP="00927107">
            <w:pPr>
              <w:numPr>
                <w:ilvl w:val="0"/>
                <w:numId w:val="205"/>
              </w:numPr>
              <w:spacing w:before="0" w:after="0"/>
              <w:jc w:val="left"/>
            </w:pPr>
            <w:r>
              <w:t>stanovení D(f), H(f) a průběh funkce v jednotlivých intervalech a celkové  D(f) a H(f), maximum a minimum</w:t>
            </w:r>
          </w:p>
          <w:p w:rsidR="00F022E9" w:rsidRDefault="00F022E9" w:rsidP="00927107">
            <w:pPr>
              <w:numPr>
                <w:ilvl w:val="0"/>
                <w:numId w:val="205"/>
              </w:numPr>
              <w:spacing w:before="0" w:after="0"/>
              <w:jc w:val="left"/>
            </w:pPr>
            <w:r>
              <w:t>kvadratická funkce – grafem parabola, definiční obor, obor hodnot funkce, graf funkce, průběh funkce a její vlastnosti</w:t>
            </w:r>
          </w:p>
          <w:p w:rsidR="00F022E9" w:rsidRDefault="00F022E9" w:rsidP="00927107">
            <w:pPr>
              <w:numPr>
                <w:ilvl w:val="0"/>
                <w:numId w:val="205"/>
              </w:numPr>
              <w:spacing w:before="0" w:after="0"/>
              <w:jc w:val="left"/>
            </w:pPr>
            <w:r>
              <w:t>nepřímá úměrnost – grafem je hyperbola</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15</w:t>
            </w:r>
          </w:p>
        </w:tc>
      </w:tr>
      <w:tr w:rsidR="00F022E9">
        <w:trPr>
          <w:trHeight w:val="4945"/>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spacing w:before="0" w:after="0"/>
              <w:jc w:val="left"/>
            </w:pPr>
            <w:r>
              <w:t>Žák</w:t>
            </w:r>
          </w:p>
          <w:p w:rsidR="00F022E9" w:rsidRDefault="00F022E9" w:rsidP="00927107">
            <w:pPr>
              <w:numPr>
                <w:ilvl w:val="0"/>
                <w:numId w:val="410"/>
              </w:numPr>
              <w:spacing w:before="0" w:after="0"/>
              <w:jc w:val="left"/>
            </w:pPr>
            <w:r>
              <w:t>řeší lineární rovnice s využitím ekvivalentních úprav rovnic,</w:t>
            </w:r>
          </w:p>
          <w:p w:rsidR="00F022E9" w:rsidRDefault="00F022E9" w:rsidP="00927107">
            <w:pPr>
              <w:numPr>
                <w:ilvl w:val="0"/>
                <w:numId w:val="410"/>
              </w:numPr>
              <w:spacing w:before="0" w:after="0"/>
              <w:jc w:val="left"/>
            </w:pPr>
            <w:r>
              <w:t>vysvětlí souvislosti mezi lineární funkcí a lineární rovnicí,</w:t>
            </w:r>
          </w:p>
          <w:p w:rsidR="00F022E9" w:rsidRDefault="00F022E9" w:rsidP="00927107">
            <w:pPr>
              <w:numPr>
                <w:ilvl w:val="0"/>
                <w:numId w:val="410"/>
              </w:numPr>
              <w:spacing w:before="0" w:after="0"/>
              <w:jc w:val="left"/>
            </w:pPr>
            <w:r>
              <w:t>ovládá grafické řešení lineárních rovnic,</w:t>
            </w:r>
          </w:p>
          <w:p w:rsidR="00F022E9" w:rsidRDefault="00F022E9" w:rsidP="00927107">
            <w:pPr>
              <w:numPr>
                <w:ilvl w:val="0"/>
                <w:numId w:val="410"/>
              </w:numPr>
              <w:spacing w:before="0" w:after="0"/>
              <w:jc w:val="left"/>
            </w:pPr>
            <w:r>
              <w:t>u rovnic s neznámou ve jmenovateli určí podmínky řešitelnosti a zdůvodní je,</w:t>
            </w:r>
          </w:p>
          <w:p w:rsidR="00F022E9" w:rsidRDefault="00F022E9" w:rsidP="00927107">
            <w:pPr>
              <w:numPr>
                <w:ilvl w:val="0"/>
                <w:numId w:val="410"/>
              </w:numPr>
              <w:spacing w:before="0" w:after="0"/>
              <w:jc w:val="left"/>
            </w:pPr>
            <w:r>
              <w:t>řeší nerovnice a jejich soustavy užitím ekvivalentních úprav nerovnic,</w:t>
            </w:r>
          </w:p>
          <w:p w:rsidR="00F022E9" w:rsidRDefault="00F022E9" w:rsidP="00927107">
            <w:pPr>
              <w:numPr>
                <w:ilvl w:val="0"/>
                <w:numId w:val="410"/>
              </w:numPr>
              <w:spacing w:before="0" w:after="0"/>
              <w:jc w:val="left"/>
            </w:pPr>
            <w:r>
              <w:t>užívá metodu mezních bodů,</w:t>
            </w:r>
          </w:p>
          <w:p w:rsidR="00F022E9" w:rsidRDefault="00F022E9" w:rsidP="00927107">
            <w:pPr>
              <w:numPr>
                <w:ilvl w:val="0"/>
                <w:numId w:val="410"/>
              </w:numPr>
              <w:spacing w:before="0" w:after="0"/>
              <w:jc w:val="left"/>
            </w:pPr>
            <w:r>
              <w:t>schematizuje řešení pomocí tabulek,</w:t>
            </w:r>
          </w:p>
          <w:p w:rsidR="00F022E9" w:rsidRDefault="00F022E9" w:rsidP="00927107">
            <w:pPr>
              <w:numPr>
                <w:ilvl w:val="0"/>
                <w:numId w:val="410"/>
              </w:numPr>
              <w:spacing w:before="0" w:after="0"/>
              <w:jc w:val="left"/>
            </w:pPr>
            <w:r>
              <w:t>aplikuje znalosti o absolutní hodnotě výrazu při řešení lineárních rovnic a nerovnic,</w:t>
            </w:r>
          </w:p>
          <w:p w:rsidR="00F022E9" w:rsidRDefault="00F022E9" w:rsidP="00927107">
            <w:pPr>
              <w:numPr>
                <w:ilvl w:val="0"/>
                <w:numId w:val="410"/>
              </w:numPr>
              <w:spacing w:before="0" w:after="0"/>
              <w:jc w:val="left"/>
            </w:pPr>
            <w:r>
              <w:t>rozhodne o výběru vhodné metody při řešení soustav lineárních rovnic,</w:t>
            </w:r>
          </w:p>
          <w:p w:rsidR="00F022E9" w:rsidRDefault="00F022E9" w:rsidP="00927107">
            <w:pPr>
              <w:numPr>
                <w:ilvl w:val="0"/>
                <w:numId w:val="410"/>
              </w:numPr>
              <w:spacing w:before="0" w:after="0"/>
              <w:jc w:val="left"/>
            </w:pPr>
            <w:r>
              <w:t>provede rozbor počtu řešení rovnice, soustavy rovnic,</w:t>
            </w:r>
          </w:p>
          <w:p w:rsidR="00F022E9" w:rsidRDefault="00F022E9" w:rsidP="00927107">
            <w:pPr>
              <w:numPr>
                <w:ilvl w:val="0"/>
                <w:numId w:val="410"/>
              </w:numPr>
              <w:spacing w:before="0" w:after="0"/>
              <w:jc w:val="left"/>
            </w:pPr>
            <w:r>
              <w:t>převádí jednoduché reálné situace do matematických struktur, pracuje s matematickým modelem a výsledek vyhodnotí vzhledem k realitě,</w:t>
            </w:r>
          </w:p>
          <w:p w:rsidR="00F022E9" w:rsidRDefault="00F022E9" w:rsidP="00927107">
            <w:pPr>
              <w:numPr>
                <w:ilvl w:val="0"/>
                <w:numId w:val="410"/>
              </w:numPr>
              <w:spacing w:before="0" w:after="0"/>
              <w:jc w:val="left"/>
            </w:pPr>
            <w:r>
              <w:t>užívá tabulek k zjednodušení postupu výpočtu.</w:t>
            </w:r>
          </w:p>
          <w:p w:rsidR="00F022E9" w:rsidRDefault="00F022E9">
            <w:pPr>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spacing w:before="0" w:after="0"/>
              <w:jc w:val="left"/>
            </w:pPr>
            <w:r>
              <w:t>6. Lineární rovnice a nerovnice</w:t>
            </w:r>
          </w:p>
          <w:p w:rsidR="00F022E9" w:rsidRDefault="00F022E9" w:rsidP="00927107">
            <w:pPr>
              <w:numPr>
                <w:ilvl w:val="0"/>
                <w:numId w:val="443"/>
              </w:numPr>
              <w:spacing w:before="0" w:after="0"/>
              <w:jc w:val="left"/>
            </w:pPr>
            <w:r>
              <w:t>řešení lineární rovnice</w:t>
            </w:r>
          </w:p>
          <w:p w:rsidR="00F022E9" w:rsidRDefault="00F022E9" w:rsidP="00927107">
            <w:pPr>
              <w:numPr>
                <w:ilvl w:val="0"/>
                <w:numId w:val="443"/>
              </w:numPr>
              <w:spacing w:before="0" w:after="0"/>
              <w:jc w:val="left"/>
            </w:pPr>
            <w:r>
              <w:t>vyjádření neznámé z technického vzorce</w:t>
            </w:r>
          </w:p>
          <w:p w:rsidR="00F022E9" w:rsidRDefault="00F022E9" w:rsidP="00927107">
            <w:pPr>
              <w:numPr>
                <w:ilvl w:val="0"/>
                <w:numId w:val="443"/>
              </w:numPr>
              <w:spacing w:before="0" w:after="0"/>
              <w:jc w:val="left"/>
            </w:pPr>
            <w:r>
              <w:t>řešení rovnice s neznámou ve jmenovateli</w:t>
            </w:r>
          </w:p>
          <w:p w:rsidR="00F022E9" w:rsidRDefault="00F022E9" w:rsidP="00927107">
            <w:pPr>
              <w:numPr>
                <w:ilvl w:val="0"/>
                <w:numId w:val="443"/>
              </w:numPr>
              <w:spacing w:before="0" w:after="0"/>
              <w:jc w:val="left"/>
            </w:pPr>
            <w:r>
              <w:t>stanovení podmínek řešitelnosti</w:t>
            </w:r>
          </w:p>
          <w:p w:rsidR="00F022E9" w:rsidRDefault="00F022E9" w:rsidP="00927107">
            <w:pPr>
              <w:numPr>
                <w:ilvl w:val="0"/>
                <w:numId w:val="443"/>
              </w:numPr>
              <w:spacing w:before="0" w:after="0"/>
              <w:jc w:val="left"/>
            </w:pPr>
            <w:r>
              <w:t>řešení lineární nerovnice</w:t>
            </w:r>
          </w:p>
          <w:p w:rsidR="00F022E9" w:rsidRDefault="00F022E9" w:rsidP="00927107">
            <w:pPr>
              <w:numPr>
                <w:ilvl w:val="0"/>
                <w:numId w:val="443"/>
              </w:numPr>
              <w:spacing w:before="0" w:after="0"/>
              <w:jc w:val="left"/>
            </w:pPr>
            <w:r>
              <w:t>soustavy lineárních nerovnic s jednou neznámou</w:t>
            </w:r>
          </w:p>
          <w:p w:rsidR="00F022E9" w:rsidRDefault="00F022E9" w:rsidP="00927107">
            <w:pPr>
              <w:numPr>
                <w:ilvl w:val="0"/>
                <w:numId w:val="443"/>
              </w:numPr>
              <w:spacing w:before="0" w:after="0"/>
              <w:jc w:val="left"/>
            </w:pPr>
            <w:r>
              <w:t>řešení rovnice a nerovnice v součinovém a podílovém tvaru</w:t>
            </w:r>
          </w:p>
          <w:p w:rsidR="00F022E9" w:rsidRDefault="00F022E9" w:rsidP="00927107">
            <w:pPr>
              <w:numPr>
                <w:ilvl w:val="0"/>
                <w:numId w:val="443"/>
              </w:numPr>
              <w:spacing w:before="0" w:after="0"/>
              <w:jc w:val="left"/>
            </w:pPr>
            <w:r>
              <w:t>nerovnice s neznámou ve jmenovateli</w:t>
            </w:r>
          </w:p>
          <w:p w:rsidR="00F022E9" w:rsidRDefault="00F022E9" w:rsidP="00927107">
            <w:pPr>
              <w:numPr>
                <w:ilvl w:val="0"/>
                <w:numId w:val="443"/>
              </w:numPr>
              <w:spacing w:before="0" w:after="0"/>
              <w:jc w:val="left"/>
            </w:pPr>
            <w:r>
              <w:t>lineární rovnice a nerovnice s absolutní hodnotou</w:t>
            </w:r>
          </w:p>
          <w:p w:rsidR="00F022E9" w:rsidRDefault="00F022E9" w:rsidP="00927107">
            <w:pPr>
              <w:numPr>
                <w:ilvl w:val="0"/>
                <w:numId w:val="443"/>
              </w:numPr>
              <w:spacing w:before="0" w:after="0"/>
              <w:jc w:val="left"/>
            </w:pPr>
            <w:r>
              <w:t>soustavy lineárních rovnic o dvou a třech neznámých</w:t>
            </w:r>
          </w:p>
          <w:p w:rsidR="00F022E9" w:rsidRDefault="00F022E9" w:rsidP="00927107">
            <w:pPr>
              <w:numPr>
                <w:ilvl w:val="0"/>
                <w:numId w:val="443"/>
              </w:numPr>
              <w:spacing w:before="0" w:after="0"/>
              <w:jc w:val="left"/>
            </w:pPr>
            <w:r>
              <w:t>grafické řešení soustavy dvou lineárních rovnic</w:t>
            </w:r>
          </w:p>
          <w:p w:rsidR="00F022E9" w:rsidRDefault="00F022E9" w:rsidP="00927107">
            <w:pPr>
              <w:numPr>
                <w:ilvl w:val="0"/>
                <w:numId w:val="443"/>
              </w:numPr>
              <w:spacing w:before="0" w:after="0"/>
              <w:jc w:val="left"/>
            </w:pPr>
            <w:r>
              <w:t>slovní úlohy o části celku, o pohybu, o společné práci, o směsi</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23</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spacing w:before="0" w:after="0"/>
              <w:jc w:val="left"/>
            </w:pPr>
            <w:r>
              <w:t>Žák</w:t>
            </w:r>
          </w:p>
          <w:p w:rsidR="00F022E9" w:rsidRDefault="00F022E9" w:rsidP="00927107">
            <w:pPr>
              <w:numPr>
                <w:ilvl w:val="0"/>
                <w:numId w:val="31"/>
              </w:numPr>
              <w:spacing w:before="0" w:after="0"/>
              <w:jc w:val="left"/>
            </w:pPr>
            <w:r>
              <w:t>popíše souvislosti mezi kvadratickou funkcí a kvadratickou rovnicí,</w:t>
            </w:r>
          </w:p>
          <w:p w:rsidR="00F022E9" w:rsidRDefault="00F022E9" w:rsidP="00927107">
            <w:pPr>
              <w:numPr>
                <w:ilvl w:val="0"/>
                <w:numId w:val="31"/>
              </w:numPr>
              <w:spacing w:before="0" w:after="0"/>
              <w:jc w:val="left"/>
            </w:pPr>
            <w:r>
              <w:t>rozliší úplnou a neúplnou kvadratickou rovnici, rozhodne o metodě řešení,</w:t>
            </w:r>
          </w:p>
          <w:p w:rsidR="00F022E9" w:rsidRDefault="00F022E9" w:rsidP="00927107">
            <w:pPr>
              <w:numPr>
                <w:ilvl w:val="0"/>
                <w:numId w:val="31"/>
              </w:numPr>
              <w:spacing w:before="0" w:after="0"/>
              <w:jc w:val="left"/>
            </w:pPr>
            <w:r>
              <w:t>zná vzorec pro řešení úplné kvadratické rovnice,</w:t>
            </w:r>
          </w:p>
          <w:p w:rsidR="00F022E9" w:rsidRDefault="00F022E9" w:rsidP="00927107">
            <w:pPr>
              <w:numPr>
                <w:ilvl w:val="0"/>
                <w:numId w:val="31"/>
              </w:numPr>
              <w:spacing w:before="0" w:after="0"/>
              <w:jc w:val="left"/>
            </w:pPr>
            <w:r>
              <w:t>umí rozhodnout o počtu řešení rovnice na základě hodnoty diskriminantu,</w:t>
            </w:r>
          </w:p>
          <w:p w:rsidR="00F022E9" w:rsidRDefault="00F022E9" w:rsidP="00927107">
            <w:pPr>
              <w:numPr>
                <w:ilvl w:val="0"/>
                <w:numId w:val="31"/>
              </w:numPr>
              <w:spacing w:before="0" w:after="0"/>
              <w:jc w:val="left"/>
            </w:pPr>
            <w:r>
              <w:t>počet řešení porovná s podmínkami řešitelnosti rovnice,</w:t>
            </w:r>
          </w:p>
          <w:p w:rsidR="00F022E9" w:rsidRDefault="00F022E9" w:rsidP="00927107">
            <w:pPr>
              <w:numPr>
                <w:ilvl w:val="0"/>
                <w:numId w:val="31"/>
              </w:numPr>
              <w:spacing w:before="0" w:after="0"/>
              <w:jc w:val="left"/>
            </w:pPr>
            <w:r>
              <w:t>převede kvadratický trojčlen na součin lineárních činitelů, aplikuje řešení rovnic v součinovém tvaru,</w:t>
            </w:r>
          </w:p>
          <w:p w:rsidR="00F022E9" w:rsidRDefault="00F022E9" w:rsidP="00927107">
            <w:pPr>
              <w:numPr>
                <w:ilvl w:val="0"/>
                <w:numId w:val="31"/>
              </w:numPr>
              <w:spacing w:before="0" w:after="0"/>
              <w:jc w:val="left"/>
            </w:pPr>
            <w:r>
              <w:t>uvede vztahy mezi kořeny a koeficienty kvadratické rovnice a užije je při řešení úloh,</w:t>
            </w:r>
          </w:p>
          <w:p w:rsidR="00F022E9" w:rsidRDefault="00F022E9" w:rsidP="00927107">
            <w:pPr>
              <w:numPr>
                <w:ilvl w:val="0"/>
                <w:numId w:val="31"/>
              </w:numPr>
              <w:spacing w:before="0" w:after="0"/>
              <w:jc w:val="left"/>
            </w:pPr>
            <w:r>
              <w:t>aplikuje poznatky o kvadratických rovnicích, rozkladu kvadratického trojčlenu na součin lineárních činitelů a kvadratických funkcí při řešení kvadratických nerovnic,</w:t>
            </w:r>
          </w:p>
          <w:p w:rsidR="00F022E9" w:rsidRDefault="00F022E9" w:rsidP="00927107">
            <w:pPr>
              <w:numPr>
                <w:ilvl w:val="0"/>
                <w:numId w:val="31"/>
              </w:numPr>
              <w:spacing w:before="0" w:after="0"/>
              <w:jc w:val="left"/>
            </w:pPr>
            <w:r>
              <w:t>užívá znalostí řešení lineárních nerovnic v podílovém tvaru,</w:t>
            </w:r>
          </w:p>
          <w:p w:rsidR="00F022E9" w:rsidRDefault="00F022E9" w:rsidP="00927107">
            <w:pPr>
              <w:numPr>
                <w:ilvl w:val="0"/>
                <w:numId w:val="31"/>
              </w:numPr>
              <w:spacing w:before="0" w:after="0"/>
              <w:jc w:val="left"/>
            </w:pPr>
            <w:r>
              <w:t>využívá znalosti metod řešení soustav dvou lineárních rovnic,</w:t>
            </w:r>
          </w:p>
          <w:p w:rsidR="00F022E9" w:rsidRDefault="00F022E9" w:rsidP="00927107">
            <w:pPr>
              <w:numPr>
                <w:ilvl w:val="0"/>
                <w:numId w:val="31"/>
              </w:numPr>
              <w:spacing w:before="0" w:after="0"/>
              <w:jc w:val="left"/>
            </w:pPr>
            <w:r>
              <w:t>řešení zapíše jako uspořádanou dvojici reálných čísel a umí zdůvodnit proč,</w:t>
            </w:r>
          </w:p>
          <w:p w:rsidR="00F022E9" w:rsidRDefault="00F022E9" w:rsidP="00927107">
            <w:pPr>
              <w:numPr>
                <w:ilvl w:val="0"/>
                <w:numId w:val="31"/>
              </w:numPr>
              <w:spacing w:before="0" w:after="0"/>
              <w:jc w:val="left"/>
            </w:pPr>
            <w:r>
              <w:t>využívá získaných poznatků při matematizaci reálných situací,</w:t>
            </w:r>
          </w:p>
          <w:p w:rsidR="00F022E9" w:rsidRDefault="00F022E9" w:rsidP="00927107">
            <w:pPr>
              <w:numPr>
                <w:ilvl w:val="0"/>
                <w:numId w:val="31"/>
              </w:numPr>
              <w:spacing w:before="0" w:after="0"/>
              <w:jc w:val="left"/>
            </w:pPr>
            <w:r>
              <w:t>použije vzorců pro druhou mocninu dvojčlenu při řešení iracionálních rovnic,</w:t>
            </w:r>
          </w:p>
          <w:p w:rsidR="00F022E9" w:rsidRDefault="00F022E9" w:rsidP="00927107">
            <w:pPr>
              <w:numPr>
                <w:ilvl w:val="0"/>
                <w:numId w:val="31"/>
              </w:numPr>
              <w:spacing w:before="0" w:after="0"/>
              <w:jc w:val="left"/>
            </w:pPr>
            <w:r>
              <w:t>rozlišuje úpravy rovnic na ekvivalentní a neekvivalentní,</w:t>
            </w:r>
          </w:p>
          <w:p w:rsidR="00F022E9" w:rsidRDefault="00F022E9" w:rsidP="00927107">
            <w:pPr>
              <w:numPr>
                <w:ilvl w:val="0"/>
                <w:numId w:val="31"/>
              </w:numPr>
              <w:spacing w:before="0" w:after="0"/>
              <w:jc w:val="left"/>
            </w:pPr>
            <w:r>
              <w:t>obhájí řešení iracionální rovnice na základě provedené zkoušky.</w:t>
            </w:r>
          </w:p>
          <w:p w:rsidR="00F022E9" w:rsidRDefault="00F022E9" w:rsidP="00927107">
            <w:pPr>
              <w:numPr>
                <w:ilvl w:val="0"/>
                <w:numId w:val="31"/>
              </w:numPr>
              <w:spacing w:before="0" w:after="0"/>
              <w:jc w:val="left"/>
            </w:pPr>
            <w:r>
              <w:t xml:space="preserve">                                                    </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spacing w:before="0" w:after="0"/>
              <w:jc w:val="left"/>
            </w:pPr>
            <w:r>
              <w:t>7. Kvadratické rovnice a nerovnice</w:t>
            </w:r>
          </w:p>
          <w:p w:rsidR="00F022E9" w:rsidRDefault="00F022E9" w:rsidP="00927107">
            <w:pPr>
              <w:numPr>
                <w:ilvl w:val="0"/>
                <w:numId w:val="331"/>
              </w:numPr>
              <w:spacing w:before="0" w:after="0"/>
              <w:jc w:val="left"/>
            </w:pPr>
            <w:r>
              <w:t>řešení úplné a neúplné kvadratické rovnice pomocí diskriminantu</w:t>
            </w:r>
          </w:p>
          <w:p w:rsidR="00F022E9" w:rsidRDefault="00F022E9" w:rsidP="00927107">
            <w:pPr>
              <w:numPr>
                <w:ilvl w:val="0"/>
                <w:numId w:val="331"/>
              </w:numPr>
              <w:spacing w:before="0" w:after="0"/>
              <w:jc w:val="left"/>
            </w:pPr>
            <w:r>
              <w:t xml:space="preserve"> alternativní metody řešení neúplných kvadratických rovnic pomocí vzorců nebo vytknutím</w:t>
            </w:r>
          </w:p>
          <w:p w:rsidR="00F022E9" w:rsidRDefault="00F022E9" w:rsidP="00927107">
            <w:pPr>
              <w:numPr>
                <w:ilvl w:val="0"/>
                <w:numId w:val="331"/>
              </w:numPr>
              <w:spacing w:before="0" w:after="0"/>
              <w:jc w:val="left"/>
            </w:pPr>
            <w:r>
              <w:t>kvadratické rovnice s neznámou ve jmenovateli</w:t>
            </w:r>
          </w:p>
          <w:p w:rsidR="00F022E9" w:rsidRDefault="00F022E9" w:rsidP="00927107">
            <w:pPr>
              <w:numPr>
                <w:ilvl w:val="0"/>
                <w:numId w:val="331"/>
              </w:numPr>
              <w:spacing w:before="0" w:after="0"/>
              <w:jc w:val="left"/>
            </w:pPr>
            <w:r>
              <w:t>stanovení podmínek řešitelnosti</w:t>
            </w:r>
          </w:p>
          <w:p w:rsidR="00F022E9" w:rsidRDefault="00F022E9" w:rsidP="00927107">
            <w:pPr>
              <w:numPr>
                <w:ilvl w:val="0"/>
                <w:numId w:val="331"/>
              </w:numPr>
              <w:spacing w:before="0" w:after="0"/>
              <w:jc w:val="left"/>
            </w:pPr>
            <w:r>
              <w:t>rozklad kvadratického trojčlenu na součin lineárních činitelů</w:t>
            </w:r>
          </w:p>
          <w:p w:rsidR="00F022E9" w:rsidRDefault="00F022E9" w:rsidP="00927107">
            <w:pPr>
              <w:numPr>
                <w:ilvl w:val="0"/>
                <w:numId w:val="331"/>
              </w:numPr>
              <w:spacing w:before="0" w:after="0"/>
              <w:jc w:val="left"/>
            </w:pPr>
            <w:r>
              <w:t>vztahy mezi kořeny a koeficienty kvadratické rovnice</w:t>
            </w:r>
          </w:p>
          <w:p w:rsidR="00F022E9" w:rsidRDefault="00F022E9" w:rsidP="00927107">
            <w:pPr>
              <w:numPr>
                <w:ilvl w:val="0"/>
                <w:numId w:val="331"/>
              </w:numPr>
              <w:spacing w:before="0" w:after="0"/>
              <w:jc w:val="left"/>
            </w:pPr>
            <w:r>
              <w:t>kvadratické nerovnice</w:t>
            </w:r>
          </w:p>
          <w:p w:rsidR="00F022E9" w:rsidRDefault="00F022E9" w:rsidP="00927107">
            <w:pPr>
              <w:numPr>
                <w:ilvl w:val="0"/>
                <w:numId w:val="331"/>
              </w:numPr>
              <w:spacing w:before="0" w:after="0"/>
              <w:jc w:val="left"/>
            </w:pPr>
            <w:r>
              <w:t>kvadratické nerovnice a jejich početní a grafické řešení</w:t>
            </w:r>
          </w:p>
          <w:p w:rsidR="00F022E9" w:rsidRDefault="00F022E9" w:rsidP="00927107">
            <w:pPr>
              <w:numPr>
                <w:ilvl w:val="0"/>
                <w:numId w:val="331"/>
              </w:numPr>
              <w:spacing w:before="0" w:after="0"/>
              <w:jc w:val="left"/>
            </w:pPr>
            <w:r>
              <w:t>kvadratické nerovnice s neznámou ve jmenovateli</w:t>
            </w:r>
          </w:p>
          <w:p w:rsidR="00F022E9" w:rsidRDefault="00F022E9" w:rsidP="00927107">
            <w:pPr>
              <w:numPr>
                <w:ilvl w:val="0"/>
                <w:numId w:val="331"/>
              </w:numPr>
              <w:spacing w:before="0" w:after="0"/>
              <w:jc w:val="left"/>
            </w:pPr>
            <w:r>
              <w:t>stanovení podmínek řešitelnosti, nerovnice v podílovém tvaru</w:t>
            </w:r>
          </w:p>
          <w:p w:rsidR="00F022E9" w:rsidRDefault="00F022E9" w:rsidP="00927107">
            <w:pPr>
              <w:numPr>
                <w:ilvl w:val="0"/>
                <w:numId w:val="331"/>
              </w:numPr>
              <w:spacing w:before="0" w:after="0"/>
              <w:jc w:val="left"/>
            </w:pPr>
            <w:r>
              <w:t>soustava kvadratické a lineární rovnice se dvěma neznámými</w:t>
            </w:r>
          </w:p>
          <w:p w:rsidR="00F022E9" w:rsidRDefault="00F022E9" w:rsidP="00927107">
            <w:pPr>
              <w:numPr>
                <w:ilvl w:val="0"/>
                <w:numId w:val="331"/>
              </w:numPr>
              <w:spacing w:before="0" w:after="0"/>
              <w:jc w:val="left"/>
            </w:pPr>
            <w:r>
              <w:t>slovní úlohy</w:t>
            </w:r>
          </w:p>
          <w:p w:rsidR="00F022E9" w:rsidRDefault="00F022E9" w:rsidP="00927107">
            <w:pPr>
              <w:numPr>
                <w:ilvl w:val="0"/>
                <w:numId w:val="331"/>
              </w:numPr>
              <w:spacing w:before="0" w:after="0"/>
              <w:jc w:val="left"/>
            </w:pPr>
            <w:r>
              <w:t>iracionální rovnice,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p w:rsidR="00F022E9" w:rsidRDefault="00F022E9">
            <w:pPr>
              <w:spacing w:before="0" w:after="0"/>
              <w:jc w:val="center"/>
            </w:pP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spacing w:before="0" w:after="0"/>
              <w:jc w:val="left"/>
            </w:pPr>
            <w:r>
              <w:t xml:space="preserve">8. Písemné práce a jejich opravy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8</w:t>
            </w:r>
          </w:p>
        </w:tc>
      </w:tr>
    </w:tbl>
    <w:p w:rsidR="00F022E9" w:rsidRDefault="00F022E9">
      <w:pPr>
        <w:pStyle w:val="Nadpis3"/>
        <w:pageBreakBefore/>
      </w:pPr>
      <w:r>
        <w:t>Matematika - 2. ročník, 136 (4) hodin za školní rok</w:t>
      </w:r>
    </w:p>
    <w:tbl>
      <w:tblPr>
        <w:tblW w:w="10435" w:type="dxa"/>
        <w:tblInd w:w="-262" w:type="dxa"/>
        <w:tblLayout w:type="fixed"/>
        <w:tblLook w:val="0000" w:firstRow="0" w:lastRow="0" w:firstColumn="0" w:lastColumn="0" w:noHBand="0" w:noVBand="0"/>
      </w:tblPr>
      <w:tblGrid>
        <w:gridCol w:w="5209"/>
        <w:gridCol w:w="4092"/>
        <w:gridCol w:w="1134"/>
      </w:tblGrid>
      <w:tr w:rsidR="00F022E9" w:rsidTr="004704D9">
        <w:trPr>
          <w:trHeight w:hRule="exact" w:val="671"/>
        </w:trPr>
        <w:tc>
          <w:tcPr>
            <w:tcW w:w="520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w:t>
            </w:r>
          </w:p>
        </w:tc>
        <w:tc>
          <w:tcPr>
            <w:tcW w:w="4092"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sidRPr="004704D9">
              <w:rPr>
                <w:szCs w:val="22"/>
              </w:rPr>
              <w:t>Hodinová</w:t>
            </w:r>
            <w:r w:rsidRPr="004704D9">
              <w:rPr>
                <w:sz w:val="20"/>
              </w:rPr>
              <w:t xml:space="preserve"> </w:t>
            </w:r>
            <w:r>
              <w:t>dotace</w:t>
            </w:r>
          </w:p>
        </w:tc>
      </w:tr>
      <w:tr w:rsidR="00F022E9" w:rsidTr="004704D9">
        <w:trPr>
          <w:trHeight w:val="59"/>
        </w:trPr>
        <w:tc>
          <w:tcPr>
            <w:tcW w:w="5209" w:type="dxa"/>
            <w:tcBorders>
              <w:top w:val="single" w:sz="4" w:space="0" w:color="000000"/>
              <w:left w:val="single" w:sz="4" w:space="0" w:color="000000"/>
              <w:bottom w:val="single" w:sz="4" w:space="0" w:color="000000"/>
            </w:tcBorders>
            <w:shd w:val="clear" w:color="auto" w:fill="auto"/>
          </w:tcPr>
          <w:p w:rsidR="00F022E9" w:rsidRDefault="00F022E9" w:rsidP="00927107">
            <w:pPr>
              <w:numPr>
                <w:ilvl w:val="0"/>
                <w:numId w:val="363"/>
              </w:numPr>
              <w:spacing w:before="0" w:after="0"/>
              <w:jc w:val="left"/>
            </w:pPr>
            <w:r>
              <w:rPr>
                <w:rStyle w:val="Nadpis4Char"/>
              </w:rPr>
              <w:t>Žák</w:t>
            </w:r>
            <w:r>
              <w:t>rozumí pojmu funkce jako předpisu i jako zobrazení definičního oboru na obor hodnot funkce,</w:t>
            </w:r>
          </w:p>
          <w:p w:rsidR="00F022E9" w:rsidRDefault="00F022E9" w:rsidP="00927107">
            <w:pPr>
              <w:numPr>
                <w:ilvl w:val="0"/>
                <w:numId w:val="363"/>
              </w:numPr>
              <w:spacing w:before="0" w:after="0"/>
              <w:jc w:val="left"/>
            </w:pPr>
            <w:r>
              <w:t>objasní vztahy mezi veličinami a dokáže zapsat funkční závislosti úloh z praxe,</w:t>
            </w:r>
          </w:p>
          <w:p w:rsidR="00F022E9" w:rsidRDefault="00F022E9" w:rsidP="00927107">
            <w:pPr>
              <w:numPr>
                <w:ilvl w:val="0"/>
                <w:numId w:val="363"/>
              </w:numPr>
              <w:spacing w:before="0" w:after="0"/>
              <w:jc w:val="left"/>
            </w:pPr>
            <w:r>
              <w:t>rozlišuje jednotlivé druhy funkcí, načrtne jejich grafy a určí jejich vlastnosti,</w:t>
            </w:r>
          </w:p>
          <w:p w:rsidR="00F022E9" w:rsidRDefault="00F022E9" w:rsidP="00927107">
            <w:pPr>
              <w:numPr>
                <w:ilvl w:val="0"/>
                <w:numId w:val="363"/>
              </w:numPr>
              <w:spacing w:before="0" w:after="0"/>
              <w:jc w:val="left"/>
            </w:pPr>
            <w:r>
              <w:t>ovládá pojmy: funkce rostoucí, klesající, sudá, lichá, omezená, prostá, určí extrémy funkce,</w:t>
            </w:r>
          </w:p>
          <w:p w:rsidR="00F022E9" w:rsidRDefault="00F022E9" w:rsidP="00927107">
            <w:pPr>
              <w:numPr>
                <w:ilvl w:val="0"/>
                <w:numId w:val="363"/>
              </w:numPr>
              <w:spacing w:before="0" w:after="0"/>
              <w:jc w:val="left"/>
            </w:pPr>
            <w:r>
              <w:t>aplikuje znalosti o absolutní hodnotě a popíše vlastnosti funkce v intervalech,</w:t>
            </w:r>
          </w:p>
          <w:p w:rsidR="00F022E9" w:rsidRDefault="00F022E9" w:rsidP="00927107">
            <w:pPr>
              <w:numPr>
                <w:ilvl w:val="0"/>
                <w:numId w:val="363"/>
              </w:numPr>
              <w:spacing w:before="0" w:after="0"/>
              <w:jc w:val="left"/>
            </w:pPr>
            <w:r>
              <w:t>správnost grafického řešení ověří výpočtem,</w:t>
            </w:r>
          </w:p>
          <w:p w:rsidR="00F022E9" w:rsidRDefault="00F022E9" w:rsidP="00927107">
            <w:pPr>
              <w:numPr>
                <w:ilvl w:val="0"/>
                <w:numId w:val="363"/>
              </w:numPr>
              <w:spacing w:before="0" w:after="0"/>
              <w:jc w:val="left"/>
            </w:pPr>
            <w:r>
              <w:t>sestrojí graf kvadratické funkce, určí vrchol paraboly, průsečíky grafu se souřadnými osami,</w:t>
            </w:r>
          </w:p>
          <w:p w:rsidR="00F022E9" w:rsidRDefault="00F022E9" w:rsidP="00927107">
            <w:pPr>
              <w:numPr>
                <w:ilvl w:val="0"/>
                <w:numId w:val="363"/>
              </w:numPr>
              <w:spacing w:before="0" w:after="0"/>
              <w:jc w:val="left"/>
            </w:pPr>
            <w:r>
              <w:t>řešení zapíše jako uspořádanou dvojici reálných čísel nebo interval a umí zdůvodnit proč,</w:t>
            </w:r>
          </w:p>
          <w:p w:rsidR="00F022E9" w:rsidRDefault="00F022E9" w:rsidP="00927107">
            <w:pPr>
              <w:numPr>
                <w:ilvl w:val="0"/>
                <w:numId w:val="363"/>
              </w:numPr>
              <w:spacing w:before="0" w:after="0"/>
              <w:jc w:val="left"/>
            </w:pPr>
            <w:r>
              <w:t>sestrojí graf nepřímé úměrnosti,</w:t>
            </w:r>
          </w:p>
          <w:p w:rsidR="00F022E9" w:rsidRDefault="00F022E9" w:rsidP="00927107">
            <w:pPr>
              <w:numPr>
                <w:ilvl w:val="0"/>
                <w:numId w:val="363"/>
              </w:numPr>
              <w:spacing w:before="0" w:after="0"/>
              <w:jc w:val="left"/>
            </w:pPr>
            <w:r>
              <w:t>zapíše souřadnice středu a rovnice asymptot,</w:t>
            </w:r>
          </w:p>
          <w:p w:rsidR="00F022E9" w:rsidRDefault="00F022E9" w:rsidP="00927107">
            <w:pPr>
              <w:numPr>
                <w:ilvl w:val="0"/>
                <w:numId w:val="363"/>
              </w:numPr>
              <w:spacing w:before="0" w:after="0"/>
              <w:jc w:val="left"/>
            </w:pPr>
            <w:r>
              <w:t>umí převést lineární lomenou funkci na nepřímou úměrnost se středem v posunutí,</w:t>
            </w:r>
          </w:p>
          <w:p w:rsidR="00F022E9" w:rsidRDefault="00F022E9" w:rsidP="00927107">
            <w:pPr>
              <w:numPr>
                <w:ilvl w:val="0"/>
                <w:numId w:val="363"/>
              </w:numPr>
              <w:spacing w:before="0" w:after="0"/>
              <w:jc w:val="left"/>
            </w:pPr>
            <w:r>
              <w:t>užívá znalostí pravidel pro počítání s mocninami při zobrazení mocninných a exponenciálních funkcí,</w:t>
            </w:r>
          </w:p>
          <w:p w:rsidR="00F022E9" w:rsidRDefault="00F022E9" w:rsidP="00927107">
            <w:pPr>
              <w:numPr>
                <w:ilvl w:val="0"/>
                <w:numId w:val="363"/>
              </w:numPr>
              <w:spacing w:before="0" w:after="0"/>
              <w:jc w:val="left"/>
            </w:pPr>
            <w:r>
              <w:t>určí D(f), H (f), průběh funkce a její vlastnosti,</w:t>
            </w:r>
          </w:p>
          <w:p w:rsidR="00F022E9" w:rsidRDefault="00F022E9" w:rsidP="00927107">
            <w:pPr>
              <w:numPr>
                <w:ilvl w:val="0"/>
                <w:numId w:val="363"/>
              </w:numPr>
              <w:spacing w:before="0" w:after="0"/>
              <w:jc w:val="left"/>
            </w:pPr>
            <w:r>
              <w:t>vyjádří předpis inverzní funkce, její definiční obor a obor hodnot, sestrojí graf inverzní funkce,</w:t>
            </w:r>
          </w:p>
          <w:p w:rsidR="00F022E9" w:rsidRDefault="00F022E9" w:rsidP="00927107">
            <w:pPr>
              <w:numPr>
                <w:ilvl w:val="0"/>
                <w:numId w:val="363"/>
              </w:numPr>
              <w:spacing w:before="0" w:after="0"/>
              <w:jc w:val="left"/>
            </w:pPr>
            <w:r>
              <w:t>použije znalostí o inverzní funkci k definování funkce logaritmické pomocí exponenciální funkce,</w:t>
            </w:r>
          </w:p>
          <w:p w:rsidR="00F022E9" w:rsidRDefault="00F022E9" w:rsidP="00927107">
            <w:pPr>
              <w:numPr>
                <w:ilvl w:val="0"/>
                <w:numId w:val="363"/>
              </w:numPr>
              <w:spacing w:before="0" w:after="0"/>
              <w:jc w:val="left"/>
            </w:pPr>
            <w:r>
              <w:t>určí D(f), H (f), průběh funkce a její vlastnosti</w:t>
            </w:r>
          </w:p>
          <w:p w:rsidR="00F022E9" w:rsidRDefault="00F022E9">
            <w:pPr>
              <w:spacing w:before="0" w:after="0"/>
              <w:ind w:left="720"/>
              <w:jc w:val="left"/>
            </w:pPr>
          </w:p>
        </w:tc>
        <w:tc>
          <w:tcPr>
            <w:tcW w:w="4092" w:type="dxa"/>
            <w:tcBorders>
              <w:top w:val="single" w:sz="4" w:space="0" w:color="000000"/>
              <w:left w:val="single" w:sz="4" w:space="0" w:color="000000"/>
              <w:bottom w:val="single" w:sz="4" w:space="0" w:color="000000"/>
            </w:tcBorders>
            <w:shd w:val="clear" w:color="auto" w:fill="auto"/>
          </w:tcPr>
          <w:p w:rsidR="00F022E9" w:rsidRDefault="00F022E9">
            <w:pPr>
              <w:pStyle w:val="Nadpis4"/>
            </w:pPr>
            <w:r>
              <w:t>1. Další elementární funkce</w:t>
            </w:r>
          </w:p>
          <w:p w:rsidR="00F022E9" w:rsidRDefault="00F022E9" w:rsidP="00927107">
            <w:pPr>
              <w:numPr>
                <w:ilvl w:val="0"/>
                <w:numId w:val="215"/>
              </w:numPr>
              <w:spacing w:before="0" w:after="0"/>
              <w:jc w:val="left"/>
            </w:pPr>
            <w:r>
              <w:t>pojem funkce</w:t>
            </w:r>
          </w:p>
          <w:p w:rsidR="00F022E9" w:rsidRDefault="00F022E9" w:rsidP="00927107">
            <w:pPr>
              <w:numPr>
                <w:ilvl w:val="0"/>
                <w:numId w:val="215"/>
              </w:numPr>
              <w:spacing w:before="0" w:after="0"/>
              <w:jc w:val="left"/>
            </w:pPr>
            <w:r>
              <w:t>funkční závislost veličin</w:t>
            </w:r>
          </w:p>
          <w:p w:rsidR="00F022E9" w:rsidRDefault="00F022E9" w:rsidP="00927107">
            <w:pPr>
              <w:numPr>
                <w:ilvl w:val="0"/>
                <w:numId w:val="215"/>
              </w:numPr>
              <w:spacing w:before="0" w:after="0"/>
              <w:jc w:val="left"/>
            </w:pPr>
            <w:r>
              <w:t>definiční obor, obor hodnot funkce</w:t>
            </w:r>
          </w:p>
          <w:p w:rsidR="00F022E9" w:rsidRDefault="00F022E9" w:rsidP="00927107">
            <w:pPr>
              <w:numPr>
                <w:ilvl w:val="0"/>
                <w:numId w:val="215"/>
              </w:numPr>
              <w:spacing w:before="0" w:after="0"/>
              <w:jc w:val="left"/>
            </w:pPr>
            <w:r>
              <w:t>graf funkce, průběh funkce</w:t>
            </w:r>
          </w:p>
          <w:p w:rsidR="00F022E9" w:rsidRDefault="00F022E9" w:rsidP="00927107">
            <w:pPr>
              <w:numPr>
                <w:ilvl w:val="0"/>
                <w:numId w:val="215"/>
              </w:numPr>
              <w:spacing w:before="0" w:after="0"/>
              <w:jc w:val="left"/>
            </w:pPr>
            <w:r>
              <w:t>vlastnosti funkce</w:t>
            </w:r>
          </w:p>
          <w:p w:rsidR="00F022E9" w:rsidRDefault="00F022E9" w:rsidP="00927107">
            <w:pPr>
              <w:numPr>
                <w:ilvl w:val="0"/>
                <w:numId w:val="215"/>
              </w:numPr>
              <w:spacing w:before="0" w:after="0"/>
              <w:jc w:val="left"/>
            </w:pPr>
            <w:r>
              <w:t>shrnutí poznatků o funkcích (funkce lineární, konstantní a přímá úměrnost a jejich grafy, graf funkce s absolutní hodnotou)</w:t>
            </w:r>
          </w:p>
          <w:p w:rsidR="00F022E9" w:rsidRDefault="00F022E9" w:rsidP="00927107">
            <w:pPr>
              <w:numPr>
                <w:ilvl w:val="0"/>
                <w:numId w:val="215"/>
              </w:numPr>
              <w:spacing w:before="0" w:after="0"/>
              <w:jc w:val="left"/>
            </w:pPr>
            <w:r>
              <w:t>grafické řešení soustavy dvou lineárních rovnic</w:t>
            </w:r>
          </w:p>
          <w:p w:rsidR="00F022E9" w:rsidRDefault="00F022E9" w:rsidP="00927107">
            <w:pPr>
              <w:numPr>
                <w:ilvl w:val="0"/>
                <w:numId w:val="215"/>
              </w:numPr>
              <w:spacing w:before="0" w:after="0"/>
              <w:jc w:val="left"/>
            </w:pPr>
            <w:r>
              <w:t>funkce kvadratická, grafem je parabola</w:t>
            </w:r>
          </w:p>
          <w:p w:rsidR="00F022E9" w:rsidRDefault="00F022E9" w:rsidP="00927107">
            <w:pPr>
              <w:numPr>
                <w:ilvl w:val="0"/>
                <w:numId w:val="215"/>
              </w:numPr>
              <w:spacing w:before="0" w:after="0"/>
              <w:jc w:val="left"/>
            </w:pPr>
            <w:r>
              <w:t>grafické řešení kvadratické rovnice i nerovnice</w:t>
            </w:r>
          </w:p>
          <w:p w:rsidR="00F022E9" w:rsidRDefault="00F022E9" w:rsidP="00927107">
            <w:pPr>
              <w:numPr>
                <w:ilvl w:val="0"/>
                <w:numId w:val="215"/>
              </w:numPr>
              <w:spacing w:before="0" w:after="0"/>
              <w:jc w:val="left"/>
            </w:pPr>
            <w:r>
              <w:t>nepřímá úměrnost, grafem hyperbola</w:t>
            </w:r>
          </w:p>
          <w:p w:rsidR="00F022E9" w:rsidRDefault="00F022E9" w:rsidP="00927107">
            <w:pPr>
              <w:numPr>
                <w:ilvl w:val="0"/>
                <w:numId w:val="215"/>
              </w:numPr>
              <w:spacing w:before="0" w:after="0"/>
              <w:jc w:val="left"/>
            </w:pPr>
            <w:r>
              <w:t>střed hyperboly, asymptoty</w:t>
            </w:r>
          </w:p>
          <w:p w:rsidR="00F022E9" w:rsidRDefault="00F022E9" w:rsidP="00927107">
            <w:pPr>
              <w:numPr>
                <w:ilvl w:val="0"/>
                <w:numId w:val="215"/>
              </w:numPr>
              <w:spacing w:before="0" w:after="0"/>
              <w:jc w:val="left"/>
            </w:pPr>
            <w:r>
              <w:t>lineární lomená funkce</w:t>
            </w:r>
          </w:p>
          <w:p w:rsidR="00F022E9" w:rsidRDefault="00F022E9" w:rsidP="00927107">
            <w:pPr>
              <w:numPr>
                <w:ilvl w:val="0"/>
                <w:numId w:val="215"/>
              </w:numPr>
              <w:spacing w:before="0" w:after="0"/>
              <w:jc w:val="left"/>
            </w:pPr>
            <w:r>
              <w:t>mocninné funkce, grafem je mocninná křivka</w:t>
            </w:r>
          </w:p>
          <w:p w:rsidR="00F022E9" w:rsidRDefault="00F022E9" w:rsidP="00927107">
            <w:pPr>
              <w:numPr>
                <w:ilvl w:val="0"/>
                <w:numId w:val="215"/>
              </w:numPr>
              <w:spacing w:before="0" w:after="0"/>
              <w:jc w:val="left"/>
            </w:pPr>
            <w:r>
              <w:t>exponenciální funkce, grafem je exponenciální křivka</w:t>
            </w:r>
          </w:p>
          <w:p w:rsidR="00F022E9" w:rsidRDefault="00F022E9" w:rsidP="00927107">
            <w:pPr>
              <w:numPr>
                <w:ilvl w:val="0"/>
                <w:numId w:val="215"/>
              </w:numPr>
              <w:spacing w:before="0" w:after="0"/>
              <w:jc w:val="left"/>
            </w:pPr>
            <w:r>
              <w:t>inverzní funkce</w:t>
            </w:r>
          </w:p>
          <w:p w:rsidR="00F022E9" w:rsidRDefault="00F022E9" w:rsidP="00927107">
            <w:pPr>
              <w:numPr>
                <w:ilvl w:val="0"/>
                <w:numId w:val="215"/>
              </w:numPr>
              <w:spacing w:before="0" w:after="0"/>
              <w:jc w:val="left"/>
            </w:pPr>
            <w:r>
              <w:t>logaritmická funkce, grafem je logaritmická křivka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25</w:t>
            </w:r>
          </w:p>
        </w:tc>
      </w:tr>
      <w:tr w:rsidR="00F022E9" w:rsidTr="004704D9">
        <w:trPr>
          <w:trHeight w:val="8497"/>
        </w:trPr>
        <w:tc>
          <w:tcPr>
            <w:tcW w:w="520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Žák</w:t>
            </w:r>
          </w:p>
          <w:p w:rsidR="00F022E9" w:rsidRDefault="00F022E9">
            <w:pPr>
              <w:spacing w:before="0" w:after="0"/>
              <w:jc w:val="left"/>
            </w:pPr>
          </w:p>
          <w:p w:rsidR="00F022E9" w:rsidRDefault="00F022E9" w:rsidP="00927107">
            <w:pPr>
              <w:numPr>
                <w:ilvl w:val="0"/>
                <w:numId w:val="363"/>
              </w:numPr>
              <w:spacing w:before="0" w:after="0"/>
              <w:jc w:val="left"/>
            </w:pPr>
            <w:r>
              <w:t xml:space="preserve">řeší lineární a kvadratické rovnice s využitím ekvivalentních úprav rovnic, </w:t>
            </w:r>
          </w:p>
          <w:p w:rsidR="00F022E9" w:rsidRDefault="00F022E9" w:rsidP="00927107">
            <w:pPr>
              <w:numPr>
                <w:ilvl w:val="0"/>
                <w:numId w:val="363"/>
              </w:numPr>
              <w:spacing w:before="0" w:after="0"/>
              <w:jc w:val="left"/>
            </w:pPr>
            <w:r>
              <w:t>umí rozhodnout o počtu řešení kvadratické rovnice na základě hodnoty diskriminantu,</w:t>
            </w:r>
          </w:p>
          <w:p w:rsidR="00F022E9" w:rsidRDefault="00F022E9" w:rsidP="00927107">
            <w:pPr>
              <w:numPr>
                <w:ilvl w:val="0"/>
                <w:numId w:val="363"/>
              </w:numPr>
              <w:spacing w:before="0" w:after="0"/>
              <w:jc w:val="left"/>
            </w:pPr>
            <w:r>
              <w:t>počet řešení porovná s podmínkami řešitelnosti rovnice,</w:t>
            </w:r>
          </w:p>
          <w:p w:rsidR="00F022E9" w:rsidRDefault="00F022E9" w:rsidP="00927107">
            <w:pPr>
              <w:numPr>
                <w:ilvl w:val="0"/>
                <w:numId w:val="363"/>
              </w:numPr>
              <w:spacing w:before="0" w:after="0"/>
              <w:jc w:val="left"/>
            </w:pPr>
            <w:r>
              <w:t>rozliší úplnou a neúplnou kvadratickou rovnici, rozhodne o metodě řešení,</w:t>
            </w:r>
          </w:p>
          <w:p w:rsidR="00F022E9" w:rsidRDefault="00F022E9" w:rsidP="00927107">
            <w:pPr>
              <w:numPr>
                <w:ilvl w:val="0"/>
                <w:numId w:val="363"/>
              </w:numPr>
              <w:spacing w:before="0" w:after="0"/>
              <w:jc w:val="left"/>
            </w:pPr>
            <w:r>
              <w:t>rozlišuje ekvivalentní úpravy rovnic a nerovnic,</w:t>
            </w:r>
          </w:p>
          <w:p w:rsidR="00F022E9" w:rsidRDefault="00F022E9" w:rsidP="00927107">
            <w:pPr>
              <w:numPr>
                <w:ilvl w:val="0"/>
                <w:numId w:val="363"/>
              </w:numPr>
              <w:spacing w:before="0" w:after="0"/>
              <w:jc w:val="left"/>
            </w:pPr>
            <w:r>
              <w:t>umí rozlišit množinu řešení u rovnic, nerovnic a jejich soustav,</w:t>
            </w:r>
          </w:p>
          <w:p w:rsidR="00F022E9" w:rsidRDefault="00F022E9" w:rsidP="00927107">
            <w:pPr>
              <w:numPr>
                <w:ilvl w:val="0"/>
                <w:numId w:val="363"/>
              </w:numPr>
              <w:spacing w:before="0" w:after="0"/>
              <w:jc w:val="left"/>
            </w:pPr>
            <w:r>
              <w:t>zná převod kvadratického trojčlenu na součin lineárních činitelů a použije metodu mezních bodů při řešení kvadratických nerovnic,</w:t>
            </w:r>
          </w:p>
          <w:p w:rsidR="00F022E9" w:rsidRDefault="00F022E9" w:rsidP="00927107">
            <w:pPr>
              <w:numPr>
                <w:ilvl w:val="0"/>
                <w:numId w:val="363"/>
              </w:numPr>
              <w:spacing w:before="0" w:after="0"/>
              <w:jc w:val="left"/>
            </w:pPr>
            <w:r>
              <w:t>využívá znalosti metod řešení soustav dvou lineárních rovnic,</w:t>
            </w:r>
          </w:p>
          <w:p w:rsidR="00F022E9" w:rsidRDefault="00F022E9" w:rsidP="00927107">
            <w:pPr>
              <w:numPr>
                <w:ilvl w:val="0"/>
                <w:numId w:val="363"/>
              </w:numPr>
              <w:spacing w:before="0" w:after="0"/>
              <w:jc w:val="left"/>
            </w:pPr>
            <w:r>
              <w:t>řešení zapíše jako uspořádanou dvojici reálných čísel a umí zdůvodnit proč,</w:t>
            </w:r>
          </w:p>
          <w:p w:rsidR="00F022E9" w:rsidRDefault="00F022E9" w:rsidP="00927107">
            <w:pPr>
              <w:numPr>
                <w:ilvl w:val="0"/>
                <w:numId w:val="363"/>
              </w:numPr>
              <w:spacing w:before="0" w:after="0"/>
              <w:jc w:val="left"/>
            </w:pPr>
            <w:r>
              <w:t>aplikuje znalosti o absolutní hodnotě výrazu při řešení lineárních rovnic a nerovnic s absolutní hodnotou</w:t>
            </w:r>
          </w:p>
          <w:p w:rsidR="00F022E9" w:rsidRDefault="00F022E9" w:rsidP="00927107">
            <w:pPr>
              <w:numPr>
                <w:ilvl w:val="0"/>
                <w:numId w:val="363"/>
              </w:numPr>
              <w:spacing w:before="0" w:after="0"/>
              <w:jc w:val="left"/>
            </w:pPr>
            <w:r>
              <w:t>použije vzorců pro druhou mocninu dvojčlenu při řešení iracionálních rovnic,</w:t>
            </w:r>
          </w:p>
          <w:p w:rsidR="00F022E9" w:rsidRDefault="00F022E9" w:rsidP="00927107">
            <w:pPr>
              <w:numPr>
                <w:ilvl w:val="0"/>
                <w:numId w:val="363"/>
              </w:numPr>
              <w:spacing w:before="0" w:after="0"/>
              <w:jc w:val="left"/>
            </w:pPr>
            <w:r>
              <w:t>rozlišuje úpravy rovnic na ekvivalentní a neekvivalentní,</w:t>
            </w:r>
          </w:p>
          <w:p w:rsidR="00F022E9" w:rsidRDefault="00F022E9" w:rsidP="00927107">
            <w:pPr>
              <w:numPr>
                <w:ilvl w:val="0"/>
                <w:numId w:val="363"/>
              </w:numPr>
              <w:spacing w:before="0" w:after="0"/>
              <w:jc w:val="left"/>
              <w:rPr>
                <w:rStyle w:val="Nadpis4Char"/>
              </w:rPr>
            </w:pPr>
            <w:r>
              <w:t>ví, že nutnou podmínkou správnosti řešení je provedení zkoušky..</w:t>
            </w:r>
          </w:p>
        </w:tc>
        <w:tc>
          <w:tcPr>
            <w:tcW w:w="4092"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2. Opakování učiva z 1. ročníku, lineární a kvadratické rovnice, nerovnice a jejich soustavy</w:t>
            </w:r>
          </w:p>
          <w:p w:rsidR="00F022E9" w:rsidRDefault="00F022E9" w:rsidP="00927107">
            <w:pPr>
              <w:numPr>
                <w:ilvl w:val="0"/>
                <w:numId w:val="215"/>
              </w:numPr>
              <w:spacing w:before="0" w:after="0"/>
              <w:jc w:val="left"/>
            </w:pPr>
            <w:r>
              <w:t xml:space="preserve">lineární a kvadratické rovnice </w:t>
            </w:r>
          </w:p>
          <w:p w:rsidR="00F022E9" w:rsidRDefault="00F022E9" w:rsidP="00927107">
            <w:pPr>
              <w:numPr>
                <w:ilvl w:val="0"/>
                <w:numId w:val="215"/>
              </w:numPr>
              <w:spacing w:before="0" w:after="0"/>
              <w:jc w:val="left"/>
            </w:pPr>
            <w:r>
              <w:t>lineární a kvadratické rovnice s neznámou ve jmenovateli</w:t>
            </w:r>
          </w:p>
          <w:p w:rsidR="00F022E9" w:rsidRDefault="00F022E9" w:rsidP="00927107">
            <w:pPr>
              <w:numPr>
                <w:ilvl w:val="0"/>
                <w:numId w:val="215"/>
              </w:numPr>
              <w:spacing w:before="0" w:after="0"/>
              <w:jc w:val="left"/>
            </w:pPr>
            <w:r>
              <w:t>stanovení podmínek řešitelnosti</w:t>
            </w:r>
          </w:p>
          <w:p w:rsidR="00F022E9" w:rsidRDefault="00F022E9" w:rsidP="00927107">
            <w:pPr>
              <w:numPr>
                <w:ilvl w:val="0"/>
                <w:numId w:val="215"/>
              </w:numPr>
              <w:spacing w:before="0" w:after="0"/>
              <w:jc w:val="left"/>
            </w:pPr>
            <w:r>
              <w:t xml:space="preserve">řešení úplné a neúplné kvadratické rovnice pomocí diskriminantu, </w:t>
            </w:r>
          </w:p>
          <w:p w:rsidR="00F022E9" w:rsidRDefault="00F022E9" w:rsidP="00927107">
            <w:pPr>
              <w:numPr>
                <w:ilvl w:val="0"/>
                <w:numId w:val="215"/>
              </w:numPr>
              <w:spacing w:before="0" w:after="0"/>
              <w:jc w:val="left"/>
            </w:pPr>
            <w:r>
              <w:t>alternativní metody řešení neúplných kvadratických rovnic pomocí vzorců nebo vytknutím</w:t>
            </w:r>
          </w:p>
          <w:p w:rsidR="00F022E9" w:rsidRDefault="00F022E9" w:rsidP="00927107">
            <w:pPr>
              <w:numPr>
                <w:ilvl w:val="0"/>
                <w:numId w:val="215"/>
              </w:numPr>
              <w:spacing w:before="0" w:after="0"/>
              <w:jc w:val="left"/>
            </w:pPr>
            <w:r>
              <w:t>lineární a kvadratické nerovnice</w:t>
            </w:r>
          </w:p>
          <w:p w:rsidR="00F022E9" w:rsidRDefault="00F022E9" w:rsidP="00927107">
            <w:pPr>
              <w:numPr>
                <w:ilvl w:val="0"/>
                <w:numId w:val="215"/>
              </w:numPr>
              <w:spacing w:before="0" w:after="0"/>
              <w:jc w:val="left"/>
            </w:pPr>
            <w:r>
              <w:t>nerovnice v součinovém a podílovém tvaru</w:t>
            </w:r>
          </w:p>
          <w:p w:rsidR="00F022E9" w:rsidRDefault="00F022E9" w:rsidP="00927107">
            <w:pPr>
              <w:numPr>
                <w:ilvl w:val="0"/>
                <w:numId w:val="215"/>
              </w:numPr>
              <w:spacing w:before="0" w:after="0"/>
              <w:jc w:val="left"/>
            </w:pPr>
            <w:r>
              <w:t>kvadratické nerovnice s neznámou ve jmenovateli</w:t>
            </w:r>
          </w:p>
          <w:p w:rsidR="00F022E9" w:rsidRDefault="00F022E9" w:rsidP="00927107">
            <w:pPr>
              <w:numPr>
                <w:ilvl w:val="0"/>
                <w:numId w:val="215"/>
              </w:numPr>
              <w:spacing w:before="0" w:after="0"/>
              <w:jc w:val="left"/>
            </w:pPr>
            <w:r>
              <w:t>soustavy lineárních rovnic</w:t>
            </w:r>
          </w:p>
          <w:p w:rsidR="00F022E9" w:rsidRDefault="00F022E9" w:rsidP="00927107">
            <w:pPr>
              <w:numPr>
                <w:ilvl w:val="0"/>
                <w:numId w:val="215"/>
              </w:numPr>
              <w:spacing w:before="0" w:after="0"/>
              <w:jc w:val="left"/>
            </w:pPr>
            <w:r>
              <w:t>soustava kvadratické a lineární rovnice se dvěma neznámými</w:t>
            </w:r>
          </w:p>
          <w:p w:rsidR="00F022E9" w:rsidRDefault="00F022E9" w:rsidP="00927107">
            <w:pPr>
              <w:numPr>
                <w:ilvl w:val="0"/>
                <w:numId w:val="215"/>
              </w:numPr>
              <w:spacing w:before="0" w:after="0"/>
              <w:jc w:val="left"/>
            </w:pPr>
            <w:r>
              <w:t>lineární rovnice a nerovnice s absolutní hodnotou</w:t>
            </w:r>
          </w:p>
          <w:p w:rsidR="00F022E9" w:rsidRDefault="00F022E9" w:rsidP="00927107">
            <w:pPr>
              <w:numPr>
                <w:ilvl w:val="0"/>
                <w:numId w:val="215"/>
              </w:numPr>
              <w:spacing w:before="0" w:after="0"/>
              <w:jc w:val="left"/>
            </w:pPr>
            <w:r>
              <w:t>iracionální rovnice</w:t>
            </w:r>
          </w:p>
        </w:tc>
        <w:tc>
          <w:tcPr>
            <w:tcW w:w="1134" w:type="dxa"/>
            <w:tcBorders>
              <w:top w:val="single" w:sz="4" w:space="0" w:color="000000"/>
              <w:left w:val="single" w:sz="4" w:space="0" w:color="000000"/>
              <w:right w:val="single" w:sz="4" w:space="0" w:color="000000"/>
            </w:tcBorders>
            <w:shd w:val="clear" w:color="auto" w:fill="auto"/>
            <w:vAlign w:val="center"/>
          </w:tcPr>
          <w:p w:rsidR="00F022E9" w:rsidRDefault="00F022E9">
            <w:pPr>
              <w:spacing w:before="0" w:after="0"/>
              <w:jc w:val="center"/>
            </w:pPr>
            <w:r>
              <w:t>20</w:t>
            </w:r>
          </w:p>
        </w:tc>
      </w:tr>
      <w:tr w:rsidR="00F022E9" w:rsidTr="004704D9">
        <w:trPr>
          <w:trHeight w:val="51"/>
        </w:trPr>
        <w:tc>
          <w:tcPr>
            <w:tcW w:w="520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Žák</w:t>
            </w:r>
          </w:p>
          <w:p w:rsidR="00F022E9" w:rsidRDefault="00F022E9" w:rsidP="00927107">
            <w:pPr>
              <w:numPr>
                <w:ilvl w:val="0"/>
                <w:numId w:val="132"/>
              </w:numPr>
              <w:spacing w:before="0" w:after="0"/>
              <w:jc w:val="left"/>
            </w:pPr>
            <w:r>
              <w:t>řeší exponenciální rovnice na základě pravidel pro počítání s mocninami a odmocninami,</w:t>
            </w:r>
          </w:p>
          <w:p w:rsidR="00F022E9" w:rsidRDefault="00F022E9" w:rsidP="00927107">
            <w:pPr>
              <w:numPr>
                <w:ilvl w:val="0"/>
                <w:numId w:val="132"/>
              </w:numPr>
              <w:spacing w:before="0" w:after="0"/>
              <w:jc w:val="left"/>
            </w:pPr>
            <w:r>
              <w:t>umí vypočítat logaritmus čísel,</w:t>
            </w:r>
          </w:p>
          <w:p w:rsidR="00F022E9" w:rsidRDefault="00F022E9" w:rsidP="00927107">
            <w:pPr>
              <w:numPr>
                <w:ilvl w:val="0"/>
                <w:numId w:val="132"/>
              </w:numPr>
              <w:spacing w:before="0" w:after="0"/>
              <w:jc w:val="left"/>
            </w:pPr>
            <w:r>
              <w:t>využívá logaritmů o různých základech,</w:t>
            </w:r>
          </w:p>
          <w:p w:rsidR="00F022E9" w:rsidRDefault="00F022E9" w:rsidP="00927107">
            <w:pPr>
              <w:numPr>
                <w:ilvl w:val="0"/>
                <w:numId w:val="132"/>
              </w:numPr>
              <w:spacing w:before="0" w:after="0"/>
              <w:jc w:val="left"/>
            </w:pPr>
            <w:r>
              <w:t>charakterizuje dekadický a přirozený logaritmus,</w:t>
            </w:r>
          </w:p>
          <w:p w:rsidR="00F022E9" w:rsidRDefault="00F022E9" w:rsidP="00927107">
            <w:pPr>
              <w:numPr>
                <w:ilvl w:val="0"/>
                <w:numId w:val="132"/>
              </w:numPr>
              <w:spacing w:before="0" w:after="0"/>
              <w:jc w:val="left"/>
            </w:pPr>
            <w:r>
              <w:t>uvede vztah mezi logaritmy o různých´ základech,</w:t>
            </w:r>
          </w:p>
          <w:p w:rsidR="00F022E9" w:rsidRDefault="00F022E9" w:rsidP="00927107">
            <w:pPr>
              <w:numPr>
                <w:ilvl w:val="0"/>
                <w:numId w:val="132"/>
              </w:numPr>
              <w:spacing w:before="0" w:after="0"/>
              <w:jc w:val="left"/>
            </w:pPr>
            <w:r>
              <w:t xml:space="preserve">používá vět pro počítání s logaritmy, </w:t>
            </w:r>
          </w:p>
          <w:p w:rsidR="00F022E9" w:rsidRDefault="00F022E9" w:rsidP="00927107">
            <w:pPr>
              <w:numPr>
                <w:ilvl w:val="0"/>
                <w:numId w:val="132"/>
              </w:numPr>
              <w:spacing w:before="0" w:after="0"/>
              <w:jc w:val="left"/>
            </w:pPr>
            <w:r>
              <w:t>stanoví podmínky řešitelnosti,</w:t>
            </w:r>
          </w:p>
          <w:p w:rsidR="00F022E9" w:rsidRDefault="00F022E9" w:rsidP="00927107">
            <w:pPr>
              <w:numPr>
                <w:ilvl w:val="0"/>
                <w:numId w:val="132"/>
              </w:numPr>
              <w:spacing w:before="0" w:after="0"/>
              <w:jc w:val="left"/>
            </w:pPr>
            <w:r>
              <w:t>řeší logaritmické rovnice,</w:t>
            </w:r>
          </w:p>
          <w:p w:rsidR="00F022E9" w:rsidRDefault="00F022E9" w:rsidP="00927107">
            <w:pPr>
              <w:numPr>
                <w:ilvl w:val="0"/>
                <w:numId w:val="132"/>
              </w:numPr>
              <w:spacing w:before="0" w:after="0"/>
              <w:jc w:val="left"/>
            </w:pPr>
            <w:r>
              <w:t>prokáže platnost řešení na základě porovnání s definičním oborem proměnné.</w:t>
            </w:r>
          </w:p>
          <w:p w:rsidR="00F022E9" w:rsidRDefault="00F022E9">
            <w:pPr>
              <w:spacing w:before="0" w:after="0"/>
              <w:jc w:val="left"/>
            </w:pPr>
          </w:p>
        </w:tc>
        <w:tc>
          <w:tcPr>
            <w:tcW w:w="4092" w:type="dxa"/>
            <w:tcBorders>
              <w:top w:val="single" w:sz="4" w:space="0" w:color="000000"/>
              <w:left w:val="single" w:sz="4" w:space="0" w:color="000000"/>
              <w:bottom w:val="single" w:sz="4" w:space="0" w:color="000000"/>
            </w:tcBorders>
            <w:shd w:val="clear" w:color="auto" w:fill="auto"/>
          </w:tcPr>
          <w:p w:rsidR="00F022E9" w:rsidRDefault="00F022E9">
            <w:pPr>
              <w:pStyle w:val="Nadpis4"/>
            </w:pPr>
            <w:r>
              <w:t xml:space="preserve">3.Exponenciální, logaritmické rovnice,  logaritmus čísla </w:t>
            </w:r>
          </w:p>
          <w:p w:rsidR="00F022E9" w:rsidRDefault="00F022E9" w:rsidP="00927107">
            <w:pPr>
              <w:numPr>
                <w:ilvl w:val="0"/>
                <w:numId w:val="312"/>
              </w:numPr>
              <w:spacing w:before="0" w:after="0"/>
              <w:jc w:val="left"/>
            </w:pPr>
            <w:r>
              <w:t>operace s mocninami</w:t>
            </w:r>
          </w:p>
          <w:p w:rsidR="00F022E9" w:rsidRDefault="00F022E9" w:rsidP="00927107">
            <w:pPr>
              <w:numPr>
                <w:ilvl w:val="0"/>
                <w:numId w:val="312"/>
              </w:numPr>
              <w:spacing w:before="0" w:after="0"/>
              <w:jc w:val="left"/>
            </w:pPr>
            <w:r>
              <w:t>exponenciální rovnice</w:t>
            </w:r>
          </w:p>
          <w:p w:rsidR="00F022E9" w:rsidRDefault="00F022E9" w:rsidP="00927107">
            <w:pPr>
              <w:numPr>
                <w:ilvl w:val="0"/>
                <w:numId w:val="312"/>
              </w:numPr>
              <w:spacing w:before="0" w:after="0"/>
              <w:jc w:val="left"/>
            </w:pPr>
            <w:r>
              <w:t>logaritmus čísla</w:t>
            </w:r>
          </w:p>
          <w:p w:rsidR="00F022E9" w:rsidRDefault="00F022E9" w:rsidP="00927107">
            <w:pPr>
              <w:numPr>
                <w:ilvl w:val="0"/>
                <w:numId w:val="312"/>
              </w:numPr>
              <w:spacing w:before="0" w:after="0"/>
              <w:jc w:val="left"/>
            </w:pPr>
            <w:r>
              <w:t>vlastnosti logaritmů</w:t>
            </w:r>
          </w:p>
          <w:p w:rsidR="00F022E9" w:rsidRDefault="00F022E9" w:rsidP="00927107">
            <w:pPr>
              <w:numPr>
                <w:ilvl w:val="0"/>
                <w:numId w:val="312"/>
              </w:numPr>
              <w:spacing w:before="0" w:after="0"/>
              <w:jc w:val="left"/>
            </w:pPr>
            <w:r>
              <w:t>dekadický logaritmus</w:t>
            </w:r>
          </w:p>
          <w:p w:rsidR="00F022E9" w:rsidRDefault="00F022E9" w:rsidP="00927107">
            <w:pPr>
              <w:numPr>
                <w:ilvl w:val="0"/>
                <w:numId w:val="312"/>
              </w:numPr>
              <w:spacing w:before="0" w:after="0"/>
              <w:jc w:val="left"/>
            </w:pPr>
            <w:r>
              <w:t>výpočet pomocí kalkulačky</w:t>
            </w:r>
          </w:p>
          <w:p w:rsidR="00F022E9" w:rsidRDefault="00F022E9" w:rsidP="00927107">
            <w:pPr>
              <w:numPr>
                <w:ilvl w:val="0"/>
                <w:numId w:val="290"/>
              </w:numPr>
              <w:spacing w:before="0" w:after="0"/>
              <w:ind w:left="718"/>
              <w:jc w:val="left"/>
            </w:pPr>
            <w:r>
              <w:t>věty pro počítání s logaritmy</w:t>
            </w:r>
          </w:p>
          <w:p w:rsidR="00F022E9" w:rsidRDefault="00F022E9" w:rsidP="00927107">
            <w:pPr>
              <w:numPr>
                <w:ilvl w:val="0"/>
                <w:numId w:val="290"/>
              </w:numPr>
              <w:spacing w:before="0" w:after="0"/>
              <w:ind w:left="718"/>
              <w:jc w:val="left"/>
            </w:pPr>
            <w:r>
              <w:t>úpravy logaritmických výrazů</w:t>
            </w:r>
          </w:p>
          <w:p w:rsidR="00F022E9" w:rsidRDefault="00F022E9" w:rsidP="00927107">
            <w:pPr>
              <w:numPr>
                <w:ilvl w:val="0"/>
                <w:numId w:val="290"/>
              </w:numPr>
              <w:spacing w:before="0" w:after="0"/>
              <w:ind w:left="718"/>
              <w:jc w:val="left"/>
              <w:rPr>
                <w:szCs w:val="22"/>
              </w:rPr>
            </w:pPr>
            <w:r>
              <w:t xml:space="preserve">logaritmická rovnice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28</w:t>
            </w:r>
          </w:p>
        </w:tc>
      </w:tr>
      <w:tr w:rsidR="00F022E9" w:rsidTr="004704D9">
        <w:trPr>
          <w:trHeight w:val="8848"/>
        </w:trPr>
        <w:tc>
          <w:tcPr>
            <w:tcW w:w="5209" w:type="dxa"/>
            <w:tcBorders>
              <w:top w:val="single" w:sz="4" w:space="0" w:color="000000"/>
              <w:left w:val="single" w:sz="4" w:space="0" w:color="000000"/>
            </w:tcBorders>
            <w:shd w:val="clear" w:color="auto" w:fill="auto"/>
          </w:tcPr>
          <w:p w:rsidR="00F022E9" w:rsidRDefault="00F022E9">
            <w:pPr>
              <w:pStyle w:val="Nadpis4"/>
            </w:pPr>
            <w:r>
              <w:t xml:space="preserve">Žák </w:t>
            </w:r>
          </w:p>
          <w:p w:rsidR="00F022E9" w:rsidRDefault="00F022E9" w:rsidP="00927107">
            <w:pPr>
              <w:numPr>
                <w:ilvl w:val="0"/>
                <w:numId w:val="132"/>
              </w:numPr>
              <w:spacing w:before="0" w:after="0"/>
              <w:jc w:val="left"/>
            </w:pPr>
            <w:r>
              <w:t>definuje základní goniometrické funkce pomocí poměru stran v pravoúhlém trojúhelníku</w:t>
            </w:r>
            <w:r>
              <w:br/>
              <w:t>- umí odvodit hodnoty goniometrických funkcí pro úhel  0</w:t>
            </w:r>
            <w:r>
              <w:rPr>
                <w:vertAlign w:val="superscript"/>
              </w:rPr>
              <w:t>◦</w:t>
            </w:r>
            <w:r>
              <w:t>, 30</w:t>
            </w:r>
            <w:r>
              <w:rPr>
                <w:vertAlign w:val="superscript"/>
              </w:rPr>
              <w:t>◦</w:t>
            </w:r>
            <w:r>
              <w:t>, 45</w:t>
            </w:r>
            <w:r>
              <w:rPr>
                <w:vertAlign w:val="superscript"/>
              </w:rPr>
              <w:t>◦</w:t>
            </w:r>
            <w:r>
              <w:t>, 60</w:t>
            </w:r>
            <w:r>
              <w:rPr>
                <w:vertAlign w:val="superscript"/>
              </w:rPr>
              <w:t>◦</w:t>
            </w:r>
            <w:r>
              <w:t>, 90</w:t>
            </w:r>
            <w:r>
              <w:rPr>
                <w:vertAlign w:val="superscript"/>
              </w:rPr>
              <w:t>◦</w:t>
            </w:r>
            <w:r>
              <w:t xml:space="preserve">  ze čtverce o straně a = 1 cm, z rovnostranného trojúhelníku o straně a = 2 cm, z jednotkové kružnice o poloměru r = 1 cm,</w:t>
            </w:r>
          </w:p>
          <w:p w:rsidR="00F022E9" w:rsidRDefault="00F022E9" w:rsidP="00927107">
            <w:pPr>
              <w:numPr>
                <w:ilvl w:val="0"/>
                <w:numId w:val="132"/>
              </w:numPr>
              <w:spacing w:before="0" w:after="0"/>
              <w:jc w:val="left"/>
            </w:pPr>
            <w:r>
              <w:t>užívá znalosti z úprav algebraických výrazů při úpravách goniometrických výrazů,</w:t>
            </w:r>
          </w:p>
          <w:p w:rsidR="00F022E9" w:rsidRDefault="00F022E9" w:rsidP="00927107">
            <w:pPr>
              <w:numPr>
                <w:ilvl w:val="0"/>
                <w:numId w:val="132"/>
              </w:numPr>
              <w:spacing w:before="0" w:after="0"/>
              <w:jc w:val="left"/>
            </w:pPr>
            <w:r>
              <w:t>navrhne využití goniometrických funkcí při dopočtu délek stran a velikostí úhlů pravoúhlého trojúhelníku, vypočte o, S, v, t, r, ρ</w:t>
            </w:r>
          </w:p>
          <w:p w:rsidR="00F022E9" w:rsidRDefault="00F022E9" w:rsidP="00927107">
            <w:pPr>
              <w:numPr>
                <w:ilvl w:val="0"/>
                <w:numId w:val="132"/>
              </w:numPr>
              <w:spacing w:before="0" w:after="0"/>
              <w:jc w:val="left"/>
            </w:pPr>
            <w:r>
              <w:t>určí základní velikost orientovaného úhlu,</w:t>
            </w:r>
          </w:p>
          <w:p w:rsidR="00F022E9" w:rsidRDefault="00F022E9" w:rsidP="00927107">
            <w:pPr>
              <w:numPr>
                <w:ilvl w:val="0"/>
                <w:numId w:val="132"/>
              </w:numPr>
              <w:spacing w:before="0" w:after="0"/>
              <w:jc w:val="left"/>
            </w:pPr>
            <w:r>
              <w:t>rozliší velikost úhlu ve stupňové a obloukové míře,</w:t>
            </w:r>
          </w:p>
          <w:p w:rsidR="00F022E9" w:rsidRDefault="00F022E9" w:rsidP="00927107">
            <w:pPr>
              <w:numPr>
                <w:ilvl w:val="0"/>
                <w:numId w:val="132"/>
              </w:numPr>
              <w:spacing w:before="0" w:after="0"/>
              <w:jc w:val="left"/>
            </w:pPr>
            <w:r>
              <w:t>uvede a použije vztah mezi stupňovou a obloukovou mírou,</w:t>
            </w:r>
          </w:p>
          <w:p w:rsidR="00F022E9" w:rsidRDefault="00F022E9" w:rsidP="00927107">
            <w:pPr>
              <w:numPr>
                <w:ilvl w:val="0"/>
                <w:numId w:val="132"/>
              </w:numPr>
              <w:spacing w:before="0" w:after="0"/>
              <w:jc w:val="left"/>
            </w:pPr>
            <w:r>
              <w:t>definuje goniometrické funkce obecného úhlu,</w:t>
            </w:r>
          </w:p>
          <w:p w:rsidR="00F022E9" w:rsidRDefault="00F022E9" w:rsidP="00927107">
            <w:pPr>
              <w:numPr>
                <w:ilvl w:val="0"/>
                <w:numId w:val="132"/>
              </w:numPr>
              <w:spacing w:before="0" w:after="0"/>
              <w:jc w:val="left"/>
            </w:pPr>
            <w:r>
              <w:t>načrtne grafy jednotlivých funkcí a určí jejich vlastnosti (včetně periodicity),</w:t>
            </w:r>
          </w:p>
          <w:p w:rsidR="00F022E9" w:rsidRDefault="00F022E9" w:rsidP="00927107">
            <w:pPr>
              <w:numPr>
                <w:ilvl w:val="0"/>
                <w:numId w:val="132"/>
              </w:numPr>
              <w:spacing w:before="0" w:after="0"/>
              <w:jc w:val="left"/>
            </w:pPr>
            <w:r>
              <w:t xml:space="preserve">uvede vztahy mezi goniometrickými funkcemi, </w:t>
            </w:r>
          </w:p>
          <w:p w:rsidR="00F022E9" w:rsidRDefault="00F022E9" w:rsidP="00927107">
            <w:pPr>
              <w:numPr>
                <w:ilvl w:val="0"/>
                <w:numId w:val="132"/>
              </w:numPr>
              <w:spacing w:before="0" w:after="0"/>
              <w:jc w:val="left"/>
            </w:pPr>
            <w:r>
              <w:t>umí tyto vztahy odvodit,</w:t>
            </w:r>
          </w:p>
          <w:p w:rsidR="00F022E9" w:rsidRDefault="00F022E9" w:rsidP="00927107">
            <w:pPr>
              <w:numPr>
                <w:ilvl w:val="0"/>
                <w:numId w:val="132"/>
              </w:numPr>
              <w:spacing w:before="0" w:after="0"/>
              <w:jc w:val="left"/>
            </w:pPr>
            <w:r>
              <w:t xml:space="preserve">stanoví podmínky řešitelnosti výrazu, </w:t>
            </w:r>
          </w:p>
          <w:p w:rsidR="00F022E9" w:rsidRDefault="00F022E9" w:rsidP="00927107">
            <w:pPr>
              <w:numPr>
                <w:ilvl w:val="0"/>
                <w:numId w:val="132"/>
              </w:numPr>
              <w:spacing w:before="0" w:after="0"/>
              <w:jc w:val="left"/>
            </w:pPr>
            <w:r>
              <w:t xml:space="preserve">řeší rovnice a upravuje výrazy s využitím vzorců, </w:t>
            </w:r>
          </w:p>
          <w:p w:rsidR="00F022E9" w:rsidRDefault="00F022E9" w:rsidP="00927107">
            <w:pPr>
              <w:numPr>
                <w:ilvl w:val="0"/>
                <w:numId w:val="132"/>
              </w:numPr>
              <w:spacing w:before="0" w:after="0"/>
              <w:jc w:val="left"/>
            </w:pPr>
            <w:r>
              <w:t>analyzuje zadání úloh, provede rozbor a rozhodne o řešení obecného trojúhelníku s využitím sinové a kosinové věty.</w:t>
            </w:r>
          </w:p>
        </w:tc>
        <w:tc>
          <w:tcPr>
            <w:tcW w:w="4092" w:type="dxa"/>
            <w:tcBorders>
              <w:top w:val="single" w:sz="4" w:space="0" w:color="000000"/>
              <w:left w:val="single" w:sz="4" w:space="0" w:color="000000"/>
            </w:tcBorders>
            <w:shd w:val="clear" w:color="auto" w:fill="auto"/>
          </w:tcPr>
          <w:p w:rsidR="00F022E9" w:rsidRDefault="00F022E9">
            <w:pPr>
              <w:pStyle w:val="Nadpis4"/>
            </w:pPr>
            <w:r>
              <w:t>4. Goniometrie a trigonometrie</w:t>
            </w:r>
          </w:p>
          <w:p w:rsidR="00F022E9" w:rsidRDefault="00F022E9" w:rsidP="00927107">
            <w:pPr>
              <w:numPr>
                <w:ilvl w:val="0"/>
                <w:numId w:val="22"/>
              </w:numPr>
              <w:spacing w:before="0" w:after="0"/>
            </w:pPr>
            <w:r>
              <w:t>definice goniometrických funkcí ostrého úhlu v pravoúhlém trojúhelníku</w:t>
            </w:r>
          </w:p>
          <w:p w:rsidR="00F022E9" w:rsidRDefault="00F022E9" w:rsidP="00927107">
            <w:pPr>
              <w:numPr>
                <w:ilvl w:val="0"/>
                <w:numId w:val="22"/>
              </w:numPr>
              <w:spacing w:before="0" w:after="0"/>
            </w:pPr>
            <w:r>
              <w:t>tabulka hodnot funkcí pro úhel 0</w:t>
            </w:r>
            <w:r>
              <w:rPr>
                <w:vertAlign w:val="superscript"/>
              </w:rPr>
              <w:t>◦</w:t>
            </w:r>
            <w:r>
              <w:t>, 30</w:t>
            </w:r>
            <w:r>
              <w:rPr>
                <w:vertAlign w:val="superscript"/>
              </w:rPr>
              <w:t>◦</w:t>
            </w:r>
            <w:r>
              <w:t>, 45</w:t>
            </w:r>
            <w:r>
              <w:rPr>
                <w:vertAlign w:val="superscript"/>
              </w:rPr>
              <w:t>◦</w:t>
            </w:r>
            <w:r>
              <w:t>, 60</w:t>
            </w:r>
            <w:r>
              <w:rPr>
                <w:vertAlign w:val="superscript"/>
              </w:rPr>
              <w:t>◦</w:t>
            </w:r>
            <w:r>
              <w:t>, 90</w:t>
            </w:r>
            <w:r>
              <w:rPr>
                <w:vertAlign w:val="superscript"/>
              </w:rPr>
              <w:t>◦</w:t>
            </w:r>
          </w:p>
          <w:p w:rsidR="00F022E9" w:rsidRDefault="00F022E9" w:rsidP="00927107">
            <w:pPr>
              <w:numPr>
                <w:ilvl w:val="0"/>
                <w:numId w:val="346"/>
              </w:numPr>
              <w:spacing w:before="0" w:after="0"/>
              <w:jc w:val="left"/>
            </w:pPr>
            <w:r>
              <w:t>použití kalkulátoru k vyhledání hodnot funkcí a jejich argumentů</w:t>
            </w:r>
          </w:p>
          <w:p w:rsidR="00F022E9" w:rsidRDefault="00F022E9" w:rsidP="00927107">
            <w:pPr>
              <w:numPr>
                <w:ilvl w:val="0"/>
                <w:numId w:val="346"/>
              </w:numPr>
              <w:spacing w:before="0" w:after="0"/>
              <w:jc w:val="left"/>
            </w:pPr>
            <w:r>
              <w:t>užití vlastností funkcí při úpravách goniometrických výrazů</w:t>
            </w:r>
          </w:p>
          <w:p w:rsidR="00F022E9" w:rsidRDefault="00F022E9" w:rsidP="00927107">
            <w:pPr>
              <w:numPr>
                <w:ilvl w:val="0"/>
                <w:numId w:val="346"/>
              </w:numPr>
              <w:spacing w:before="0" w:after="0"/>
              <w:jc w:val="left"/>
            </w:pPr>
            <w:r>
              <w:t>řešení pravoúhlého trojúhelníku</w:t>
            </w:r>
          </w:p>
          <w:p w:rsidR="00F022E9" w:rsidRDefault="00F022E9" w:rsidP="00927107">
            <w:pPr>
              <w:numPr>
                <w:ilvl w:val="0"/>
                <w:numId w:val="346"/>
              </w:numPr>
              <w:spacing w:before="0" w:after="0"/>
              <w:jc w:val="left"/>
            </w:pPr>
            <w:r>
              <w:t>orientovaný úhel, základní velikost úhlu, zobrazení na jednotkové kružnici</w:t>
            </w:r>
          </w:p>
          <w:p w:rsidR="00F022E9" w:rsidRDefault="00F022E9" w:rsidP="00927107">
            <w:pPr>
              <w:numPr>
                <w:ilvl w:val="0"/>
                <w:numId w:val="346"/>
              </w:numPr>
              <w:spacing w:before="0" w:after="0"/>
              <w:jc w:val="left"/>
            </w:pPr>
            <w:r>
              <w:t>oblouková míra, velikost úhlu v obloukové míře na jednotkové kružnici a ve stupňové míře</w:t>
            </w:r>
            <w:r>
              <w:br/>
              <w:t xml:space="preserve">převody (stupně na radiány a zpět) </w:t>
            </w:r>
          </w:p>
          <w:p w:rsidR="00F022E9" w:rsidRDefault="00F022E9" w:rsidP="00927107">
            <w:pPr>
              <w:numPr>
                <w:ilvl w:val="0"/>
                <w:numId w:val="346"/>
              </w:numPr>
              <w:spacing w:before="0" w:after="0"/>
              <w:jc w:val="left"/>
            </w:pPr>
            <w:r>
              <w:t>goniometrické funkce obecného úhlu - sinus, kosinus, tangens a kotangens, jejich vlastnosti a grafy</w:t>
            </w:r>
          </w:p>
          <w:p w:rsidR="00F022E9" w:rsidRDefault="00F022E9" w:rsidP="00927107">
            <w:pPr>
              <w:numPr>
                <w:ilvl w:val="0"/>
                <w:numId w:val="346"/>
              </w:numPr>
              <w:spacing w:before="0" w:after="0"/>
              <w:jc w:val="left"/>
            </w:pPr>
            <w:r>
              <w:t>vztahy mezi goniometrickými funkcemi</w:t>
            </w:r>
          </w:p>
          <w:p w:rsidR="00F022E9" w:rsidRDefault="00F022E9" w:rsidP="00927107">
            <w:pPr>
              <w:numPr>
                <w:ilvl w:val="0"/>
                <w:numId w:val="346"/>
              </w:numPr>
              <w:spacing w:before="0" w:after="0"/>
              <w:jc w:val="left"/>
            </w:pPr>
            <w:r>
              <w:t>úpravy lomených goniometrických výrazů</w:t>
            </w:r>
          </w:p>
          <w:p w:rsidR="00F022E9" w:rsidRDefault="00F022E9" w:rsidP="00927107">
            <w:pPr>
              <w:numPr>
                <w:ilvl w:val="0"/>
                <w:numId w:val="346"/>
              </w:numPr>
              <w:spacing w:before="0" w:after="0"/>
              <w:jc w:val="left"/>
            </w:pPr>
            <w:r>
              <w:t>goniometrické rovnic</w:t>
            </w:r>
          </w:p>
          <w:p w:rsidR="00F022E9" w:rsidRDefault="00F022E9" w:rsidP="00927107">
            <w:pPr>
              <w:numPr>
                <w:ilvl w:val="0"/>
                <w:numId w:val="346"/>
              </w:numPr>
              <w:spacing w:before="0" w:after="0"/>
              <w:jc w:val="left"/>
            </w:pPr>
            <w:r>
              <w:t>sinová a kosinová věta</w:t>
            </w:r>
          </w:p>
          <w:p w:rsidR="00F022E9" w:rsidRDefault="00F022E9" w:rsidP="00927107">
            <w:pPr>
              <w:numPr>
                <w:ilvl w:val="0"/>
                <w:numId w:val="346"/>
              </w:numPr>
              <w:spacing w:before="0" w:after="0"/>
              <w:jc w:val="left"/>
              <w:rPr>
                <w:szCs w:val="22"/>
              </w:rPr>
            </w:pPr>
            <w:r>
              <w:t>řešení obecného trojúhelníku, užití v praxi</w:t>
            </w:r>
          </w:p>
        </w:tc>
        <w:tc>
          <w:tcPr>
            <w:tcW w:w="1134" w:type="dxa"/>
            <w:tcBorders>
              <w:top w:val="single" w:sz="4" w:space="0" w:color="000000"/>
              <w:left w:val="single" w:sz="4" w:space="0" w:color="000000"/>
              <w:right w:val="single" w:sz="4" w:space="0" w:color="000000"/>
            </w:tcBorders>
            <w:shd w:val="clear" w:color="auto" w:fill="auto"/>
            <w:vAlign w:val="center"/>
          </w:tcPr>
          <w:p w:rsidR="00F022E9" w:rsidRDefault="00F022E9">
            <w:pPr>
              <w:spacing w:before="0" w:after="0"/>
              <w:jc w:val="center"/>
            </w:pPr>
            <w:r>
              <w:rPr>
                <w:szCs w:val="22"/>
              </w:rPr>
              <w:t>45</w:t>
            </w:r>
          </w:p>
        </w:tc>
      </w:tr>
      <w:tr w:rsidR="00F022E9" w:rsidTr="004704D9">
        <w:trPr>
          <w:trHeight w:val="51"/>
        </w:trPr>
        <w:tc>
          <w:tcPr>
            <w:tcW w:w="520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Žák</w:t>
            </w:r>
          </w:p>
          <w:p w:rsidR="00F022E9" w:rsidRDefault="00F022E9" w:rsidP="00927107">
            <w:pPr>
              <w:numPr>
                <w:ilvl w:val="0"/>
                <w:numId w:val="132"/>
              </w:numPr>
              <w:spacing w:before="0" w:after="0"/>
              <w:jc w:val="left"/>
            </w:pPr>
            <w:r>
              <w:t>řeší úlohy na polohové a metrické vlastnosti rovinných útvarů (rovnoběžnost, kolmost, odchylka přímek, délka úsečky a velikost úhlu),</w:t>
            </w:r>
          </w:p>
          <w:p w:rsidR="00F022E9" w:rsidRDefault="00F022E9" w:rsidP="00927107">
            <w:pPr>
              <w:numPr>
                <w:ilvl w:val="0"/>
                <w:numId w:val="132"/>
              </w:numPr>
              <w:spacing w:before="0" w:after="0"/>
              <w:jc w:val="left"/>
            </w:pPr>
            <w:r>
              <w:t>využívá věty o shodnosti a podobnosti trojúhelníků v početních úlohách,</w:t>
            </w:r>
          </w:p>
          <w:p w:rsidR="00F022E9" w:rsidRDefault="00F022E9" w:rsidP="00927107">
            <w:pPr>
              <w:numPr>
                <w:ilvl w:val="0"/>
                <w:numId w:val="132"/>
              </w:numPr>
              <w:spacing w:before="0" w:after="0"/>
              <w:jc w:val="left"/>
            </w:pPr>
            <w:r>
              <w:t>řeší pravoúhlý trojúhelník s využitím Euklidových vět a Pythagorovy věty,</w:t>
            </w:r>
          </w:p>
          <w:p w:rsidR="00F022E9" w:rsidRDefault="00F022E9" w:rsidP="00927107">
            <w:pPr>
              <w:numPr>
                <w:ilvl w:val="0"/>
                <w:numId w:val="132"/>
              </w:numPr>
              <w:spacing w:before="0" w:after="0"/>
              <w:jc w:val="left"/>
            </w:pPr>
            <w:r>
              <w:t>určí obvodové a středové úhly,</w:t>
            </w:r>
          </w:p>
          <w:p w:rsidR="00F022E9" w:rsidRDefault="00F022E9" w:rsidP="00927107">
            <w:pPr>
              <w:numPr>
                <w:ilvl w:val="0"/>
                <w:numId w:val="132"/>
              </w:numPr>
              <w:spacing w:before="0" w:after="0"/>
              <w:jc w:val="left"/>
            </w:pPr>
            <w:r>
              <w:t>rozlišuje základní druhy rovinných obrazců,</w:t>
            </w:r>
          </w:p>
          <w:p w:rsidR="00F022E9" w:rsidRDefault="00F022E9" w:rsidP="00927107">
            <w:pPr>
              <w:numPr>
                <w:ilvl w:val="0"/>
                <w:numId w:val="132"/>
              </w:numPr>
              <w:spacing w:before="0" w:after="0"/>
              <w:jc w:val="left"/>
            </w:pPr>
            <w:r>
              <w:t>určí jejich obvod a obsah, výšku, úhlopříčky…,</w:t>
            </w:r>
          </w:p>
          <w:p w:rsidR="00F022E9" w:rsidRDefault="00F022E9" w:rsidP="00927107">
            <w:pPr>
              <w:numPr>
                <w:ilvl w:val="0"/>
                <w:numId w:val="527"/>
              </w:numPr>
              <w:spacing w:before="0" w:after="0"/>
              <w:jc w:val="left"/>
            </w:pPr>
            <w:r>
              <w:t>zvládá převody jednotek délkové a plošné,</w:t>
            </w:r>
          </w:p>
          <w:p w:rsidR="00F022E9" w:rsidRDefault="00F022E9" w:rsidP="00927107">
            <w:pPr>
              <w:numPr>
                <w:ilvl w:val="0"/>
                <w:numId w:val="527"/>
              </w:numPr>
              <w:spacing w:before="0" w:after="0"/>
              <w:jc w:val="left"/>
            </w:pPr>
            <w:r>
              <w:t>aplikuje získané dovednosti při řešení úloh z praxe.</w:t>
            </w:r>
          </w:p>
        </w:tc>
        <w:tc>
          <w:tcPr>
            <w:tcW w:w="4092" w:type="dxa"/>
            <w:tcBorders>
              <w:top w:val="single" w:sz="4" w:space="0" w:color="000000"/>
              <w:left w:val="single" w:sz="4" w:space="0" w:color="000000"/>
              <w:bottom w:val="single" w:sz="4" w:space="0" w:color="000000"/>
            </w:tcBorders>
            <w:shd w:val="clear" w:color="auto" w:fill="auto"/>
          </w:tcPr>
          <w:p w:rsidR="00F022E9" w:rsidRDefault="00F022E9">
            <w:pPr>
              <w:pStyle w:val="Nadpis4"/>
            </w:pPr>
            <w:r>
              <w:t>5. Planimetrie</w:t>
            </w:r>
          </w:p>
          <w:p w:rsidR="00F022E9" w:rsidRDefault="00F022E9" w:rsidP="00927107">
            <w:pPr>
              <w:numPr>
                <w:ilvl w:val="0"/>
                <w:numId w:val="73"/>
              </w:numPr>
              <w:spacing w:before="0" w:after="0"/>
              <w:ind w:left="718"/>
              <w:jc w:val="left"/>
            </w:pPr>
            <w:r>
              <w:t>základní planimetrické pojmy: bod, přímka, polopřímka, úsečka</w:t>
            </w:r>
          </w:p>
          <w:p w:rsidR="00F022E9" w:rsidRDefault="00F022E9" w:rsidP="00927107">
            <w:pPr>
              <w:numPr>
                <w:ilvl w:val="0"/>
                <w:numId w:val="73"/>
              </w:numPr>
              <w:spacing w:before="0" w:after="0"/>
              <w:ind w:left="718"/>
              <w:jc w:val="left"/>
            </w:pPr>
            <w:r>
              <w:t>polohové a metrické vztahy mezi nimi</w:t>
            </w:r>
          </w:p>
          <w:p w:rsidR="00F022E9" w:rsidRDefault="00F022E9" w:rsidP="00927107">
            <w:pPr>
              <w:numPr>
                <w:ilvl w:val="0"/>
                <w:numId w:val="73"/>
              </w:numPr>
              <w:spacing w:before="0" w:after="0"/>
              <w:ind w:left="718"/>
              <w:jc w:val="left"/>
            </w:pPr>
            <w:r>
              <w:t>shodnost a podobnost trojúhelníků</w:t>
            </w:r>
          </w:p>
          <w:p w:rsidR="00F022E9" w:rsidRDefault="00F022E9" w:rsidP="00927107">
            <w:pPr>
              <w:numPr>
                <w:ilvl w:val="0"/>
                <w:numId w:val="73"/>
              </w:numPr>
              <w:spacing w:before="0" w:after="0"/>
              <w:ind w:left="718"/>
              <w:jc w:val="left"/>
            </w:pPr>
            <w:r>
              <w:t>Euklidovy věty</w:t>
            </w:r>
          </w:p>
          <w:p w:rsidR="00F022E9" w:rsidRDefault="00F022E9" w:rsidP="00927107">
            <w:pPr>
              <w:numPr>
                <w:ilvl w:val="0"/>
                <w:numId w:val="73"/>
              </w:numPr>
              <w:spacing w:before="0" w:after="0"/>
              <w:ind w:left="718"/>
              <w:jc w:val="left"/>
            </w:pPr>
            <w:r>
              <w:t>Pythagorova věta</w:t>
            </w:r>
          </w:p>
          <w:p w:rsidR="00F022E9" w:rsidRDefault="00F022E9" w:rsidP="00927107">
            <w:pPr>
              <w:numPr>
                <w:ilvl w:val="0"/>
                <w:numId w:val="73"/>
              </w:numPr>
              <w:spacing w:before="0" w:after="0"/>
              <w:ind w:left="718"/>
              <w:jc w:val="left"/>
            </w:pPr>
            <w:r>
              <w:t>Thaletova věta</w:t>
            </w:r>
          </w:p>
          <w:p w:rsidR="00F022E9" w:rsidRDefault="00F022E9" w:rsidP="00927107">
            <w:pPr>
              <w:numPr>
                <w:ilvl w:val="0"/>
                <w:numId w:val="73"/>
              </w:numPr>
              <w:spacing w:before="0" w:after="0"/>
              <w:ind w:left="718"/>
              <w:jc w:val="left"/>
              <w:rPr>
                <w:szCs w:val="22"/>
              </w:rPr>
            </w:pPr>
            <w:r>
              <w:t>rovinné obrazce: rovnoběžníky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10</w:t>
            </w:r>
          </w:p>
        </w:tc>
      </w:tr>
      <w:tr w:rsidR="00F022E9" w:rsidTr="004704D9">
        <w:trPr>
          <w:trHeight w:val="51"/>
        </w:trPr>
        <w:tc>
          <w:tcPr>
            <w:tcW w:w="5209" w:type="dxa"/>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rPr>
                <w:rFonts w:ascii="TimesNewRomanPS-BoldMT" w:hAnsi="TimesNewRomanPS-BoldMT" w:cs="TimesNewRomanPS-BoldMT"/>
                <w:bCs/>
                <w:szCs w:val="22"/>
              </w:rPr>
            </w:pPr>
          </w:p>
        </w:tc>
        <w:tc>
          <w:tcPr>
            <w:tcW w:w="4092" w:type="dxa"/>
            <w:tcBorders>
              <w:top w:val="single" w:sz="4" w:space="0" w:color="000000"/>
              <w:left w:val="single" w:sz="4" w:space="0" w:color="000000"/>
              <w:bottom w:val="single" w:sz="4" w:space="0" w:color="000000"/>
            </w:tcBorders>
            <w:shd w:val="clear" w:color="auto" w:fill="auto"/>
          </w:tcPr>
          <w:p w:rsidR="00F022E9" w:rsidRDefault="00F022E9">
            <w:pPr>
              <w:pStyle w:val="Nadpis4"/>
              <w:rPr>
                <w:szCs w:val="22"/>
              </w:rPr>
            </w:pPr>
            <w:r>
              <w:t xml:space="preserve">6. Písemné práce a jejich opravy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8</w:t>
            </w:r>
          </w:p>
        </w:tc>
      </w:tr>
    </w:tbl>
    <w:p w:rsidR="00A2079C" w:rsidRPr="001C0CD8" w:rsidRDefault="0056007F" w:rsidP="00A2079C">
      <w:pPr>
        <w:pStyle w:val="Nadpis3"/>
        <w:pageBreakBefore/>
        <w:spacing w:before="0" w:after="0"/>
        <w:rPr>
          <w:b w:val="0"/>
        </w:rPr>
      </w:pPr>
      <w:r>
        <w:t>3. ročník Matematika (4) – 120 h</w:t>
      </w:r>
      <w:r w:rsidR="001C0CD8">
        <w:t>;</w:t>
      </w:r>
      <w:r w:rsidR="001C0CD8">
        <w:tab/>
        <w:t xml:space="preserve">     4. ročník Matematika (2) – 56 h – </w:t>
      </w:r>
      <w:r w:rsidR="001C0CD8" w:rsidRPr="001C0CD8">
        <w:rPr>
          <w:b w:val="0"/>
        </w:rPr>
        <w:t xml:space="preserve">od </w:t>
      </w:r>
      <w:r w:rsidR="001C0CD8">
        <w:rPr>
          <w:b w:val="0"/>
        </w:rPr>
        <w:t>2020/21</w:t>
      </w:r>
    </w:p>
    <w:tbl>
      <w:tblPr>
        <w:tblW w:w="0" w:type="auto"/>
        <w:tblInd w:w="-305" w:type="dxa"/>
        <w:tblLayout w:type="fixed"/>
        <w:tblCellMar>
          <w:left w:w="70" w:type="dxa"/>
          <w:right w:w="70" w:type="dxa"/>
        </w:tblCellMar>
        <w:tblLook w:val="0000" w:firstRow="0" w:lastRow="0" w:firstColumn="0" w:lastColumn="0" w:noHBand="0" w:noVBand="0"/>
      </w:tblPr>
      <w:tblGrid>
        <w:gridCol w:w="5217"/>
        <w:gridCol w:w="3930"/>
        <w:gridCol w:w="6"/>
        <w:gridCol w:w="1137"/>
      </w:tblGrid>
      <w:tr w:rsidR="00F022E9">
        <w:trPr>
          <w:trHeight w:hRule="exact" w:val="567"/>
        </w:trPr>
        <w:tc>
          <w:tcPr>
            <w:tcW w:w="5217"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spacing w:before="0" w:after="0"/>
              <w:jc w:val="center"/>
              <w:rPr>
                <w:b w:val="0"/>
              </w:rPr>
            </w:pPr>
            <w:r>
              <w:rPr>
                <w:b w:val="0"/>
              </w:rPr>
              <w:t>Výsledky a kompetence</w:t>
            </w:r>
          </w:p>
        </w:tc>
        <w:tc>
          <w:tcPr>
            <w:tcW w:w="393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spacing w:before="0" w:after="0"/>
              <w:jc w:val="center"/>
              <w:rPr>
                <w:b w:val="0"/>
              </w:rPr>
            </w:pPr>
            <w:r>
              <w:rPr>
                <w:b w:val="0"/>
              </w:rPr>
              <w:t>Tematické celky</w:t>
            </w:r>
          </w:p>
        </w:tc>
        <w:tc>
          <w:tcPr>
            <w:tcW w:w="1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pStyle w:val="Nadpis4"/>
              <w:spacing w:before="0" w:after="0"/>
              <w:jc w:val="center"/>
              <w:rPr>
                <w:b w:val="0"/>
              </w:rPr>
            </w:pPr>
            <w:r>
              <w:rPr>
                <w:b w:val="0"/>
              </w:rPr>
              <w:t>Hodinová</w:t>
            </w:r>
          </w:p>
          <w:p w:rsidR="00F022E9" w:rsidRDefault="00F022E9">
            <w:pPr>
              <w:pStyle w:val="Nadpis4"/>
              <w:spacing w:before="0" w:after="0"/>
              <w:jc w:val="center"/>
            </w:pPr>
            <w:r>
              <w:rPr>
                <w:b w:val="0"/>
              </w:rPr>
              <w:t>dotace</w:t>
            </w:r>
          </w:p>
        </w:tc>
      </w:tr>
      <w:tr w:rsidR="00F022E9">
        <w:tblPrEx>
          <w:tblCellMar>
            <w:left w:w="108" w:type="dxa"/>
            <w:right w:w="108" w:type="dxa"/>
          </w:tblCellMar>
        </w:tblPrEx>
        <w:trPr>
          <w:trHeight w:val="340"/>
        </w:trPr>
        <w:tc>
          <w:tcPr>
            <w:tcW w:w="521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Žák</w:t>
            </w:r>
          </w:p>
          <w:p w:rsidR="00F022E9" w:rsidRDefault="00F022E9" w:rsidP="00927107">
            <w:pPr>
              <w:numPr>
                <w:ilvl w:val="0"/>
                <w:numId w:val="223"/>
              </w:numPr>
              <w:spacing w:before="0" w:after="0"/>
              <w:ind w:left="546"/>
              <w:jc w:val="left"/>
            </w:pPr>
            <w:r>
              <w:t>užívá vztahy pro počet variací a permutací bez opakování i s opakováním,</w:t>
            </w:r>
          </w:p>
          <w:p w:rsidR="00F022E9" w:rsidRDefault="00F022E9" w:rsidP="00927107">
            <w:pPr>
              <w:numPr>
                <w:ilvl w:val="0"/>
                <w:numId w:val="223"/>
              </w:numPr>
              <w:spacing w:before="0" w:after="0"/>
              <w:ind w:left="546"/>
              <w:jc w:val="left"/>
            </w:pPr>
            <w:r>
              <w:t>umí definovat pojem faktoriál a řešit rovnice s faktoriály,</w:t>
            </w:r>
          </w:p>
          <w:p w:rsidR="00F022E9" w:rsidRDefault="00F022E9" w:rsidP="00927107">
            <w:pPr>
              <w:numPr>
                <w:ilvl w:val="0"/>
                <w:numId w:val="223"/>
              </w:numPr>
              <w:spacing w:before="0" w:after="0"/>
              <w:ind w:left="546"/>
              <w:jc w:val="left"/>
            </w:pPr>
            <w:r>
              <w:t>rozumí definici počtu kombinací bez opakování,</w:t>
            </w:r>
          </w:p>
          <w:p w:rsidR="00F022E9" w:rsidRDefault="00F022E9" w:rsidP="00927107">
            <w:pPr>
              <w:numPr>
                <w:ilvl w:val="0"/>
                <w:numId w:val="223"/>
              </w:numPr>
              <w:spacing w:before="0" w:after="0"/>
              <w:ind w:left="546"/>
              <w:jc w:val="left"/>
            </w:pPr>
            <w:r>
              <w:t>aplikuje definice kombinatorických operací při řešení slovních úloh,</w:t>
            </w:r>
          </w:p>
          <w:p w:rsidR="00F022E9" w:rsidRDefault="00F022E9" w:rsidP="00927107">
            <w:pPr>
              <w:numPr>
                <w:ilvl w:val="0"/>
                <w:numId w:val="223"/>
              </w:numPr>
              <w:spacing w:before="0" w:after="0"/>
              <w:ind w:left="546"/>
              <w:jc w:val="left"/>
            </w:pPr>
            <w:r>
              <w:t xml:space="preserve">umí rozlišit skupiny, kdy záleží na uspořádání a kdy nezáleží na uspořádání,   </w:t>
            </w:r>
          </w:p>
          <w:p w:rsidR="00F022E9" w:rsidRDefault="00F022E9" w:rsidP="00927107">
            <w:pPr>
              <w:numPr>
                <w:ilvl w:val="0"/>
                <w:numId w:val="223"/>
              </w:numPr>
              <w:spacing w:before="0" w:after="0"/>
              <w:ind w:left="546"/>
              <w:jc w:val="left"/>
            </w:pPr>
            <w:r>
              <w:t>počítá s faktoriály a kombinačními čísly,</w:t>
            </w:r>
          </w:p>
          <w:p w:rsidR="00F022E9" w:rsidRDefault="00F022E9" w:rsidP="00927107">
            <w:pPr>
              <w:numPr>
                <w:ilvl w:val="0"/>
                <w:numId w:val="223"/>
              </w:numPr>
              <w:spacing w:before="0" w:after="0"/>
              <w:ind w:left="546"/>
              <w:jc w:val="left"/>
            </w:pPr>
            <w:r>
              <w:t>využívá vlastností kombinačních čísel,</w:t>
            </w:r>
          </w:p>
          <w:p w:rsidR="00F022E9" w:rsidRDefault="00F022E9" w:rsidP="00927107">
            <w:pPr>
              <w:numPr>
                <w:ilvl w:val="0"/>
                <w:numId w:val="223"/>
              </w:numPr>
              <w:spacing w:before="0" w:after="0"/>
              <w:ind w:left="546"/>
              <w:jc w:val="left"/>
            </w:pPr>
            <w:r>
              <w:t>sestaví Pascalův trojúhelník,</w:t>
            </w:r>
          </w:p>
          <w:p w:rsidR="00F022E9" w:rsidRDefault="00F022E9" w:rsidP="00927107">
            <w:pPr>
              <w:numPr>
                <w:ilvl w:val="0"/>
                <w:numId w:val="223"/>
              </w:numPr>
              <w:spacing w:before="0" w:after="0"/>
              <w:ind w:left="546"/>
              <w:jc w:val="left"/>
            </w:pPr>
            <w:r>
              <w:t>řeší umocňování dvojčlenu s využitím binomické věty</w:t>
            </w:r>
          </w:p>
          <w:p w:rsidR="00F022E9" w:rsidRDefault="00F022E9" w:rsidP="00927107">
            <w:pPr>
              <w:numPr>
                <w:ilvl w:val="0"/>
                <w:numId w:val="223"/>
              </w:numPr>
              <w:spacing w:before="0" w:after="0"/>
              <w:ind w:left="546"/>
              <w:jc w:val="left"/>
            </w:pPr>
            <w:r>
              <w:t>umí určit člen binomického rozvoje dané vlastnosti,</w:t>
            </w:r>
          </w:p>
          <w:p w:rsidR="00F022E9" w:rsidRDefault="00F022E9" w:rsidP="00927107">
            <w:pPr>
              <w:numPr>
                <w:ilvl w:val="0"/>
                <w:numId w:val="223"/>
              </w:numPr>
              <w:spacing w:before="0" w:after="0"/>
              <w:ind w:left="546"/>
              <w:jc w:val="left"/>
              <w:rPr>
                <w:rStyle w:val="Nadpis4Char"/>
              </w:rPr>
            </w:pPr>
            <w:r>
              <w:t>vybere vhodný vzorec pro řešení úloh z praxe.</w:t>
            </w:r>
          </w:p>
        </w:tc>
        <w:tc>
          <w:tcPr>
            <w:tcW w:w="3936" w:type="dxa"/>
            <w:gridSpan w:val="2"/>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1. Kombinatorika</w:t>
            </w:r>
          </w:p>
          <w:p w:rsidR="00F022E9" w:rsidRDefault="00F022E9" w:rsidP="00927107">
            <w:pPr>
              <w:numPr>
                <w:ilvl w:val="0"/>
                <w:numId w:val="464"/>
              </w:numPr>
              <w:spacing w:before="0" w:after="0"/>
              <w:jc w:val="left"/>
            </w:pPr>
            <w:r>
              <w:t>variace a permutace bez opakování</w:t>
            </w:r>
          </w:p>
          <w:p w:rsidR="00F022E9" w:rsidRDefault="00F022E9" w:rsidP="00927107">
            <w:pPr>
              <w:numPr>
                <w:ilvl w:val="0"/>
                <w:numId w:val="470"/>
              </w:numPr>
              <w:spacing w:before="0" w:after="0"/>
              <w:jc w:val="left"/>
            </w:pPr>
            <w:r>
              <w:t>faktoriál, vlastnosti faktoriálu</w:t>
            </w:r>
          </w:p>
          <w:p w:rsidR="00F022E9" w:rsidRDefault="00F022E9" w:rsidP="00927107">
            <w:pPr>
              <w:numPr>
                <w:ilvl w:val="0"/>
                <w:numId w:val="470"/>
              </w:numPr>
              <w:spacing w:before="0" w:after="0"/>
              <w:jc w:val="left"/>
            </w:pPr>
            <w:r>
              <w:t>rovnice s faktoriály</w:t>
            </w:r>
          </w:p>
          <w:p w:rsidR="00F022E9" w:rsidRDefault="00F022E9" w:rsidP="00927107">
            <w:pPr>
              <w:numPr>
                <w:ilvl w:val="0"/>
                <w:numId w:val="470"/>
              </w:numPr>
              <w:spacing w:before="0" w:after="0"/>
              <w:jc w:val="left"/>
            </w:pPr>
            <w:r>
              <w:t xml:space="preserve">variace a permutace s opakováním, </w:t>
            </w:r>
          </w:p>
          <w:p w:rsidR="00F022E9" w:rsidRDefault="00F022E9" w:rsidP="00927107">
            <w:pPr>
              <w:numPr>
                <w:ilvl w:val="0"/>
                <w:numId w:val="470"/>
              </w:numPr>
              <w:spacing w:before="0" w:after="0"/>
              <w:jc w:val="left"/>
            </w:pPr>
            <w:r>
              <w:t xml:space="preserve">kombinace bez opakování, </w:t>
            </w:r>
          </w:p>
          <w:p w:rsidR="00F022E9" w:rsidRDefault="00F022E9" w:rsidP="00927107">
            <w:pPr>
              <w:numPr>
                <w:ilvl w:val="0"/>
                <w:numId w:val="470"/>
              </w:numPr>
              <w:spacing w:before="0" w:after="0"/>
              <w:jc w:val="left"/>
            </w:pPr>
            <w:r>
              <w:t>slovní úlohy</w:t>
            </w:r>
          </w:p>
          <w:p w:rsidR="00F022E9" w:rsidRDefault="00F022E9" w:rsidP="00927107">
            <w:pPr>
              <w:numPr>
                <w:ilvl w:val="0"/>
                <w:numId w:val="470"/>
              </w:numPr>
              <w:spacing w:before="0" w:after="0"/>
              <w:jc w:val="left"/>
            </w:pPr>
            <w:r>
              <w:t xml:space="preserve">kombinační čísla, </w:t>
            </w:r>
            <w:r>
              <w:br/>
              <w:t>rovnice s kombinačními čísly</w:t>
            </w:r>
            <w:r>
              <w:br/>
              <w:t xml:space="preserve">vlastnosti kombinačních čísel, </w:t>
            </w:r>
            <w:r>
              <w:br/>
              <w:t>Pascalův trojúhelník</w:t>
            </w:r>
          </w:p>
          <w:p w:rsidR="00F022E9" w:rsidRDefault="00F022E9" w:rsidP="00927107">
            <w:pPr>
              <w:numPr>
                <w:ilvl w:val="0"/>
                <w:numId w:val="470"/>
              </w:numPr>
              <w:spacing w:before="0" w:after="0"/>
              <w:jc w:val="left"/>
            </w:pPr>
            <w:r>
              <w:t>binomická věta</w:t>
            </w:r>
          </w:p>
          <w:p w:rsidR="00F022E9" w:rsidRDefault="00F022E9" w:rsidP="00927107">
            <w:pPr>
              <w:numPr>
                <w:ilvl w:val="0"/>
                <w:numId w:val="470"/>
              </w:numPr>
              <w:spacing w:before="0" w:after="0"/>
              <w:jc w:val="left"/>
            </w:pPr>
            <w:r>
              <w:t>člen binomického rozvoje</w:t>
            </w:r>
            <w:r>
              <w:br/>
              <w:t>slovní úlohy</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4704D9">
            <w:pPr>
              <w:spacing w:before="0" w:after="0"/>
              <w:jc w:val="center"/>
            </w:pPr>
            <w:r>
              <w:t>35</w:t>
            </w:r>
          </w:p>
        </w:tc>
      </w:tr>
      <w:tr w:rsidR="00F022E9">
        <w:tblPrEx>
          <w:tblCellMar>
            <w:left w:w="108" w:type="dxa"/>
            <w:right w:w="108" w:type="dxa"/>
          </w:tblCellMar>
        </w:tblPrEx>
        <w:trPr>
          <w:trHeight w:val="340"/>
        </w:trPr>
        <w:tc>
          <w:tcPr>
            <w:tcW w:w="521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Žák</w:t>
            </w:r>
          </w:p>
          <w:p w:rsidR="00F022E9" w:rsidRDefault="00F022E9" w:rsidP="00927107">
            <w:pPr>
              <w:numPr>
                <w:ilvl w:val="0"/>
                <w:numId w:val="263"/>
              </w:numPr>
              <w:spacing w:before="0" w:after="0"/>
              <w:ind w:left="546"/>
              <w:jc w:val="left"/>
            </w:pPr>
            <w:r>
              <w:t>charakterizuje náhodný pokus a náhodný jev, popíše jejich vlastnosti,</w:t>
            </w:r>
          </w:p>
          <w:p w:rsidR="00F022E9" w:rsidRDefault="00F022E9" w:rsidP="00927107">
            <w:pPr>
              <w:numPr>
                <w:ilvl w:val="0"/>
                <w:numId w:val="263"/>
              </w:numPr>
              <w:spacing w:before="0" w:after="0"/>
              <w:ind w:left="546"/>
              <w:jc w:val="left"/>
            </w:pPr>
            <w:r>
              <w:t>rozliší: jev jistý, nemožný, elementární, jev příznivý jinému jevu, jevy rovnocenné, disjunktní, opačný jev k danému jevu, jevy slučitelné a neslučitelné, jevy závislé a nezávislé,</w:t>
            </w:r>
          </w:p>
          <w:p w:rsidR="00F022E9" w:rsidRDefault="00F022E9" w:rsidP="00927107">
            <w:pPr>
              <w:numPr>
                <w:ilvl w:val="0"/>
                <w:numId w:val="263"/>
              </w:numPr>
              <w:spacing w:before="0" w:after="0"/>
              <w:ind w:left="546"/>
              <w:jc w:val="left"/>
            </w:pPr>
            <w:r>
              <w:t>vysvětlí vztah mezi relativní četností a pravděpodobností náhodného jevu,</w:t>
            </w:r>
          </w:p>
          <w:p w:rsidR="00F022E9" w:rsidRDefault="00F022E9" w:rsidP="00927107">
            <w:pPr>
              <w:numPr>
                <w:ilvl w:val="0"/>
                <w:numId w:val="263"/>
              </w:numPr>
              <w:spacing w:before="0" w:after="0"/>
              <w:ind w:left="546"/>
              <w:jc w:val="left"/>
            </w:pPr>
            <w:r>
              <w:t>vyčíslí pravděpodobnost ve slovních úlohách.</w:t>
            </w:r>
          </w:p>
          <w:p w:rsidR="00F022E9" w:rsidRDefault="00F022E9" w:rsidP="00927107">
            <w:pPr>
              <w:numPr>
                <w:ilvl w:val="0"/>
                <w:numId w:val="263"/>
              </w:numPr>
              <w:spacing w:before="0" w:after="0"/>
              <w:ind w:left="546"/>
              <w:jc w:val="left"/>
            </w:pPr>
            <w:r>
              <w:t>umí číst statistické tabulky a grafy</w:t>
            </w:r>
          </w:p>
          <w:p w:rsidR="00F022E9" w:rsidRDefault="00F022E9" w:rsidP="00927107">
            <w:pPr>
              <w:numPr>
                <w:ilvl w:val="0"/>
                <w:numId w:val="263"/>
              </w:numPr>
              <w:spacing w:before="0" w:after="0"/>
              <w:ind w:left="546"/>
              <w:jc w:val="left"/>
              <w:rPr>
                <w:rStyle w:val="Nadpis4Char"/>
              </w:rPr>
            </w:pPr>
            <w:r>
              <w:t>vyjádří statistické střední hodnoty</w:t>
            </w:r>
          </w:p>
        </w:tc>
        <w:tc>
          <w:tcPr>
            <w:tcW w:w="3936" w:type="dxa"/>
            <w:gridSpan w:val="2"/>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2. Pravděpodobnost a statistika</w:t>
            </w:r>
          </w:p>
          <w:p w:rsidR="00F022E9" w:rsidRDefault="00F022E9" w:rsidP="00927107">
            <w:pPr>
              <w:numPr>
                <w:ilvl w:val="0"/>
                <w:numId w:val="411"/>
              </w:numPr>
              <w:spacing w:before="0" w:after="0"/>
              <w:jc w:val="left"/>
            </w:pPr>
            <w:r>
              <w:t>náhodný pokus a náhodný jev</w:t>
            </w:r>
          </w:p>
          <w:p w:rsidR="00F022E9" w:rsidRDefault="00F022E9" w:rsidP="00927107">
            <w:pPr>
              <w:numPr>
                <w:ilvl w:val="0"/>
                <w:numId w:val="211"/>
              </w:numPr>
              <w:spacing w:before="0" w:after="0"/>
              <w:jc w:val="left"/>
            </w:pPr>
            <w:r>
              <w:t>četnost a pravděpodobnost náhodného jevu</w:t>
            </w:r>
          </w:p>
          <w:p w:rsidR="00F022E9" w:rsidRDefault="00F022E9" w:rsidP="00927107">
            <w:pPr>
              <w:numPr>
                <w:ilvl w:val="0"/>
                <w:numId w:val="211"/>
              </w:numPr>
              <w:spacing w:before="0" w:after="0"/>
              <w:jc w:val="left"/>
            </w:pPr>
            <w:r>
              <w:t>pravděpodobnost sjednocení jevů, opačného jevu, průniku jevů</w:t>
            </w:r>
          </w:p>
          <w:p w:rsidR="00F022E9" w:rsidRDefault="00F022E9" w:rsidP="00927107">
            <w:pPr>
              <w:numPr>
                <w:ilvl w:val="0"/>
                <w:numId w:val="211"/>
              </w:numPr>
              <w:spacing w:before="0" w:after="0"/>
              <w:jc w:val="left"/>
            </w:pPr>
            <w:r>
              <w:t>podmíněná pravděpodobnost</w:t>
            </w:r>
          </w:p>
          <w:p w:rsidR="00F022E9" w:rsidRDefault="00F022E9" w:rsidP="00927107">
            <w:pPr>
              <w:numPr>
                <w:ilvl w:val="0"/>
                <w:numId w:val="211"/>
              </w:numPr>
              <w:spacing w:before="0" w:after="0"/>
              <w:jc w:val="left"/>
            </w:pPr>
            <w:r>
              <w:t>slovní úlohy</w:t>
            </w:r>
          </w:p>
          <w:p w:rsidR="00F022E9" w:rsidRDefault="00F022E9" w:rsidP="00927107">
            <w:pPr>
              <w:numPr>
                <w:ilvl w:val="0"/>
                <w:numId w:val="211"/>
              </w:numPr>
              <w:spacing w:before="0" w:after="0"/>
              <w:jc w:val="left"/>
            </w:pPr>
            <w:r>
              <w:t>statistický soubor, jednotka</w:t>
            </w:r>
            <w:r w:rsidR="00391F52">
              <w:t>,</w:t>
            </w:r>
            <w:r>
              <w:t xml:space="preserve"> znak</w:t>
            </w:r>
          </w:p>
          <w:p w:rsidR="00F022E9" w:rsidRDefault="00F022E9" w:rsidP="00927107">
            <w:pPr>
              <w:numPr>
                <w:ilvl w:val="0"/>
                <w:numId w:val="211"/>
              </w:numPr>
              <w:spacing w:before="0" w:after="0"/>
              <w:jc w:val="left"/>
            </w:pPr>
            <w:r>
              <w:t>modus, medián,</w:t>
            </w:r>
          </w:p>
          <w:p w:rsidR="00F022E9" w:rsidRDefault="00F022E9" w:rsidP="00927107">
            <w:pPr>
              <w:numPr>
                <w:ilvl w:val="0"/>
                <w:numId w:val="211"/>
              </w:numPr>
              <w:spacing w:before="0" w:after="0"/>
              <w:jc w:val="left"/>
            </w:pPr>
            <w:r>
              <w:t>aritmetický průměr</w:t>
            </w:r>
          </w:p>
          <w:p w:rsidR="00F022E9" w:rsidRDefault="00F022E9" w:rsidP="00927107">
            <w:pPr>
              <w:numPr>
                <w:ilvl w:val="0"/>
                <w:numId w:val="211"/>
              </w:numPr>
              <w:spacing w:before="0" w:after="0"/>
              <w:jc w:val="left"/>
            </w:pPr>
            <w:r>
              <w:t>vážený aritmetický průměr</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4704D9">
            <w:pPr>
              <w:spacing w:before="0" w:after="0"/>
              <w:jc w:val="center"/>
            </w:pPr>
            <w:r>
              <w:t>5</w:t>
            </w:r>
          </w:p>
        </w:tc>
      </w:tr>
      <w:tr w:rsidR="00F022E9">
        <w:tblPrEx>
          <w:tblCellMar>
            <w:left w:w="108" w:type="dxa"/>
            <w:right w:w="108" w:type="dxa"/>
          </w:tblCellMar>
        </w:tblPrEx>
        <w:trPr>
          <w:trHeight w:val="340"/>
        </w:trPr>
        <w:tc>
          <w:tcPr>
            <w:tcW w:w="521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 xml:space="preserve">Žák </w:t>
            </w:r>
          </w:p>
          <w:p w:rsidR="00F022E9" w:rsidRDefault="00F022E9" w:rsidP="00927107">
            <w:pPr>
              <w:numPr>
                <w:ilvl w:val="0"/>
                <w:numId w:val="263"/>
              </w:numPr>
              <w:spacing w:before="0" w:after="0"/>
              <w:ind w:left="546"/>
              <w:jc w:val="left"/>
            </w:pPr>
            <w:r>
              <w:t>zobrazí vektor na přímce i v rovině,</w:t>
            </w:r>
          </w:p>
          <w:p w:rsidR="00F022E9" w:rsidRDefault="00F022E9" w:rsidP="00927107">
            <w:pPr>
              <w:numPr>
                <w:ilvl w:val="0"/>
                <w:numId w:val="263"/>
              </w:numPr>
              <w:spacing w:before="0" w:after="0"/>
              <w:ind w:left="546"/>
              <w:jc w:val="left"/>
            </w:pPr>
            <w:r>
              <w:t xml:space="preserve">vysvětlí pojmy a charakterizuje vektor (nulový, jednotkový, základní, opačný, rovnost vektorů),  </w:t>
            </w:r>
          </w:p>
          <w:p w:rsidR="00F022E9" w:rsidRDefault="00F022E9" w:rsidP="00927107">
            <w:pPr>
              <w:numPr>
                <w:ilvl w:val="0"/>
                <w:numId w:val="263"/>
              </w:numPr>
              <w:spacing w:before="0" w:after="0"/>
              <w:ind w:left="546"/>
              <w:jc w:val="left"/>
            </w:pPr>
            <w:r>
              <w:t>vysvětlí i graficky absolutní hodnotu vektoru,</w:t>
            </w:r>
          </w:p>
          <w:p w:rsidR="00F022E9" w:rsidRDefault="00F022E9" w:rsidP="00927107">
            <w:pPr>
              <w:numPr>
                <w:ilvl w:val="0"/>
                <w:numId w:val="263"/>
              </w:numPr>
              <w:spacing w:before="0" w:after="0"/>
              <w:ind w:left="546"/>
              <w:jc w:val="left"/>
            </w:pPr>
            <w:r>
              <w:t xml:space="preserve">ovládá operace s vektory i grafické (součet a rozdíl vektorů, součin čísla a vektoru), </w:t>
            </w:r>
          </w:p>
          <w:p w:rsidR="00F022E9" w:rsidRDefault="00F022E9" w:rsidP="00927107">
            <w:pPr>
              <w:numPr>
                <w:ilvl w:val="0"/>
                <w:numId w:val="263"/>
              </w:numPr>
              <w:spacing w:before="0" w:after="0"/>
              <w:ind w:left="546"/>
              <w:jc w:val="left"/>
            </w:pPr>
            <w:r>
              <w:t>rozliší rovnoběžné vektory (souhlasně a nesouhlasně rovnoběžné),</w:t>
            </w:r>
          </w:p>
          <w:p w:rsidR="00F022E9" w:rsidRDefault="00F022E9" w:rsidP="00927107">
            <w:pPr>
              <w:numPr>
                <w:ilvl w:val="0"/>
                <w:numId w:val="549"/>
              </w:numPr>
              <w:spacing w:before="0" w:after="0"/>
              <w:ind w:left="546"/>
              <w:jc w:val="left"/>
            </w:pPr>
            <w:r>
              <w:t>převede tento vzorec později na výpočet odchylky dvou přímek</w:t>
            </w:r>
          </w:p>
        </w:tc>
        <w:tc>
          <w:tcPr>
            <w:tcW w:w="3936" w:type="dxa"/>
            <w:gridSpan w:val="2"/>
            <w:tcBorders>
              <w:top w:val="single" w:sz="4" w:space="0" w:color="000000"/>
              <w:left w:val="single" w:sz="4" w:space="0" w:color="000000"/>
              <w:bottom w:val="single" w:sz="4" w:space="0" w:color="000000"/>
            </w:tcBorders>
            <w:shd w:val="clear" w:color="auto" w:fill="auto"/>
          </w:tcPr>
          <w:p w:rsidR="00F022E9" w:rsidRDefault="00F022E9">
            <w:pPr>
              <w:pStyle w:val="Nadpis4"/>
            </w:pPr>
            <w:r>
              <w:t>3. Lineární algebra,</w:t>
            </w:r>
          </w:p>
          <w:p w:rsidR="00F022E9" w:rsidRDefault="00F022E9" w:rsidP="00927107">
            <w:pPr>
              <w:numPr>
                <w:ilvl w:val="0"/>
                <w:numId w:val="278"/>
              </w:numPr>
              <w:spacing w:before="0" w:after="0"/>
            </w:pPr>
            <w:r>
              <w:t>pojem n-členného vektoru</w:t>
            </w:r>
          </w:p>
          <w:p w:rsidR="00F022E9" w:rsidRDefault="00F022E9" w:rsidP="00927107">
            <w:pPr>
              <w:numPr>
                <w:ilvl w:val="0"/>
                <w:numId w:val="278"/>
              </w:numPr>
              <w:spacing w:before="0" w:after="0"/>
              <w:jc w:val="left"/>
            </w:pPr>
            <w:r>
              <w:t xml:space="preserve">vektory </w:t>
            </w:r>
          </w:p>
          <w:p w:rsidR="00F022E9" w:rsidRDefault="00F022E9" w:rsidP="00927107">
            <w:pPr>
              <w:numPr>
                <w:ilvl w:val="0"/>
                <w:numId w:val="278"/>
              </w:numPr>
              <w:spacing w:before="0" w:after="0"/>
              <w:jc w:val="left"/>
            </w:pPr>
            <w:r>
              <w:t>opačný vektor, nulový vektor</w:t>
            </w:r>
          </w:p>
          <w:p w:rsidR="00F022E9" w:rsidRDefault="00F022E9" w:rsidP="00927107">
            <w:pPr>
              <w:numPr>
                <w:ilvl w:val="0"/>
                <w:numId w:val="278"/>
              </w:numPr>
              <w:spacing w:before="0" w:after="0"/>
              <w:jc w:val="left"/>
            </w:pPr>
            <w:r>
              <w:t>základní vektor,</w:t>
            </w:r>
          </w:p>
          <w:p w:rsidR="00F022E9" w:rsidRDefault="00F022E9" w:rsidP="00927107">
            <w:pPr>
              <w:numPr>
                <w:ilvl w:val="0"/>
                <w:numId w:val="278"/>
              </w:numPr>
              <w:spacing w:before="0" w:after="0"/>
              <w:jc w:val="left"/>
            </w:pPr>
            <w:r>
              <w:t>absolutní hodnota vektoru</w:t>
            </w:r>
          </w:p>
          <w:p w:rsidR="00F022E9" w:rsidRDefault="00F022E9" w:rsidP="00927107">
            <w:pPr>
              <w:numPr>
                <w:ilvl w:val="0"/>
                <w:numId w:val="278"/>
              </w:numPr>
              <w:spacing w:before="0" w:after="0"/>
              <w:jc w:val="left"/>
            </w:pPr>
            <w:r>
              <w:t>jednotkový vektor</w:t>
            </w:r>
          </w:p>
          <w:p w:rsidR="00F022E9" w:rsidRDefault="00F022E9" w:rsidP="00927107">
            <w:pPr>
              <w:numPr>
                <w:ilvl w:val="0"/>
                <w:numId w:val="278"/>
              </w:numPr>
              <w:spacing w:before="0" w:after="0"/>
              <w:jc w:val="left"/>
            </w:pPr>
            <w:r>
              <w:t>operace s vektory (rovnost vektorů, součet a rozdíl vektorů, součin čísla a vektoru)</w:t>
            </w:r>
          </w:p>
          <w:p w:rsidR="00F022E9" w:rsidRDefault="00F022E9" w:rsidP="00927107">
            <w:pPr>
              <w:numPr>
                <w:ilvl w:val="0"/>
                <w:numId w:val="278"/>
              </w:numPr>
              <w:spacing w:before="0" w:after="0"/>
              <w:jc w:val="left"/>
            </w:pPr>
            <w:r>
              <w:t>skalární součin vektorů</w:t>
            </w:r>
          </w:p>
          <w:p w:rsidR="00F022E9" w:rsidRDefault="00F022E9" w:rsidP="00A2079C">
            <w:pPr>
              <w:spacing w:before="0" w:after="0"/>
              <w:ind w:left="720"/>
              <w:jc w:val="left"/>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r w:rsidR="00F022E9">
        <w:tblPrEx>
          <w:tblCellMar>
            <w:left w:w="108" w:type="dxa"/>
            <w:right w:w="108" w:type="dxa"/>
          </w:tblCellMar>
        </w:tblPrEx>
        <w:trPr>
          <w:trHeight w:val="340"/>
        </w:trPr>
        <w:tc>
          <w:tcPr>
            <w:tcW w:w="5217"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spacing w:before="0" w:after="0"/>
              <w:jc w:val="center"/>
              <w:rPr>
                <w:b w:val="0"/>
              </w:rPr>
            </w:pPr>
            <w:r>
              <w:rPr>
                <w:b w:val="0"/>
              </w:rPr>
              <w:t>Výsledky a kompetence</w:t>
            </w:r>
          </w:p>
        </w:tc>
        <w:tc>
          <w:tcPr>
            <w:tcW w:w="3936" w:type="dxa"/>
            <w:gridSpan w:val="2"/>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spacing w:before="0" w:after="0"/>
              <w:jc w:val="center"/>
              <w:rPr>
                <w:b w:val="0"/>
              </w:rPr>
            </w:pPr>
            <w:r>
              <w:rPr>
                <w:b w:val="0"/>
              </w:rPr>
              <w:t>Tematické celky</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pStyle w:val="Nadpis4"/>
              <w:spacing w:before="0" w:after="0"/>
              <w:jc w:val="center"/>
              <w:rPr>
                <w:b w:val="0"/>
              </w:rPr>
            </w:pPr>
            <w:r>
              <w:rPr>
                <w:b w:val="0"/>
              </w:rPr>
              <w:t>Hodinová</w:t>
            </w:r>
          </w:p>
          <w:p w:rsidR="00F022E9" w:rsidRDefault="00F022E9">
            <w:pPr>
              <w:pStyle w:val="Nadpis4"/>
              <w:spacing w:before="0" w:after="0"/>
              <w:jc w:val="center"/>
            </w:pPr>
            <w:r>
              <w:rPr>
                <w:b w:val="0"/>
              </w:rPr>
              <w:t>dotace</w:t>
            </w:r>
          </w:p>
        </w:tc>
      </w:tr>
      <w:tr w:rsidR="00F022E9" w:rsidTr="00391F52">
        <w:tblPrEx>
          <w:tblCellMar>
            <w:left w:w="108" w:type="dxa"/>
            <w:right w:w="108" w:type="dxa"/>
          </w:tblCellMar>
        </w:tblPrEx>
        <w:trPr>
          <w:trHeight w:val="1248"/>
        </w:trPr>
        <w:tc>
          <w:tcPr>
            <w:tcW w:w="5217" w:type="dxa"/>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pPr>
          </w:p>
          <w:p w:rsidR="00F022E9" w:rsidRDefault="00F022E9">
            <w:pPr>
              <w:spacing w:before="0" w:after="0"/>
              <w:jc w:val="left"/>
            </w:pPr>
            <w:r>
              <w:t xml:space="preserve">   -      určí koeficienty lineární kombinace,</w:t>
            </w:r>
          </w:p>
          <w:p w:rsidR="00F022E9" w:rsidRDefault="00F022E9" w:rsidP="00927107">
            <w:pPr>
              <w:numPr>
                <w:ilvl w:val="0"/>
                <w:numId w:val="263"/>
              </w:numPr>
              <w:spacing w:before="0" w:after="0"/>
              <w:ind w:left="546"/>
              <w:jc w:val="left"/>
            </w:pPr>
            <w:r>
              <w:t>posoudí závislost a nezávislost dvou a více vektorů</w:t>
            </w:r>
          </w:p>
        </w:tc>
        <w:tc>
          <w:tcPr>
            <w:tcW w:w="3936" w:type="dxa"/>
            <w:gridSpan w:val="2"/>
            <w:tcBorders>
              <w:top w:val="single" w:sz="4" w:space="0" w:color="000000"/>
              <w:left w:val="single" w:sz="4" w:space="0" w:color="000000"/>
              <w:bottom w:val="single" w:sz="4" w:space="0" w:color="000000"/>
            </w:tcBorders>
            <w:shd w:val="clear" w:color="auto" w:fill="auto"/>
          </w:tcPr>
          <w:p w:rsidR="00F022E9" w:rsidRDefault="00A2079C" w:rsidP="00927107">
            <w:pPr>
              <w:pStyle w:val="Odstavecseseznamem"/>
              <w:numPr>
                <w:ilvl w:val="0"/>
                <w:numId w:val="561"/>
              </w:numPr>
              <w:spacing w:before="0" w:after="0"/>
              <w:jc w:val="left"/>
            </w:pPr>
            <w:r>
              <w:t>odchylka vektorů</w:t>
            </w:r>
          </w:p>
          <w:p w:rsidR="00F022E9" w:rsidRDefault="00F022E9" w:rsidP="00927107">
            <w:pPr>
              <w:numPr>
                <w:ilvl w:val="0"/>
                <w:numId w:val="278"/>
              </w:numPr>
              <w:spacing w:before="0" w:after="0"/>
              <w:jc w:val="left"/>
            </w:pPr>
            <w:r>
              <w:t>lineární kombinace vektorů</w:t>
            </w:r>
          </w:p>
          <w:p w:rsidR="00F022E9" w:rsidRDefault="00F022E9" w:rsidP="00927107">
            <w:pPr>
              <w:numPr>
                <w:ilvl w:val="0"/>
                <w:numId w:val="278"/>
              </w:numPr>
              <w:spacing w:before="0" w:after="0"/>
              <w:jc w:val="left"/>
            </w:pPr>
            <w:r>
              <w:t>lineární závislost a nezávislost vektorů</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napToGrid w:val="0"/>
              <w:spacing w:before="0" w:after="0"/>
              <w:jc w:val="center"/>
            </w:pPr>
          </w:p>
        </w:tc>
      </w:tr>
      <w:tr w:rsidR="00F022E9">
        <w:tblPrEx>
          <w:tblCellMar>
            <w:left w:w="108" w:type="dxa"/>
            <w:right w:w="108" w:type="dxa"/>
          </w:tblCellMar>
        </w:tblPrEx>
        <w:trPr>
          <w:trHeight w:val="340"/>
        </w:trPr>
        <w:tc>
          <w:tcPr>
            <w:tcW w:w="521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Žák</w:t>
            </w:r>
          </w:p>
          <w:p w:rsidR="00F022E9" w:rsidRDefault="00F022E9" w:rsidP="00927107">
            <w:pPr>
              <w:numPr>
                <w:ilvl w:val="0"/>
                <w:numId w:val="274"/>
              </w:numPr>
              <w:spacing w:before="0" w:after="0"/>
              <w:ind w:left="546"/>
              <w:jc w:val="left"/>
            </w:pPr>
            <w:r>
              <w:t>přiřadí obraz bodu v pravoúhlé kartézské soustavě souřadnic,</w:t>
            </w:r>
          </w:p>
          <w:p w:rsidR="00F022E9" w:rsidRDefault="00F022E9" w:rsidP="00927107">
            <w:pPr>
              <w:numPr>
                <w:ilvl w:val="0"/>
                <w:numId w:val="274"/>
              </w:numPr>
              <w:spacing w:before="0" w:after="0"/>
              <w:ind w:left="546"/>
              <w:jc w:val="left"/>
            </w:pPr>
            <w:r>
              <w:t>použije vzorce pro výpočet vzdálenosti dvou bodů a středu úsečky,</w:t>
            </w:r>
          </w:p>
          <w:p w:rsidR="00F022E9" w:rsidRDefault="00F022E9" w:rsidP="00927107">
            <w:pPr>
              <w:numPr>
                <w:ilvl w:val="0"/>
                <w:numId w:val="274"/>
              </w:numPr>
              <w:spacing w:before="0" w:after="0"/>
              <w:ind w:left="546"/>
              <w:jc w:val="left"/>
            </w:pPr>
            <w:r>
              <w:t>popíše vztah mezi orientovanou úsečkou a vektorem, určí souřadnice vektoru,</w:t>
            </w:r>
          </w:p>
          <w:p w:rsidR="00F022E9" w:rsidRDefault="00F022E9" w:rsidP="00927107">
            <w:pPr>
              <w:numPr>
                <w:ilvl w:val="0"/>
                <w:numId w:val="274"/>
              </w:numPr>
              <w:spacing w:before="0" w:after="0"/>
              <w:ind w:left="546"/>
              <w:jc w:val="left"/>
            </w:pPr>
            <w:r>
              <w:t>vysvětlí pojmy:směrový a normálový vektor přímky, směrnice přímky, směrový úhel přímky,</w:t>
            </w:r>
          </w:p>
          <w:p w:rsidR="00F022E9" w:rsidRDefault="00F022E9" w:rsidP="00927107">
            <w:pPr>
              <w:numPr>
                <w:ilvl w:val="0"/>
                <w:numId w:val="274"/>
              </w:numPr>
              <w:spacing w:before="0" w:after="0"/>
              <w:ind w:left="546"/>
              <w:jc w:val="left"/>
            </w:pPr>
            <w:r>
              <w:t>rozpoznává různá vyjádření přímky,</w:t>
            </w:r>
          </w:p>
          <w:p w:rsidR="00F022E9" w:rsidRDefault="00F022E9" w:rsidP="00927107">
            <w:pPr>
              <w:numPr>
                <w:ilvl w:val="0"/>
                <w:numId w:val="274"/>
              </w:numPr>
              <w:spacing w:before="0" w:after="0"/>
              <w:ind w:left="546"/>
              <w:jc w:val="left"/>
            </w:pPr>
            <w:r>
              <w:t>analyzuje zadání úlohy a využívá různá vyjádření přímky pro její  řešení,</w:t>
            </w:r>
          </w:p>
          <w:p w:rsidR="00F022E9" w:rsidRDefault="00F022E9" w:rsidP="00927107">
            <w:pPr>
              <w:numPr>
                <w:ilvl w:val="0"/>
                <w:numId w:val="274"/>
              </w:numPr>
              <w:spacing w:before="0" w:after="0"/>
              <w:ind w:left="546"/>
              <w:jc w:val="left"/>
            </w:pPr>
            <w:r>
              <w:t>užívá vzorce pro odchylku vektorů k výpočtu odchylky dvou přímek,</w:t>
            </w:r>
          </w:p>
          <w:p w:rsidR="00F022E9" w:rsidRDefault="00F022E9" w:rsidP="00927107">
            <w:pPr>
              <w:numPr>
                <w:ilvl w:val="0"/>
                <w:numId w:val="274"/>
              </w:numPr>
              <w:spacing w:before="0" w:after="0"/>
              <w:ind w:left="546"/>
              <w:jc w:val="left"/>
            </w:pPr>
            <w:r>
              <w:t>užívá vztahy pro rovnoběžnost a kolmost dvou vektorů,</w:t>
            </w:r>
          </w:p>
          <w:p w:rsidR="00F022E9" w:rsidRDefault="00F022E9" w:rsidP="00927107">
            <w:pPr>
              <w:numPr>
                <w:ilvl w:val="0"/>
                <w:numId w:val="274"/>
              </w:numPr>
              <w:spacing w:before="0" w:after="0"/>
              <w:ind w:left="546"/>
              <w:jc w:val="left"/>
            </w:pPr>
            <w:r>
              <w:t>charakterizuje jednotlivé kuželosečky a používá jejich rovnice,</w:t>
            </w:r>
          </w:p>
          <w:p w:rsidR="00F022E9" w:rsidRDefault="00F022E9" w:rsidP="00927107">
            <w:pPr>
              <w:numPr>
                <w:ilvl w:val="0"/>
                <w:numId w:val="274"/>
              </w:numPr>
              <w:spacing w:before="0" w:after="0"/>
              <w:ind w:left="546"/>
              <w:jc w:val="left"/>
            </w:pPr>
            <w:r>
              <w:t>vypočítá důležité charakteristiky kuželosečky a graficky jí znázorní,</w:t>
            </w:r>
          </w:p>
          <w:p w:rsidR="00F022E9" w:rsidRDefault="00F022E9" w:rsidP="00927107">
            <w:pPr>
              <w:numPr>
                <w:ilvl w:val="0"/>
                <w:numId w:val="274"/>
              </w:numPr>
              <w:spacing w:before="0" w:after="0"/>
              <w:ind w:left="546"/>
              <w:jc w:val="left"/>
            </w:pPr>
            <w:r>
              <w:t>rozliší druhy kuželoseček  z obecné rovnice kuželoseček,</w:t>
            </w:r>
          </w:p>
          <w:p w:rsidR="00F022E9" w:rsidRDefault="00F022E9" w:rsidP="00927107">
            <w:pPr>
              <w:numPr>
                <w:ilvl w:val="0"/>
                <w:numId w:val="274"/>
              </w:numPr>
              <w:spacing w:before="0" w:after="0"/>
              <w:ind w:left="546"/>
              <w:jc w:val="left"/>
            </w:pPr>
            <w:r>
              <w:t>převede obecnou rovnici kuželosečky do středového tvaru,</w:t>
            </w:r>
          </w:p>
          <w:p w:rsidR="00F022E9" w:rsidRDefault="00F022E9" w:rsidP="00927107">
            <w:pPr>
              <w:numPr>
                <w:ilvl w:val="0"/>
                <w:numId w:val="274"/>
              </w:numPr>
              <w:spacing w:before="0" w:after="0"/>
              <w:ind w:left="546"/>
              <w:jc w:val="left"/>
            </w:pPr>
            <w:r>
              <w:t>vypočte S, a, b, e, ε, vrcholy a ohniska nebo S, r,</w:t>
            </w:r>
          </w:p>
          <w:p w:rsidR="00F022E9" w:rsidRDefault="00F022E9" w:rsidP="00927107">
            <w:pPr>
              <w:numPr>
                <w:ilvl w:val="0"/>
                <w:numId w:val="274"/>
              </w:numPr>
              <w:spacing w:before="0" w:after="0"/>
              <w:ind w:left="546"/>
              <w:jc w:val="left"/>
            </w:pPr>
            <w:r>
              <w:t>řeší úlohy o vzájemné poloze přímky a kuželosečky na základě řešení soustavy lineární a kvadratické rovnice,</w:t>
            </w:r>
          </w:p>
          <w:p w:rsidR="00F022E9" w:rsidRDefault="00F022E9" w:rsidP="00927107">
            <w:pPr>
              <w:numPr>
                <w:ilvl w:val="0"/>
                <w:numId w:val="274"/>
              </w:numPr>
              <w:spacing w:before="0" w:after="0"/>
              <w:ind w:left="546"/>
              <w:jc w:val="left"/>
            </w:pPr>
            <w:r>
              <w:t>zapíše průsečíky přímky a kuželosečky, jako uspořádanou dvojici reálných čísel,</w:t>
            </w:r>
          </w:p>
          <w:p w:rsidR="00F022E9" w:rsidRDefault="00F022E9" w:rsidP="00927107">
            <w:pPr>
              <w:numPr>
                <w:ilvl w:val="0"/>
                <w:numId w:val="274"/>
              </w:numPr>
              <w:spacing w:before="0" w:after="0"/>
              <w:ind w:left="546"/>
              <w:jc w:val="left"/>
            </w:pPr>
            <w:r>
              <w:t>umí vypočítat souřadnice průsečíku kuželosečky s osami souřadnic</w:t>
            </w:r>
          </w:p>
          <w:p w:rsidR="00F022E9" w:rsidRDefault="00F022E9" w:rsidP="00927107">
            <w:pPr>
              <w:numPr>
                <w:ilvl w:val="0"/>
                <w:numId w:val="274"/>
              </w:numPr>
              <w:spacing w:before="0" w:after="0"/>
              <w:ind w:left="546"/>
              <w:jc w:val="left"/>
            </w:pPr>
            <w:r>
              <w:t>zapíše rovnici tečny ke kuželosečce.</w:t>
            </w:r>
          </w:p>
        </w:tc>
        <w:tc>
          <w:tcPr>
            <w:tcW w:w="3936" w:type="dxa"/>
            <w:gridSpan w:val="2"/>
            <w:tcBorders>
              <w:top w:val="single" w:sz="4" w:space="0" w:color="000000"/>
              <w:left w:val="single" w:sz="4" w:space="0" w:color="000000"/>
              <w:bottom w:val="single" w:sz="4" w:space="0" w:color="000000"/>
            </w:tcBorders>
            <w:shd w:val="clear" w:color="auto" w:fill="auto"/>
          </w:tcPr>
          <w:p w:rsidR="00F022E9" w:rsidRDefault="00F022E9">
            <w:pPr>
              <w:pStyle w:val="Nadpis4"/>
            </w:pPr>
            <w:r>
              <w:t>4. Analytická geometrie v rovině</w:t>
            </w:r>
          </w:p>
          <w:p w:rsidR="00F022E9" w:rsidRDefault="00F022E9" w:rsidP="00927107">
            <w:pPr>
              <w:numPr>
                <w:ilvl w:val="0"/>
                <w:numId w:val="511"/>
              </w:numPr>
              <w:spacing w:before="0" w:after="0"/>
              <w:jc w:val="left"/>
            </w:pPr>
            <w:r>
              <w:t>souřadnice bodu v rovině i v prostoru</w:t>
            </w:r>
          </w:p>
          <w:p w:rsidR="00F022E9" w:rsidRDefault="00F022E9" w:rsidP="00927107">
            <w:pPr>
              <w:numPr>
                <w:ilvl w:val="0"/>
                <w:numId w:val="511"/>
              </w:numPr>
              <w:spacing w:before="0" w:after="0"/>
              <w:jc w:val="left"/>
            </w:pPr>
            <w:r>
              <w:t>vzdálenost dvou bodů, střed úsečky</w:t>
            </w:r>
          </w:p>
          <w:p w:rsidR="00F022E9" w:rsidRDefault="00F022E9" w:rsidP="00927107">
            <w:pPr>
              <w:numPr>
                <w:ilvl w:val="0"/>
                <w:numId w:val="511"/>
              </w:numPr>
              <w:spacing w:before="0" w:after="0"/>
              <w:jc w:val="left"/>
            </w:pPr>
            <w:r>
              <w:t>vektory (operace s vektory)</w:t>
            </w:r>
          </w:p>
          <w:p w:rsidR="00F022E9" w:rsidRDefault="00F022E9" w:rsidP="00927107">
            <w:pPr>
              <w:numPr>
                <w:ilvl w:val="0"/>
                <w:numId w:val="511"/>
              </w:numPr>
              <w:spacing w:before="0" w:after="0"/>
              <w:jc w:val="left"/>
            </w:pPr>
            <w:r>
              <w:t>odchylka vektorů</w:t>
            </w:r>
          </w:p>
          <w:p w:rsidR="00F022E9" w:rsidRDefault="00F022E9" w:rsidP="00927107">
            <w:pPr>
              <w:numPr>
                <w:ilvl w:val="0"/>
                <w:numId w:val="511"/>
              </w:numPr>
              <w:spacing w:before="0" w:after="0"/>
              <w:jc w:val="left"/>
            </w:pPr>
            <w:r>
              <w:t>přímka a její analytické vyjádření</w:t>
            </w:r>
          </w:p>
          <w:p w:rsidR="00F022E9" w:rsidRDefault="00F022E9" w:rsidP="00927107">
            <w:pPr>
              <w:numPr>
                <w:ilvl w:val="0"/>
                <w:numId w:val="511"/>
              </w:numPr>
              <w:spacing w:before="0" w:after="0"/>
              <w:jc w:val="left"/>
            </w:pPr>
            <w:r>
              <w:t>parametrické vyjádření přímky</w:t>
            </w:r>
          </w:p>
          <w:p w:rsidR="00F022E9" w:rsidRDefault="00F022E9" w:rsidP="00927107">
            <w:pPr>
              <w:numPr>
                <w:ilvl w:val="0"/>
                <w:numId w:val="511"/>
              </w:numPr>
              <w:spacing w:before="0" w:after="0"/>
              <w:jc w:val="left"/>
            </w:pPr>
            <w:r>
              <w:t>obecná rovnice přímky</w:t>
            </w:r>
          </w:p>
          <w:p w:rsidR="00F022E9" w:rsidRDefault="00F022E9" w:rsidP="00927107">
            <w:pPr>
              <w:numPr>
                <w:ilvl w:val="0"/>
                <w:numId w:val="511"/>
              </w:numPr>
              <w:spacing w:before="0" w:after="0"/>
              <w:jc w:val="left"/>
            </w:pPr>
            <w:r>
              <w:t>směrnicový tvar rovnice přímky</w:t>
            </w:r>
          </w:p>
          <w:p w:rsidR="00F022E9" w:rsidRDefault="00F022E9" w:rsidP="00927107">
            <w:pPr>
              <w:numPr>
                <w:ilvl w:val="0"/>
                <w:numId w:val="511"/>
              </w:numPr>
              <w:spacing w:before="0" w:after="0"/>
              <w:jc w:val="left"/>
            </w:pPr>
            <w:r>
              <w:t>vzájemná poloha dvou přímek</w:t>
            </w:r>
          </w:p>
          <w:p w:rsidR="00F022E9" w:rsidRDefault="00F022E9" w:rsidP="00927107">
            <w:pPr>
              <w:numPr>
                <w:ilvl w:val="0"/>
                <w:numId w:val="511"/>
              </w:numPr>
              <w:spacing w:before="0" w:after="0"/>
              <w:jc w:val="left"/>
            </w:pPr>
            <w:r>
              <w:t>odchylka dvou přímek</w:t>
            </w:r>
          </w:p>
          <w:p w:rsidR="00F022E9" w:rsidRDefault="00F022E9" w:rsidP="00927107">
            <w:pPr>
              <w:numPr>
                <w:ilvl w:val="0"/>
                <w:numId w:val="511"/>
              </w:numPr>
              <w:spacing w:before="0" w:after="0"/>
              <w:jc w:val="left"/>
            </w:pPr>
            <w:r>
              <w:t>vzdálenost bodu od přímky</w:t>
            </w:r>
          </w:p>
          <w:p w:rsidR="00F022E9" w:rsidRDefault="00F022E9" w:rsidP="00927107">
            <w:pPr>
              <w:numPr>
                <w:ilvl w:val="0"/>
                <w:numId w:val="511"/>
              </w:numPr>
              <w:spacing w:before="0" w:after="0"/>
              <w:jc w:val="left"/>
            </w:pPr>
            <w:r>
              <w:t>rovnoběžnost a kolmost dvou přímek</w:t>
            </w:r>
          </w:p>
          <w:p w:rsidR="00F022E9" w:rsidRDefault="00F022E9" w:rsidP="00927107">
            <w:pPr>
              <w:numPr>
                <w:ilvl w:val="0"/>
                <w:numId w:val="511"/>
              </w:numPr>
              <w:spacing w:before="0" w:after="0"/>
              <w:jc w:val="left"/>
            </w:pPr>
            <w:r>
              <w:t xml:space="preserve">kuželosečky </w:t>
            </w:r>
          </w:p>
          <w:p w:rsidR="00F022E9" w:rsidRDefault="00F022E9" w:rsidP="00927107">
            <w:pPr>
              <w:numPr>
                <w:ilvl w:val="0"/>
                <w:numId w:val="511"/>
              </w:numPr>
              <w:spacing w:before="0" w:after="0"/>
              <w:jc w:val="left"/>
            </w:pPr>
            <w:r>
              <w:t>ve středové i nestředové poloze</w:t>
            </w:r>
          </w:p>
          <w:p w:rsidR="00F022E9" w:rsidRDefault="00F022E9" w:rsidP="00927107">
            <w:pPr>
              <w:numPr>
                <w:ilvl w:val="0"/>
                <w:numId w:val="511"/>
              </w:numPr>
              <w:spacing w:before="0" w:after="0"/>
              <w:jc w:val="left"/>
            </w:pPr>
            <w:r>
              <w:t>kružnice, určení S, r</w:t>
            </w:r>
          </w:p>
          <w:p w:rsidR="00F022E9" w:rsidRDefault="00F022E9" w:rsidP="00927107">
            <w:pPr>
              <w:numPr>
                <w:ilvl w:val="0"/>
                <w:numId w:val="511"/>
              </w:numPr>
              <w:spacing w:before="0" w:after="0"/>
              <w:jc w:val="left"/>
            </w:pPr>
            <w:r>
              <w:t xml:space="preserve">elipsa, určení S, a, b, e, ε, vrcholy a ohniska </w:t>
            </w:r>
          </w:p>
          <w:p w:rsidR="00F022E9" w:rsidRDefault="00F022E9" w:rsidP="00927107">
            <w:pPr>
              <w:numPr>
                <w:ilvl w:val="0"/>
                <w:numId w:val="511"/>
              </w:numPr>
              <w:spacing w:before="0" w:after="0"/>
              <w:jc w:val="left"/>
            </w:pPr>
            <w:r>
              <w:t>hyperbola, určení S, a, b, e, ε, vrcholy, ohniska a rovnice asymptot</w:t>
            </w:r>
          </w:p>
          <w:p w:rsidR="00F022E9" w:rsidRDefault="00F022E9" w:rsidP="00927107">
            <w:pPr>
              <w:numPr>
                <w:ilvl w:val="0"/>
                <w:numId w:val="511"/>
              </w:numPr>
              <w:spacing w:before="0" w:after="0"/>
              <w:jc w:val="left"/>
            </w:pPr>
            <w:r>
              <w:t>parabola s osami rovnoběžnými s osami souřadnými, určení parametru řídící přímky, V, F</w:t>
            </w:r>
          </w:p>
          <w:p w:rsidR="00F022E9" w:rsidRDefault="00F022E9" w:rsidP="00927107">
            <w:pPr>
              <w:numPr>
                <w:ilvl w:val="0"/>
                <w:numId w:val="511"/>
              </w:numPr>
              <w:spacing w:before="0" w:after="0"/>
              <w:jc w:val="left"/>
            </w:pPr>
            <w:r>
              <w:t>vzájemná poloha přímky a kuželosečky (sečna, tečna, nesečna)</w:t>
            </w:r>
          </w:p>
          <w:p w:rsidR="00F022E9" w:rsidRDefault="00F022E9" w:rsidP="00927107">
            <w:pPr>
              <w:numPr>
                <w:ilvl w:val="0"/>
                <w:numId w:val="511"/>
              </w:numPr>
              <w:spacing w:before="0" w:after="0"/>
              <w:jc w:val="left"/>
            </w:pPr>
            <w:r>
              <w:t>průsečíky kuželosečky se souřadnými osami</w:t>
            </w:r>
          </w:p>
          <w:p w:rsidR="00F022E9" w:rsidRDefault="00F022E9" w:rsidP="00927107">
            <w:pPr>
              <w:numPr>
                <w:ilvl w:val="0"/>
                <w:numId w:val="511"/>
              </w:numPr>
              <w:spacing w:before="0" w:after="0"/>
              <w:jc w:val="left"/>
            </w:pPr>
            <w:r>
              <w:t>tečny ke kuželosečkám v bodě</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56</w:t>
            </w:r>
          </w:p>
        </w:tc>
      </w:tr>
      <w:tr w:rsidR="00F022E9">
        <w:tblPrEx>
          <w:tblCellMar>
            <w:left w:w="108" w:type="dxa"/>
            <w:right w:w="108" w:type="dxa"/>
          </w:tblCellMar>
        </w:tblPrEx>
        <w:trPr>
          <w:trHeight w:val="340"/>
        </w:trPr>
        <w:tc>
          <w:tcPr>
            <w:tcW w:w="5217" w:type="dxa"/>
            <w:tcBorders>
              <w:top w:val="single" w:sz="4" w:space="0" w:color="000000"/>
              <w:left w:val="single" w:sz="4" w:space="0" w:color="000000"/>
              <w:bottom w:val="single" w:sz="4" w:space="0" w:color="000000"/>
            </w:tcBorders>
            <w:shd w:val="clear" w:color="auto" w:fill="auto"/>
          </w:tcPr>
          <w:p w:rsidR="00F022E9" w:rsidRDefault="00F022E9" w:rsidP="00391F52">
            <w:pPr>
              <w:snapToGrid w:val="0"/>
              <w:spacing w:before="0" w:after="0"/>
              <w:ind w:left="546"/>
              <w:jc w:val="left"/>
            </w:pPr>
          </w:p>
        </w:tc>
        <w:tc>
          <w:tcPr>
            <w:tcW w:w="3936" w:type="dxa"/>
            <w:gridSpan w:val="2"/>
            <w:tcBorders>
              <w:top w:val="single" w:sz="4" w:space="0" w:color="000000"/>
              <w:left w:val="single" w:sz="4" w:space="0" w:color="000000"/>
              <w:bottom w:val="single" w:sz="4" w:space="0" w:color="000000"/>
            </w:tcBorders>
            <w:shd w:val="clear" w:color="auto" w:fill="auto"/>
          </w:tcPr>
          <w:p w:rsidR="00F022E9" w:rsidRDefault="00F022E9" w:rsidP="00391F52">
            <w:pPr>
              <w:spacing w:before="0" w:after="0"/>
              <w:jc w:val="left"/>
            </w:pPr>
            <w:r>
              <w:rPr>
                <w:b/>
              </w:rPr>
              <w:t>Písemné práce a jejich opravy</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8</w:t>
            </w:r>
          </w:p>
        </w:tc>
      </w:tr>
    </w:tbl>
    <w:p w:rsidR="00F022E9" w:rsidRDefault="00F022E9">
      <w:pPr>
        <w:pageBreakBefore/>
        <w:spacing w:before="0" w:after="0"/>
        <w:rPr>
          <w:b/>
        </w:rPr>
      </w:pPr>
      <w:r>
        <w:rPr>
          <w:b/>
        </w:rPr>
        <w:t>Název vyučovacího předmětu:</w:t>
      </w:r>
      <w:r>
        <w:tab/>
      </w:r>
      <w:r>
        <w:tab/>
      </w:r>
      <w:r>
        <w:tab/>
      </w:r>
      <w:r>
        <w:tab/>
      </w:r>
      <w:r>
        <w:rPr>
          <w:b/>
          <w:caps/>
        </w:rPr>
        <w:t>Základy přírodních věd</w:t>
      </w:r>
    </w:p>
    <w:p w:rsidR="00F022E9" w:rsidRDefault="00F022E9">
      <w:pPr>
        <w:spacing w:before="0" w:after="0"/>
        <w:rPr>
          <w:b/>
          <w:bCs/>
        </w:rPr>
      </w:pPr>
      <w:r>
        <w:rPr>
          <w:b/>
        </w:rPr>
        <w:t>Týdenní počet vyučovacích hodin za studium:</w:t>
      </w:r>
      <w:r>
        <w:t xml:space="preserve"> </w:t>
      </w:r>
      <w:r>
        <w:tab/>
      </w:r>
      <w:r>
        <w:tab/>
        <w:t>136 (4)</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pPr>
      <w:r>
        <w:rPr>
          <w:b/>
          <w:bCs/>
        </w:rPr>
        <w:t xml:space="preserve">Platnost: </w:t>
      </w:r>
      <w:r>
        <w:rPr>
          <w:b/>
          <w:bCs/>
        </w:rPr>
        <w:tab/>
      </w:r>
      <w:r>
        <w:rPr>
          <w:b/>
          <w:bCs/>
        </w:rPr>
        <w:tab/>
      </w:r>
      <w:r>
        <w:rPr>
          <w:b/>
          <w:bCs/>
        </w:rPr>
        <w:tab/>
      </w:r>
      <w:r>
        <w:rPr>
          <w:b/>
          <w:bCs/>
        </w:rPr>
        <w:tab/>
      </w:r>
      <w:r>
        <w:rPr>
          <w:b/>
          <w:bCs/>
        </w:rPr>
        <w:tab/>
      </w:r>
      <w:r>
        <w:rPr>
          <w:b/>
          <w:bCs/>
        </w:rPr>
        <w:tab/>
      </w:r>
      <w:r>
        <w:rPr>
          <w:b/>
          <w:bCs/>
        </w:rPr>
        <w:tab/>
      </w:r>
      <w:r>
        <w:t>od 1. 9. 2009 počínaje 1. ročníkem</w:t>
      </w:r>
    </w:p>
    <w:p w:rsidR="00F022E9" w:rsidRDefault="00F022E9">
      <w:pPr>
        <w:pStyle w:val="Nadpis2"/>
      </w:pPr>
      <w:r>
        <w:t>Pojetí vyučovaného předmětu</w:t>
      </w:r>
    </w:p>
    <w:p w:rsidR="00F022E9" w:rsidRDefault="00F022E9">
      <w:pPr>
        <w:pStyle w:val="Nadpis3"/>
      </w:pPr>
      <w:r>
        <w:t>Obecné cíle</w:t>
      </w:r>
    </w:p>
    <w:p w:rsidR="00F022E9" w:rsidRDefault="00F022E9">
      <w:r>
        <w:t>Předmět základy přírodních věd přispívá k chápání přírodních jevů a jejich souvislosti v přírodě i v každodenním životě, učí žáky klást si otázky o okolním světě a vyhledávat k nim relevantní, na důkazech založené odpovědi.</w:t>
      </w:r>
    </w:p>
    <w:p w:rsidR="00F022E9" w:rsidRDefault="00F022E9">
      <w:r>
        <w:t>Přírodovědné vzdělání směřuje k tomu, aby žák:</w:t>
      </w:r>
    </w:p>
    <w:p w:rsidR="00F022E9" w:rsidRDefault="00F022E9" w:rsidP="00927107">
      <w:pPr>
        <w:numPr>
          <w:ilvl w:val="0"/>
          <w:numId w:val="337"/>
        </w:numPr>
        <w:spacing w:after="0"/>
      </w:pPr>
      <w:r>
        <w:t>rozlišovat fyzikální realitu a fyzikální model,</w:t>
      </w:r>
    </w:p>
    <w:p w:rsidR="00F022E9" w:rsidRDefault="00F022E9" w:rsidP="00927107">
      <w:pPr>
        <w:numPr>
          <w:ilvl w:val="0"/>
          <w:numId w:val="337"/>
        </w:numPr>
        <w:spacing w:before="0" w:after="0"/>
      </w:pPr>
      <w:r>
        <w:t>získal základní představy o látkové a polní formě hmoty, o struktuře látek a jejich fyzikálních vlastnostech,</w:t>
      </w:r>
    </w:p>
    <w:p w:rsidR="00F022E9" w:rsidRDefault="00F022E9" w:rsidP="00927107">
      <w:pPr>
        <w:numPr>
          <w:ilvl w:val="0"/>
          <w:numId w:val="337"/>
        </w:numPr>
        <w:spacing w:before="0" w:after="0"/>
      </w:pPr>
      <w:r>
        <w:t>správně používal fyzikální jednotky, násobné a dílčí jednotky,</w:t>
      </w:r>
    </w:p>
    <w:p w:rsidR="00F022E9" w:rsidRDefault="00F022E9" w:rsidP="00927107">
      <w:pPr>
        <w:numPr>
          <w:ilvl w:val="0"/>
          <w:numId w:val="337"/>
        </w:numPr>
        <w:spacing w:before="0" w:after="0"/>
      </w:pPr>
      <w:r>
        <w:t>znal názvosloví a složení látek znečišťujících životní prostředí a potraviny,</w:t>
      </w:r>
    </w:p>
    <w:p w:rsidR="00F022E9" w:rsidRDefault="00F022E9" w:rsidP="00927107">
      <w:pPr>
        <w:numPr>
          <w:ilvl w:val="0"/>
          <w:numId w:val="337"/>
        </w:numPr>
        <w:spacing w:before="0" w:after="0"/>
      </w:pPr>
      <w:r>
        <w:t>pochopil chemické zákonitosti a teorii o stavbě látek,</w:t>
      </w:r>
    </w:p>
    <w:p w:rsidR="00F022E9" w:rsidRDefault="00F022E9" w:rsidP="00927107">
      <w:pPr>
        <w:numPr>
          <w:ilvl w:val="0"/>
          <w:numId w:val="337"/>
        </w:numPr>
        <w:spacing w:before="0" w:after="0"/>
      </w:pPr>
      <w:r>
        <w:t>kladl důraz na dodržování správné životosprávy a vhodné skladby potravin,</w:t>
      </w:r>
    </w:p>
    <w:p w:rsidR="00F022E9" w:rsidRDefault="00F022E9" w:rsidP="00927107">
      <w:pPr>
        <w:numPr>
          <w:ilvl w:val="0"/>
          <w:numId w:val="337"/>
        </w:numPr>
        <w:spacing w:before="0" w:after="0"/>
      </w:pPr>
      <w:r>
        <w:t>uměl řešit jednoduchý fyzikální problém a opatřil si k tomu vhodné informace,</w:t>
      </w:r>
    </w:p>
    <w:p w:rsidR="00F022E9" w:rsidRDefault="00F022E9" w:rsidP="00927107">
      <w:pPr>
        <w:numPr>
          <w:ilvl w:val="0"/>
          <w:numId w:val="337"/>
        </w:numPr>
        <w:spacing w:before="0" w:after="0"/>
      </w:pPr>
      <w:r>
        <w:t>uplatnil obecné poznatky k vysvětlení konkrétního fyzikálního jevu,</w:t>
      </w:r>
    </w:p>
    <w:p w:rsidR="00F022E9" w:rsidRDefault="00F022E9" w:rsidP="00927107">
      <w:pPr>
        <w:numPr>
          <w:ilvl w:val="0"/>
          <w:numId w:val="337"/>
        </w:numPr>
        <w:spacing w:before="0" w:after="0"/>
      </w:pPr>
      <w:r>
        <w:t>chápal přínos fyzikálního poznávání při objasňování jevů v přírodě, každodenním životě, pro ochranu životního prostředí i svého zdraví,</w:t>
      </w:r>
    </w:p>
    <w:p w:rsidR="00F022E9" w:rsidRDefault="00F022E9" w:rsidP="00927107">
      <w:pPr>
        <w:numPr>
          <w:ilvl w:val="0"/>
          <w:numId w:val="337"/>
        </w:numPr>
        <w:spacing w:before="0"/>
      </w:pPr>
      <w:r>
        <w:t>zdůvodnil nezbytnost udržitelného rozvoje, který nezničí lidskou civilizaci.</w:t>
      </w:r>
    </w:p>
    <w:p w:rsidR="00F022E9" w:rsidRDefault="00F022E9">
      <w:r>
        <w:t>V afektivní oblasti směřuje přírodovědné vzdělávání k tomu, aby žáci získali:</w:t>
      </w:r>
    </w:p>
    <w:p w:rsidR="00F022E9" w:rsidRDefault="00F022E9" w:rsidP="00927107">
      <w:pPr>
        <w:numPr>
          <w:ilvl w:val="0"/>
          <w:numId w:val="295"/>
        </w:numPr>
        <w:spacing w:after="0"/>
      </w:pPr>
      <w:r>
        <w:t>motivaci přispět k dodržování zásad udržitelného rozvoje v občanském životě i v odborné pracovní činnosti,</w:t>
      </w:r>
    </w:p>
    <w:p w:rsidR="00F022E9" w:rsidRDefault="00F022E9" w:rsidP="00927107">
      <w:pPr>
        <w:numPr>
          <w:ilvl w:val="0"/>
          <w:numId w:val="295"/>
        </w:numPr>
        <w:spacing w:before="0" w:after="0"/>
      </w:pPr>
      <w:r>
        <w:t>pozitivní postoj k přírodě,</w:t>
      </w:r>
    </w:p>
    <w:p w:rsidR="00F022E9" w:rsidRDefault="00F022E9" w:rsidP="00927107">
      <w:pPr>
        <w:numPr>
          <w:ilvl w:val="0"/>
          <w:numId w:val="295"/>
        </w:numPr>
        <w:spacing w:before="0" w:after="0"/>
      </w:pPr>
      <w:r>
        <w:t>schopnost eliminovat negativní vlivy všech toxikomanií,</w:t>
      </w:r>
    </w:p>
    <w:p w:rsidR="00F022E9" w:rsidRDefault="00F022E9" w:rsidP="00927107">
      <w:pPr>
        <w:numPr>
          <w:ilvl w:val="0"/>
          <w:numId w:val="295"/>
        </w:numPr>
        <w:spacing w:before="0" w:after="0"/>
      </w:pPr>
      <w:r>
        <w:t>komunikativní dovednosti,</w:t>
      </w:r>
    </w:p>
    <w:p w:rsidR="00F022E9" w:rsidRDefault="00F022E9" w:rsidP="00927107">
      <w:pPr>
        <w:numPr>
          <w:ilvl w:val="0"/>
          <w:numId w:val="295"/>
        </w:numPr>
        <w:spacing w:before="0"/>
      </w:pPr>
      <w:r>
        <w:t>motivaci k celoživotnímu vzdělávání v přírodovědné oblasti.</w:t>
      </w:r>
    </w:p>
    <w:p w:rsidR="00F022E9" w:rsidRDefault="00F022E9">
      <w:pPr>
        <w:pStyle w:val="Nadpis3"/>
      </w:pPr>
      <w:r>
        <w:t>Charakteristika učiva</w:t>
      </w:r>
    </w:p>
    <w:p w:rsidR="00F022E9" w:rsidRDefault="00F022E9">
      <w:r>
        <w:t>Učební osnova je zpracována pro vyučování v rozsahu 5 týdenních vyučovacích hodin za studium.</w:t>
      </w:r>
    </w:p>
    <w:p w:rsidR="00F022E9" w:rsidRDefault="00F022E9">
      <w:r>
        <w:t>Z hlediska klíčových kompetencí klademe důraz zejména na:</w:t>
      </w:r>
    </w:p>
    <w:p w:rsidR="00F022E9" w:rsidRDefault="00F022E9" w:rsidP="00927107">
      <w:pPr>
        <w:numPr>
          <w:ilvl w:val="0"/>
          <w:numId w:val="308"/>
        </w:numPr>
        <w:spacing w:after="0"/>
      </w:pPr>
      <w:r>
        <w:t>dovednost analyzovat a řešit problémy,</w:t>
      </w:r>
    </w:p>
    <w:p w:rsidR="00F022E9" w:rsidRDefault="00F022E9" w:rsidP="00927107">
      <w:pPr>
        <w:numPr>
          <w:ilvl w:val="0"/>
          <w:numId w:val="308"/>
        </w:numPr>
        <w:spacing w:before="0" w:after="0"/>
      </w:pPr>
      <w:r>
        <w:t>aplikaci poznatků v běžném životě,</w:t>
      </w:r>
    </w:p>
    <w:p w:rsidR="00F022E9" w:rsidRDefault="00F022E9" w:rsidP="00927107">
      <w:pPr>
        <w:numPr>
          <w:ilvl w:val="0"/>
          <w:numId w:val="308"/>
        </w:numPr>
        <w:spacing w:before="0" w:after="0"/>
      </w:pPr>
      <w:r>
        <w:t>využívání poznatků o vzájemných přeměnách různých forem energie a jejich přenosu při řešení konkrétních problémů a úloh,</w:t>
      </w:r>
    </w:p>
    <w:p w:rsidR="00F022E9" w:rsidRDefault="00F022E9" w:rsidP="00927107">
      <w:pPr>
        <w:numPr>
          <w:ilvl w:val="0"/>
          <w:numId w:val="308"/>
        </w:numPr>
        <w:spacing w:before="0" w:after="0"/>
      </w:pPr>
      <w:r>
        <w:t>zhodnocení výhod a nevýhod využívání různých energetických zdrojů z hlediska vlivu na životní prostředí,</w:t>
      </w:r>
    </w:p>
    <w:p w:rsidR="00F022E9" w:rsidRDefault="00F022E9" w:rsidP="00927107">
      <w:pPr>
        <w:numPr>
          <w:ilvl w:val="0"/>
          <w:numId w:val="308"/>
        </w:numPr>
        <w:spacing w:before="0" w:after="0"/>
      </w:pPr>
      <w:r>
        <w:t>posílení pozitivních rysů osobnosti (pracovitost, přesnost, důslednost, sebekontrolu a odpovědnost, vytrvalost a schopnost překonávat překážky),</w:t>
      </w:r>
    </w:p>
    <w:p w:rsidR="00F022E9" w:rsidRDefault="00F022E9" w:rsidP="00927107">
      <w:pPr>
        <w:numPr>
          <w:ilvl w:val="0"/>
          <w:numId w:val="308"/>
        </w:numPr>
        <w:spacing w:before="0"/>
      </w:pPr>
      <w:r>
        <w:t>schopnost pracovat ve skupině, umět prosadit vlastní názory a přijmout myšlenky ostatních.</w:t>
      </w:r>
    </w:p>
    <w:p w:rsidR="00F022E9" w:rsidRDefault="00F022E9">
      <w:r>
        <w:t>Hloubka probíraného učiva je variabilní, ovlivňují ji zejména vstupní vědomosti a dovednosti žáků.</w:t>
      </w:r>
    </w:p>
    <w:p w:rsidR="00F022E9" w:rsidRDefault="00F022E9">
      <w:r>
        <w:t>Počty vyučovaných hodin u jednotlivých tematických celků jsou pouze orientační. Vyučující může provést podle svého uvážení úpravy obsahu i rozsahu učiva s přihlédnutím k úrovni konkrétní třídy.</w:t>
      </w:r>
    </w:p>
    <w:p w:rsidR="00F022E9" w:rsidRDefault="00F022E9">
      <w:r>
        <w:t>Změny nesmějí narušit logickou návaznost učiva.</w:t>
      </w:r>
    </w:p>
    <w:p w:rsidR="00F022E9" w:rsidRDefault="00F022E9">
      <w:pPr>
        <w:pStyle w:val="Nadpis3"/>
      </w:pPr>
      <w:r>
        <w:t>Pojetí výuky</w:t>
      </w:r>
    </w:p>
    <w:p w:rsidR="00F022E9" w:rsidRDefault="00F022E9">
      <w:r>
        <w:t>V základu přírodních věd je využíváno tradičních metod (výkladové hodiny) i moderních výukových metod (práce s PC). Je nutné zohlednit jednak individuální vzdělávací potřeby žáků a také jejich intelektuální úroveň. Žáci budou orientováni na autodidaktické metody (osvojení různých technik samostatného učení a práce odpovídajících jejich schopnostem). Žák by měl probrané pojmy, jevy a zákony pochopit ve vzájemných souvislostech a tak, aby byl schopen si další potřebné poznatky samostatně vyhledávat a doplňovat. Důraz je kladen na sociálně komunikativní aspekty učení a vyučování (diskuse, týmová spolupráce a kooperace – projeví se zejména při shrnutí a opakování učiva, při laboratorních pracích). Učitel bude dbát na aktualizaci učiva – soustavné uvádění aplikací fyzikálních jevů v technice a občanském životě a hodnocení jejich vlivu na přírodu a člověka. Vyučující zdůrazňuje pravidla bezpečného zacházení s technickými prostředky a zásady poskytování první pomoci.</w:t>
      </w:r>
    </w:p>
    <w:p w:rsidR="00F022E9" w:rsidRDefault="00F022E9">
      <w:r>
        <w:t>Důraz je kladen i na motivační činitele (zařazení jednoduchých pokusů i s improvizovanými prostředky, zařazení her, veřejné prezentace žáků, podpora aktivit mezipředmětového charakteru), shrnutí a opakování učiva po každém tematickém celku a projekci a modelaci (využití projekční techniky např. v tématu molekulová fyzika).</w:t>
      </w:r>
    </w:p>
    <w:p w:rsidR="00F022E9" w:rsidRDefault="00F022E9">
      <w:pPr>
        <w:pStyle w:val="Nadpis3"/>
      </w:pPr>
      <w:r>
        <w:t>Hodnocení výsledků žáků</w:t>
      </w:r>
    </w:p>
    <w:p w:rsidR="00F022E9" w:rsidRDefault="00F022E9">
      <w:r>
        <w:t>K hodnocení žáků se používá různých forem zjišťování úrovně znalostí: ústní zkoušení, písemné zkoušení (orientační testy, testy s výběrem odpovědí, opakovací testy), hodnocení seminárních prací.</w:t>
      </w:r>
    </w:p>
    <w:p w:rsidR="00F022E9" w:rsidRDefault="00F022E9">
      <w:r>
        <w:t>Způsoby hodnocení by měly spočívat v kombinaci známkování, slovního hodnocení, využívání bodového systému, pozornost by měla opět být věnována sebehodnocení žáků.</w:t>
      </w:r>
    </w:p>
    <w:p w:rsidR="00F022E9" w:rsidRDefault="00F022E9">
      <w:r>
        <w:t>Hodnotí se:</w:t>
      </w:r>
    </w:p>
    <w:p w:rsidR="00F022E9" w:rsidRDefault="00F022E9" w:rsidP="00927107">
      <w:pPr>
        <w:numPr>
          <w:ilvl w:val="0"/>
          <w:numId w:val="351"/>
        </w:numPr>
        <w:spacing w:after="0"/>
      </w:pPr>
      <w:r>
        <w:t>správnost, přesnost, pečlivost v písemných testech a protokolech ze seminárních prací,</w:t>
      </w:r>
    </w:p>
    <w:p w:rsidR="00F022E9" w:rsidRDefault="00F022E9" w:rsidP="00927107">
      <w:pPr>
        <w:numPr>
          <w:ilvl w:val="0"/>
          <w:numId w:val="351"/>
        </w:numPr>
        <w:spacing w:before="0" w:after="0"/>
      </w:pPr>
      <w:r>
        <w:t>schopnost samostatného úsudku,</w:t>
      </w:r>
    </w:p>
    <w:p w:rsidR="00F022E9" w:rsidRDefault="00F022E9" w:rsidP="00927107">
      <w:pPr>
        <w:numPr>
          <w:ilvl w:val="0"/>
          <w:numId w:val="351"/>
        </w:numPr>
        <w:spacing w:before="0"/>
      </w:pPr>
      <w:r>
        <w:t>schopnost výstižné formulace s využitím odborné terminologie.</w:t>
      </w:r>
    </w:p>
    <w:p w:rsidR="00F022E9" w:rsidRDefault="00F022E9">
      <w:pPr>
        <w:pStyle w:val="Nadpis3"/>
      </w:pPr>
      <w:r>
        <w:t>Přínos k rozvoji klíčových kompetencí</w:t>
      </w:r>
    </w:p>
    <w:p w:rsidR="00F022E9" w:rsidRDefault="00F022E9">
      <w:r>
        <w:t>Vzdělávání v základu přírodních věd přispívá k rozvoji klíčových a občanských kompetencí, aby žák byl schopen:</w:t>
      </w:r>
    </w:p>
    <w:p w:rsidR="00F022E9" w:rsidRDefault="00F022E9" w:rsidP="00927107">
      <w:pPr>
        <w:numPr>
          <w:ilvl w:val="0"/>
          <w:numId w:val="541"/>
        </w:numPr>
        <w:spacing w:after="0"/>
      </w:pPr>
      <w:r>
        <w:t>najít vhodnou míru sebevědomí a odpovědnosti za své jednání,</w:t>
      </w:r>
    </w:p>
    <w:p w:rsidR="00F022E9" w:rsidRDefault="00F022E9" w:rsidP="00927107">
      <w:pPr>
        <w:numPr>
          <w:ilvl w:val="0"/>
          <w:numId w:val="541"/>
        </w:numPr>
        <w:spacing w:before="0" w:after="0"/>
      </w:pPr>
      <w:r>
        <w:t>vlastního úsudku,</w:t>
      </w:r>
    </w:p>
    <w:p w:rsidR="00F022E9" w:rsidRDefault="00F022E9" w:rsidP="00927107">
      <w:pPr>
        <w:numPr>
          <w:ilvl w:val="0"/>
          <w:numId w:val="541"/>
        </w:numPr>
        <w:spacing w:before="0" w:after="0"/>
      </w:pPr>
      <w:r>
        <w:t>prosadit a zdůvodnit vlastní názor a zároveň přijímat kompromisy,</w:t>
      </w:r>
    </w:p>
    <w:p w:rsidR="00F022E9" w:rsidRDefault="00F022E9" w:rsidP="00927107">
      <w:pPr>
        <w:numPr>
          <w:ilvl w:val="0"/>
          <w:numId w:val="541"/>
        </w:numPr>
        <w:spacing w:before="0" w:after="0"/>
      </w:pPr>
      <w:r>
        <w:t>rozvíjet vyjadřovací schopnosti,</w:t>
      </w:r>
    </w:p>
    <w:p w:rsidR="00F022E9" w:rsidRDefault="00F022E9" w:rsidP="00927107">
      <w:pPr>
        <w:numPr>
          <w:ilvl w:val="0"/>
          <w:numId w:val="541"/>
        </w:numPr>
        <w:spacing w:before="0" w:after="0"/>
      </w:pPr>
      <w:r>
        <w:t>efektivně se učit a pracovat, soustavně se vzdělávat,</w:t>
      </w:r>
    </w:p>
    <w:p w:rsidR="00F022E9" w:rsidRDefault="00F022E9" w:rsidP="00927107">
      <w:pPr>
        <w:numPr>
          <w:ilvl w:val="0"/>
          <w:numId w:val="541"/>
        </w:numPr>
        <w:spacing w:before="0" w:after="0"/>
      </w:pPr>
      <w:r>
        <w:t>přijímat hodnocení svých výsledků, přijímat radu a kritiku,</w:t>
      </w:r>
    </w:p>
    <w:p w:rsidR="00F022E9" w:rsidRDefault="00F022E9" w:rsidP="00927107">
      <w:pPr>
        <w:numPr>
          <w:ilvl w:val="0"/>
          <w:numId w:val="541"/>
        </w:numPr>
        <w:spacing w:before="0" w:after="0"/>
      </w:pPr>
      <w:r>
        <w:t>vystihnout jádro problému,</w:t>
      </w:r>
    </w:p>
    <w:p w:rsidR="00F022E9" w:rsidRDefault="00F022E9" w:rsidP="00927107">
      <w:pPr>
        <w:numPr>
          <w:ilvl w:val="0"/>
          <w:numId w:val="541"/>
        </w:numPr>
        <w:spacing w:before="0" w:after="0"/>
      </w:pPr>
      <w:r>
        <w:t>rozvíjet dovednost aplikovat získané poznatky, přijímat odpovědnost za vlastní rozhodování a jednání (v pracovní činnosti i v osobním životě),</w:t>
      </w:r>
    </w:p>
    <w:p w:rsidR="00F022E9" w:rsidRDefault="00F022E9" w:rsidP="00927107">
      <w:pPr>
        <w:numPr>
          <w:ilvl w:val="0"/>
          <w:numId w:val="541"/>
        </w:numPr>
        <w:spacing w:before="0" w:after="0"/>
      </w:pPr>
      <w:r>
        <w:t>vytvářet úctu k živé i neživé přírodě a jedinečnosti života na Zemi, respektovat život jako nejvyšší hodnotu, aktivně se zapojovat do ochrany a zlepšování životního prostředí,</w:t>
      </w:r>
    </w:p>
    <w:p w:rsidR="00F022E9" w:rsidRDefault="00F022E9" w:rsidP="00927107">
      <w:pPr>
        <w:numPr>
          <w:ilvl w:val="0"/>
          <w:numId w:val="541"/>
        </w:numPr>
        <w:spacing w:before="0" w:after="0"/>
      </w:pPr>
      <w:r>
        <w:t>jednat hospodárně, uplatňovat nejen kriterium ekonomické efektivnosti, ale i hledisko ekologické,</w:t>
      </w:r>
    </w:p>
    <w:p w:rsidR="00F022E9" w:rsidRDefault="00F022E9" w:rsidP="00927107">
      <w:pPr>
        <w:numPr>
          <w:ilvl w:val="0"/>
          <w:numId w:val="541"/>
        </w:numPr>
        <w:spacing w:before="0" w:after="0"/>
      </w:pPr>
      <w:r>
        <w:t>učit se poznávat svět a lépe mu rozumět (rozumět přírodním zákonům, odpovědnost člověka za uchování přírodního prostředí, osvojovat si technologické metody a pracovní postupy šetrné k životnímu prostředí),</w:t>
      </w:r>
    </w:p>
    <w:p w:rsidR="00F022E9" w:rsidRDefault="00F022E9" w:rsidP="00927107">
      <w:pPr>
        <w:numPr>
          <w:ilvl w:val="0"/>
          <w:numId w:val="541"/>
        </w:numPr>
        <w:spacing w:before="0" w:after="0"/>
      </w:pPr>
      <w:r>
        <w:t>dbát na bezpečnost práce a ochranu zdraví při práci, chápat ji jako součást péče o zdraví své i spolupracovníků,</w:t>
      </w:r>
    </w:p>
    <w:p w:rsidR="00F022E9" w:rsidRDefault="00F022E9" w:rsidP="00927107">
      <w:pPr>
        <w:numPr>
          <w:ilvl w:val="0"/>
          <w:numId w:val="541"/>
        </w:numPr>
        <w:spacing w:before="0"/>
      </w:pPr>
      <w:r>
        <w:t>pracovat s informacemi a kriticky je vyhodnocovat.</w:t>
      </w:r>
    </w:p>
    <w:p w:rsidR="00F022E9" w:rsidRDefault="00F022E9">
      <w:pPr>
        <w:pStyle w:val="Nadpis3"/>
      </w:pPr>
      <w:r>
        <w:t>Průřezová témata</w:t>
      </w:r>
    </w:p>
    <w:p w:rsidR="00F022E9" w:rsidRDefault="00F022E9">
      <w:pPr>
        <w:pStyle w:val="Nadpis4"/>
      </w:pPr>
      <w:r>
        <w:t>Člověk a svět práce</w:t>
      </w:r>
    </w:p>
    <w:p w:rsidR="00F022E9" w:rsidRDefault="00F022E9">
      <w:r>
        <w:t>Výuka přírodovědných předmětů by měla:</w:t>
      </w:r>
    </w:p>
    <w:p w:rsidR="00F022E9" w:rsidRDefault="00F022E9" w:rsidP="00927107">
      <w:pPr>
        <w:numPr>
          <w:ilvl w:val="0"/>
          <w:numId w:val="428"/>
        </w:numPr>
        <w:spacing w:after="0"/>
      </w:pPr>
      <w:r>
        <w:t>vést žáky k odpovědnosti za vlastní život a zdraví,</w:t>
      </w:r>
    </w:p>
    <w:p w:rsidR="00F022E9" w:rsidRDefault="00F022E9" w:rsidP="00927107">
      <w:pPr>
        <w:numPr>
          <w:ilvl w:val="0"/>
          <w:numId w:val="428"/>
        </w:numPr>
        <w:spacing w:before="0"/>
      </w:pPr>
      <w:r>
        <w:t>naučit žáky vyhledávat a posuzovat informace o profesních příležitostech, o vzdělávací nabídce.</w:t>
      </w:r>
    </w:p>
    <w:p w:rsidR="00F022E9" w:rsidRDefault="00F022E9">
      <w:pPr>
        <w:pStyle w:val="Nadpis4"/>
      </w:pPr>
      <w:r>
        <w:t>Člověk a životní prostředí</w:t>
      </w:r>
    </w:p>
    <w:p w:rsidR="00F022E9" w:rsidRDefault="00F022E9">
      <w:r>
        <w:t>Žák by se měl naučit:</w:t>
      </w:r>
    </w:p>
    <w:p w:rsidR="00F022E9" w:rsidRDefault="00F022E9" w:rsidP="00927107">
      <w:pPr>
        <w:numPr>
          <w:ilvl w:val="0"/>
          <w:numId w:val="25"/>
        </w:numPr>
        <w:spacing w:after="0"/>
      </w:pPr>
      <w:r>
        <w:t>poznávat svět a lépe mu rozumět,</w:t>
      </w:r>
    </w:p>
    <w:p w:rsidR="00F022E9" w:rsidRDefault="00F022E9" w:rsidP="00927107">
      <w:pPr>
        <w:numPr>
          <w:ilvl w:val="0"/>
          <w:numId w:val="25"/>
        </w:numPr>
        <w:spacing w:before="0" w:after="0"/>
      </w:pPr>
      <w:r>
        <w:t>vytvářet si úctu k živé i neživé přírodě a jedinečnosti života na Zemi,</w:t>
      </w:r>
    </w:p>
    <w:p w:rsidR="00F022E9" w:rsidRDefault="00F022E9" w:rsidP="00927107">
      <w:pPr>
        <w:numPr>
          <w:ilvl w:val="0"/>
          <w:numId w:val="25"/>
        </w:numPr>
        <w:spacing w:before="0" w:after="0"/>
      </w:pPr>
      <w:r>
        <w:t>respektovat život jako nejvyšší hodnotu,</w:t>
      </w:r>
    </w:p>
    <w:p w:rsidR="00F022E9" w:rsidRDefault="00F022E9" w:rsidP="00927107">
      <w:pPr>
        <w:numPr>
          <w:ilvl w:val="0"/>
          <w:numId w:val="25"/>
        </w:numPr>
        <w:spacing w:before="0" w:after="0"/>
      </w:pPr>
      <w:r>
        <w:t>prosazovat trvale udržitelný rozvoj ve své pracovní činnosti,</w:t>
      </w:r>
    </w:p>
    <w:p w:rsidR="00F022E9" w:rsidRDefault="00F022E9" w:rsidP="00927107">
      <w:pPr>
        <w:numPr>
          <w:ilvl w:val="0"/>
          <w:numId w:val="25"/>
        </w:numPr>
        <w:spacing w:before="0" w:after="0"/>
      </w:pPr>
      <w:r>
        <w:t>vytvářet si citlivý vztah k přírodě,</w:t>
      </w:r>
    </w:p>
    <w:p w:rsidR="00F022E9" w:rsidRDefault="00F022E9" w:rsidP="00927107">
      <w:pPr>
        <w:numPr>
          <w:ilvl w:val="0"/>
          <w:numId w:val="25"/>
        </w:numPr>
        <w:spacing w:before="0" w:after="0"/>
      </w:pPr>
      <w:r>
        <w:t>získávat schopnosti i motivaci k aktivnímu utváření zdravého životního prostředí a odstraňování chudoby v celosvětovém měřítku,</w:t>
      </w:r>
    </w:p>
    <w:p w:rsidR="00F022E9" w:rsidRDefault="00F022E9" w:rsidP="00927107">
      <w:pPr>
        <w:numPr>
          <w:ilvl w:val="0"/>
          <w:numId w:val="25"/>
        </w:numPr>
        <w:spacing w:before="0" w:after="0"/>
      </w:pPr>
      <w:r>
        <w:t>efektivně pracovat s informacemi, efektivně je vyhodnocovat,</w:t>
      </w:r>
    </w:p>
    <w:p w:rsidR="00F022E9" w:rsidRDefault="00F022E9" w:rsidP="00927107">
      <w:pPr>
        <w:numPr>
          <w:ilvl w:val="0"/>
          <w:numId w:val="25"/>
        </w:numPr>
        <w:spacing w:before="0" w:after="0"/>
      </w:pPr>
      <w:r>
        <w:t>hodnotit sociální chování z hlediska zdraví, spotřeba a prostředí,</w:t>
      </w:r>
    </w:p>
    <w:p w:rsidR="00F022E9" w:rsidRDefault="00F022E9" w:rsidP="00927107">
      <w:pPr>
        <w:numPr>
          <w:ilvl w:val="0"/>
          <w:numId w:val="25"/>
        </w:numPr>
        <w:spacing w:before="0" w:after="0"/>
      </w:pPr>
      <w:r>
        <w:t>zapojovat se do ochrany životního prostředí – jedné z životně důležitých podmínek uchování kontinuity lidské společnosti a jejich kultury,</w:t>
      </w:r>
    </w:p>
    <w:p w:rsidR="00F022E9" w:rsidRDefault="00F022E9" w:rsidP="00927107">
      <w:pPr>
        <w:numPr>
          <w:ilvl w:val="0"/>
          <w:numId w:val="25"/>
        </w:numPr>
        <w:spacing w:before="0" w:after="0"/>
      </w:pPr>
      <w:r>
        <w:t>dbát na bezpečnost práce a ochranu zdraví při práci,</w:t>
      </w:r>
    </w:p>
    <w:p w:rsidR="00F022E9" w:rsidRDefault="00F022E9" w:rsidP="00927107">
      <w:pPr>
        <w:numPr>
          <w:ilvl w:val="0"/>
          <w:numId w:val="25"/>
        </w:numPr>
        <w:spacing w:before="0" w:after="0"/>
      </w:pPr>
      <w:r>
        <w:t>vyhodnocovat vliv zvuku na člověka a mezilidské vztahy,</w:t>
      </w:r>
    </w:p>
    <w:p w:rsidR="00F022E9" w:rsidRDefault="00F022E9" w:rsidP="00927107">
      <w:pPr>
        <w:numPr>
          <w:ilvl w:val="0"/>
          <w:numId w:val="25"/>
        </w:numPr>
        <w:spacing w:before="0" w:after="0"/>
      </w:pPr>
      <w:r>
        <w:t>vyhodnocovat vliv prostředí na lidské zdraví z hlediska dobrovolných a vynucených zdravotních rizik,</w:t>
      </w:r>
    </w:p>
    <w:p w:rsidR="00F022E9" w:rsidRDefault="00F022E9" w:rsidP="00927107">
      <w:pPr>
        <w:numPr>
          <w:ilvl w:val="0"/>
          <w:numId w:val="25"/>
        </w:numPr>
        <w:spacing w:before="0" w:after="0"/>
      </w:pPr>
      <w:r>
        <w:t>metody ochrany přírody a společnosti před důsledky havárie v jaderných elektrárnách,</w:t>
      </w:r>
    </w:p>
    <w:p w:rsidR="00F022E9" w:rsidRDefault="00F022E9" w:rsidP="00927107">
      <w:pPr>
        <w:numPr>
          <w:ilvl w:val="0"/>
          <w:numId w:val="25"/>
        </w:numPr>
        <w:spacing w:before="0"/>
      </w:pPr>
      <w:r>
        <w:t>způsoby zneškodňování jaderných odpadů.</w:t>
      </w:r>
    </w:p>
    <w:p w:rsidR="00F022E9" w:rsidRDefault="00F022E9">
      <w:pPr>
        <w:pStyle w:val="Nadpis4"/>
      </w:pPr>
      <w:r>
        <w:t>Informační technologie</w:t>
      </w:r>
    </w:p>
    <w:p w:rsidR="00F022E9" w:rsidRDefault="00F022E9">
      <w:r>
        <w:t>Žák by měl být schopen:</w:t>
      </w:r>
    </w:p>
    <w:p w:rsidR="00F022E9" w:rsidRDefault="00F022E9" w:rsidP="00927107">
      <w:pPr>
        <w:numPr>
          <w:ilvl w:val="0"/>
          <w:numId w:val="352"/>
        </w:numPr>
        <w:spacing w:after="0"/>
      </w:pPr>
      <w:r>
        <w:t>pracovat s internetem, vyhledávat potřebné informace,</w:t>
      </w:r>
    </w:p>
    <w:p w:rsidR="00F022E9" w:rsidRDefault="00F022E9" w:rsidP="00927107">
      <w:pPr>
        <w:numPr>
          <w:ilvl w:val="0"/>
          <w:numId w:val="352"/>
        </w:numPr>
        <w:spacing w:before="0"/>
      </w:pPr>
      <w:r>
        <w:t>efektivně pracovat s informacemi, umět je získávat a kriticky vyhodnocovat.</w:t>
      </w:r>
    </w:p>
    <w:p w:rsidR="00F022E9" w:rsidRDefault="00F022E9">
      <w:pPr>
        <w:pStyle w:val="Nadpis4"/>
      </w:pPr>
      <w:r>
        <w:t>Občan v demokratické společnosti</w:t>
      </w:r>
    </w:p>
    <w:p w:rsidR="00F022E9" w:rsidRDefault="00F022E9">
      <w:r>
        <w:t>Žák:</w:t>
      </w:r>
    </w:p>
    <w:p w:rsidR="00F022E9" w:rsidRDefault="00F022E9" w:rsidP="00927107">
      <w:pPr>
        <w:numPr>
          <w:ilvl w:val="0"/>
          <w:numId w:val="258"/>
        </w:numPr>
        <w:spacing w:after="0"/>
      </w:pPr>
      <w:r>
        <w:t>si váží materiálních a duchovních hodnot a uvědomuje si  nutnost jejich zachování pro budoucí generace,</w:t>
      </w:r>
    </w:p>
    <w:p w:rsidR="00F022E9" w:rsidRDefault="00F022E9" w:rsidP="00927107">
      <w:pPr>
        <w:numPr>
          <w:ilvl w:val="0"/>
          <w:numId w:val="258"/>
        </w:numPr>
        <w:spacing w:before="0" w:after="0"/>
      </w:pPr>
      <w:r>
        <w:t>toleruje odlišné názory,</w:t>
      </w:r>
    </w:p>
    <w:p w:rsidR="00F022E9" w:rsidRDefault="00F022E9" w:rsidP="00927107">
      <w:pPr>
        <w:numPr>
          <w:ilvl w:val="0"/>
          <w:numId w:val="258"/>
        </w:numPr>
        <w:spacing w:before="0" w:after="0"/>
      </w:pPr>
      <w:r>
        <w:t>orientuje se v globálních problémech současného světa,</w:t>
      </w:r>
    </w:p>
    <w:p w:rsidR="00F022E9" w:rsidRDefault="00F022E9" w:rsidP="00927107">
      <w:pPr>
        <w:numPr>
          <w:ilvl w:val="0"/>
          <w:numId w:val="258"/>
        </w:numPr>
        <w:spacing w:before="0" w:after="0"/>
      </w:pPr>
      <w:r>
        <w:t>zná Listinu základních práv a svobod,</w:t>
      </w:r>
    </w:p>
    <w:p w:rsidR="00F022E9" w:rsidRDefault="00F022E9" w:rsidP="00927107">
      <w:pPr>
        <w:numPr>
          <w:ilvl w:val="0"/>
          <w:numId w:val="258"/>
        </w:numPr>
        <w:spacing w:before="0" w:after="0"/>
      </w:pPr>
      <w:r>
        <w:t>respektuje pluralismus názorů, toleruje odlišné rasy, kultury, etnika,</w:t>
      </w:r>
    </w:p>
    <w:p w:rsidR="00F022E9" w:rsidRDefault="00F022E9" w:rsidP="00927107">
      <w:pPr>
        <w:numPr>
          <w:ilvl w:val="0"/>
          <w:numId w:val="258"/>
        </w:numPr>
        <w:spacing w:before="0" w:after="0"/>
      </w:pPr>
      <w:r>
        <w:t>sleduje nejenom osobní, ale i veřejné zájmy při řešení ekonomických problémů,</w:t>
      </w:r>
    </w:p>
    <w:p w:rsidR="00F022E9" w:rsidRDefault="00F022E9" w:rsidP="00927107">
      <w:pPr>
        <w:numPr>
          <w:ilvl w:val="0"/>
          <w:numId w:val="258"/>
        </w:numPr>
        <w:spacing w:before="0" w:after="0"/>
      </w:pPr>
      <w:r>
        <w:t>podporuje demokracii a občanskou společnost,</w:t>
      </w:r>
    </w:p>
    <w:p w:rsidR="00F022E9" w:rsidRDefault="00F022E9" w:rsidP="00927107">
      <w:pPr>
        <w:numPr>
          <w:ilvl w:val="0"/>
          <w:numId w:val="258"/>
        </w:numPr>
        <w:spacing w:before="0" w:after="0"/>
      </w:pPr>
      <w:r>
        <w:t>přistupuje zodpovědně k partnerství, spolupráci a solidaritě v evropské i globalizující se společnosti,</w:t>
      </w:r>
    </w:p>
    <w:p w:rsidR="00F022E9" w:rsidRDefault="00F022E9" w:rsidP="00927107">
      <w:pPr>
        <w:numPr>
          <w:ilvl w:val="0"/>
          <w:numId w:val="258"/>
        </w:numPr>
        <w:spacing w:before="0" w:after="0"/>
      </w:pPr>
      <w:r>
        <w:t>rozvíjí svou lidskou individualitu,</w:t>
      </w:r>
    </w:p>
    <w:p w:rsidR="00F022E9" w:rsidRDefault="00F022E9" w:rsidP="00927107">
      <w:pPr>
        <w:numPr>
          <w:ilvl w:val="0"/>
          <w:numId w:val="258"/>
        </w:numPr>
        <w:spacing w:before="0"/>
      </w:pPr>
      <w:r>
        <w:t>umí jednat s lidmi, diskutovat o citlivých otázkách, hledat kompromisní řešení.</w:t>
      </w:r>
    </w:p>
    <w:p w:rsidR="00F022E9" w:rsidRDefault="00F022E9">
      <w:pPr>
        <w:pStyle w:val="Nadpis4"/>
      </w:pPr>
      <w:r>
        <w:t>Mezipředmětové vztahy</w:t>
      </w:r>
    </w:p>
    <w:p w:rsidR="00F022E9" w:rsidRDefault="00F022E9" w:rsidP="00927107">
      <w:pPr>
        <w:numPr>
          <w:ilvl w:val="0"/>
          <w:numId w:val="305"/>
        </w:numPr>
        <w:spacing w:after="0"/>
      </w:pPr>
      <w:r>
        <w:t>fyzika</w:t>
      </w:r>
    </w:p>
    <w:p w:rsidR="00F022E9" w:rsidRDefault="00F022E9" w:rsidP="00927107">
      <w:pPr>
        <w:numPr>
          <w:ilvl w:val="0"/>
          <w:numId w:val="305"/>
        </w:numPr>
        <w:spacing w:before="0" w:after="0"/>
      </w:pPr>
      <w:r>
        <w:t>matematika</w:t>
      </w:r>
    </w:p>
    <w:p w:rsidR="00F022E9" w:rsidRDefault="00F022E9" w:rsidP="00927107">
      <w:pPr>
        <w:numPr>
          <w:ilvl w:val="0"/>
          <w:numId w:val="305"/>
        </w:numPr>
        <w:spacing w:before="0" w:after="0"/>
      </w:pPr>
      <w:r>
        <w:t>biologie</w:t>
      </w:r>
    </w:p>
    <w:p w:rsidR="00F022E9" w:rsidRDefault="00F022E9" w:rsidP="00927107">
      <w:pPr>
        <w:numPr>
          <w:ilvl w:val="0"/>
          <w:numId w:val="305"/>
        </w:numPr>
        <w:spacing w:before="0" w:after="0"/>
      </w:pPr>
      <w:r>
        <w:t>informační technologie</w:t>
      </w:r>
    </w:p>
    <w:p w:rsidR="00F022E9" w:rsidRDefault="00F022E9" w:rsidP="00927107">
      <w:pPr>
        <w:numPr>
          <w:ilvl w:val="0"/>
          <w:numId w:val="305"/>
        </w:numPr>
        <w:spacing w:before="0"/>
      </w:pPr>
      <w:r>
        <w:t>občanská nauka</w:t>
      </w:r>
    </w:p>
    <w:p w:rsidR="00F022E9" w:rsidRDefault="00F022E9">
      <w:pPr>
        <w:pStyle w:val="Nadpis2"/>
        <w:pageBreakBefore/>
      </w:pPr>
      <w:r>
        <w:t>Realizace odborných kompetencí</w:t>
      </w:r>
    </w:p>
    <w:p w:rsidR="00F022E9" w:rsidRDefault="00F022E9">
      <w:pPr>
        <w:pStyle w:val="Nadpis3"/>
      </w:pPr>
      <w:r>
        <w:t>Základy přírodních věd – chemie – 1. ročník</w:t>
      </w:r>
    </w:p>
    <w:tbl>
      <w:tblPr>
        <w:tblW w:w="10358" w:type="dxa"/>
        <w:tblInd w:w="-5" w:type="dxa"/>
        <w:tblLayout w:type="fixed"/>
        <w:tblLook w:val="0000" w:firstRow="0" w:lastRow="0" w:firstColumn="0" w:lastColumn="0" w:noHBand="0" w:noVBand="0"/>
      </w:tblPr>
      <w:tblGrid>
        <w:gridCol w:w="5387"/>
        <w:gridCol w:w="3827"/>
        <w:gridCol w:w="1144"/>
      </w:tblGrid>
      <w:tr w:rsidR="00F022E9" w:rsidTr="00A2079C">
        <w:trPr>
          <w:trHeight w:hRule="exact" w:val="567"/>
        </w:trPr>
        <w:tc>
          <w:tcPr>
            <w:tcW w:w="5387"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pPr>
            <w:r>
              <w:t>Výsledky a kompetence</w:t>
            </w:r>
          </w:p>
        </w:tc>
        <w:tc>
          <w:tcPr>
            <w:tcW w:w="3827"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line="240" w:lineRule="auto"/>
              <w:jc w:val="cente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t>Hodinová dotace</w:t>
            </w:r>
          </w:p>
        </w:tc>
      </w:tr>
      <w:tr w:rsidR="00F022E9" w:rsidTr="00A2079C">
        <w:trPr>
          <w:trHeight w:val="340"/>
        </w:trPr>
        <w:tc>
          <w:tcPr>
            <w:tcW w:w="5387"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Žák</w:t>
            </w:r>
          </w:p>
          <w:p w:rsidR="00F022E9" w:rsidRDefault="00F022E9" w:rsidP="00927107">
            <w:pPr>
              <w:numPr>
                <w:ilvl w:val="0"/>
                <w:numId w:val="245"/>
              </w:numPr>
              <w:spacing w:before="0" w:after="0"/>
              <w:ind w:left="426" w:hanging="284"/>
              <w:jc w:val="left"/>
            </w:pPr>
            <w:r>
              <w:t>dokáže porovnat fyzikální a chemické vlastnosti různých látek,</w:t>
            </w:r>
          </w:p>
          <w:p w:rsidR="00F022E9" w:rsidRDefault="00F022E9" w:rsidP="00927107">
            <w:pPr>
              <w:numPr>
                <w:ilvl w:val="0"/>
                <w:numId w:val="245"/>
              </w:numPr>
              <w:spacing w:before="0" w:after="0"/>
              <w:ind w:left="426" w:hanging="284"/>
              <w:jc w:val="left"/>
            </w:pPr>
            <w:r>
              <w:t>popíše stavbu atomu,</w:t>
            </w:r>
          </w:p>
          <w:p w:rsidR="00F022E9" w:rsidRDefault="00F022E9" w:rsidP="00927107">
            <w:pPr>
              <w:numPr>
                <w:ilvl w:val="0"/>
                <w:numId w:val="245"/>
              </w:numPr>
              <w:spacing w:before="0" w:after="0"/>
              <w:ind w:left="426" w:hanging="284"/>
              <w:jc w:val="left"/>
            </w:pPr>
            <w:r>
              <w:t>zná názvy a značky vybraných chem. prvků a vzorce anorganických sloučenin,</w:t>
            </w:r>
          </w:p>
          <w:p w:rsidR="00F022E9" w:rsidRDefault="00F022E9" w:rsidP="00927107">
            <w:pPr>
              <w:numPr>
                <w:ilvl w:val="0"/>
                <w:numId w:val="245"/>
              </w:numPr>
              <w:spacing w:before="0" w:after="0"/>
              <w:ind w:left="426" w:hanging="284"/>
              <w:jc w:val="left"/>
            </w:pPr>
            <w:r>
              <w:t>porozumí vzniku chemické vazby, charakterizuje typy chemických vazeb,</w:t>
            </w:r>
          </w:p>
          <w:p w:rsidR="00F022E9" w:rsidRDefault="00F022E9" w:rsidP="00927107">
            <w:pPr>
              <w:numPr>
                <w:ilvl w:val="0"/>
                <w:numId w:val="245"/>
              </w:numPr>
              <w:spacing w:before="0" w:after="0"/>
              <w:ind w:left="426" w:hanging="284"/>
              <w:jc w:val="left"/>
            </w:pPr>
            <w:r>
              <w:t>popíše charakteristické vlastnosti nekovů, kovů a jejich umístění v periodické soustavě prvků,</w:t>
            </w:r>
          </w:p>
          <w:p w:rsidR="00F022E9" w:rsidRDefault="00F022E9" w:rsidP="00927107">
            <w:pPr>
              <w:numPr>
                <w:ilvl w:val="0"/>
                <w:numId w:val="245"/>
              </w:numPr>
              <w:spacing w:before="0" w:after="0"/>
              <w:ind w:left="426" w:hanging="284"/>
              <w:jc w:val="left"/>
            </w:pPr>
            <w:r>
              <w:t xml:space="preserve">popíše základní metody oddělování složek ze směsi a jejich využití v praxi, </w:t>
            </w:r>
          </w:p>
          <w:p w:rsidR="00F022E9" w:rsidRDefault="00F022E9" w:rsidP="00927107">
            <w:pPr>
              <w:numPr>
                <w:ilvl w:val="0"/>
                <w:numId w:val="245"/>
              </w:numPr>
              <w:spacing w:before="0" w:after="0"/>
              <w:ind w:left="426" w:hanging="284"/>
              <w:jc w:val="left"/>
            </w:pPr>
            <w:r>
              <w:t>vyjádří složení roztoku a připraví roztok požadovaného složení,</w:t>
            </w:r>
          </w:p>
          <w:p w:rsidR="00F022E9" w:rsidRDefault="00F022E9" w:rsidP="00927107">
            <w:pPr>
              <w:numPr>
                <w:ilvl w:val="0"/>
                <w:numId w:val="245"/>
              </w:numPr>
              <w:spacing w:before="0" w:after="0"/>
              <w:ind w:left="426" w:hanging="284"/>
              <w:jc w:val="left"/>
            </w:pPr>
            <w:r>
              <w:t>vysvětlí podstatu chemických reakcí a zapíše jednoduchou chemickou reakci chemickou rovnicí,</w:t>
            </w:r>
          </w:p>
          <w:p w:rsidR="00F022E9" w:rsidRDefault="00F022E9" w:rsidP="00927107">
            <w:pPr>
              <w:numPr>
                <w:ilvl w:val="0"/>
                <w:numId w:val="245"/>
              </w:numPr>
              <w:spacing w:before="0" w:after="0"/>
              <w:ind w:left="426" w:hanging="284"/>
              <w:jc w:val="left"/>
            </w:pPr>
            <w:r>
              <w:t>provádí jednoduché výpočty, které lze využít v odborné praxi,</w:t>
            </w:r>
          </w:p>
          <w:p w:rsidR="00F022E9" w:rsidRDefault="00F022E9" w:rsidP="00927107">
            <w:pPr>
              <w:numPr>
                <w:ilvl w:val="0"/>
                <w:numId w:val="245"/>
              </w:numPr>
              <w:spacing w:before="0" w:after="0"/>
              <w:ind w:left="426" w:hanging="284"/>
              <w:jc w:val="left"/>
            </w:pPr>
            <w:r>
              <w:t>vysvětlí vlastnosti anorganických látek (oxidy,</w:t>
            </w:r>
            <w:r w:rsidR="00A2079C">
              <w:t xml:space="preserve"> </w:t>
            </w:r>
            <w:r>
              <w:t>kyseliny, hydroxidy, soli),</w:t>
            </w:r>
          </w:p>
          <w:p w:rsidR="00F022E9" w:rsidRDefault="00F022E9" w:rsidP="00927107">
            <w:pPr>
              <w:numPr>
                <w:ilvl w:val="0"/>
                <w:numId w:val="245"/>
              </w:numPr>
              <w:spacing w:before="0" w:after="0"/>
              <w:ind w:left="426" w:hanging="284"/>
              <w:jc w:val="left"/>
            </w:pPr>
            <w:r>
              <w:t>charakterizuje vybrané prvky a anorganické sloučeniny a zhodnotí jejich využití v odborné praxi a v běžném životě, posoudí je z hlediska vlivu na zdraví a životní prostředí,</w:t>
            </w:r>
          </w:p>
          <w:p w:rsidR="00F022E9" w:rsidRDefault="00F022E9" w:rsidP="00927107">
            <w:pPr>
              <w:numPr>
                <w:ilvl w:val="0"/>
                <w:numId w:val="245"/>
              </w:numPr>
              <w:spacing w:before="0" w:after="0"/>
              <w:ind w:left="426" w:hanging="284"/>
              <w:jc w:val="left"/>
            </w:pPr>
            <w:r>
              <w:t>zhodnotí vlastnosti uhlíku z hlediska počtu a vlastností organických sloučenin,</w:t>
            </w:r>
          </w:p>
          <w:p w:rsidR="00F022E9" w:rsidRDefault="00F022E9" w:rsidP="00927107">
            <w:pPr>
              <w:numPr>
                <w:ilvl w:val="0"/>
                <w:numId w:val="245"/>
              </w:numPr>
              <w:spacing w:before="0" w:after="0"/>
              <w:ind w:left="426" w:hanging="284"/>
              <w:jc w:val="left"/>
            </w:pPr>
            <w:r>
              <w:t>charakterizuje skupiny uhlovodíků a jejich vybrané deriváty a tvoří jejich chemické vzorce a názvy,</w:t>
            </w:r>
          </w:p>
          <w:p w:rsidR="00F022E9" w:rsidRDefault="00F022E9" w:rsidP="00927107">
            <w:pPr>
              <w:numPr>
                <w:ilvl w:val="0"/>
                <w:numId w:val="245"/>
              </w:numPr>
              <w:spacing w:before="0" w:after="0"/>
              <w:ind w:left="426" w:hanging="284"/>
              <w:jc w:val="left"/>
            </w:pPr>
            <w:r>
              <w:t>uvede významné zástupce organických sloučenin a zhodnotí jejich využití v odborné praxi a v běžném životě, posoudí je z hlediska vlivu na zdraví a životní prostředí,</w:t>
            </w:r>
          </w:p>
          <w:p w:rsidR="00F022E9" w:rsidRDefault="00F022E9" w:rsidP="00927107">
            <w:pPr>
              <w:numPr>
                <w:ilvl w:val="0"/>
                <w:numId w:val="245"/>
              </w:numPr>
              <w:spacing w:before="0" w:after="0"/>
              <w:ind w:left="426" w:hanging="284"/>
              <w:jc w:val="left"/>
            </w:pPr>
            <w:r>
              <w:t>charakterizuje biogenní prvky a jejich sloučeniny,</w:t>
            </w:r>
          </w:p>
          <w:p w:rsidR="00F022E9" w:rsidRDefault="00F022E9" w:rsidP="00927107">
            <w:pPr>
              <w:numPr>
                <w:ilvl w:val="0"/>
                <w:numId w:val="245"/>
              </w:numPr>
              <w:spacing w:before="0" w:after="0"/>
              <w:ind w:left="426" w:hanging="284"/>
              <w:jc w:val="left"/>
            </w:pPr>
            <w:r>
              <w:t>uvede složení, výskyt a funkce nejdůležitějších přírodních látek (bílkoviny, sacharidy, lipidy, nukleové kyseliny, biokatalyzátory),</w:t>
            </w:r>
          </w:p>
          <w:p w:rsidR="00F022E9" w:rsidRDefault="00F022E9" w:rsidP="00927107">
            <w:pPr>
              <w:numPr>
                <w:ilvl w:val="0"/>
                <w:numId w:val="245"/>
              </w:numPr>
              <w:spacing w:before="0" w:after="0"/>
              <w:ind w:left="426" w:hanging="284"/>
              <w:jc w:val="left"/>
            </w:pPr>
            <w:r>
              <w:t>popíše vybrané biochemické děje (fotosyntézu, dýchání).</w:t>
            </w:r>
          </w:p>
        </w:tc>
        <w:tc>
          <w:tcPr>
            <w:tcW w:w="3827"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1. Obecná chemie</w:t>
            </w:r>
          </w:p>
          <w:p w:rsidR="00F022E9" w:rsidRDefault="00F022E9" w:rsidP="00927107">
            <w:pPr>
              <w:numPr>
                <w:ilvl w:val="0"/>
                <w:numId w:val="375"/>
              </w:numPr>
              <w:spacing w:before="0" w:after="0" w:line="240" w:lineRule="auto"/>
              <w:jc w:val="left"/>
            </w:pPr>
            <w:r>
              <w:t>chemické látky a jejich vlastnosti</w:t>
            </w:r>
          </w:p>
          <w:p w:rsidR="00F022E9" w:rsidRDefault="00F022E9" w:rsidP="00927107">
            <w:pPr>
              <w:numPr>
                <w:ilvl w:val="0"/>
                <w:numId w:val="375"/>
              </w:numPr>
              <w:spacing w:before="0" w:after="0" w:line="240" w:lineRule="auto"/>
              <w:jc w:val="left"/>
            </w:pPr>
            <w:r>
              <w:t>částicové složení látek (atom, molekula)</w:t>
            </w:r>
          </w:p>
          <w:p w:rsidR="00F022E9" w:rsidRDefault="00F022E9" w:rsidP="00927107">
            <w:pPr>
              <w:numPr>
                <w:ilvl w:val="0"/>
                <w:numId w:val="375"/>
              </w:numPr>
              <w:spacing w:before="0" w:after="0" w:line="240" w:lineRule="auto"/>
              <w:jc w:val="left"/>
            </w:pPr>
            <w:r>
              <w:t>chemické prvky, sloučeniny, chemická symbolika, názvosloví anorganických sloučenin</w:t>
            </w:r>
          </w:p>
          <w:p w:rsidR="00F022E9" w:rsidRDefault="00F022E9" w:rsidP="00927107">
            <w:pPr>
              <w:numPr>
                <w:ilvl w:val="0"/>
                <w:numId w:val="375"/>
              </w:numPr>
              <w:spacing w:before="0" w:after="0" w:line="240" w:lineRule="auto"/>
              <w:jc w:val="left"/>
            </w:pPr>
            <w:r>
              <w:t>chemická vazba</w:t>
            </w:r>
          </w:p>
          <w:p w:rsidR="00F022E9" w:rsidRDefault="00F022E9" w:rsidP="00927107">
            <w:pPr>
              <w:numPr>
                <w:ilvl w:val="0"/>
                <w:numId w:val="375"/>
              </w:numPr>
              <w:spacing w:before="0" w:after="0" w:line="240" w:lineRule="auto"/>
              <w:jc w:val="left"/>
            </w:pPr>
            <w:r>
              <w:t>periodická soustava prvků</w:t>
            </w:r>
          </w:p>
          <w:p w:rsidR="00F022E9" w:rsidRDefault="00F022E9" w:rsidP="00927107">
            <w:pPr>
              <w:numPr>
                <w:ilvl w:val="0"/>
                <w:numId w:val="375"/>
              </w:numPr>
              <w:spacing w:before="0" w:after="0" w:line="240" w:lineRule="auto"/>
              <w:jc w:val="left"/>
            </w:pPr>
            <w:r>
              <w:t>směsi a roztoky</w:t>
            </w:r>
          </w:p>
          <w:p w:rsidR="00F022E9" w:rsidRDefault="00F022E9" w:rsidP="00927107">
            <w:pPr>
              <w:numPr>
                <w:ilvl w:val="0"/>
                <w:numId w:val="375"/>
              </w:numPr>
              <w:spacing w:before="0" w:after="0" w:line="240" w:lineRule="auto"/>
              <w:jc w:val="left"/>
            </w:pPr>
            <w:r>
              <w:t>chemické reakce, chemické rovnice</w:t>
            </w:r>
          </w:p>
          <w:p w:rsidR="00F022E9" w:rsidRDefault="00F022E9" w:rsidP="00927107">
            <w:pPr>
              <w:numPr>
                <w:ilvl w:val="0"/>
                <w:numId w:val="375"/>
              </w:numPr>
              <w:spacing w:before="0" w:after="0" w:line="240" w:lineRule="auto"/>
              <w:jc w:val="left"/>
            </w:pPr>
            <w:r>
              <w:t>výpočty v chemii</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t>14</w:t>
            </w:r>
          </w:p>
        </w:tc>
      </w:tr>
      <w:tr w:rsidR="00F022E9" w:rsidTr="00A2079C">
        <w:trPr>
          <w:trHeight w:val="340"/>
        </w:trPr>
        <w:tc>
          <w:tcPr>
            <w:tcW w:w="5387"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line="240" w:lineRule="auto"/>
              <w:jc w:val="left"/>
              <w:rPr>
                <w:b/>
              </w:rPr>
            </w:pPr>
          </w:p>
        </w:tc>
        <w:tc>
          <w:tcPr>
            <w:tcW w:w="3827"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2. Anorganická chemie</w:t>
            </w:r>
          </w:p>
          <w:p w:rsidR="00F022E9" w:rsidRDefault="00F022E9" w:rsidP="00927107">
            <w:pPr>
              <w:numPr>
                <w:ilvl w:val="0"/>
                <w:numId w:val="71"/>
              </w:numPr>
              <w:spacing w:before="0" w:after="0" w:line="240" w:lineRule="auto"/>
              <w:ind w:left="742"/>
              <w:jc w:val="left"/>
            </w:pPr>
            <w:r>
              <w:t>vlastnosti anorganických látek</w:t>
            </w:r>
          </w:p>
          <w:p w:rsidR="00F022E9" w:rsidRDefault="00F022E9" w:rsidP="00927107">
            <w:pPr>
              <w:numPr>
                <w:ilvl w:val="0"/>
                <w:numId w:val="71"/>
              </w:numPr>
              <w:spacing w:before="0" w:after="0" w:line="240" w:lineRule="auto"/>
              <w:ind w:left="742"/>
              <w:jc w:val="left"/>
            </w:pPr>
            <w:r>
              <w:t>vybrané prvky a anorganické sloučeniny v běžném životě a v odborné praxi</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t>10</w:t>
            </w:r>
          </w:p>
        </w:tc>
      </w:tr>
      <w:tr w:rsidR="00F022E9" w:rsidTr="00A2079C">
        <w:trPr>
          <w:trHeight w:val="340"/>
        </w:trPr>
        <w:tc>
          <w:tcPr>
            <w:tcW w:w="5387"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line="240" w:lineRule="auto"/>
              <w:jc w:val="left"/>
              <w:rPr>
                <w:b/>
              </w:rPr>
            </w:pPr>
          </w:p>
        </w:tc>
        <w:tc>
          <w:tcPr>
            <w:tcW w:w="3827"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 xml:space="preserve">3. Organická chemie </w:t>
            </w:r>
          </w:p>
          <w:p w:rsidR="00F022E9" w:rsidRDefault="00F022E9" w:rsidP="00927107">
            <w:pPr>
              <w:numPr>
                <w:ilvl w:val="0"/>
                <w:numId w:val="227"/>
              </w:numPr>
              <w:spacing w:before="0" w:after="0" w:line="240" w:lineRule="auto"/>
              <w:jc w:val="left"/>
            </w:pPr>
            <w:r>
              <w:t>vlastnosti atomu uhlíku</w:t>
            </w:r>
          </w:p>
          <w:p w:rsidR="00F022E9" w:rsidRDefault="00F022E9" w:rsidP="00927107">
            <w:pPr>
              <w:numPr>
                <w:ilvl w:val="0"/>
                <w:numId w:val="227"/>
              </w:numPr>
              <w:spacing w:before="0" w:after="0" w:line="240" w:lineRule="auto"/>
              <w:jc w:val="left"/>
            </w:pPr>
            <w:r>
              <w:t>základ názvosloví organických sloučenin</w:t>
            </w:r>
          </w:p>
          <w:p w:rsidR="00F022E9" w:rsidRDefault="00F022E9" w:rsidP="00927107">
            <w:pPr>
              <w:numPr>
                <w:ilvl w:val="0"/>
                <w:numId w:val="227"/>
              </w:numPr>
              <w:spacing w:before="0" w:after="0"/>
              <w:jc w:val="left"/>
            </w:pPr>
            <w:r>
              <w:t>organické sloučeniny v běžném životě a odborné praxi</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t>10</w:t>
            </w:r>
          </w:p>
        </w:tc>
      </w:tr>
      <w:tr w:rsidR="00F022E9" w:rsidTr="00A2079C">
        <w:trPr>
          <w:trHeight w:val="340"/>
        </w:trPr>
        <w:tc>
          <w:tcPr>
            <w:tcW w:w="5387"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line="240" w:lineRule="auto"/>
              <w:jc w:val="left"/>
              <w:rPr>
                <w:b/>
              </w:rPr>
            </w:pPr>
          </w:p>
        </w:tc>
        <w:tc>
          <w:tcPr>
            <w:tcW w:w="3827"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4. Biochemie</w:t>
            </w:r>
          </w:p>
          <w:p w:rsidR="00F022E9" w:rsidRDefault="00F022E9" w:rsidP="00927107">
            <w:pPr>
              <w:numPr>
                <w:ilvl w:val="0"/>
                <w:numId w:val="421"/>
              </w:numPr>
              <w:spacing w:before="0" w:after="0" w:line="240" w:lineRule="auto"/>
              <w:jc w:val="left"/>
            </w:pPr>
            <w:r>
              <w:t>chemické složení živých organismů</w:t>
            </w:r>
          </w:p>
          <w:p w:rsidR="00F022E9" w:rsidRDefault="00F022E9" w:rsidP="00927107">
            <w:pPr>
              <w:numPr>
                <w:ilvl w:val="0"/>
                <w:numId w:val="421"/>
              </w:numPr>
              <w:spacing w:before="0" w:after="0" w:line="240" w:lineRule="auto"/>
              <w:jc w:val="left"/>
            </w:pPr>
            <w:r>
              <w:t>přírodní látky</w:t>
            </w:r>
          </w:p>
          <w:p w:rsidR="00F022E9" w:rsidRDefault="00F022E9" w:rsidP="00927107">
            <w:pPr>
              <w:numPr>
                <w:ilvl w:val="0"/>
                <w:numId w:val="421"/>
              </w:numPr>
              <w:spacing w:before="0" w:after="0" w:line="240" w:lineRule="auto"/>
              <w:ind w:left="714" w:hanging="357"/>
              <w:jc w:val="left"/>
            </w:pPr>
            <w:r>
              <w:t>biochemické děje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t>5</w:t>
            </w:r>
          </w:p>
        </w:tc>
      </w:tr>
      <w:tr w:rsidR="00F022E9" w:rsidTr="00A2079C">
        <w:trPr>
          <w:trHeight w:val="340"/>
        </w:trPr>
        <w:tc>
          <w:tcPr>
            <w:tcW w:w="5387"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line="240" w:lineRule="auto"/>
              <w:jc w:val="left"/>
              <w:rPr>
                <w:b/>
              </w:rPr>
            </w:pPr>
          </w:p>
        </w:tc>
        <w:tc>
          <w:tcPr>
            <w:tcW w:w="3827"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5. Laboratorní práce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w:t>
            </w:r>
          </w:p>
        </w:tc>
      </w:tr>
    </w:tbl>
    <w:p w:rsidR="00F022E9" w:rsidRDefault="00F022E9">
      <w:pPr>
        <w:pStyle w:val="Nadpis3"/>
        <w:pageBreakBefore/>
      </w:pPr>
      <w:r>
        <w:t>Základy přírodních věd – biologie – 1. ročník</w:t>
      </w:r>
    </w:p>
    <w:tbl>
      <w:tblPr>
        <w:tblW w:w="0" w:type="auto"/>
        <w:tblInd w:w="-5" w:type="dxa"/>
        <w:tblLayout w:type="fixed"/>
        <w:tblLook w:val="0000" w:firstRow="0" w:lastRow="0" w:firstColumn="0" w:lastColumn="0" w:noHBand="0" w:noVBand="0"/>
      </w:tblPr>
      <w:tblGrid>
        <w:gridCol w:w="4820"/>
        <w:gridCol w:w="3520"/>
        <w:gridCol w:w="1134"/>
      </w:tblGrid>
      <w:tr w:rsidR="00F022E9" w:rsidTr="00A2079C">
        <w:trPr>
          <w:trHeight w:hRule="exact" w:val="567"/>
        </w:trPr>
        <w:tc>
          <w:tcPr>
            <w:tcW w:w="4820"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w:t>
            </w:r>
          </w:p>
        </w:tc>
        <w:tc>
          <w:tcPr>
            <w:tcW w:w="3520"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rsidTr="00A2079C">
        <w:trPr>
          <w:trHeight w:val="340"/>
        </w:trPr>
        <w:tc>
          <w:tcPr>
            <w:tcW w:w="4820" w:type="dxa"/>
            <w:vMerge w:val="restart"/>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Žák</w:t>
            </w:r>
          </w:p>
          <w:p w:rsidR="00F022E9" w:rsidRDefault="00F022E9" w:rsidP="00927107">
            <w:pPr>
              <w:numPr>
                <w:ilvl w:val="0"/>
                <w:numId w:val="116"/>
              </w:numPr>
              <w:spacing w:before="0" w:after="0"/>
              <w:jc w:val="left"/>
            </w:pPr>
            <w:r>
              <w:t>vysvětlí základní ekologické pojmy a charakterizuje vztahy mezi organismy a prostředím,</w:t>
            </w:r>
          </w:p>
          <w:p w:rsidR="00F022E9" w:rsidRDefault="00F022E9" w:rsidP="00927107">
            <w:pPr>
              <w:numPr>
                <w:ilvl w:val="0"/>
                <w:numId w:val="116"/>
              </w:numPr>
              <w:spacing w:before="0" w:after="0"/>
              <w:jc w:val="left"/>
            </w:pPr>
            <w:r>
              <w:t>rozliší a charakterizuje abiotické a biotické podmínky života,</w:t>
            </w:r>
          </w:p>
          <w:p w:rsidR="00F022E9" w:rsidRDefault="00F022E9" w:rsidP="00927107">
            <w:pPr>
              <w:numPr>
                <w:ilvl w:val="0"/>
                <w:numId w:val="116"/>
              </w:numPr>
              <w:spacing w:before="0" w:after="0"/>
              <w:jc w:val="left"/>
            </w:pPr>
            <w:r>
              <w:t>vysvětlí potravní vztahy v přírodě,</w:t>
            </w:r>
          </w:p>
          <w:p w:rsidR="00F022E9" w:rsidRDefault="00F022E9" w:rsidP="00927107">
            <w:pPr>
              <w:numPr>
                <w:ilvl w:val="0"/>
                <w:numId w:val="116"/>
              </w:numPr>
              <w:spacing w:before="0" w:after="0"/>
              <w:jc w:val="left"/>
            </w:pPr>
            <w:r>
              <w:t>popíše stavbu a funkci ekosystému charakterizuje jednotlivé typy ekosystémů,</w:t>
            </w:r>
          </w:p>
          <w:p w:rsidR="00F022E9" w:rsidRDefault="00F022E9" w:rsidP="00927107">
            <w:pPr>
              <w:numPr>
                <w:ilvl w:val="0"/>
                <w:numId w:val="116"/>
              </w:numPr>
              <w:spacing w:before="0" w:after="0"/>
              <w:jc w:val="left"/>
            </w:pPr>
            <w:r>
              <w:t>popíše podstatu oběhu látek v přírodě z hlediska látkového a energetického charakterizuje různé typy krajiny ve svém okolí a její využívání člověkem,</w:t>
            </w:r>
          </w:p>
          <w:p w:rsidR="00F022E9" w:rsidRDefault="00F022E9" w:rsidP="00927107">
            <w:pPr>
              <w:numPr>
                <w:ilvl w:val="0"/>
                <w:numId w:val="116"/>
              </w:numPr>
              <w:spacing w:before="0" w:after="0"/>
              <w:jc w:val="left"/>
            </w:pPr>
            <w:r>
              <w:t>má přehled o historii vzájemného ovlivňování člověka a přírody,</w:t>
            </w:r>
          </w:p>
          <w:p w:rsidR="00F022E9" w:rsidRDefault="00F022E9" w:rsidP="00927107">
            <w:pPr>
              <w:numPr>
                <w:ilvl w:val="0"/>
                <w:numId w:val="116"/>
              </w:numPr>
              <w:spacing w:before="0" w:after="0"/>
              <w:jc w:val="left"/>
            </w:pPr>
            <w:r>
              <w:t>hodnotí vliv různých činností člověka na jednotlivé složky životního prostředí,</w:t>
            </w:r>
          </w:p>
          <w:p w:rsidR="00F022E9" w:rsidRDefault="00F022E9" w:rsidP="00927107">
            <w:pPr>
              <w:numPr>
                <w:ilvl w:val="0"/>
                <w:numId w:val="116"/>
              </w:numPr>
              <w:spacing w:before="0" w:after="0"/>
              <w:jc w:val="left"/>
            </w:pPr>
            <w:r>
              <w:t>charakterizuje působení životního prostředí na člověka a jeho zdraví charakterizuje přírodní zdroje surovin a energie z hlediska jejich obnovitelnosti, dokáže posoudit vliv člověka na prostředí jejich využíváním,</w:t>
            </w:r>
          </w:p>
          <w:p w:rsidR="00F022E9" w:rsidRDefault="00F022E9" w:rsidP="00927107">
            <w:pPr>
              <w:numPr>
                <w:ilvl w:val="0"/>
                <w:numId w:val="116"/>
              </w:numPr>
              <w:spacing w:before="0" w:after="0"/>
              <w:jc w:val="left"/>
            </w:pPr>
            <w:r>
              <w:t>orientuje se ve způsobech nakládání s odpady a možnostech snížení jejich produkce,</w:t>
            </w:r>
          </w:p>
          <w:p w:rsidR="00F022E9" w:rsidRDefault="00F022E9" w:rsidP="00927107">
            <w:pPr>
              <w:numPr>
                <w:ilvl w:val="0"/>
                <w:numId w:val="116"/>
              </w:numPr>
              <w:spacing w:before="0" w:after="0"/>
              <w:jc w:val="left"/>
            </w:pPr>
            <w:r>
              <w:t>uvede příklady globálních problémů životního prostředí a možnosti jejich řešení ve vztahu k problémům regionálním a lokálním,</w:t>
            </w:r>
          </w:p>
          <w:p w:rsidR="00F022E9" w:rsidRDefault="00F022E9" w:rsidP="00927107">
            <w:pPr>
              <w:numPr>
                <w:ilvl w:val="0"/>
                <w:numId w:val="116"/>
              </w:numPr>
              <w:spacing w:before="0" w:after="0"/>
              <w:jc w:val="left"/>
            </w:pPr>
            <w:r>
              <w:t>uvede základní znečišťující látky v ovzduší, ve vodě a v půdě a dokáže získat informace o aktuální situaci z různých zdrojů, uvede příklady chráněných území v ČR a v regionu,</w:t>
            </w:r>
          </w:p>
          <w:p w:rsidR="00F022E9" w:rsidRDefault="00F022E9" w:rsidP="00927107">
            <w:pPr>
              <w:numPr>
                <w:ilvl w:val="0"/>
                <w:numId w:val="116"/>
              </w:numPr>
              <w:spacing w:before="0" w:after="0"/>
              <w:jc w:val="left"/>
            </w:pPr>
            <w:r>
              <w:t>má přehled o ekonomických, právních a informačních nástrojích společnosti na ochranu přírody a prostředí a o indikátorech životního prostředí,</w:t>
            </w:r>
          </w:p>
          <w:p w:rsidR="00F022E9" w:rsidRDefault="00F022E9" w:rsidP="00927107">
            <w:pPr>
              <w:numPr>
                <w:ilvl w:val="0"/>
                <w:numId w:val="116"/>
              </w:numPr>
              <w:spacing w:before="0" w:after="0"/>
              <w:jc w:val="left"/>
            </w:pPr>
            <w:r>
              <w:t>vysvětlí udržitelný rozvoj jako integraci environmentálních, ekonomických, technologických a sociálních přístupů.</w:t>
            </w:r>
          </w:p>
        </w:tc>
        <w:tc>
          <w:tcPr>
            <w:tcW w:w="3520"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1. Ekologie</w:t>
            </w:r>
          </w:p>
          <w:p w:rsidR="00F022E9" w:rsidRDefault="00F022E9" w:rsidP="00927107">
            <w:pPr>
              <w:numPr>
                <w:ilvl w:val="0"/>
                <w:numId w:val="49"/>
              </w:numPr>
              <w:spacing w:before="0" w:after="0"/>
              <w:jc w:val="left"/>
            </w:pPr>
            <w:r>
              <w:t>základní ekologické pojmy, organismus a prostředí</w:t>
            </w:r>
          </w:p>
          <w:p w:rsidR="00F022E9" w:rsidRDefault="00F022E9" w:rsidP="00927107">
            <w:pPr>
              <w:numPr>
                <w:ilvl w:val="0"/>
                <w:numId w:val="49"/>
              </w:numPr>
              <w:spacing w:before="0" w:after="0"/>
              <w:jc w:val="left"/>
            </w:pPr>
            <w:r>
              <w:t>podmínky života (sluneční záření, ovzduší, voda, půda, populace, společenstva)</w:t>
            </w:r>
          </w:p>
          <w:p w:rsidR="00F022E9" w:rsidRDefault="00F022E9" w:rsidP="00927107">
            <w:pPr>
              <w:numPr>
                <w:ilvl w:val="0"/>
                <w:numId w:val="49"/>
              </w:numPr>
              <w:spacing w:before="0" w:after="0"/>
              <w:jc w:val="left"/>
            </w:pPr>
            <w:r>
              <w:t>potravní řetězce</w:t>
            </w:r>
          </w:p>
          <w:p w:rsidR="00F022E9" w:rsidRDefault="00F022E9" w:rsidP="00927107">
            <w:pPr>
              <w:numPr>
                <w:ilvl w:val="0"/>
                <w:numId w:val="49"/>
              </w:numPr>
              <w:spacing w:before="0" w:after="0"/>
              <w:jc w:val="left"/>
            </w:pPr>
            <w:r>
              <w:t>stavba, funkce a typy ekosystémů</w:t>
            </w:r>
          </w:p>
          <w:p w:rsidR="00F022E9" w:rsidRDefault="00F022E9" w:rsidP="00927107">
            <w:pPr>
              <w:numPr>
                <w:ilvl w:val="0"/>
                <w:numId w:val="49"/>
              </w:numPr>
              <w:spacing w:before="0" w:after="0"/>
              <w:jc w:val="left"/>
            </w:pPr>
            <w:r>
              <w:t>oběh látek v přírodě</w:t>
            </w:r>
          </w:p>
          <w:p w:rsidR="00F022E9" w:rsidRDefault="00F022E9" w:rsidP="00927107">
            <w:pPr>
              <w:numPr>
                <w:ilvl w:val="0"/>
                <w:numId w:val="49"/>
              </w:numPr>
              <w:spacing w:before="0" w:after="0"/>
              <w:jc w:val="left"/>
            </w:pPr>
            <w:r>
              <w:t>typy krajiny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4</w:t>
            </w:r>
          </w:p>
        </w:tc>
      </w:tr>
      <w:tr w:rsidR="00F022E9" w:rsidTr="00A2079C">
        <w:trPr>
          <w:trHeight w:val="340"/>
        </w:trPr>
        <w:tc>
          <w:tcPr>
            <w:tcW w:w="4820" w:type="dxa"/>
            <w:vMerge/>
            <w:tcBorders>
              <w:top w:val="single" w:sz="4" w:space="0" w:color="000000"/>
              <w:left w:val="single" w:sz="4" w:space="0" w:color="000000"/>
              <w:bottom w:val="single" w:sz="4" w:space="0" w:color="000000"/>
            </w:tcBorders>
            <w:shd w:val="clear" w:color="auto" w:fill="auto"/>
          </w:tcPr>
          <w:p w:rsidR="00F022E9" w:rsidRDefault="00F022E9">
            <w:pPr>
              <w:snapToGrid w:val="0"/>
              <w:spacing w:before="0" w:after="0"/>
              <w:jc w:val="left"/>
              <w:rPr>
                <w:b/>
              </w:rPr>
            </w:pPr>
          </w:p>
        </w:tc>
        <w:tc>
          <w:tcPr>
            <w:tcW w:w="3520"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2. Člověk a životní prostředí</w:t>
            </w:r>
          </w:p>
          <w:p w:rsidR="00F022E9" w:rsidRDefault="00F022E9" w:rsidP="00927107">
            <w:pPr>
              <w:numPr>
                <w:ilvl w:val="0"/>
                <w:numId w:val="478"/>
              </w:numPr>
              <w:spacing w:before="0" w:after="0"/>
              <w:jc w:val="left"/>
            </w:pPr>
            <w:r>
              <w:t>člověk a vývoj jeho vztahu k přírodě</w:t>
            </w:r>
          </w:p>
          <w:p w:rsidR="00F022E9" w:rsidRDefault="00F022E9" w:rsidP="00927107">
            <w:pPr>
              <w:numPr>
                <w:ilvl w:val="0"/>
                <w:numId w:val="478"/>
              </w:numPr>
              <w:spacing w:before="0" w:after="0"/>
              <w:jc w:val="left"/>
            </w:pPr>
            <w:r>
              <w:t>vzájemné vztahy mezi člověkem a životním prostředím</w:t>
            </w:r>
          </w:p>
          <w:p w:rsidR="00F022E9" w:rsidRDefault="00F022E9" w:rsidP="00927107">
            <w:pPr>
              <w:numPr>
                <w:ilvl w:val="0"/>
                <w:numId w:val="478"/>
              </w:numPr>
              <w:spacing w:before="0" w:after="0"/>
              <w:jc w:val="left"/>
            </w:pPr>
            <w:r>
              <w:t>dopady činností člověka na životní prostředí</w:t>
            </w:r>
          </w:p>
          <w:p w:rsidR="00F022E9" w:rsidRDefault="00F022E9" w:rsidP="00927107">
            <w:pPr>
              <w:numPr>
                <w:ilvl w:val="0"/>
                <w:numId w:val="478"/>
              </w:numPr>
              <w:spacing w:before="0" w:after="0"/>
              <w:jc w:val="left"/>
            </w:pPr>
            <w:r>
              <w:t>přírodní zdroje energie a surovin</w:t>
            </w:r>
          </w:p>
          <w:p w:rsidR="00F022E9" w:rsidRDefault="00F022E9" w:rsidP="00927107">
            <w:pPr>
              <w:numPr>
                <w:ilvl w:val="0"/>
                <w:numId w:val="478"/>
              </w:numPr>
              <w:spacing w:before="0" w:after="0"/>
              <w:jc w:val="left"/>
            </w:pPr>
            <w:r>
              <w:t>odpady</w:t>
            </w:r>
          </w:p>
          <w:p w:rsidR="00F022E9" w:rsidRDefault="00F022E9" w:rsidP="00927107">
            <w:pPr>
              <w:numPr>
                <w:ilvl w:val="0"/>
                <w:numId w:val="478"/>
              </w:numPr>
              <w:spacing w:before="0" w:after="0"/>
              <w:jc w:val="left"/>
            </w:pPr>
            <w:r>
              <w:t>globální problémy životního prostředí</w:t>
            </w:r>
          </w:p>
          <w:p w:rsidR="00F022E9" w:rsidRDefault="00F022E9" w:rsidP="00927107">
            <w:pPr>
              <w:numPr>
                <w:ilvl w:val="0"/>
                <w:numId w:val="478"/>
              </w:numPr>
              <w:spacing w:before="0" w:after="0"/>
              <w:jc w:val="left"/>
            </w:pPr>
            <w:r>
              <w:t>ochrana přírody a krajiny, chráněná území</w:t>
            </w:r>
          </w:p>
          <w:p w:rsidR="00F022E9" w:rsidRDefault="00F022E9" w:rsidP="00927107">
            <w:pPr>
              <w:numPr>
                <w:ilvl w:val="0"/>
                <w:numId w:val="478"/>
              </w:numPr>
              <w:spacing w:before="0" w:after="0"/>
              <w:jc w:val="left"/>
            </w:pPr>
            <w:r>
              <w:t>nástroje společnosti na ochranu životního prostředí</w:t>
            </w:r>
          </w:p>
          <w:p w:rsidR="00F022E9" w:rsidRDefault="00F022E9" w:rsidP="00927107">
            <w:pPr>
              <w:numPr>
                <w:ilvl w:val="0"/>
                <w:numId w:val="478"/>
              </w:numPr>
              <w:spacing w:before="0" w:after="0"/>
              <w:jc w:val="left"/>
            </w:pPr>
            <w:r>
              <w:t>zásady udržitelného rozvoje, odpovědnost jedince za ochranu přírody a životního prostředí</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4</w:t>
            </w:r>
          </w:p>
        </w:tc>
      </w:tr>
      <w:tr w:rsidR="00F022E9" w:rsidTr="00A2079C">
        <w:trPr>
          <w:trHeight w:val="340"/>
        </w:trPr>
        <w:tc>
          <w:tcPr>
            <w:tcW w:w="4820"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Žák</w:t>
            </w:r>
          </w:p>
          <w:p w:rsidR="00F022E9" w:rsidRDefault="00F022E9" w:rsidP="00927107">
            <w:pPr>
              <w:numPr>
                <w:ilvl w:val="0"/>
                <w:numId w:val="318"/>
              </w:numPr>
              <w:spacing w:before="0" w:after="0"/>
              <w:jc w:val="left"/>
            </w:pPr>
            <w:r>
              <w:t>zdůvodní odpovědnost každého jedince za ochranu přírody, krajiny a životního prostředí, na konkrétním příkladu z občanského života a odborné praxe navrhne řešení vybraného environmentálního problému,</w:t>
            </w:r>
          </w:p>
          <w:p w:rsidR="00F022E9" w:rsidRDefault="00F022E9" w:rsidP="00927107">
            <w:pPr>
              <w:numPr>
                <w:ilvl w:val="0"/>
                <w:numId w:val="318"/>
              </w:numPr>
              <w:spacing w:before="0" w:after="0"/>
              <w:jc w:val="left"/>
            </w:pPr>
            <w:r>
              <w:t>charakterizuje názory na vznik a vývoj života na Zemi,</w:t>
            </w:r>
          </w:p>
          <w:p w:rsidR="00F022E9" w:rsidRDefault="00F022E9" w:rsidP="00927107">
            <w:pPr>
              <w:numPr>
                <w:ilvl w:val="0"/>
                <w:numId w:val="318"/>
              </w:numPr>
              <w:spacing w:before="0" w:after="0"/>
              <w:jc w:val="left"/>
            </w:pPr>
            <w:r>
              <w:t>porovná délku vývoje života a člověka,</w:t>
            </w:r>
          </w:p>
          <w:p w:rsidR="00F022E9" w:rsidRDefault="00F022E9" w:rsidP="00927107">
            <w:pPr>
              <w:numPr>
                <w:ilvl w:val="0"/>
                <w:numId w:val="318"/>
              </w:numPr>
              <w:spacing w:before="0" w:after="0"/>
              <w:jc w:val="left"/>
            </w:pPr>
            <w:r>
              <w:t>vyjádří vlastními slovy základní vlastnosti živých soustav,</w:t>
            </w:r>
          </w:p>
          <w:p w:rsidR="00F022E9" w:rsidRDefault="00F022E9" w:rsidP="00927107">
            <w:pPr>
              <w:numPr>
                <w:ilvl w:val="0"/>
                <w:numId w:val="318"/>
              </w:numPr>
              <w:spacing w:before="0" w:after="0"/>
              <w:jc w:val="left"/>
            </w:pPr>
            <w:r>
              <w:t>popíše buňku jako základní stavební a funkční jednotku života, porovná různé typy buněk a vysvětlí rozdíl mezi autotrofní a heterotrofní buňkou,</w:t>
            </w:r>
          </w:p>
          <w:p w:rsidR="00F022E9" w:rsidRDefault="00F022E9" w:rsidP="00927107">
            <w:pPr>
              <w:numPr>
                <w:ilvl w:val="0"/>
                <w:numId w:val="318"/>
              </w:numPr>
              <w:spacing w:before="0" w:after="0"/>
              <w:jc w:val="left"/>
            </w:pPr>
            <w:r>
              <w:t>uvede příklady základních skupin organismů a porovná je,</w:t>
            </w:r>
          </w:p>
          <w:p w:rsidR="00F022E9" w:rsidRDefault="00F022E9" w:rsidP="00927107">
            <w:pPr>
              <w:numPr>
                <w:ilvl w:val="0"/>
                <w:numId w:val="318"/>
              </w:numPr>
              <w:spacing w:before="0" w:after="0"/>
              <w:jc w:val="left"/>
            </w:pPr>
            <w:r>
              <w:t>popíše základní anatomickou stavbu lidského těla a funkci orgánů v lidském těle, zná zásady správné výživy a zdravého životního stylu,</w:t>
            </w:r>
          </w:p>
          <w:p w:rsidR="00F022E9" w:rsidRDefault="00F022E9" w:rsidP="00927107">
            <w:pPr>
              <w:numPr>
                <w:ilvl w:val="0"/>
                <w:numId w:val="318"/>
              </w:numPr>
              <w:spacing w:before="0" w:after="0"/>
              <w:jc w:val="left"/>
            </w:pPr>
            <w:r>
              <w:t>uvede původce bakteriálních, virových a jiných onemocnění, zná způsoby ochrany před nimi,</w:t>
            </w:r>
          </w:p>
          <w:p w:rsidR="00F022E9" w:rsidRDefault="00F022E9" w:rsidP="00927107">
            <w:pPr>
              <w:numPr>
                <w:ilvl w:val="0"/>
                <w:numId w:val="318"/>
              </w:numPr>
              <w:spacing w:before="0" w:after="0"/>
              <w:jc w:val="left"/>
            </w:pPr>
            <w:r>
              <w:t>orientuje se v základních genetických pojmech, uvede příklady využití genetiky.</w:t>
            </w:r>
          </w:p>
        </w:tc>
        <w:tc>
          <w:tcPr>
            <w:tcW w:w="3520"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3. Základy biologie</w:t>
            </w:r>
          </w:p>
          <w:p w:rsidR="00F022E9" w:rsidRDefault="00F022E9" w:rsidP="00927107">
            <w:pPr>
              <w:numPr>
                <w:ilvl w:val="0"/>
                <w:numId w:val="224"/>
              </w:numPr>
              <w:spacing w:before="0" w:after="0"/>
              <w:jc w:val="left"/>
            </w:pPr>
            <w:r>
              <w:t>vznik a vývoj života na Zemi, geologické éry</w:t>
            </w:r>
          </w:p>
          <w:p w:rsidR="00F022E9" w:rsidRDefault="00F022E9" w:rsidP="00927107">
            <w:pPr>
              <w:numPr>
                <w:ilvl w:val="0"/>
                <w:numId w:val="224"/>
              </w:numPr>
              <w:spacing w:before="0" w:after="0"/>
              <w:jc w:val="left"/>
            </w:pPr>
            <w:r>
              <w:t>vlastnosti živých soustav (systémové uspořádání, metabolismus, dráždivost, rozmnožování, adaptace, růst a vývoj</w:t>
            </w:r>
          </w:p>
          <w:p w:rsidR="00F022E9" w:rsidRDefault="00F022E9" w:rsidP="00927107">
            <w:pPr>
              <w:numPr>
                <w:ilvl w:val="0"/>
                <w:numId w:val="224"/>
              </w:numPr>
              <w:spacing w:before="0" w:after="0"/>
              <w:jc w:val="left"/>
            </w:pPr>
            <w:r>
              <w:t>buňka bakteriální, rostlinná a živočišná</w:t>
            </w:r>
          </w:p>
          <w:p w:rsidR="00F022E9" w:rsidRDefault="00F022E9" w:rsidP="00927107">
            <w:pPr>
              <w:numPr>
                <w:ilvl w:val="0"/>
                <w:numId w:val="224"/>
              </w:numPr>
              <w:spacing w:before="0" w:after="0"/>
              <w:jc w:val="left"/>
            </w:pPr>
            <w:r>
              <w:t>rozmanitost organismů a jejich charakteristika</w:t>
            </w:r>
          </w:p>
          <w:p w:rsidR="00F022E9" w:rsidRDefault="00F022E9" w:rsidP="00927107">
            <w:pPr>
              <w:numPr>
                <w:ilvl w:val="0"/>
                <w:numId w:val="224"/>
              </w:numPr>
              <w:spacing w:before="0" w:after="0"/>
              <w:jc w:val="left"/>
            </w:pPr>
            <w:r>
              <w:t>biologie člověka, stavba a funkce orgánových soustav, zdraví a nemoc</w:t>
            </w:r>
          </w:p>
          <w:p w:rsidR="00F022E9" w:rsidRDefault="00F022E9" w:rsidP="00927107">
            <w:pPr>
              <w:numPr>
                <w:ilvl w:val="0"/>
                <w:numId w:val="224"/>
              </w:numPr>
              <w:spacing w:before="0" w:after="0"/>
              <w:jc w:val="left"/>
            </w:pPr>
            <w:r>
              <w:t>dědičnost a proměnlivost organismů, vliv prostředí</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15</w:t>
            </w:r>
          </w:p>
        </w:tc>
      </w:tr>
    </w:tbl>
    <w:p w:rsidR="00F022E9" w:rsidRDefault="00F022E9">
      <w:pPr>
        <w:pStyle w:val="Nadpis3"/>
        <w:pageBreakBefore/>
        <w:rPr>
          <w:b w:val="0"/>
        </w:rPr>
      </w:pPr>
      <w:r>
        <w:t>Základy přírodních věd – fyzika – 2. ročník</w:t>
      </w:r>
    </w:p>
    <w:tbl>
      <w:tblPr>
        <w:tblW w:w="10206" w:type="dxa"/>
        <w:tblInd w:w="-5" w:type="dxa"/>
        <w:tblLayout w:type="fixed"/>
        <w:tblLook w:val="0000" w:firstRow="0" w:lastRow="0" w:firstColumn="0" w:lastColumn="0" w:noHBand="0" w:noVBand="0"/>
      </w:tblPr>
      <w:tblGrid>
        <w:gridCol w:w="4962"/>
        <w:gridCol w:w="4110"/>
        <w:gridCol w:w="1134"/>
      </w:tblGrid>
      <w:tr w:rsidR="00F022E9" w:rsidTr="000771CD">
        <w:trPr>
          <w:trHeight w:hRule="exact" w:val="567"/>
        </w:trPr>
        <w:tc>
          <w:tcPr>
            <w:tcW w:w="4962"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center"/>
              <w:rPr>
                <w:b w:val="0"/>
              </w:rPr>
            </w:pPr>
            <w:r>
              <w:rPr>
                <w:b w:val="0"/>
              </w:rPr>
              <w:t>Výsledky a kompetence</w:t>
            </w:r>
          </w:p>
        </w:tc>
        <w:tc>
          <w:tcPr>
            <w:tcW w:w="4110" w:type="dxa"/>
            <w:tcBorders>
              <w:top w:val="single" w:sz="4" w:space="0" w:color="000000"/>
              <w:left w:val="single" w:sz="4" w:space="0" w:color="000000"/>
              <w:bottom w:val="single" w:sz="4" w:space="0" w:color="000000"/>
            </w:tcBorders>
            <w:shd w:val="clear" w:color="auto" w:fill="auto"/>
            <w:vAlign w:val="center"/>
          </w:tcPr>
          <w:p w:rsidR="00F022E9" w:rsidRDefault="00F022E9">
            <w:pPr>
              <w:pStyle w:val="Nadpis4"/>
              <w:jc w:val="center"/>
            </w:pPr>
            <w:r>
              <w:rPr>
                <w:b w:val="0"/>
              </w:rPr>
              <w:t>Tematické celky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line="240" w:lineRule="auto"/>
              <w:jc w:val="center"/>
            </w:pPr>
            <w:r>
              <w:t>Hodinová dotace</w:t>
            </w:r>
          </w:p>
        </w:tc>
      </w:tr>
      <w:tr w:rsidR="00F022E9" w:rsidTr="000771CD">
        <w:tc>
          <w:tcPr>
            <w:tcW w:w="4962" w:type="dxa"/>
            <w:tcBorders>
              <w:top w:val="single" w:sz="4" w:space="0" w:color="000000"/>
              <w:left w:val="single" w:sz="4" w:space="0" w:color="000000"/>
              <w:bottom w:val="single" w:sz="4" w:space="0" w:color="000000"/>
            </w:tcBorders>
            <w:shd w:val="clear" w:color="auto" w:fill="auto"/>
          </w:tcPr>
          <w:p w:rsidR="00F022E9" w:rsidRDefault="00F022E9" w:rsidP="000771CD">
            <w:pPr>
              <w:pStyle w:val="Nadpis4"/>
              <w:jc w:val="left"/>
            </w:pPr>
            <w:r>
              <w:t>Žák</w:t>
            </w:r>
          </w:p>
          <w:p w:rsidR="00F022E9" w:rsidRDefault="00F022E9" w:rsidP="00927107">
            <w:pPr>
              <w:numPr>
                <w:ilvl w:val="0"/>
                <w:numId w:val="245"/>
              </w:numPr>
              <w:spacing w:before="0" w:after="0"/>
              <w:ind w:left="426" w:hanging="284"/>
              <w:jc w:val="left"/>
            </w:pPr>
            <w:r>
              <w:t>rozliší fyzikální veličiny a pojmy,</w:t>
            </w:r>
          </w:p>
          <w:p w:rsidR="00F022E9" w:rsidRDefault="00F022E9" w:rsidP="00927107">
            <w:pPr>
              <w:numPr>
                <w:ilvl w:val="0"/>
                <w:numId w:val="245"/>
              </w:numPr>
              <w:spacing w:before="0" w:after="0"/>
              <w:ind w:left="426" w:hanging="284"/>
              <w:jc w:val="left"/>
            </w:pPr>
            <w:r>
              <w:t>uvede příklady fyzikálních veličin,</w:t>
            </w:r>
          </w:p>
          <w:p w:rsidR="00F022E9" w:rsidRDefault="00F022E9" w:rsidP="00927107">
            <w:pPr>
              <w:numPr>
                <w:ilvl w:val="0"/>
                <w:numId w:val="245"/>
              </w:numPr>
              <w:spacing w:before="0" w:after="0"/>
              <w:ind w:left="426" w:hanging="284"/>
              <w:jc w:val="left"/>
            </w:pPr>
            <w:r>
              <w:t>používá měřidla pro jednotlivé veličiny,</w:t>
            </w:r>
          </w:p>
          <w:p w:rsidR="00F022E9" w:rsidRDefault="00F022E9" w:rsidP="00927107">
            <w:pPr>
              <w:numPr>
                <w:ilvl w:val="0"/>
                <w:numId w:val="245"/>
              </w:numPr>
              <w:spacing w:before="0" w:after="0"/>
              <w:ind w:left="426" w:hanging="284"/>
              <w:jc w:val="left"/>
            </w:pPr>
            <w:r>
              <w:t>určí vztažnou soustavu,</w:t>
            </w:r>
          </w:p>
          <w:p w:rsidR="00F022E9" w:rsidRDefault="00F022E9" w:rsidP="00927107">
            <w:pPr>
              <w:numPr>
                <w:ilvl w:val="0"/>
                <w:numId w:val="245"/>
              </w:numPr>
              <w:spacing w:before="0" w:after="0"/>
              <w:ind w:left="426" w:hanging="284"/>
              <w:jc w:val="left"/>
            </w:pPr>
            <w:r>
              <w:t>charakterizuje klid a pohyb těles v různých soustavách,</w:t>
            </w:r>
          </w:p>
          <w:p w:rsidR="00F022E9" w:rsidRDefault="00F022E9" w:rsidP="00927107">
            <w:pPr>
              <w:numPr>
                <w:ilvl w:val="0"/>
                <w:numId w:val="245"/>
              </w:numPr>
              <w:spacing w:before="0" w:after="0"/>
              <w:ind w:left="426" w:hanging="284"/>
              <w:jc w:val="left"/>
            </w:pPr>
            <w:r>
              <w:t>rozliší druhy pohybů a řeší jednoduché úlohy na pohyb hmotného bodu,</w:t>
            </w:r>
          </w:p>
          <w:p w:rsidR="00F022E9" w:rsidRDefault="00F022E9" w:rsidP="00927107">
            <w:pPr>
              <w:numPr>
                <w:ilvl w:val="0"/>
                <w:numId w:val="245"/>
              </w:numPr>
              <w:spacing w:before="0" w:after="0"/>
              <w:ind w:left="426" w:hanging="284"/>
              <w:jc w:val="left"/>
            </w:pPr>
            <w:r>
              <w:t>vysvětlí pojmy: trajektorie, dráha, rychlost, zrychlení,</w:t>
            </w:r>
          </w:p>
          <w:p w:rsidR="00F022E9" w:rsidRDefault="00F022E9" w:rsidP="00927107">
            <w:pPr>
              <w:numPr>
                <w:ilvl w:val="0"/>
                <w:numId w:val="245"/>
              </w:numPr>
              <w:spacing w:before="0" w:after="0"/>
              <w:ind w:left="426" w:hanging="284"/>
              <w:jc w:val="left"/>
            </w:pPr>
            <w:r>
              <w:t xml:space="preserve">určí síly které působí na tělesa, </w:t>
            </w:r>
          </w:p>
          <w:p w:rsidR="00F022E9" w:rsidRDefault="00F022E9" w:rsidP="00927107">
            <w:pPr>
              <w:numPr>
                <w:ilvl w:val="0"/>
                <w:numId w:val="245"/>
              </w:numPr>
              <w:spacing w:before="0" w:after="0"/>
              <w:ind w:left="426" w:hanging="284"/>
              <w:jc w:val="left"/>
            </w:pPr>
            <w:r>
              <w:t>popíše, jaký druh pohybu tyto síly vyvolávají,</w:t>
            </w:r>
          </w:p>
          <w:p w:rsidR="00F022E9" w:rsidRDefault="00F022E9" w:rsidP="00927107">
            <w:pPr>
              <w:numPr>
                <w:ilvl w:val="0"/>
                <w:numId w:val="245"/>
              </w:numPr>
              <w:spacing w:before="0" w:after="0"/>
              <w:ind w:left="426" w:hanging="284"/>
              <w:jc w:val="left"/>
            </w:pPr>
            <w:r>
              <w:t>použije Newtonovy pohybové zákony na příkladech z praxe,</w:t>
            </w:r>
          </w:p>
          <w:p w:rsidR="00F022E9" w:rsidRDefault="00F022E9" w:rsidP="00927107">
            <w:pPr>
              <w:numPr>
                <w:ilvl w:val="0"/>
                <w:numId w:val="245"/>
              </w:numPr>
              <w:spacing w:before="0" w:after="0"/>
              <w:ind w:left="426" w:hanging="284"/>
              <w:jc w:val="left"/>
            </w:pPr>
            <w:r>
              <w:t>určí mechanickou práci, výkon a energii při pohybu tělesa působením stálé síly,</w:t>
            </w:r>
          </w:p>
          <w:p w:rsidR="00F022E9" w:rsidRDefault="00F022E9" w:rsidP="00927107">
            <w:pPr>
              <w:numPr>
                <w:ilvl w:val="0"/>
                <w:numId w:val="245"/>
              </w:numPr>
              <w:spacing w:before="0" w:after="0"/>
              <w:ind w:left="426" w:hanging="284"/>
              <w:jc w:val="left"/>
            </w:pPr>
            <w:r>
              <w:t>uvědomuje si souvislost energie a práce,</w:t>
            </w:r>
          </w:p>
          <w:p w:rsidR="00F022E9" w:rsidRDefault="00F022E9" w:rsidP="00927107">
            <w:pPr>
              <w:numPr>
                <w:ilvl w:val="0"/>
                <w:numId w:val="245"/>
              </w:numPr>
              <w:spacing w:before="0" w:after="0"/>
              <w:ind w:left="426" w:hanging="284"/>
              <w:jc w:val="left"/>
            </w:pPr>
            <w:r>
              <w:t>vysvětlí na příkladech platnost zákona zachování mechanické energie,</w:t>
            </w:r>
          </w:p>
          <w:p w:rsidR="00F022E9" w:rsidRDefault="00F022E9" w:rsidP="00927107">
            <w:pPr>
              <w:numPr>
                <w:ilvl w:val="0"/>
                <w:numId w:val="245"/>
              </w:numPr>
              <w:spacing w:before="0" w:after="0"/>
              <w:ind w:left="426" w:hanging="284"/>
              <w:jc w:val="left"/>
            </w:pPr>
            <w:r>
              <w:t>určí výslednici sil působících na těleso a momenty jednotlivých sil,</w:t>
            </w:r>
          </w:p>
          <w:p w:rsidR="00F022E9" w:rsidRDefault="00F022E9" w:rsidP="00927107">
            <w:pPr>
              <w:numPr>
                <w:ilvl w:val="0"/>
                <w:numId w:val="245"/>
              </w:numPr>
              <w:spacing w:before="0" w:after="0"/>
              <w:ind w:left="426" w:hanging="284"/>
              <w:jc w:val="left"/>
            </w:pPr>
            <w:r>
              <w:t>definuje podmínky pro rovnováhu sil, rozliší druhy rovnovážné polohy,</w:t>
            </w:r>
          </w:p>
          <w:p w:rsidR="00F022E9" w:rsidRDefault="00F022E9" w:rsidP="00927107">
            <w:pPr>
              <w:numPr>
                <w:ilvl w:val="0"/>
                <w:numId w:val="245"/>
              </w:numPr>
              <w:spacing w:before="0" w:after="0"/>
              <w:ind w:left="426" w:hanging="284"/>
              <w:jc w:val="left"/>
            </w:pPr>
            <w:r>
              <w:t xml:space="preserve">určí těžiště tělesa jednoduchého tvaru, </w:t>
            </w:r>
          </w:p>
          <w:p w:rsidR="00F022E9" w:rsidRDefault="00F022E9" w:rsidP="00927107">
            <w:pPr>
              <w:numPr>
                <w:ilvl w:val="0"/>
                <w:numId w:val="245"/>
              </w:numPr>
              <w:spacing w:before="0" w:after="0"/>
              <w:ind w:left="426" w:hanging="284"/>
              <w:jc w:val="left"/>
            </w:pPr>
            <w:r>
              <w:t>porovná reálnou tekutinu a její model,</w:t>
            </w:r>
          </w:p>
          <w:p w:rsidR="00F022E9" w:rsidRDefault="00F022E9" w:rsidP="00927107">
            <w:pPr>
              <w:numPr>
                <w:ilvl w:val="0"/>
                <w:numId w:val="245"/>
              </w:numPr>
              <w:spacing w:before="0" w:after="0"/>
              <w:ind w:left="426" w:hanging="284"/>
              <w:jc w:val="left"/>
            </w:pPr>
            <w:r>
              <w:t>aplikuje Pascallův a Archimédův zákon při řešení jednoduchých úloh.</w:t>
            </w:r>
          </w:p>
        </w:tc>
        <w:tc>
          <w:tcPr>
            <w:tcW w:w="4110" w:type="dxa"/>
            <w:tcBorders>
              <w:top w:val="single" w:sz="4" w:space="0" w:color="000000"/>
              <w:left w:val="single" w:sz="4" w:space="0" w:color="000000"/>
              <w:bottom w:val="single" w:sz="4" w:space="0" w:color="000000"/>
            </w:tcBorders>
            <w:shd w:val="clear" w:color="auto" w:fill="auto"/>
          </w:tcPr>
          <w:p w:rsidR="00F022E9" w:rsidRDefault="00F022E9" w:rsidP="000771CD">
            <w:pPr>
              <w:pStyle w:val="Nadpis4"/>
              <w:jc w:val="left"/>
            </w:pPr>
            <w:r>
              <w:t>1. Mechanika</w:t>
            </w:r>
          </w:p>
          <w:p w:rsidR="00F022E9" w:rsidRDefault="00F022E9" w:rsidP="00927107">
            <w:pPr>
              <w:numPr>
                <w:ilvl w:val="0"/>
                <w:numId w:val="387"/>
              </w:numPr>
              <w:spacing w:before="0" w:after="0"/>
              <w:ind w:left="459"/>
              <w:jc w:val="left"/>
            </w:pPr>
            <w:r>
              <w:t>obsah a význam fyziky pro rozvoj dalších věd i pro praktický život</w:t>
            </w:r>
          </w:p>
          <w:p w:rsidR="00F022E9" w:rsidRDefault="00F022E9" w:rsidP="00927107">
            <w:pPr>
              <w:numPr>
                <w:ilvl w:val="0"/>
                <w:numId w:val="387"/>
              </w:numPr>
              <w:spacing w:before="0" w:after="0"/>
              <w:ind w:left="459"/>
              <w:jc w:val="left"/>
            </w:pPr>
            <w:r>
              <w:t>kinematika (vztažná soustava, pohyb rovnoměrný přímočarý, pohyb rovnoměrně zrychleny a zpomalený, rovnoměrný pohyb hmotného bodu po kružnici)</w:t>
            </w:r>
          </w:p>
          <w:p w:rsidR="00F022E9" w:rsidRDefault="00F022E9" w:rsidP="00927107">
            <w:pPr>
              <w:numPr>
                <w:ilvl w:val="0"/>
                <w:numId w:val="387"/>
              </w:numPr>
              <w:spacing w:before="0" w:after="0"/>
              <w:ind w:left="459"/>
              <w:jc w:val="left"/>
            </w:pPr>
            <w:r>
              <w:t>dynamika (vzájemná silová působení těles, Newtonovy pohybové zákony, síly v přírodě, gravitace)</w:t>
            </w:r>
          </w:p>
          <w:p w:rsidR="00F022E9" w:rsidRDefault="00F022E9" w:rsidP="00927107">
            <w:pPr>
              <w:numPr>
                <w:ilvl w:val="0"/>
                <w:numId w:val="387"/>
              </w:numPr>
              <w:spacing w:before="0" w:after="0"/>
              <w:ind w:left="459"/>
              <w:jc w:val="left"/>
            </w:pPr>
            <w:r>
              <w:t>mechanická energie a práce (mechanická práce stálé síly, energie kinetická a potenciální, zákon zachování mechanické energie)</w:t>
            </w:r>
          </w:p>
          <w:p w:rsidR="00F022E9" w:rsidRDefault="00F022E9" w:rsidP="00927107">
            <w:pPr>
              <w:numPr>
                <w:ilvl w:val="0"/>
                <w:numId w:val="387"/>
              </w:numPr>
              <w:spacing w:before="0" w:after="0"/>
              <w:ind w:left="459"/>
              <w:jc w:val="left"/>
            </w:pPr>
            <w:r>
              <w:t>mechanika tuhého tělesa (posuvný a otáčivý pohyb tuhého tělesa kolem pevné osy, moment síly, momentová věta, skládání sil)</w:t>
            </w:r>
          </w:p>
          <w:p w:rsidR="00F022E9" w:rsidRDefault="00F022E9" w:rsidP="00927107">
            <w:pPr>
              <w:numPr>
                <w:ilvl w:val="0"/>
                <w:numId w:val="387"/>
              </w:numPr>
              <w:spacing w:before="0" w:after="0"/>
              <w:ind w:left="459"/>
              <w:jc w:val="left"/>
            </w:pPr>
            <w:r>
              <w:t>mechanika kapalin a plynů (vlastnosti tekutin, ideální kapalina, tlak v kapalinách, Pascallův zákon, Archimédův zákon)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rsidP="000771CD">
            <w:pPr>
              <w:spacing w:before="0" w:after="0"/>
              <w:jc w:val="center"/>
            </w:pPr>
            <w:r>
              <w:t>18</w:t>
            </w:r>
          </w:p>
        </w:tc>
      </w:tr>
      <w:tr w:rsidR="00F022E9" w:rsidTr="000771CD">
        <w:tc>
          <w:tcPr>
            <w:tcW w:w="4962" w:type="dxa"/>
            <w:tcBorders>
              <w:top w:val="single" w:sz="4" w:space="0" w:color="000000"/>
              <w:left w:val="single" w:sz="4" w:space="0" w:color="000000"/>
              <w:bottom w:val="single" w:sz="4" w:space="0" w:color="000000"/>
            </w:tcBorders>
            <w:shd w:val="clear" w:color="auto" w:fill="auto"/>
          </w:tcPr>
          <w:p w:rsidR="00F022E9" w:rsidRDefault="00F022E9" w:rsidP="000771CD">
            <w:pPr>
              <w:pStyle w:val="Nadpis4"/>
              <w:jc w:val="left"/>
            </w:pPr>
            <w:r>
              <w:t>Žák</w:t>
            </w:r>
          </w:p>
          <w:p w:rsidR="00F022E9" w:rsidRDefault="00F022E9" w:rsidP="00927107">
            <w:pPr>
              <w:numPr>
                <w:ilvl w:val="0"/>
                <w:numId w:val="245"/>
              </w:numPr>
              <w:spacing w:before="0" w:after="0"/>
              <w:ind w:left="426" w:hanging="284"/>
              <w:jc w:val="left"/>
            </w:pPr>
            <w:r>
              <w:t>uvede příklady potvrzující kinetickou teorii látek,</w:t>
            </w:r>
          </w:p>
          <w:p w:rsidR="00F022E9" w:rsidRDefault="00F022E9" w:rsidP="00927107">
            <w:pPr>
              <w:numPr>
                <w:ilvl w:val="0"/>
                <w:numId w:val="245"/>
              </w:numPr>
              <w:spacing w:before="0" w:after="0"/>
              <w:ind w:left="426" w:hanging="284"/>
              <w:jc w:val="left"/>
            </w:pPr>
            <w:r>
              <w:t>změří teplotu v Celsiově stupnici a vyjádří jako termodynamickou teplotu,</w:t>
            </w:r>
          </w:p>
          <w:p w:rsidR="00F022E9" w:rsidRDefault="00F022E9" w:rsidP="00927107">
            <w:pPr>
              <w:numPr>
                <w:ilvl w:val="0"/>
                <w:numId w:val="245"/>
              </w:numPr>
              <w:spacing w:before="0" w:after="0"/>
              <w:ind w:left="426" w:hanging="284"/>
              <w:jc w:val="left"/>
            </w:pPr>
            <w:r>
              <w:t>vysvětlí pojem vnitřní energie soustavy (tělesa) a způsoby její změny,</w:t>
            </w:r>
          </w:p>
          <w:p w:rsidR="00F022E9" w:rsidRDefault="00F022E9" w:rsidP="00927107">
            <w:pPr>
              <w:numPr>
                <w:ilvl w:val="0"/>
                <w:numId w:val="245"/>
              </w:numPr>
              <w:spacing w:before="0" w:after="0"/>
              <w:ind w:left="426" w:hanging="284"/>
              <w:jc w:val="left"/>
            </w:pPr>
            <w:r>
              <w:t>popíše principy nejdůležitějších tepelných motorů,</w:t>
            </w:r>
          </w:p>
          <w:p w:rsidR="00F022E9" w:rsidRDefault="00F022E9" w:rsidP="00927107">
            <w:pPr>
              <w:numPr>
                <w:ilvl w:val="0"/>
                <w:numId w:val="245"/>
              </w:numPr>
              <w:spacing w:before="0" w:after="0"/>
              <w:ind w:left="426" w:hanging="284"/>
              <w:jc w:val="left"/>
            </w:pPr>
            <w:r>
              <w:t>vysvětlí význam teplotní roztažnosti látek v přírodě a v technické praxi,</w:t>
            </w:r>
          </w:p>
          <w:p w:rsidR="00F022E9" w:rsidRDefault="00F022E9" w:rsidP="00927107">
            <w:pPr>
              <w:numPr>
                <w:ilvl w:val="0"/>
                <w:numId w:val="245"/>
              </w:numPr>
              <w:spacing w:before="0" w:after="0"/>
              <w:ind w:left="426" w:hanging="284"/>
              <w:jc w:val="left"/>
            </w:pPr>
            <w:r>
              <w:t>popíše přeměny skupenství látek a jejich význam v přírodě a v technické praxi.</w:t>
            </w:r>
          </w:p>
        </w:tc>
        <w:tc>
          <w:tcPr>
            <w:tcW w:w="4110" w:type="dxa"/>
            <w:tcBorders>
              <w:top w:val="single" w:sz="4" w:space="0" w:color="000000"/>
              <w:left w:val="single" w:sz="4" w:space="0" w:color="000000"/>
              <w:bottom w:val="single" w:sz="4" w:space="0" w:color="000000"/>
            </w:tcBorders>
            <w:shd w:val="clear" w:color="auto" w:fill="auto"/>
          </w:tcPr>
          <w:p w:rsidR="00F022E9" w:rsidRDefault="00F022E9" w:rsidP="000771CD">
            <w:pPr>
              <w:pStyle w:val="Nadpis4"/>
              <w:jc w:val="left"/>
            </w:pPr>
            <w:r>
              <w:t>2. Molekulová fyzika a termika</w:t>
            </w:r>
          </w:p>
          <w:p w:rsidR="00F022E9" w:rsidRDefault="00F022E9" w:rsidP="00927107">
            <w:pPr>
              <w:numPr>
                <w:ilvl w:val="0"/>
                <w:numId w:val="517"/>
              </w:numPr>
              <w:spacing w:before="0" w:after="0"/>
              <w:ind w:left="459"/>
              <w:jc w:val="left"/>
            </w:pPr>
            <w:r>
              <w:t>základní poznatky molekulové fyziky (částicová stavba látek, vlastnosti látek z hlediska molekulové fyziky, teplota)</w:t>
            </w:r>
          </w:p>
          <w:p w:rsidR="00F022E9" w:rsidRDefault="00F022E9" w:rsidP="00927107">
            <w:pPr>
              <w:numPr>
                <w:ilvl w:val="0"/>
                <w:numId w:val="517"/>
              </w:numPr>
              <w:spacing w:before="0" w:after="0"/>
              <w:ind w:left="459"/>
              <w:jc w:val="left"/>
            </w:pPr>
            <w:r>
              <w:t>vnitřní energie (teplo a práce, přeměny vnitřní energie tělesa)</w:t>
            </w:r>
          </w:p>
          <w:p w:rsidR="00F022E9" w:rsidRDefault="00F022E9" w:rsidP="00927107">
            <w:pPr>
              <w:numPr>
                <w:ilvl w:val="0"/>
                <w:numId w:val="517"/>
              </w:numPr>
              <w:spacing w:before="0" w:after="0"/>
              <w:ind w:left="459"/>
              <w:jc w:val="left"/>
            </w:pPr>
            <w:r>
              <w:t>tepelné motory</w:t>
            </w:r>
          </w:p>
          <w:p w:rsidR="00F022E9" w:rsidRDefault="00F022E9" w:rsidP="00927107">
            <w:pPr>
              <w:numPr>
                <w:ilvl w:val="0"/>
                <w:numId w:val="517"/>
              </w:numPr>
              <w:spacing w:before="0" w:after="0"/>
              <w:ind w:left="459"/>
              <w:jc w:val="left"/>
            </w:pPr>
            <w:r>
              <w:t xml:space="preserve">pevné látky a kapaliny (struktura </w:t>
            </w:r>
            <w:r w:rsidR="00C451FC">
              <w:t xml:space="preserve">a </w:t>
            </w:r>
            <w:r>
              <w:t>teplotní roztažnost pevných látek, struktura a vlastnosti kapalin)</w:t>
            </w:r>
          </w:p>
          <w:p w:rsidR="00F022E9" w:rsidRDefault="00F022E9" w:rsidP="00927107">
            <w:pPr>
              <w:numPr>
                <w:ilvl w:val="0"/>
                <w:numId w:val="517"/>
              </w:numPr>
              <w:spacing w:before="0" w:after="0"/>
              <w:ind w:left="459"/>
              <w:jc w:val="left"/>
            </w:pPr>
            <w:r>
              <w:t>přeměny skupenství látek (skupenské teplo, tání, tuhnutí, vypařování, var, kondenzace, sublimace, vlhkost vzduchu)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rsidP="000771CD">
            <w:pPr>
              <w:spacing w:before="0" w:after="0"/>
              <w:jc w:val="center"/>
            </w:pPr>
            <w:r>
              <w:t>11</w:t>
            </w:r>
          </w:p>
        </w:tc>
      </w:tr>
      <w:tr w:rsidR="00F022E9" w:rsidTr="000771CD">
        <w:trPr>
          <w:trHeight w:val="11323"/>
        </w:trPr>
        <w:tc>
          <w:tcPr>
            <w:tcW w:w="4962" w:type="dxa"/>
            <w:tcBorders>
              <w:top w:val="single" w:sz="4" w:space="0" w:color="000000"/>
              <w:left w:val="single" w:sz="4" w:space="0" w:color="000000"/>
              <w:bottom w:val="single" w:sz="4" w:space="0" w:color="000000"/>
            </w:tcBorders>
            <w:shd w:val="clear" w:color="auto" w:fill="auto"/>
          </w:tcPr>
          <w:p w:rsidR="00F022E9" w:rsidRDefault="00F022E9" w:rsidP="000771CD">
            <w:pPr>
              <w:pStyle w:val="Nadpis4"/>
              <w:jc w:val="left"/>
            </w:pPr>
            <w:r>
              <w:t>Žák</w:t>
            </w:r>
          </w:p>
          <w:p w:rsidR="00F022E9" w:rsidRDefault="00F022E9" w:rsidP="00927107">
            <w:pPr>
              <w:numPr>
                <w:ilvl w:val="0"/>
                <w:numId w:val="245"/>
              </w:numPr>
              <w:spacing w:before="0" w:after="0"/>
              <w:ind w:left="426" w:hanging="284"/>
              <w:jc w:val="left"/>
            </w:pPr>
            <w:r>
              <w:t xml:space="preserve">popíše elektrické pole z hlediska jeho působení na bodový elektrický náboj, </w:t>
            </w:r>
          </w:p>
          <w:p w:rsidR="00F022E9" w:rsidRDefault="00F022E9" w:rsidP="00927107">
            <w:pPr>
              <w:numPr>
                <w:ilvl w:val="0"/>
                <w:numId w:val="245"/>
              </w:numPr>
              <w:spacing w:before="0" w:after="0"/>
              <w:ind w:left="426" w:hanging="284"/>
              <w:jc w:val="left"/>
            </w:pPr>
            <w:r>
              <w:t>řeší úlohy na užití Coulombova zákona,</w:t>
            </w:r>
          </w:p>
          <w:p w:rsidR="00F022E9" w:rsidRDefault="00F022E9" w:rsidP="00927107">
            <w:pPr>
              <w:numPr>
                <w:ilvl w:val="0"/>
                <w:numId w:val="245"/>
              </w:numPr>
              <w:spacing w:before="0" w:after="0"/>
              <w:ind w:left="426" w:hanging="284"/>
              <w:jc w:val="left"/>
            </w:pPr>
            <w:r>
              <w:t>charakterizuje fyzikální veličiny: intenzita elektrického pole, elektrický potenciál,</w:t>
            </w:r>
          </w:p>
          <w:p w:rsidR="00F022E9" w:rsidRDefault="00F022E9" w:rsidP="00927107">
            <w:pPr>
              <w:numPr>
                <w:ilvl w:val="0"/>
                <w:numId w:val="245"/>
              </w:numPr>
              <w:spacing w:before="0" w:after="0"/>
              <w:ind w:left="426" w:hanging="284"/>
              <w:jc w:val="left"/>
            </w:pPr>
            <w:r>
              <w:t>popíše princip vedení elektrického proudu v kovovém vodiči,</w:t>
            </w:r>
          </w:p>
          <w:p w:rsidR="00F022E9" w:rsidRDefault="00F022E9" w:rsidP="00927107">
            <w:pPr>
              <w:numPr>
                <w:ilvl w:val="0"/>
                <w:numId w:val="245"/>
              </w:numPr>
              <w:spacing w:before="0" w:after="0"/>
              <w:ind w:left="426" w:hanging="284"/>
              <w:jc w:val="left"/>
            </w:pPr>
            <w:r>
              <w:t>zapojí jednoduchý obvod podle schématu, změří elektrický proud a napětí,</w:t>
            </w:r>
          </w:p>
          <w:p w:rsidR="00F022E9" w:rsidRDefault="00F022E9" w:rsidP="00927107">
            <w:pPr>
              <w:numPr>
                <w:ilvl w:val="0"/>
                <w:numId w:val="245"/>
              </w:numPr>
              <w:spacing w:before="0" w:after="0"/>
              <w:ind w:left="426" w:hanging="284"/>
              <w:jc w:val="left"/>
            </w:pPr>
            <w:r>
              <w:t>řeší úlohy s elektrickými obvody s použitím Ohmova zákona (pro část obvodu i celý obvod)</w:t>
            </w:r>
          </w:p>
          <w:p w:rsidR="00F022E9" w:rsidRDefault="00F022E9" w:rsidP="00927107">
            <w:pPr>
              <w:numPr>
                <w:ilvl w:val="0"/>
                <w:numId w:val="245"/>
              </w:numPr>
              <w:spacing w:before="0" w:after="0"/>
              <w:ind w:left="426" w:hanging="284"/>
              <w:jc w:val="left"/>
            </w:pPr>
            <w:r>
              <w:t>umí určit odpor spotřebiče,</w:t>
            </w:r>
          </w:p>
          <w:p w:rsidR="00F022E9" w:rsidRDefault="00F022E9" w:rsidP="00927107">
            <w:pPr>
              <w:numPr>
                <w:ilvl w:val="0"/>
                <w:numId w:val="245"/>
              </w:numPr>
              <w:spacing w:before="0" w:after="0"/>
              <w:ind w:left="426" w:hanging="284"/>
              <w:jc w:val="left"/>
            </w:pPr>
            <w:r>
              <w:t>vysvětlí závislost odporu na vlastnostech vodiče,</w:t>
            </w:r>
          </w:p>
          <w:p w:rsidR="00F022E9" w:rsidRDefault="00F022E9" w:rsidP="00927107">
            <w:pPr>
              <w:numPr>
                <w:ilvl w:val="0"/>
                <w:numId w:val="245"/>
              </w:numPr>
              <w:spacing w:before="0" w:after="0"/>
              <w:ind w:left="426" w:hanging="284"/>
              <w:jc w:val="left"/>
            </w:pPr>
            <w:r>
              <w:t>určí velikost práce vykonané elektrickým polem,</w:t>
            </w:r>
          </w:p>
          <w:p w:rsidR="00F022E9" w:rsidRDefault="00F022E9" w:rsidP="00927107">
            <w:pPr>
              <w:numPr>
                <w:ilvl w:val="0"/>
                <w:numId w:val="245"/>
              </w:numPr>
              <w:spacing w:before="0" w:after="0"/>
              <w:ind w:left="426" w:hanging="284"/>
              <w:jc w:val="left"/>
            </w:pPr>
            <w:r>
              <w:t>rozliší polovodiče a vodiče,</w:t>
            </w:r>
          </w:p>
          <w:p w:rsidR="00F022E9" w:rsidRDefault="00F022E9" w:rsidP="00927107">
            <w:pPr>
              <w:numPr>
                <w:ilvl w:val="0"/>
                <w:numId w:val="245"/>
              </w:numPr>
              <w:spacing w:before="0" w:after="0"/>
              <w:ind w:left="426" w:hanging="284"/>
              <w:jc w:val="left"/>
            </w:pPr>
            <w:r>
              <w:t>charakterizuje typy vodivosti u polovodičů (P a N),</w:t>
            </w:r>
          </w:p>
          <w:p w:rsidR="00F022E9" w:rsidRDefault="00F022E9" w:rsidP="00927107">
            <w:pPr>
              <w:numPr>
                <w:ilvl w:val="0"/>
                <w:numId w:val="245"/>
              </w:numPr>
              <w:spacing w:before="0" w:after="0"/>
              <w:ind w:left="426" w:hanging="284"/>
              <w:jc w:val="left"/>
            </w:pPr>
            <w:r>
              <w:t>popíše princip a praktické použití polovodičových součástek (polovodičová dioda, tranzistor),</w:t>
            </w:r>
          </w:p>
          <w:p w:rsidR="00F022E9" w:rsidRDefault="00F022E9" w:rsidP="00927107">
            <w:pPr>
              <w:numPr>
                <w:ilvl w:val="0"/>
                <w:numId w:val="245"/>
              </w:numPr>
              <w:spacing w:before="0" w:after="0"/>
              <w:ind w:left="426" w:hanging="284"/>
              <w:jc w:val="left"/>
            </w:pPr>
            <w:r>
              <w:t>uvědomuje si výhody a nevýhody využití různých energetických zdrojů z hlediska vlivu na životní prostředí,</w:t>
            </w:r>
          </w:p>
          <w:p w:rsidR="00F022E9" w:rsidRDefault="00F022E9" w:rsidP="00927107">
            <w:pPr>
              <w:numPr>
                <w:ilvl w:val="0"/>
                <w:numId w:val="245"/>
              </w:numPr>
              <w:spacing w:before="0" w:after="0"/>
              <w:ind w:left="426" w:hanging="284"/>
              <w:jc w:val="left"/>
            </w:pPr>
            <w:r>
              <w:t>určí magnetickou sílu v magnetickém poli vodiče s proudem,</w:t>
            </w:r>
          </w:p>
          <w:p w:rsidR="00F022E9" w:rsidRDefault="00F022E9" w:rsidP="00927107">
            <w:pPr>
              <w:numPr>
                <w:ilvl w:val="0"/>
                <w:numId w:val="245"/>
              </w:numPr>
              <w:spacing w:before="0" w:after="0"/>
              <w:ind w:left="426" w:hanging="284"/>
              <w:jc w:val="left"/>
            </w:pPr>
            <w:r>
              <w:t>vysvětlí podstatu elektromagnetické indukce a její praktický význam,</w:t>
            </w:r>
          </w:p>
          <w:p w:rsidR="00F022E9" w:rsidRDefault="00F022E9" w:rsidP="00927107">
            <w:pPr>
              <w:numPr>
                <w:ilvl w:val="0"/>
                <w:numId w:val="245"/>
              </w:numPr>
              <w:spacing w:before="0" w:after="0"/>
              <w:ind w:left="426" w:hanging="284"/>
              <w:jc w:val="left"/>
            </w:pPr>
            <w:r>
              <w:t>objasní Faradayův zákon elektromagnetické indukce a umí ho použít při řešení jednoduchých příkladů,</w:t>
            </w:r>
          </w:p>
          <w:p w:rsidR="00F022E9" w:rsidRDefault="00F022E9" w:rsidP="00927107">
            <w:pPr>
              <w:numPr>
                <w:ilvl w:val="0"/>
                <w:numId w:val="245"/>
              </w:numPr>
              <w:spacing w:before="0" w:after="0"/>
              <w:ind w:left="426" w:hanging="284"/>
              <w:jc w:val="left"/>
            </w:pPr>
            <w:r>
              <w:t xml:space="preserve">demonstruje vznik střídavého proudu, </w:t>
            </w:r>
          </w:p>
          <w:p w:rsidR="00F022E9" w:rsidRDefault="00F022E9" w:rsidP="00927107">
            <w:pPr>
              <w:numPr>
                <w:ilvl w:val="0"/>
                <w:numId w:val="245"/>
              </w:numPr>
              <w:spacing w:before="0" w:after="0"/>
              <w:ind w:left="426" w:hanging="284"/>
              <w:jc w:val="left"/>
            </w:pPr>
            <w:r>
              <w:t>vysvětlí rozdíl mezi stejnosměrným a střídavým proudem,</w:t>
            </w:r>
          </w:p>
          <w:p w:rsidR="00F022E9" w:rsidRDefault="00F022E9" w:rsidP="00927107">
            <w:pPr>
              <w:numPr>
                <w:ilvl w:val="0"/>
                <w:numId w:val="245"/>
              </w:numPr>
              <w:spacing w:before="0" w:after="0"/>
              <w:ind w:left="426" w:hanging="284"/>
              <w:jc w:val="left"/>
            </w:pPr>
            <w:r>
              <w:t xml:space="preserve">demonstruje funkci transformátoru, </w:t>
            </w:r>
          </w:p>
          <w:p w:rsidR="00F022E9" w:rsidRDefault="00F022E9" w:rsidP="00927107">
            <w:pPr>
              <w:numPr>
                <w:ilvl w:val="0"/>
                <w:numId w:val="245"/>
              </w:numPr>
              <w:spacing w:before="0" w:after="0"/>
              <w:ind w:left="426" w:hanging="284"/>
              <w:jc w:val="left"/>
            </w:pPr>
            <w:r>
              <w:t>popíše princip generování střídavých proudů a jejich využití v energetice (trojfázová soustava, alternátor, dynamo, elektromotory),</w:t>
            </w:r>
          </w:p>
          <w:p w:rsidR="00F022E9" w:rsidRDefault="00F022E9" w:rsidP="00927107">
            <w:pPr>
              <w:numPr>
                <w:ilvl w:val="0"/>
                <w:numId w:val="245"/>
              </w:numPr>
              <w:spacing w:before="0" w:after="0"/>
              <w:ind w:left="426" w:hanging="284"/>
              <w:jc w:val="left"/>
            </w:pPr>
            <w:r>
              <w:t>popíše rozvodnou síť,</w:t>
            </w:r>
          </w:p>
          <w:p w:rsidR="00F022E9" w:rsidRDefault="00F022E9" w:rsidP="00927107">
            <w:pPr>
              <w:numPr>
                <w:ilvl w:val="0"/>
                <w:numId w:val="245"/>
              </w:numPr>
              <w:spacing w:before="0" w:after="0"/>
              <w:ind w:left="426" w:hanging="284"/>
              <w:jc w:val="left"/>
            </w:pPr>
            <w:r>
              <w:t>zná velikost napětí a kmitočtu ve spotřebitelské síti ČR,</w:t>
            </w:r>
          </w:p>
          <w:p w:rsidR="00F022E9" w:rsidRDefault="00F022E9" w:rsidP="00927107">
            <w:pPr>
              <w:numPr>
                <w:ilvl w:val="0"/>
                <w:numId w:val="245"/>
              </w:numPr>
              <w:spacing w:before="0" w:after="0"/>
              <w:ind w:left="426" w:hanging="284"/>
              <w:jc w:val="left"/>
            </w:pPr>
            <w:r>
              <w:t>umí poskytnout první pomoc při úrazu elektrickým proudem,</w:t>
            </w:r>
          </w:p>
          <w:p w:rsidR="00F022E9" w:rsidRDefault="00F022E9" w:rsidP="00927107">
            <w:pPr>
              <w:numPr>
                <w:ilvl w:val="0"/>
                <w:numId w:val="245"/>
              </w:numPr>
              <w:spacing w:before="0" w:after="0"/>
              <w:ind w:left="426" w:hanging="284"/>
              <w:jc w:val="left"/>
            </w:pPr>
            <w:r>
              <w:t>interpretuje zásady bezpečné manipulace s elektrickým zařízením</w:t>
            </w:r>
          </w:p>
          <w:p w:rsidR="00DF1A51" w:rsidRDefault="00DF1A51" w:rsidP="00DF1A51">
            <w:pPr>
              <w:spacing w:before="0" w:after="0"/>
              <w:ind w:left="426"/>
              <w:jc w:val="left"/>
            </w:pPr>
          </w:p>
        </w:tc>
        <w:tc>
          <w:tcPr>
            <w:tcW w:w="4110" w:type="dxa"/>
            <w:tcBorders>
              <w:top w:val="single" w:sz="4" w:space="0" w:color="000000"/>
              <w:left w:val="single" w:sz="4" w:space="0" w:color="000000"/>
              <w:bottom w:val="single" w:sz="4" w:space="0" w:color="000000"/>
            </w:tcBorders>
            <w:shd w:val="clear" w:color="auto" w:fill="auto"/>
          </w:tcPr>
          <w:p w:rsidR="00F022E9" w:rsidRDefault="00F022E9" w:rsidP="000771CD">
            <w:pPr>
              <w:pStyle w:val="Nadpis4"/>
              <w:jc w:val="left"/>
            </w:pPr>
            <w:r>
              <w:t>3. Elektřina a magnetismus</w:t>
            </w:r>
          </w:p>
          <w:p w:rsidR="00F022E9" w:rsidRDefault="00F022E9" w:rsidP="00927107">
            <w:pPr>
              <w:numPr>
                <w:ilvl w:val="0"/>
                <w:numId w:val="24"/>
              </w:numPr>
              <w:spacing w:before="0" w:after="0"/>
              <w:ind w:left="459"/>
              <w:jc w:val="left"/>
            </w:pPr>
            <w:r>
              <w:t>elektrický náboj a elektrické pole (vlastnosti elektrického náboje, elektrická síla, Coulombův zákon, intenzita elektrického pole, elektrický potenciál, kapacita vodiče)</w:t>
            </w:r>
          </w:p>
          <w:p w:rsidR="00F022E9" w:rsidRDefault="00F022E9" w:rsidP="00927107">
            <w:pPr>
              <w:numPr>
                <w:ilvl w:val="0"/>
                <w:numId w:val="24"/>
              </w:numPr>
              <w:spacing w:before="0" w:after="0"/>
              <w:ind w:left="459"/>
              <w:jc w:val="left"/>
            </w:pPr>
            <w:r>
              <w:t>elektrický proud v látkách pevných (elektrický proud v kovech, Ohmův zákon pro část obvodu i celý obvod, elektrický odpor, elektrický proud v polovodičích, vodivost polovodičů, přechod PN)</w:t>
            </w:r>
          </w:p>
          <w:p w:rsidR="00F022E9" w:rsidRDefault="00F022E9" w:rsidP="00927107">
            <w:pPr>
              <w:numPr>
                <w:ilvl w:val="0"/>
                <w:numId w:val="24"/>
              </w:numPr>
              <w:spacing w:before="0" w:after="0"/>
              <w:ind w:left="459"/>
              <w:jc w:val="left"/>
            </w:pPr>
            <w:r>
              <w:t>magnetické pole (magnetické pole elektrického proudu, magnetický indukční tok, elektromagnetická indukce, Faradayův zákon)</w:t>
            </w:r>
          </w:p>
          <w:p w:rsidR="00F022E9" w:rsidRDefault="00F022E9" w:rsidP="00927107">
            <w:pPr>
              <w:numPr>
                <w:ilvl w:val="0"/>
                <w:numId w:val="24"/>
              </w:numPr>
              <w:spacing w:before="0" w:after="0"/>
              <w:ind w:left="459"/>
              <w:jc w:val="left"/>
            </w:pPr>
            <w:r>
              <w:t>střídavý proud (vznik střídavého proudu, výkon střídavého proudu, transformátor, třífázový proud, přenos elektrické energie střídavým proudem)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rsidP="000771CD">
            <w:pPr>
              <w:spacing w:before="0" w:after="0"/>
              <w:jc w:val="center"/>
            </w:pPr>
            <w:r>
              <w:t>16</w:t>
            </w:r>
          </w:p>
        </w:tc>
      </w:tr>
      <w:tr w:rsidR="00F022E9" w:rsidTr="000771CD">
        <w:tc>
          <w:tcPr>
            <w:tcW w:w="4962" w:type="dxa"/>
            <w:tcBorders>
              <w:top w:val="single" w:sz="4" w:space="0" w:color="000000"/>
              <w:left w:val="single" w:sz="4" w:space="0" w:color="000000"/>
              <w:bottom w:val="single" w:sz="4" w:space="0" w:color="000000"/>
            </w:tcBorders>
            <w:shd w:val="clear" w:color="auto" w:fill="auto"/>
          </w:tcPr>
          <w:p w:rsidR="00F022E9" w:rsidRDefault="00F022E9" w:rsidP="000771CD">
            <w:pPr>
              <w:pStyle w:val="Nadpis4"/>
              <w:jc w:val="left"/>
            </w:pPr>
            <w:r>
              <w:t>Žák</w:t>
            </w:r>
          </w:p>
          <w:p w:rsidR="00F022E9" w:rsidRDefault="00F022E9" w:rsidP="00927107">
            <w:pPr>
              <w:numPr>
                <w:ilvl w:val="0"/>
                <w:numId w:val="245"/>
              </w:numPr>
              <w:spacing w:before="0" w:after="0"/>
              <w:ind w:left="426" w:hanging="284"/>
              <w:jc w:val="left"/>
            </w:pPr>
            <w:r>
              <w:t>popíše vznik kmitavého pohybu,</w:t>
            </w:r>
          </w:p>
          <w:p w:rsidR="00F022E9" w:rsidRDefault="00F022E9" w:rsidP="00927107">
            <w:pPr>
              <w:numPr>
                <w:ilvl w:val="0"/>
                <w:numId w:val="245"/>
              </w:numPr>
              <w:spacing w:before="0" w:after="0"/>
              <w:ind w:left="426" w:hanging="284"/>
              <w:jc w:val="left"/>
            </w:pPr>
            <w:r>
              <w:t>charakterizuje základní pojmy: perioda, frekvence, amplituda,</w:t>
            </w:r>
          </w:p>
          <w:p w:rsidR="00F022E9" w:rsidRDefault="00F022E9" w:rsidP="00927107">
            <w:pPr>
              <w:numPr>
                <w:ilvl w:val="0"/>
                <w:numId w:val="245"/>
              </w:numPr>
              <w:spacing w:before="0" w:after="0"/>
              <w:ind w:left="426" w:hanging="284"/>
              <w:jc w:val="left"/>
            </w:pPr>
            <w:r>
              <w:t>rozliší základní druhy mechanického vlnění a popíše jejich šíření,</w:t>
            </w:r>
          </w:p>
          <w:p w:rsidR="00F022E9" w:rsidRDefault="00F022E9" w:rsidP="00927107">
            <w:pPr>
              <w:numPr>
                <w:ilvl w:val="0"/>
                <w:numId w:val="245"/>
              </w:numPr>
              <w:spacing w:before="0" w:after="0"/>
              <w:ind w:left="426" w:hanging="284"/>
              <w:jc w:val="left"/>
            </w:pPr>
            <w:r>
              <w:t>charakterizuje základní vlastnosti zvukového vlnění,</w:t>
            </w:r>
          </w:p>
          <w:p w:rsidR="00F022E9" w:rsidRDefault="00F022E9" w:rsidP="00927107">
            <w:pPr>
              <w:numPr>
                <w:ilvl w:val="0"/>
                <w:numId w:val="245"/>
              </w:numPr>
              <w:spacing w:before="0" w:after="0"/>
              <w:ind w:left="426" w:hanging="284"/>
              <w:jc w:val="left"/>
            </w:pPr>
            <w:r>
              <w:t>chápe negativní vliv hluku a zná způsoby ochrany sluchu,</w:t>
            </w:r>
          </w:p>
          <w:p w:rsidR="00F022E9" w:rsidRDefault="00F022E9" w:rsidP="00927107">
            <w:pPr>
              <w:numPr>
                <w:ilvl w:val="0"/>
                <w:numId w:val="245"/>
              </w:numPr>
              <w:spacing w:before="0" w:after="0"/>
              <w:ind w:left="426" w:hanging="284"/>
              <w:jc w:val="left"/>
            </w:pPr>
            <w:r>
              <w:t>odliší ultrazvuk od zvuku, objasní využití ultrazvuku v praxi,</w:t>
            </w:r>
          </w:p>
          <w:p w:rsidR="00F022E9" w:rsidRDefault="00F022E9" w:rsidP="00927107">
            <w:pPr>
              <w:numPr>
                <w:ilvl w:val="0"/>
                <w:numId w:val="245"/>
              </w:numPr>
              <w:spacing w:before="0" w:after="0"/>
              <w:ind w:left="426" w:hanging="284"/>
              <w:jc w:val="left"/>
            </w:pPr>
            <w:r>
              <w:t>charakterizuje světlo jeho vlnovou délkou a rychlostí v různých prostředích,</w:t>
            </w:r>
          </w:p>
          <w:p w:rsidR="00F022E9" w:rsidRDefault="00F022E9" w:rsidP="00927107">
            <w:pPr>
              <w:numPr>
                <w:ilvl w:val="0"/>
                <w:numId w:val="245"/>
              </w:numPr>
              <w:spacing w:before="0" w:after="0"/>
              <w:ind w:left="426" w:hanging="284"/>
              <w:jc w:val="left"/>
            </w:pPr>
            <w:r>
              <w:t>řeší úlohy na odraz a lom světla,</w:t>
            </w:r>
          </w:p>
          <w:p w:rsidR="00F022E9" w:rsidRDefault="00F022E9" w:rsidP="00927107">
            <w:pPr>
              <w:numPr>
                <w:ilvl w:val="0"/>
                <w:numId w:val="245"/>
              </w:numPr>
              <w:spacing w:before="0" w:after="0"/>
              <w:ind w:left="426" w:hanging="284"/>
              <w:jc w:val="left"/>
            </w:pPr>
            <w:r>
              <w:t>řeší úlohy na zobrazení zrcadly a čočkami,</w:t>
            </w:r>
          </w:p>
          <w:p w:rsidR="00F022E9" w:rsidRDefault="00F022E9" w:rsidP="00927107">
            <w:pPr>
              <w:numPr>
                <w:ilvl w:val="0"/>
                <w:numId w:val="245"/>
              </w:numPr>
              <w:spacing w:before="0" w:after="0"/>
              <w:ind w:left="426" w:hanging="284"/>
              <w:jc w:val="left"/>
            </w:pPr>
            <w:r>
              <w:t>popíše oko jako optický přístroj a korekci vad oka,</w:t>
            </w:r>
          </w:p>
          <w:p w:rsidR="00F022E9" w:rsidRDefault="00F022E9" w:rsidP="00927107">
            <w:pPr>
              <w:numPr>
                <w:ilvl w:val="0"/>
                <w:numId w:val="245"/>
              </w:numPr>
              <w:spacing w:before="0" w:after="0"/>
              <w:ind w:left="426" w:hanging="284"/>
              <w:jc w:val="left"/>
            </w:pPr>
            <w:r>
              <w:t>vysvětlí principy základních optických přístrojů,</w:t>
            </w:r>
          </w:p>
          <w:p w:rsidR="00F022E9" w:rsidRDefault="00F022E9" w:rsidP="00927107">
            <w:pPr>
              <w:numPr>
                <w:ilvl w:val="0"/>
                <w:numId w:val="245"/>
              </w:numPr>
              <w:spacing w:before="0" w:after="0"/>
              <w:ind w:left="426" w:hanging="284"/>
              <w:jc w:val="left"/>
            </w:pPr>
            <w:r>
              <w:t>popíše význam různých druhů elektromagnetického záření z hlediska působení na člověka a využití v praxi.</w:t>
            </w:r>
          </w:p>
        </w:tc>
        <w:tc>
          <w:tcPr>
            <w:tcW w:w="4110" w:type="dxa"/>
            <w:tcBorders>
              <w:top w:val="single" w:sz="4" w:space="0" w:color="000000"/>
              <w:left w:val="single" w:sz="4" w:space="0" w:color="000000"/>
              <w:bottom w:val="single" w:sz="4" w:space="0" w:color="000000"/>
            </w:tcBorders>
            <w:shd w:val="clear" w:color="auto" w:fill="auto"/>
          </w:tcPr>
          <w:p w:rsidR="00F022E9" w:rsidRDefault="00F022E9" w:rsidP="000771CD">
            <w:pPr>
              <w:pStyle w:val="Nadpis4"/>
              <w:jc w:val="left"/>
            </w:pPr>
            <w:r>
              <w:t>4. Vlnění a optika</w:t>
            </w:r>
          </w:p>
          <w:p w:rsidR="00F022E9" w:rsidRDefault="00F022E9" w:rsidP="00927107">
            <w:pPr>
              <w:numPr>
                <w:ilvl w:val="0"/>
                <w:numId w:val="434"/>
              </w:numPr>
              <w:spacing w:before="0" w:after="0"/>
              <w:ind w:left="459"/>
              <w:jc w:val="left"/>
            </w:pPr>
            <w:r>
              <w:t>mechanické kmitání a vlnění (kmitavý pohyb, harmonický pohyb, druhy mechanického vlnění a jeho šíření v prostoru)</w:t>
            </w:r>
          </w:p>
          <w:p w:rsidR="00F022E9" w:rsidRDefault="00F022E9" w:rsidP="00927107">
            <w:pPr>
              <w:numPr>
                <w:ilvl w:val="0"/>
                <w:numId w:val="434"/>
              </w:numPr>
              <w:spacing w:before="0" w:after="0"/>
              <w:ind w:left="459"/>
              <w:jc w:val="left"/>
            </w:pPr>
            <w:r>
              <w:t>zvukové vlnění (vlastnosti zvuku a jeho šíření v látkovém prostředí, ultrazvuk)</w:t>
            </w:r>
          </w:p>
          <w:p w:rsidR="00F022E9" w:rsidRDefault="00F022E9" w:rsidP="00927107">
            <w:pPr>
              <w:numPr>
                <w:ilvl w:val="0"/>
                <w:numId w:val="434"/>
              </w:numPr>
              <w:spacing w:before="0" w:after="0"/>
              <w:ind w:left="459"/>
              <w:jc w:val="left"/>
            </w:pPr>
            <w:r>
              <w:t>světlo a jeho šíření (vlnová délka světla, rychlost světla, zákon odrazu a lomu světla)</w:t>
            </w:r>
          </w:p>
          <w:p w:rsidR="00F022E9" w:rsidRDefault="00F022E9" w:rsidP="00927107">
            <w:pPr>
              <w:numPr>
                <w:ilvl w:val="0"/>
                <w:numId w:val="434"/>
              </w:numPr>
              <w:spacing w:before="0" w:after="0"/>
              <w:ind w:left="459"/>
              <w:jc w:val="left"/>
            </w:pPr>
            <w:r>
              <w:t>zobrazování optickými soustavami (princip optického zobrazování, zobrazování zrcadlem a čočkou, zobrazení okem)</w:t>
            </w:r>
          </w:p>
          <w:p w:rsidR="00F022E9" w:rsidRDefault="00F022E9" w:rsidP="00927107">
            <w:pPr>
              <w:numPr>
                <w:ilvl w:val="0"/>
                <w:numId w:val="434"/>
              </w:numPr>
              <w:spacing w:before="0" w:after="0"/>
              <w:ind w:left="459"/>
              <w:jc w:val="left"/>
            </w:pPr>
            <w:r>
              <w:t>elektromagnetické záření (infračervené, ultrafialové, rentgenové záření)</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rsidP="000771CD">
            <w:pPr>
              <w:spacing w:before="0" w:after="0"/>
              <w:jc w:val="center"/>
            </w:pPr>
            <w:r>
              <w:t>8</w:t>
            </w:r>
          </w:p>
        </w:tc>
      </w:tr>
      <w:tr w:rsidR="00F022E9" w:rsidTr="000771CD">
        <w:tc>
          <w:tcPr>
            <w:tcW w:w="4962" w:type="dxa"/>
            <w:tcBorders>
              <w:top w:val="single" w:sz="4" w:space="0" w:color="000000"/>
              <w:left w:val="single" w:sz="4" w:space="0" w:color="000000"/>
              <w:bottom w:val="single" w:sz="4" w:space="0" w:color="000000"/>
            </w:tcBorders>
            <w:shd w:val="clear" w:color="auto" w:fill="auto"/>
          </w:tcPr>
          <w:p w:rsidR="00F022E9" w:rsidRDefault="00F022E9" w:rsidP="000771CD">
            <w:pPr>
              <w:pStyle w:val="Nadpis4"/>
              <w:jc w:val="left"/>
            </w:pPr>
            <w:r>
              <w:t>Žák</w:t>
            </w:r>
          </w:p>
          <w:p w:rsidR="00F022E9" w:rsidRDefault="00F022E9" w:rsidP="00927107">
            <w:pPr>
              <w:numPr>
                <w:ilvl w:val="0"/>
                <w:numId w:val="245"/>
              </w:numPr>
              <w:spacing w:before="0" w:after="0"/>
              <w:ind w:left="426" w:hanging="284"/>
              <w:jc w:val="left"/>
            </w:pPr>
            <w:r>
              <w:t>popíše strukturu elektronového obalu atomu z hlediska energie elektronu,</w:t>
            </w:r>
          </w:p>
          <w:p w:rsidR="00F022E9" w:rsidRDefault="00F022E9" w:rsidP="00927107">
            <w:pPr>
              <w:numPr>
                <w:ilvl w:val="0"/>
                <w:numId w:val="245"/>
              </w:numPr>
              <w:spacing w:before="0" w:after="0"/>
              <w:ind w:left="426" w:hanging="284"/>
              <w:jc w:val="left"/>
            </w:pPr>
            <w:r>
              <w:t>objasní stavbu atomového jádra a charakterizuje základní nukleony,</w:t>
            </w:r>
          </w:p>
          <w:p w:rsidR="00F022E9" w:rsidRDefault="00F022E9" w:rsidP="00927107">
            <w:pPr>
              <w:numPr>
                <w:ilvl w:val="0"/>
                <w:numId w:val="245"/>
              </w:numPr>
              <w:spacing w:before="0" w:after="0"/>
              <w:ind w:left="426" w:hanging="284"/>
              <w:jc w:val="left"/>
            </w:pPr>
            <w:r>
              <w:t>vysvětlí podstatu radioaktivity a popíše způsoby ochrany před jaderným zářením,</w:t>
            </w:r>
          </w:p>
          <w:p w:rsidR="00F022E9" w:rsidRDefault="00F022E9" w:rsidP="00927107">
            <w:pPr>
              <w:numPr>
                <w:ilvl w:val="0"/>
                <w:numId w:val="245"/>
              </w:numPr>
              <w:spacing w:before="0" w:after="0"/>
              <w:ind w:left="426" w:hanging="284"/>
              <w:jc w:val="left"/>
            </w:pPr>
            <w:r>
              <w:t>popíše štěpnou rekci jader uranu a její praktické využití v energetice,</w:t>
            </w:r>
          </w:p>
          <w:p w:rsidR="00F022E9" w:rsidRDefault="00F022E9" w:rsidP="00927107">
            <w:pPr>
              <w:numPr>
                <w:ilvl w:val="0"/>
                <w:numId w:val="245"/>
              </w:numPr>
              <w:spacing w:before="0" w:after="0"/>
              <w:ind w:left="426" w:hanging="284"/>
              <w:jc w:val="left"/>
            </w:pPr>
            <w:r>
              <w:t>posoudí výhody a nevýhody způsobů, jimiž se získává elektrická energie,</w:t>
            </w:r>
          </w:p>
          <w:p w:rsidR="00F022E9" w:rsidRDefault="00F022E9" w:rsidP="00927107">
            <w:pPr>
              <w:numPr>
                <w:ilvl w:val="0"/>
                <w:numId w:val="245"/>
              </w:numPr>
              <w:spacing w:before="0" w:after="0"/>
              <w:ind w:left="426" w:hanging="284"/>
              <w:jc w:val="left"/>
            </w:pPr>
            <w:r>
              <w:t>charakterizuje Slunce jako hvězdu.</w:t>
            </w:r>
          </w:p>
        </w:tc>
        <w:tc>
          <w:tcPr>
            <w:tcW w:w="4110" w:type="dxa"/>
            <w:tcBorders>
              <w:top w:val="single" w:sz="4" w:space="0" w:color="000000"/>
              <w:left w:val="single" w:sz="4" w:space="0" w:color="000000"/>
              <w:bottom w:val="single" w:sz="4" w:space="0" w:color="000000"/>
            </w:tcBorders>
            <w:shd w:val="clear" w:color="auto" w:fill="auto"/>
          </w:tcPr>
          <w:p w:rsidR="00F022E9" w:rsidRDefault="00F022E9" w:rsidP="000771CD">
            <w:pPr>
              <w:pStyle w:val="Nadpis4"/>
              <w:jc w:val="left"/>
            </w:pPr>
            <w:r>
              <w:t>5. Fyzika mikrosvěta</w:t>
            </w:r>
          </w:p>
          <w:p w:rsidR="00F022E9" w:rsidRDefault="00F022E9" w:rsidP="00927107">
            <w:pPr>
              <w:numPr>
                <w:ilvl w:val="0"/>
                <w:numId w:val="213"/>
              </w:numPr>
              <w:spacing w:before="0" w:after="0"/>
              <w:ind w:left="459"/>
              <w:jc w:val="left"/>
            </w:pPr>
            <w:r>
              <w:t>elektronový obal atomu (model atomu, laser)</w:t>
            </w:r>
          </w:p>
          <w:p w:rsidR="00F022E9" w:rsidRDefault="00F022E9" w:rsidP="00927107">
            <w:pPr>
              <w:numPr>
                <w:ilvl w:val="0"/>
                <w:numId w:val="213"/>
              </w:numPr>
              <w:spacing w:before="0" w:after="0"/>
              <w:ind w:left="459"/>
              <w:jc w:val="left"/>
            </w:pPr>
            <w:r>
              <w:t>jádro atomu (nukleony, radioaktivita, jaderné záření)</w:t>
            </w:r>
          </w:p>
          <w:p w:rsidR="00F022E9" w:rsidRDefault="00F022E9" w:rsidP="00927107">
            <w:pPr>
              <w:numPr>
                <w:ilvl w:val="0"/>
                <w:numId w:val="213"/>
              </w:numPr>
              <w:spacing w:before="0" w:after="0"/>
              <w:ind w:left="459"/>
              <w:jc w:val="left"/>
            </w:pPr>
            <w:r>
              <w:t>jaderná energie (zdroje jaderné energie, jaderný reaktor, bezpečnostní a ekologická hlediska jaderné energetiky)</w:t>
            </w:r>
          </w:p>
          <w:p w:rsidR="00F022E9" w:rsidRDefault="00F022E9" w:rsidP="000771CD">
            <w:pPr>
              <w:spacing w:after="0"/>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rsidP="000771CD">
            <w:pPr>
              <w:spacing w:before="0" w:after="0"/>
              <w:jc w:val="center"/>
            </w:pPr>
            <w:r>
              <w:t>10</w:t>
            </w:r>
          </w:p>
        </w:tc>
      </w:tr>
      <w:tr w:rsidR="00F022E9" w:rsidTr="000771CD">
        <w:tc>
          <w:tcPr>
            <w:tcW w:w="4962" w:type="dxa"/>
            <w:tcBorders>
              <w:top w:val="single" w:sz="4" w:space="0" w:color="000000"/>
              <w:left w:val="single" w:sz="4" w:space="0" w:color="000000"/>
              <w:bottom w:val="single" w:sz="4" w:space="0" w:color="000000"/>
            </w:tcBorders>
            <w:shd w:val="clear" w:color="auto" w:fill="auto"/>
          </w:tcPr>
          <w:p w:rsidR="00F022E9" w:rsidRDefault="00F022E9" w:rsidP="000771CD">
            <w:pPr>
              <w:pStyle w:val="Nadpis4"/>
              <w:jc w:val="left"/>
            </w:pPr>
            <w:r>
              <w:t>Žák</w:t>
            </w:r>
          </w:p>
          <w:p w:rsidR="00F022E9" w:rsidRDefault="00F022E9" w:rsidP="00927107">
            <w:pPr>
              <w:numPr>
                <w:ilvl w:val="0"/>
                <w:numId w:val="245"/>
              </w:numPr>
              <w:spacing w:before="0" w:after="0"/>
              <w:ind w:left="426" w:hanging="284"/>
              <w:jc w:val="left"/>
            </w:pPr>
            <w:r>
              <w:t>popíše objekty ve sluneční soustavě,</w:t>
            </w:r>
          </w:p>
          <w:p w:rsidR="00F022E9" w:rsidRDefault="00F022E9" w:rsidP="00927107">
            <w:pPr>
              <w:numPr>
                <w:ilvl w:val="0"/>
                <w:numId w:val="245"/>
              </w:numPr>
              <w:spacing w:before="0" w:after="0"/>
              <w:ind w:left="426" w:hanging="284"/>
              <w:jc w:val="left"/>
            </w:pPr>
            <w:r>
              <w:t>zná příklady základních typů hvězd,</w:t>
            </w:r>
          </w:p>
          <w:p w:rsidR="00F022E9" w:rsidRDefault="00F022E9" w:rsidP="00927107">
            <w:pPr>
              <w:numPr>
                <w:ilvl w:val="0"/>
                <w:numId w:val="245"/>
              </w:numPr>
              <w:spacing w:before="0" w:after="0"/>
              <w:ind w:left="426" w:hanging="284"/>
              <w:jc w:val="left"/>
            </w:pPr>
            <w:r>
              <w:t>zná současně názory na vznik a vývoj vesmíru,</w:t>
            </w:r>
          </w:p>
          <w:p w:rsidR="00F022E9" w:rsidRDefault="00F022E9" w:rsidP="00927107">
            <w:pPr>
              <w:numPr>
                <w:ilvl w:val="0"/>
                <w:numId w:val="245"/>
              </w:numPr>
              <w:spacing w:before="0" w:after="0"/>
              <w:ind w:left="426" w:hanging="284"/>
              <w:jc w:val="left"/>
            </w:pPr>
            <w:r>
              <w:t>charakterizuje Slunce jako hvězdu,</w:t>
            </w:r>
          </w:p>
          <w:p w:rsidR="00F022E9" w:rsidRDefault="00F022E9" w:rsidP="00927107">
            <w:pPr>
              <w:numPr>
                <w:ilvl w:val="0"/>
                <w:numId w:val="245"/>
              </w:numPr>
              <w:spacing w:before="0" w:after="0"/>
              <w:ind w:left="426" w:hanging="284"/>
              <w:jc w:val="left"/>
            </w:pPr>
            <w:r>
              <w:t>popíše objekty ve sluneční soustavě,</w:t>
            </w:r>
          </w:p>
          <w:p w:rsidR="00F022E9" w:rsidRDefault="00F022E9" w:rsidP="00927107">
            <w:pPr>
              <w:numPr>
                <w:ilvl w:val="0"/>
                <w:numId w:val="245"/>
              </w:numPr>
              <w:spacing w:before="0" w:after="0"/>
              <w:ind w:left="426" w:hanging="284"/>
              <w:jc w:val="left"/>
            </w:pPr>
            <w:r>
              <w:t>zná příklady základních typů hvězd.</w:t>
            </w:r>
          </w:p>
        </w:tc>
        <w:tc>
          <w:tcPr>
            <w:tcW w:w="4110" w:type="dxa"/>
            <w:tcBorders>
              <w:top w:val="single" w:sz="4" w:space="0" w:color="000000"/>
              <w:left w:val="single" w:sz="4" w:space="0" w:color="000000"/>
              <w:bottom w:val="single" w:sz="4" w:space="0" w:color="000000"/>
            </w:tcBorders>
            <w:shd w:val="clear" w:color="auto" w:fill="auto"/>
          </w:tcPr>
          <w:p w:rsidR="00F022E9" w:rsidRDefault="00F022E9" w:rsidP="000771CD">
            <w:pPr>
              <w:pStyle w:val="Nadpis4"/>
              <w:jc w:val="left"/>
            </w:pPr>
            <w:r>
              <w:t>6. Vesmír</w:t>
            </w:r>
          </w:p>
          <w:p w:rsidR="00F022E9" w:rsidRDefault="00F022E9" w:rsidP="00927107">
            <w:pPr>
              <w:numPr>
                <w:ilvl w:val="0"/>
                <w:numId w:val="144"/>
              </w:numPr>
              <w:spacing w:before="0" w:after="0"/>
              <w:ind w:left="459"/>
              <w:jc w:val="left"/>
            </w:pPr>
            <w:r>
              <w:t>sluneční soustava (Slunce, planety a jejich pohyb, komety)</w:t>
            </w:r>
          </w:p>
          <w:p w:rsidR="00F022E9" w:rsidRDefault="00F022E9" w:rsidP="00927107">
            <w:pPr>
              <w:numPr>
                <w:ilvl w:val="0"/>
                <w:numId w:val="144"/>
              </w:numPr>
              <w:spacing w:before="0" w:after="0"/>
              <w:ind w:left="459"/>
              <w:jc w:val="left"/>
            </w:pPr>
            <w:r>
              <w:t>hvězdy a galaxie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rsidP="000771CD">
            <w:pPr>
              <w:spacing w:before="0" w:after="0"/>
              <w:jc w:val="center"/>
            </w:pPr>
            <w:r>
              <w:t>5</w:t>
            </w:r>
          </w:p>
        </w:tc>
      </w:tr>
    </w:tbl>
    <w:p w:rsidR="00F022E9" w:rsidRDefault="00F022E9">
      <w:pPr>
        <w:pageBreakBefore/>
        <w:autoSpaceDE w:val="0"/>
        <w:spacing w:before="0" w:after="0"/>
        <w:rPr>
          <w:b/>
          <w:bCs/>
          <w:color w:val="000000"/>
          <w:szCs w:val="22"/>
        </w:rPr>
      </w:pPr>
      <w:r>
        <w:rPr>
          <w:b/>
          <w:bCs/>
          <w:color w:val="000000"/>
          <w:szCs w:val="22"/>
        </w:rPr>
        <w:t xml:space="preserve">Název vyučovacího předmětu: </w:t>
      </w:r>
      <w:r>
        <w:rPr>
          <w:b/>
          <w:bCs/>
          <w:color w:val="000000"/>
          <w:szCs w:val="22"/>
        </w:rPr>
        <w:tab/>
      </w:r>
      <w:r>
        <w:rPr>
          <w:b/>
          <w:bCs/>
          <w:color w:val="000000"/>
          <w:szCs w:val="22"/>
        </w:rPr>
        <w:tab/>
      </w:r>
      <w:r>
        <w:rPr>
          <w:b/>
          <w:bCs/>
          <w:color w:val="000000"/>
          <w:szCs w:val="22"/>
        </w:rPr>
        <w:tab/>
      </w:r>
      <w:r>
        <w:rPr>
          <w:b/>
          <w:bCs/>
          <w:color w:val="000000"/>
          <w:szCs w:val="22"/>
        </w:rPr>
        <w:tab/>
      </w:r>
      <w:r>
        <w:rPr>
          <w:rFonts w:ascii="TimesNewRomanPSMT" w:hAnsi="TimesNewRomanPSMT" w:cs="TimesNewRomanPSMT"/>
          <w:b/>
          <w:caps/>
        </w:rPr>
        <w:t>Tělesná výchova</w:t>
      </w:r>
    </w:p>
    <w:p w:rsidR="00F022E9" w:rsidRDefault="00F022E9">
      <w:pPr>
        <w:autoSpaceDE w:val="0"/>
        <w:spacing w:before="0" w:after="0"/>
        <w:rPr>
          <w:b/>
          <w:bCs/>
        </w:rPr>
      </w:pPr>
      <w:r>
        <w:rPr>
          <w:b/>
          <w:bCs/>
          <w:color w:val="000000"/>
          <w:szCs w:val="22"/>
        </w:rPr>
        <w:t>Celkový počet vyučovacích hodin za studium</w:t>
      </w:r>
      <w:r>
        <w:rPr>
          <w:color w:val="000000"/>
          <w:szCs w:val="22"/>
        </w:rPr>
        <w:t xml:space="preserve">: </w:t>
      </w:r>
      <w:r>
        <w:rPr>
          <w:color w:val="000000"/>
          <w:szCs w:val="22"/>
        </w:rPr>
        <w:tab/>
      </w:r>
      <w:r>
        <w:rPr>
          <w:color w:val="000000"/>
          <w:szCs w:val="22"/>
        </w:rPr>
        <w:tab/>
        <w:t>264 (8)</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rPr>
          <w:rFonts w:eastAsia="Calibri"/>
        </w:rPr>
      </w:pPr>
      <w:r>
        <w:rPr>
          <w:b/>
          <w:bCs/>
        </w:rPr>
        <w:t xml:space="preserve">Platnost: </w:t>
      </w:r>
      <w:r>
        <w:rPr>
          <w:b/>
          <w:bCs/>
        </w:rPr>
        <w:tab/>
      </w:r>
      <w:r>
        <w:rPr>
          <w:b/>
          <w:bCs/>
        </w:rPr>
        <w:tab/>
      </w:r>
      <w:r>
        <w:rPr>
          <w:b/>
          <w:bCs/>
        </w:rPr>
        <w:tab/>
      </w:r>
      <w:r>
        <w:rPr>
          <w:b/>
          <w:bCs/>
        </w:rPr>
        <w:tab/>
      </w:r>
      <w:r>
        <w:rPr>
          <w:b/>
          <w:bCs/>
        </w:rPr>
        <w:tab/>
      </w:r>
      <w:r>
        <w:rPr>
          <w:b/>
          <w:bCs/>
        </w:rPr>
        <w:tab/>
      </w:r>
      <w:r>
        <w:rPr>
          <w:b/>
          <w:bCs/>
        </w:rPr>
        <w:tab/>
      </w:r>
      <w:r>
        <w:t>od 1. 9. 2009 počínaje 1. ročníkem</w:t>
      </w:r>
    </w:p>
    <w:p w:rsidR="00F022E9" w:rsidRDefault="00F022E9">
      <w:pPr>
        <w:pStyle w:val="Nadpis2"/>
        <w:rPr>
          <w:rFonts w:eastAsia="Calibri"/>
        </w:rPr>
      </w:pPr>
      <w:r>
        <w:rPr>
          <w:rFonts w:eastAsia="Calibri"/>
        </w:rPr>
        <w:t>Pojetí vyučovacího předmětu</w:t>
      </w:r>
    </w:p>
    <w:p w:rsidR="00F022E9" w:rsidRDefault="00F022E9">
      <w:pPr>
        <w:pStyle w:val="Nadpis3"/>
        <w:rPr>
          <w:rFonts w:eastAsia="Calibri"/>
        </w:rPr>
      </w:pPr>
      <w:r>
        <w:rPr>
          <w:rFonts w:eastAsia="Calibri"/>
        </w:rPr>
        <w:t>Obecné cíle</w:t>
      </w:r>
    </w:p>
    <w:p w:rsidR="00F022E9" w:rsidRDefault="00F022E9">
      <w:pPr>
        <w:rPr>
          <w:rFonts w:eastAsia="Calibri"/>
        </w:rPr>
      </w:pPr>
      <w:r>
        <w:rPr>
          <w:rFonts w:eastAsia="Calibri"/>
        </w:rPr>
        <w:t>V souladu s vývojovými předpoklady a s individuálními zvláštnostmi žáků směřuje vyučující úsilí učitele a učební činnost žáků v tělesné výchově k těmto cílům:</w:t>
      </w:r>
    </w:p>
    <w:p w:rsidR="00F022E9" w:rsidRDefault="00F022E9" w:rsidP="00927107">
      <w:pPr>
        <w:numPr>
          <w:ilvl w:val="0"/>
          <w:numId w:val="245"/>
        </w:numPr>
        <w:spacing w:after="0"/>
        <w:rPr>
          <w:rFonts w:eastAsia="Calibri"/>
        </w:rPr>
      </w:pPr>
      <w:r>
        <w:rPr>
          <w:rFonts w:eastAsia="Calibri"/>
        </w:rPr>
        <w:t>vážit si zdraví jako jedné z prvořadých hodnot a cílevědomě jej chránit,</w:t>
      </w:r>
    </w:p>
    <w:p w:rsidR="00F022E9" w:rsidRDefault="00F022E9" w:rsidP="00927107">
      <w:pPr>
        <w:numPr>
          <w:ilvl w:val="0"/>
          <w:numId w:val="245"/>
        </w:numPr>
        <w:spacing w:before="0" w:after="0"/>
        <w:rPr>
          <w:rFonts w:eastAsia="Calibri"/>
        </w:rPr>
      </w:pPr>
      <w:r>
        <w:rPr>
          <w:rFonts w:eastAsia="Calibri"/>
        </w:rPr>
        <w:t>pojímat zdraví a tělesnou zdatnost jako hodnoty potřebné ke kvalitnímu prožívání života,</w:t>
      </w:r>
    </w:p>
    <w:p w:rsidR="00F022E9" w:rsidRDefault="00F022E9" w:rsidP="00927107">
      <w:pPr>
        <w:numPr>
          <w:ilvl w:val="0"/>
          <w:numId w:val="245"/>
        </w:numPr>
        <w:spacing w:before="0" w:after="0"/>
        <w:rPr>
          <w:rFonts w:eastAsia="Calibri"/>
        </w:rPr>
      </w:pPr>
      <w:r>
        <w:rPr>
          <w:rFonts w:eastAsia="Calibri"/>
        </w:rPr>
        <w:t>osvojit si nové pohybové dovednosti, kultivovat svůj pohybový projev a správné držení těla, usilovat o optimální rozvoj zdravotně orientované tělesné zdatnosti v pravidelně prováděných pohybových aktivitách,</w:t>
      </w:r>
    </w:p>
    <w:p w:rsidR="00F022E9" w:rsidRDefault="00F022E9" w:rsidP="00927107">
      <w:pPr>
        <w:numPr>
          <w:ilvl w:val="0"/>
          <w:numId w:val="245"/>
        </w:numPr>
        <w:spacing w:before="0" w:after="0"/>
        <w:rPr>
          <w:rFonts w:eastAsia="Calibri"/>
        </w:rPr>
      </w:pPr>
      <w:r>
        <w:rPr>
          <w:rFonts w:eastAsia="Calibri"/>
        </w:rPr>
        <w:t>aktivně vyhledávat příležitosti ke zdravotně vhodným pohybovým aktivitám,</w:t>
      </w:r>
    </w:p>
    <w:p w:rsidR="00F022E9" w:rsidRDefault="00F022E9" w:rsidP="00927107">
      <w:pPr>
        <w:numPr>
          <w:ilvl w:val="0"/>
          <w:numId w:val="245"/>
        </w:numPr>
        <w:spacing w:before="0" w:after="0"/>
        <w:rPr>
          <w:rFonts w:eastAsia="Calibri"/>
        </w:rPr>
      </w:pPr>
      <w:r>
        <w:rPr>
          <w:rFonts w:eastAsia="Calibri"/>
        </w:rPr>
        <w:t>orientovat se v základních otázkách vlivu pohybových aktivit na tělesné a duševní zdraví,</w:t>
      </w:r>
    </w:p>
    <w:p w:rsidR="00F022E9" w:rsidRDefault="00F022E9" w:rsidP="00927107">
      <w:pPr>
        <w:numPr>
          <w:ilvl w:val="0"/>
          <w:numId w:val="245"/>
        </w:numPr>
        <w:spacing w:before="0" w:after="0"/>
        <w:rPr>
          <w:rFonts w:eastAsia="Calibri"/>
        </w:rPr>
      </w:pPr>
      <w:r>
        <w:rPr>
          <w:rFonts w:eastAsia="Calibri"/>
        </w:rPr>
        <w:t>zvládat zjišťování základních parametrů tělesné zdatnosti i korekci vlastního pohybového režimu ve shodě se zjištěnými údaji,</w:t>
      </w:r>
    </w:p>
    <w:p w:rsidR="00F022E9" w:rsidRDefault="00F022E9" w:rsidP="00927107">
      <w:pPr>
        <w:numPr>
          <w:ilvl w:val="0"/>
          <w:numId w:val="245"/>
        </w:numPr>
        <w:spacing w:before="0" w:after="0"/>
        <w:rPr>
          <w:rFonts w:eastAsia="Calibri"/>
        </w:rPr>
      </w:pPr>
      <w:r>
        <w:rPr>
          <w:rFonts w:eastAsia="Calibri"/>
        </w:rPr>
        <w:t>osvojit si základní způsoby zjišťování svalových dysbalancí a využívat kompenzační, relaxační a vyrovnávací cvičení cíleně, s ohledem na vlastní oslabení, převažující způsob života a charakter pracovní zátěže (aktuálně i perspektivně),</w:t>
      </w:r>
    </w:p>
    <w:p w:rsidR="00F022E9" w:rsidRDefault="00F022E9" w:rsidP="00927107">
      <w:pPr>
        <w:numPr>
          <w:ilvl w:val="0"/>
          <w:numId w:val="245"/>
        </w:numPr>
        <w:spacing w:before="0" w:after="0"/>
        <w:rPr>
          <w:rFonts w:eastAsia="Calibri"/>
        </w:rPr>
      </w:pPr>
      <w:r>
        <w:rPr>
          <w:rFonts w:eastAsia="Calibri"/>
        </w:rPr>
        <w:t>zvládnout organizační, hygienické a bezpečnostní návyky při pohybových činnostech i v neznámém prostředí,</w:t>
      </w:r>
    </w:p>
    <w:p w:rsidR="00F022E9" w:rsidRDefault="00F022E9" w:rsidP="00927107">
      <w:pPr>
        <w:numPr>
          <w:ilvl w:val="0"/>
          <w:numId w:val="245"/>
        </w:numPr>
        <w:spacing w:before="0" w:after="0"/>
        <w:rPr>
          <w:rFonts w:eastAsia="Calibri"/>
        </w:rPr>
      </w:pPr>
      <w:r>
        <w:rPr>
          <w:rFonts w:eastAsia="Calibri"/>
        </w:rPr>
        <w:t>zvládnout základní první pomoc při stavech ohrožujících život,</w:t>
      </w:r>
    </w:p>
    <w:p w:rsidR="00F022E9" w:rsidRDefault="00F022E9" w:rsidP="00927107">
      <w:pPr>
        <w:numPr>
          <w:ilvl w:val="0"/>
          <w:numId w:val="245"/>
        </w:numPr>
        <w:spacing w:before="0" w:after="0"/>
        <w:rPr>
          <w:rFonts w:eastAsia="Calibri"/>
        </w:rPr>
      </w:pPr>
      <w:r>
        <w:rPr>
          <w:rFonts w:eastAsia="Calibri"/>
        </w:rPr>
        <w:t>kladně prožívat pohybovou činnost a využívat ji k překonávání aktuálních negativních tělesných´a duševních stavů i jako prostředek k dlouhodobější zdravotní prevence,</w:t>
      </w:r>
    </w:p>
    <w:p w:rsidR="00F022E9" w:rsidRDefault="00F022E9" w:rsidP="00927107">
      <w:pPr>
        <w:numPr>
          <w:ilvl w:val="0"/>
          <w:numId w:val="245"/>
        </w:numPr>
        <w:spacing w:before="0" w:after="0"/>
        <w:rPr>
          <w:rFonts w:eastAsia="Calibri"/>
        </w:rPr>
      </w:pPr>
      <w:r>
        <w:rPr>
          <w:rFonts w:eastAsia="Calibri"/>
        </w:rPr>
        <w:t>chápat pohyb jako prostředek duševní hygieny a využívat jej k vytváření hodnotných interpersonálních vztahů,</w:t>
      </w:r>
    </w:p>
    <w:p w:rsidR="00F022E9" w:rsidRDefault="00F022E9" w:rsidP="00927107">
      <w:pPr>
        <w:numPr>
          <w:ilvl w:val="0"/>
          <w:numId w:val="245"/>
        </w:numPr>
        <w:spacing w:before="0"/>
        <w:rPr>
          <w:rFonts w:eastAsia="Calibri"/>
        </w:rPr>
      </w:pPr>
      <w:r>
        <w:rPr>
          <w:rFonts w:eastAsia="Calibri"/>
        </w:rPr>
        <w:t>samostatně vstupovat do různých rolí a vztahů (hráč, závodník, spoluhráč, protihráč, rozhodčí, organizátor, divák) a upevňovat vztahy v duchu fair play – i s přesahem do života školy, rodiny atd.</w:t>
      </w:r>
    </w:p>
    <w:p w:rsidR="00F022E9" w:rsidRDefault="00F022E9">
      <w:pPr>
        <w:rPr>
          <w:rFonts w:eastAsia="Calibri"/>
        </w:rPr>
      </w:pPr>
      <w:r>
        <w:rPr>
          <w:rFonts w:eastAsia="Calibri"/>
        </w:rPr>
        <w:t>Naznačené cíle by měly na výstupu ze střední odborné školy ústit do pozitivního vztahu k pravidelným pohybovým aktivitám ve vlastním denním režimu jako k přirozené a nezbytné součásti zdravého životního stylu moderního člověka.</w:t>
      </w:r>
    </w:p>
    <w:p w:rsidR="00F022E9" w:rsidRDefault="00F022E9">
      <w:pPr>
        <w:pStyle w:val="Nadpis3"/>
        <w:pageBreakBefore/>
        <w:rPr>
          <w:rFonts w:eastAsia="Calibri"/>
        </w:rPr>
      </w:pPr>
      <w:r>
        <w:rPr>
          <w:rFonts w:eastAsia="Calibri"/>
        </w:rPr>
        <w:t>Charakteristika učiva</w:t>
      </w:r>
    </w:p>
    <w:p w:rsidR="00F022E9" w:rsidRDefault="00F022E9">
      <w:pPr>
        <w:rPr>
          <w:rFonts w:eastAsia="Calibri"/>
        </w:rPr>
      </w:pPr>
      <w:r>
        <w:rPr>
          <w:rFonts w:eastAsia="Calibri"/>
        </w:rPr>
        <w:t>Základní učivo z hlediska uvedených kritérií tvoří teoretické poznatky, průpravná, kondiční, relaxační a jiná cvičení, gymnastika, úpoly, atletika, pohybové a sportovní hry, lyžování a plavání.</w:t>
      </w:r>
    </w:p>
    <w:p w:rsidR="00F022E9" w:rsidRDefault="00F022E9">
      <w:pPr>
        <w:rPr>
          <w:rFonts w:eastAsia="Calibri"/>
        </w:rPr>
      </w:pPr>
      <w:r>
        <w:rPr>
          <w:rFonts w:eastAsia="Calibri"/>
        </w:rPr>
        <w:t>Základní učivo je závazné pro všechny neoslabené žáky. Každá z uvedených činností má specifický charakter a funkci. Žáci, kteří splnili požadavky základního učiva, prohlubují ho náročnějšími obměnami, způsoby nebo vazbami, které jsou uváděny v rámci výběrového učiva. Výběrové učivo tedy prohlubuje a rozšiřuje základní učivo, přičemž respektuje a využívá podmínek školy, zájmů žáků a odborného zaměření učitelů.</w:t>
      </w:r>
    </w:p>
    <w:p w:rsidR="00F022E9" w:rsidRDefault="00F022E9">
      <w:pPr>
        <w:rPr>
          <w:rFonts w:eastAsia="Calibri"/>
        </w:rPr>
      </w:pPr>
      <w:r>
        <w:rPr>
          <w:rFonts w:eastAsia="Calibri"/>
        </w:rPr>
        <w:t>Nadaní žáci se pravidelně účastní středoškolských turnajů (v odbíjené, kopané, košíkové, atletice, plavání, florbale, stolním tenise apod.), z nichž některé pomáhají organizovat. Tato činnost přispívá k rozvíjení organizačních dovedností a je výborná pro zúročení znalostí získaných z jiných předmětů jako např. informační technologie apod</w:t>
      </w:r>
    </w:p>
    <w:p w:rsidR="00F022E9" w:rsidRDefault="00F022E9">
      <w:pPr>
        <w:pStyle w:val="Nadpis3"/>
        <w:rPr>
          <w:rFonts w:eastAsia="Calibri"/>
        </w:rPr>
      </w:pPr>
      <w:r>
        <w:rPr>
          <w:rFonts w:eastAsia="Calibri"/>
        </w:rPr>
        <w:t>Pojetí výuky</w:t>
      </w:r>
    </w:p>
    <w:p w:rsidR="00F022E9" w:rsidRDefault="00F022E9">
      <w:pPr>
        <w:rPr>
          <w:rFonts w:eastAsia="Calibri"/>
        </w:rPr>
      </w:pPr>
      <w:r>
        <w:rPr>
          <w:rFonts w:eastAsia="Calibri"/>
        </w:rPr>
        <w:t>Tělesná výchova je v učebním plánu zařazována v rozsahu 2 vyučovacích hodin v týdnu. Obsah předmětu je koncipován v návaznosti na obsah výuky na ZŠ do deseti tematických okruhů, v jejich rámci je pak učivo členěno na poznatky, potřebné návyky a pohybové činnosti. Obsah učiva je prostředkem pro dosažení cílů jednotlivých etap vzdělání. Proto není učivo členěno do ročníků, ale učitel je vybírá v souladu s celkovou koncepcí daného předmětu, s konkrétními podmínkami školy (prostorové, materiální), konkrétní úrovní žáků (skupin, jednotlivců), jejich převažujícími pohybovými zájmy i vzhledem ke svému případnému speciálnímu pohybovému zaměření.</w:t>
      </w:r>
    </w:p>
    <w:p w:rsidR="00F022E9" w:rsidRDefault="00F022E9">
      <w:pPr>
        <w:rPr>
          <w:rFonts w:eastAsia="Calibri"/>
        </w:rPr>
      </w:pPr>
      <w:r>
        <w:rPr>
          <w:rFonts w:eastAsia="Calibri"/>
        </w:rPr>
        <w:t>Učitel by měl všem žákům nabídnout k osvojení základní učivo, které vychází ze standardu vzdělávání. Konkrétní úroveň osvojení závisí především na individuálních předpokladech žáků. Pro uspokojení zájmu, dovednosti i pohybového nadání jednotlivců, skupin, případně celé třídy slouží učivo rozšiřující. Toto učivo je nezávazné. Učitel ve vyšší etapě vzdělávání se musí při realizaci jednotlivých témat přesvědčit, do jaké míry si žáci osvojili učivo nižší etapy, v případě potřeby se k němu vrátit nebo ho využít k opakování a upevňování pohybových dovedností, k rozvoji pohybových schopností atd. Z výše naznačeného vyplývá, že zařazení rozšiřujícího učiva nebo vypuštění některého námětu základního učiva je v kompetenci učitele, který nejlépe zná předpoklady žáků a konkrétní podmínky školy.</w:t>
      </w:r>
    </w:p>
    <w:p w:rsidR="00F022E9" w:rsidRDefault="00F022E9">
      <w:pPr>
        <w:rPr>
          <w:rFonts w:eastAsia="Calibri"/>
        </w:rPr>
      </w:pPr>
      <w:r>
        <w:rPr>
          <w:rFonts w:eastAsia="Calibri"/>
        </w:rPr>
        <w:t>V 1. a 2. ročníku je do obsahu předmětu zařazeno také plavání, které tvoří polovinu celkové hodinové dotace pro ročník. Škola tak činí, jelikož má k dispozici vlastní bazén. A zároveň plavání patří mezi pohybové aktivity, které může vykonávat téměř každý bez ohledu na stupeň svých sportovních dovedností a šikovnosti a které přispívají ke zlepšování zdravotního stavu a nápravě negativních vad v držení těla způsobených hlavně sedavým způsobem života a špatným držením těla.</w:t>
      </w:r>
    </w:p>
    <w:p w:rsidR="00F022E9" w:rsidRDefault="00F022E9">
      <w:pPr>
        <w:rPr>
          <w:rFonts w:eastAsia="Calibri"/>
        </w:rPr>
      </w:pPr>
      <w:r>
        <w:rPr>
          <w:rFonts w:eastAsia="Calibri"/>
        </w:rPr>
        <w:t>Podle možností žáků se v rámci výuky tělesné výuky organizují lyžařské kurzy.</w:t>
      </w:r>
    </w:p>
    <w:p w:rsidR="00F022E9" w:rsidRDefault="00F022E9">
      <w:pPr>
        <w:pStyle w:val="Nadpis3"/>
        <w:pageBreakBefore/>
        <w:rPr>
          <w:rFonts w:eastAsia="Calibri"/>
        </w:rPr>
      </w:pPr>
      <w:r>
        <w:rPr>
          <w:rFonts w:eastAsia="Calibri"/>
        </w:rPr>
        <w:t>Hodnocení výsledků žáků</w:t>
      </w:r>
    </w:p>
    <w:p w:rsidR="00F022E9" w:rsidRDefault="00F022E9">
      <w:pPr>
        <w:rPr>
          <w:rFonts w:eastAsia="Calibri"/>
        </w:rPr>
      </w:pPr>
      <w:r>
        <w:rPr>
          <w:rFonts w:eastAsia="Calibri"/>
        </w:rPr>
        <w:t>Rozhodující pro vzdělání je směřování k dílčím a celkovým cílům a respektování individuálních předpokladů žáků. Proto hodnocení žáků vychází z diagnostiky žáků, z poznání jejich předpokladů, aktuálních možností, zdravotního stavu a pohybových zájmů. Rozhodující pro hodnocení žáků je přístup k předmětu, aktivita při jednotlivých činnostech a individuální změny (dovednostní, výkonové, postojové).</w:t>
      </w:r>
    </w:p>
    <w:p w:rsidR="00F022E9" w:rsidRDefault="00F022E9">
      <w:pPr>
        <w:pStyle w:val="Nadpis3"/>
        <w:rPr>
          <w:rFonts w:eastAsia="Calibri"/>
        </w:rPr>
      </w:pPr>
      <w:r>
        <w:rPr>
          <w:rFonts w:eastAsia="Calibri"/>
        </w:rPr>
        <w:t>Přínos k rozvoji klíčových kompetencí</w:t>
      </w:r>
    </w:p>
    <w:p w:rsidR="00F022E9" w:rsidRDefault="00F022E9">
      <w:pPr>
        <w:pStyle w:val="Nadpis4"/>
        <w:rPr>
          <w:rFonts w:eastAsia="Calibri"/>
        </w:rPr>
      </w:pPr>
      <w:r>
        <w:rPr>
          <w:rFonts w:eastAsia="Calibri"/>
        </w:rPr>
        <w:t>Komunikativní kompetence</w:t>
      </w:r>
    </w:p>
    <w:p w:rsidR="00F022E9" w:rsidRDefault="00F022E9">
      <w:pPr>
        <w:rPr>
          <w:rFonts w:eastAsia="Calibri"/>
        </w:rPr>
      </w:pPr>
      <w:r>
        <w:rPr>
          <w:rFonts w:eastAsia="Calibri"/>
        </w:rPr>
        <w:t>Absolvent by měl být schopen:</w:t>
      </w:r>
    </w:p>
    <w:p w:rsidR="00F022E9" w:rsidRDefault="00F022E9" w:rsidP="00927107">
      <w:pPr>
        <w:numPr>
          <w:ilvl w:val="0"/>
          <w:numId w:val="245"/>
        </w:numPr>
        <w:spacing w:after="0"/>
        <w:rPr>
          <w:rFonts w:eastAsia="Calibri"/>
        </w:rPr>
      </w:pPr>
      <w:r>
        <w:rPr>
          <w:rFonts w:eastAsia="Calibri"/>
        </w:rPr>
        <w:t>vyjadřovat se přiměřenou odbornou terminologií,</w:t>
      </w:r>
    </w:p>
    <w:p w:rsidR="00F022E9" w:rsidRDefault="00F022E9" w:rsidP="00927107">
      <w:pPr>
        <w:numPr>
          <w:ilvl w:val="0"/>
          <w:numId w:val="245"/>
        </w:numPr>
        <w:spacing w:before="0" w:after="0"/>
        <w:rPr>
          <w:rFonts w:eastAsia="Calibri"/>
        </w:rPr>
      </w:pPr>
      <w:r>
        <w:rPr>
          <w:rFonts w:eastAsia="Calibri"/>
        </w:rPr>
        <w:t>vyvozovat a interpretovat závěry na základě pozorovaných dějů,</w:t>
      </w:r>
    </w:p>
    <w:p w:rsidR="00F022E9" w:rsidRDefault="00F022E9" w:rsidP="00927107">
      <w:pPr>
        <w:numPr>
          <w:ilvl w:val="0"/>
          <w:numId w:val="245"/>
        </w:numPr>
        <w:spacing w:before="0"/>
        <w:rPr>
          <w:rFonts w:eastAsia="Calibri"/>
        </w:rPr>
      </w:pPr>
      <w:r>
        <w:rPr>
          <w:rFonts w:eastAsia="Calibri"/>
        </w:rPr>
        <w:t>vyjadřovat se a vystupovat v souladu se zásadami kultury projevu a chování.</w:t>
      </w:r>
    </w:p>
    <w:p w:rsidR="00F022E9" w:rsidRDefault="00F022E9">
      <w:pPr>
        <w:pStyle w:val="Nadpis4"/>
        <w:rPr>
          <w:rFonts w:eastAsia="Calibri"/>
        </w:rPr>
      </w:pPr>
      <w:r>
        <w:rPr>
          <w:rFonts w:eastAsia="Calibri"/>
        </w:rPr>
        <w:t>Personální kompetence</w:t>
      </w:r>
    </w:p>
    <w:p w:rsidR="00F022E9" w:rsidRDefault="00F022E9">
      <w:pPr>
        <w:rPr>
          <w:rFonts w:eastAsia="Calibri"/>
        </w:rPr>
      </w:pPr>
      <w:r>
        <w:rPr>
          <w:rFonts w:eastAsia="Calibri"/>
        </w:rPr>
        <w:t>Absolvent by měl být připraven:</w:t>
      </w:r>
    </w:p>
    <w:p w:rsidR="00F022E9" w:rsidRDefault="00F022E9" w:rsidP="00927107">
      <w:pPr>
        <w:numPr>
          <w:ilvl w:val="0"/>
          <w:numId w:val="245"/>
        </w:numPr>
        <w:spacing w:after="0"/>
        <w:rPr>
          <w:rFonts w:eastAsia="Calibri"/>
        </w:rPr>
      </w:pPr>
      <w:r>
        <w:rPr>
          <w:rFonts w:eastAsia="Calibri"/>
        </w:rPr>
        <w:t>efektivně se učit a pracovat, vyhodnocovat dosažené výsledky a pokrok,</w:t>
      </w:r>
    </w:p>
    <w:p w:rsidR="00F022E9" w:rsidRDefault="00F022E9" w:rsidP="00927107">
      <w:pPr>
        <w:numPr>
          <w:ilvl w:val="0"/>
          <w:numId w:val="245"/>
        </w:numPr>
        <w:spacing w:before="0" w:after="0"/>
        <w:rPr>
          <w:rFonts w:eastAsia="Calibri"/>
        </w:rPr>
      </w:pPr>
      <w:r>
        <w:rPr>
          <w:rFonts w:eastAsia="Calibri"/>
        </w:rPr>
        <w:t>přijímat hodnocení svých výsledků a způsobu jednání i ze strany jiných lidí, adekvátně na ně reagovat, přijímat radu i kritiku,</w:t>
      </w:r>
    </w:p>
    <w:p w:rsidR="00F022E9" w:rsidRDefault="00F022E9" w:rsidP="00927107">
      <w:pPr>
        <w:numPr>
          <w:ilvl w:val="0"/>
          <w:numId w:val="245"/>
        </w:numPr>
        <w:spacing w:before="0"/>
        <w:rPr>
          <w:rFonts w:eastAsia="Calibri"/>
        </w:rPr>
      </w:pPr>
      <w:r>
        <w:rPr>
          <w:rFonts w:eastAsia="Calibri"/>
        </w:rPr>
        <w:t>pečovat o své fyzické i duševní zdraví.</w:t>
      </w:r>
    </w:p>
    <w:p w:rsidR="00F022E9" w:rsidRDefault="00F022E9">
      <w:pPr>
        <w:pStyle w:val="Nadpis4"/>
        <w:rPr>
          <w:rFonts w:eastAsia="Calibri"/>
        </w:rPr>
      </w:pPr>
      <w:r>
        <w:rPr>
          <w:rFonts w:eastAsia="Calibri"/>
        </w:rPr>
        <w:t>Sociální kompetence</w:t>
      </w:r>
    </w:p>
    <w:p w:rsidR="00F022E9" w:rsidRDefault="00F022E9">
      <w:pPr>
        <w:rPr>
          <w:rFonts w:eastAsia="Calibri"/>
        </w:rPr>
      </w:pPr>
      <w:r>
        <w:rPr>
          <w:rFonts w:eastAsia="Calibri"/>
        </w:rPr>
        <w:t>Absolvent by měl být schopen:</w:t>
      </w:r>
    </w:p>
    <w:p w:rsidR="00F022E9" w:rsidRDefault="00F022E9" w:rsidP="00927107">
      <w:pPr>
        <w:numPr>
          <w:ilvl w:val="0"/>
          <w:numId w:val="245"/>
        </w:numPr>
        <w:spacing w:after="0"/>
        <w:rPr>
          <w:rFonts w:eastAsia="Calibri"/>
        </w:rPr>
      </w:pPr>
      <w:r>
        <w:rPr>
          <w:rFonts w:eastAsia="Calibri"/>
        </w:rPr>
        <w:t>přijímat a odpovědně plnit svěřené úkoly,</w:t>
      </w:r>
    </w:p>
    <w:p w:rsidR="00F022E9" w:rsidRDefault="00F022E9" w:rsidP="00927107">
      <w:pPr>
        <w:numPr>
          <w:ilvl w:val="0"/>
          <w:numId w:val="245"/>
        </w:numPr>
        <w:spacing w:before="0" w:after="0"/>
        <w:rPr>
          <w:rFonts w:eastAsia="Calibri"/>
        </w:rPr>
      </w:pPr>
      <w:r>
        <w:rPr>
          <w:rFonts w:eastAsia="Calibri"/>
        </w:rPr>
        <w:t>aktivně se zapojovat do týmové práce,</w:t>
      </w:r>
    </w:p>
    <w:p w:rsidR="00F022E9" w:rsidRDefault="00F022E9" w:rsidP="00927107">
      <w:pPr>
        <w:numPr>
          <w:ilvl w:val="0"/>
          <w:numId w:val="245"/>
        </w:numPr>
        <w:spacing w:before="0"/>
        <w:rPr>
          <w:rFonts w:eastAsia="Calibri"/>
        </w:rPr>
      </w:pPr>
      <w:r>
        <w:rPr>
          <w:rFonts w:eastAsia="Calibri"/>
        </w:rPr>
        <w:t>adaptovat se na měnící se životní a pracovní podmínky.</w:t>
      </w:r>
    </w:p>
    <w:p w:rsidR="00F022E9" w:rsidRDefault="00F022E9">
      <w:pPr>
        <w:pStyle w:val="Nadpis4"/>
        <w:rPr>
          <w:rFonts w:eastAsia="Calibri"/>
        </w:rPr>
      </w:pPr>
      <w:r>
        <w:rPr>
          <w:rFonts w:eastAsia="Calibri"/>
        </w:rPr>
        <w:t>Řešit samostatně běžné pracovní i mimopracovní problémy</w:t>
      </w:r>
    </w:p>
    <w:p w:rsidR="00F022E9" w:rsidRDefault="00F022E9">
      <w:pPr>
        <w:rPr>
          <w:rFonts w:eastAsia="Calibri"/>
        </w:rPr>
      </w:pPr>
      <w:r>
        <w:rPr>
          <w:rFonts w:eastAsia="Calibri"/>
        </w:rPr>
        <w:t>Absolvent by měl být schopen:</w:t>
      </w:r>
    </w:p>
    <w:p w:rsidR="00F022E9" w:rsidRDefault="00F022E9" w:rsidP="00927107">
      <w:pPr>
        <w:numPr>
          <w:ilvl w:val="0"/>
          <w:numId w:val="159"/>
        </w:numPr>
        <w:spacing w:after="0"/>
        <w:ind w:left="709"/>
        <w:rPr>
          <w:rFonts w:eastAsia="Calibri"/>
        </w:rPr>
      </w:pPr>
      <w:r>
        <w:rPr>
          <w:rFonts w:eastAsia="Calibri"/>
        </w:rPr>
        <w:t>porozumět zadání úkolu nebo určit jádro problému, navrhnout způsob řešení a zdůvodnit jej,</w:t>
      </w:r>
    </w:p>
    <w:p w:rsidR="00F022E9" w:rsidRDefault="00F022E9" w:rsidP="00927107">
      <w:pPr>
        <w:numPr>
          <w:ilvl w:val="0"/>
          <w:numId w:val="159"/>
        </w:numPr>
        <w:spacing w:before="0" w:after="0"/>
        <w:ind w:left="709"/>
        <w:rPr>
          <w:rFonts w:eastAsia="Calibri"/>
        </w:rPr>
      </w:pPr>
      <w:r>
        <w:rPr>
          <w:rFonts w:eastAsia="Calibri"/>
        </w:rPr>
        <w:t>vyhodnotit a ověřit správnost zvoleného postupu a dosažené výsledky,</w:t>
      </w:r>
    </w:p>
    <w:p w:rsidR="00F022E9" w:rsidRDefault="00F022E9" w:rsidP="00927107">
      <w:pPr>
        <w:numPr>
          <w:ilvl w:val="0"/>
          <w:numId w:val="159"/>
        </w:numPr>
        <w:spacing w:before="0"/>
        <w:ind w:left="709"/>
        <w:rPr>
          <w:rFonts w:eastAsia="Calibri"/>
        </w:rPr>
      </w:pPr>
      <w:r>
        <w:rPr>
          <w:rFonts w:eastAsia="Calibri"/>
        </w:rPr>
        <w:t>volit prostředky a způsoby vhodné pro splnění jednotlivých aktivit, využívat zkušeností a vědomostí nabytých dříve.</w:t>
      </w:r>
    </w:p>
    <w:p w:rsidR="00F022E9" w:rsidRDefault="00F022E9">
      <w:pPr>
        <w:pStyle w:val="Nadpis4"/>
        <w:rPr>
          <w:rFonts w:eastAsia="Calibri"/>
        </w:rPr>
      </w:pPr>
      <w:r>
        <w:rPr>
          <w:rFonts w:eastAsia="Calibri"/>
        </w:rPr>
        <w:t>Využívat prostředky informačních a komunikačních technologií a efektivně pracovat s informacemi</w:t>
      </w:r>
    </w:p>
    <w:p w:rsidR="00F022E9" w:rsidRDefault="00F022E9">
      <w:pPr>
        <w:rPr>
          <w:rFonts w:eastAsia="Calibri"/>
        </w:rPr>
      </w:pPr>
      <w:r>
        <w:rPr>
          <w:rFonts w:eastAsia="Calibri"/>
        </w:rPr>
        <w:t>Absolvent by měl umět:</w:t>
      </w:r>
    </w:p>
    <w:p w:rsidR="00F022E9" w:rsidRDefault="00F022E9" w:rsidP="00927107">
      <w:pPr>
        <w:numPr>
          <w:ilvl w:val="0"/>
          <w:numId w:val="245"/>
        </w:numPr>
        <w:rPr>
          <w:rFonts w:eastAsia="Calibri"/>
        </w:rPr>
      </w:pPr>
      <w:r>
        <w:rPr>
          <w:rFonts w:eastAsia="Calibri"/>
        </w:rPr>
        <w:t>pracovat s osobním počítačem a s dalšími prostředky informačních a komunikačních technologií, pracovat s informacemi.</w:t>
      </w:r>
    </w:p>
    <w:p w:rsidR="00F022E9" w:rsidRDefault="00F022E9">
      <w:pPr>
        <w:pStyle w:val="Nadpis3"/>
        <w:rPr>
          <w:rFonts w:eastAsia="Calibri"/>
        </w:rPr>
      </w:pPr>
      <w:r>
        <w:rPr>
          <w:rFonts w:eastAsia="Calibri"/>
        </w:rPr>
        <w:t>Průřezová témata</w:t>
      </w:r>
    </w:p>
    <w:p w:rsidR="00F022E9" w:rsidRDefault="00F022E9">
      <w:pPr>
        <w:pStyle w:val="Nadpis4"/>
        <w:rPr>
          <w:rFonts w:eastAsia="Calibri"/>
        </w:rPr>
      </w:pPr>
      <w:r>
        <w:rPr>
          <w:rFonts w:eastAsia="Calibri"/>
        </w:rPr>
        <w:t>Občan v demokratické společnosti</w:t>
      </w:r>
    </w:p>
    <w:p w:rsidR="00F022E9" w:rsidRDefault="00F022E9">
      <w:pPr>
        <w:pStyle w:val="Nadpis4"/>
        <w:rPr>
          <w:rFonts w:eastAsia="Calibri"/>
        </w:rPr>
      </w:pPr>
      <w:r>
        <w:rPr>
          <w:rFonts w:eastAsia="Calibri"/>
        </w:rPr>
        <w:t>Člověk a svět práce</w:t>
      </w:r>
    </w:p>
    <w:p w:rsidR="00F022E9" w:rsidRDefault="00F022E9">
      <w:pPr>
        <w:rPr>
          <w:rFonts w:eastAsia="Calibri"/>
        </w:rPr>
      </w:pPr>
      <w:r>
        <w:rPr>
          <w:rFonts w:eastAsia="Calibri"/>
        </w:rPr>
        <w:t>Předmět tělesná výchova rozvíjí znalosti a dovednosti žáků, které jsou potřebné pro odpovědný přístup k vlastnímu tělu a zdraví. Studenti jsou vedeni k tomu, aby se pohybovým činnostem věnovali i ve svém volném čase, aby je chápali jako prostředek relaxace a nápravy negativních důsledků vysokého pracovního zatížení a stresu.</w:t>
      </w:r>
    </w:p>
    <w:p w:rsidR="00F022E9" w:rsidRDefault="00F022E9">
      <w:pPr>
        <w:pStyle w:val="Nadpis4"/>
        <w:rPr>
          <w:rFonts w:eastAsia="Calibri"/>
        </w:rPr>
      </w:pPr>
      <w:r>
        <w:rPr>
          <w:rFonts w:eastAsia="Calibri"/>
        </w:rPr>
        <w:t>Člověk a životní prostředí</w:t>
      </w:r>
    </w:p>
    <w:p w:rsidR="00F022E9" w:rsidRDefault="00F022E9">
      <w:pPr>
        <w:rPr>
          <w:rFonts w:eastAsia="Calibri"/>
        </w:rPr>
      </w:pPr>
      <w:r>
        <w:rPr>
          <w:rFonts w:eastAsia="Calibri"/>
        </w:rPr>
        <w:t>Výuka je zaměřena především na péči o zdraví a bezpečnosti zdraví při jakékoli pohybové činnosti. Žáci si také osvojují zásady bezpečného pobytu v různých přírodních prostředích, a to bez jakýchkoli zásahů do ekologické rovnováhy těchto prostředí</w:t>
      </w:r>
    </w:p>
    <w:p w:rsidR="00F022E9" w:rsidRDefault="00F022E9">
      <w:pPr>
        <w:pStyle w:val="Nadpis3"/>
        <w:rPr>
          <w:rFonts w:eastAsia="Calibri"/>
        </w:rPr>
      </w:pPr>
      <w:r>
        <w:rPr>
          <w:rFonts w:eastAsia="Calibri"/>
        </w:rPr>
        <w:t>Mezipředmětové vztahy</w:t>
      </w:r>
    </w:p>
    <w:p w:rsidR="00F022E9" w:rsidRDefault="00F022E9" w:rsidP="00927107">
      <w:pPr>
        <w:numPr>
          <w:ilvl w:val="0"/>
          <w:numId w:val="245"/>
        </w:numPr>
        <w:spacing w:after="0"/>
        <w:rPr>
          <w:rFonts w:eastAsia="Calibri"/>
        </w:rPr>
      </w:pPr>
      <w:r>
        <w:rPr>
          <w:rFonts w:eastAsia="Calibri"/>
        </w:rPr>
        <w:t>biologie</w:t>
      </w:r>
    </w:p>
    <w:p w:rsidR="00F022E9" w:rsidRDefault="00F022E9" w:rsidP="00927107">
      <w:pPr>
        <w:numPr>
          <w:ilvl w:val="0"/>
          <w:numId w:val="245"/>
        </w:numPr>
        <w:spacing w:before="0" w:after="0"/>
        <w:rPr>
          <w:rFonts w:eastAsia="Calibri"/>
        </w:rPr>
      </w:pPr>
      <w:r>
        <w:rPr>
          <w:rFonts w:eastAsia="Calibri"/>
        </w:rPr>
        <w:t>fyzika</w:t>
      </w:r>
    </w:p>
    <w:p w:rsidR="00F022E9" w:rsidRDefault="00F022E9" w:rsidP="00927107">
      <w:pPr>
        <w:numPr>
          <w:ilvl w:val="0"/>
          <w:numId w:val="245"/>
        </w:numPr>
        <w:spacing w:before="0" w:after="0"/>
        <w:rPr>
          <w:rFonts w:eastAsia="Calibri"/>
        </w:rPr>
      </w:pPr>
      <w:r>
        <w:rPr>
          <w:rFonts w:eastAsia="Calibri"/>
        </w:rPr>
        <w:t>občanská nauka</w:t>
      </w:r>
    </w:p>
    <w:p w:rsidR="00F022E9" w:rsidRDefault="00F022E9" w:rsidP="00927107">
      <w:pPr>
        <w:numPr>
          <w:ilvl w:val="0"/>
          <w:numId w:val="245"/>
        </w:numPr>
        <w:spacing w:before="0"/>
      </w:pPr>
      <w:r>
        <w:rPr>
          <w:rFonts w:eastAsia="Calibri"/>
        </w:rPr>
        <w:t>informační technologie</w:t>
      </w:r>
    </w:p>
    <w:p w:rsidR="00F022E9" w:rsidRDefault="00F022E9">
      <w:pPr>
        <w:pStyle w:val="Nadpis2"/>
        <w:pageBreakBefore/>
        <w:spacing w:before="100" w:after="100"/>
      </w:pPr>
      <w:r>
        <w:t>Realizace odborných kompetencí</w:t>
      </w:r>
    </w:p>
    <w:p w:rsidR="00F022E9" w:rsidRDefault="00F022E9">
      <w:pPr>
        <w:pStyle w:val="Nadpis3"/>
        <w:rPr>
          <w:szCs w:val="22"/>
        </w:rPr>
      </w:pPr>
      <w:r>
        <w:t xml:space="preserve">Tělesná výchova – 1. ročník </w:t>
      </w:r>
    </w:p>
    <w:tbl>
      <w:tblPr>
        <w:tblW w:w="0" w:type="auto"/>
        <w:tblInd w:w="-5" w:type="dxa"/>
        <w:tblLayout w:type="fixed"/>
        <w:tblLook w:val="0000" w:firstRow="0" w:lastRow="0" w:firstColumn="0" w:lastColumn="0" w:noHBand="0" w:noVBand="0"/>
      </w:tblPr>
      <w:tblGrid>
        <w:gridCol w:w="5245"/>
        <w:gridCol w:w="3969"/>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rPr>
                <w:szCs w:val="22"/>
              </w:rPr>
              <w:t>Výsledky a kompetence</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rPr>
                <w:szCs w:val="22"/>
              </w:rP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Hodinová dotace</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Žák</w:t>
            </w:r>
          </w:p>
          <w:p w:rsidR="00F022E9" w:rsidRDefault="00F022E9" w:rsidP="00927107">
            <w:pPr>
              <w:numPr>
                <w:ilvl w:val="0"/>
                <w:numId w:val="259"/>
              </w:numPr>
              <w:spacing w:before="0" w:after="0"/>
              <w:ind w:left="714" w:hanging="357"/>
              <w:jc w:val="left"/>
              <w:rPr>
                <w:rFonts w:eastAsia="Calibri"/>
                <w:szCs w:val="22"/>
              </w:rPr>
            </w:pPr>
            <w:r>
              <w:rPr>
                <w:rFonts w:eastAsia="Calibri"/>
                <w:szCs w:val="22"/>
              </w:rPr>
              <w:t>rozumí významu přípravy organismu (zahřátí a protažení) před pohybovou činností i významu péče o tělo (strečink, relaxace, zásady hygieny) po skončení pohybové činnosti,</w:t>
            </w:r>
          </w:p>
          <w:p w:rsidR="00F022E9" w:rsidRDefault="00F022E9" w:rsidP="00927107">
            <w:pPr>
              <w:numPr>
                <w:ilvl w:val="0"/>
                <w:numId w:val="259"/>
              </w:numPr>
              <w:spacing w:before="0" w:after="0"/>
              <w:ind w:left="714" w:hanging="357"/>
              <w:jc w:val="left"/>
              <w:rPr>
                <w:rFonts w:eastAsia="Calibri"/>
              </w:rPr>
            </w:pPr>
            <w:r>
              <w:rPr>
                <w:rFonts w:eastAsia="Calibri"/>
                <w:szCs w:val="22"/>
              </w:rPr>
              <w:t>rozliší a vysvětlí pojmy zátěž, únava, odpočinek, jednostranná zátěž, příčiny svalové nerovnováhy.</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1. Teoretické poznatky</w:t>
            </w:r>
          </w:p>
          <w:p w:rsidR="00F022E9" w:rsidRDefault="00F022E9" w:rsidP="00927107">
            <w:pPr>
              <w:numPr>
                <w:ilvl w:val="0"/>
                <w:numId w:val="67"/>
              </w:numPr>
              <w:spacing w:before="0" w:after="0"/>
              <w:ind w:left="714" w:hanging="357"/>
              <w:jc w:val="left"/>
              <w:rPr>
                <w:rFonts w:eastAsia="Calibri"/>
                <w:szCs w:val="22"/>
              </w:rPr>
            </w:pPr>
            <w:r>
              <w:rPr>
                <w:rFonts w:eastAsia="Calibri"/>
                <w:szCs w:val="22"/>
              </w:rPr>
              <w:t>zásady přípravy organismu před pohybovou činností a její ukončení</w:t>
            </w:r>
          </w:p>
          <w:p w:rsidR="00F022E9" w:rsidRDefault="00F022E9" w:rsidP="00927107">
            <w:pPr>
              <w:numPr>
                <w:ilvl w:val="0"/>
                <w:numId w:val="67"/>
              </w:numPr>
              <w:spacing w:before="0" w:after="0"/>
              <w:ind w:left="714" w:hanging="357"/>
              <w:jc w:val="left"/>
              <w:rPr>
                <w:szCs w:val="22"/>
              </w:rPr>
            </w:pPr>
            <w:r>
              <w:rPr>
                <w:rFonts w:eastAsia="Calibri"/>
                <w:szCs w:val="22"/>
              </w:rPr>
              <w:t>zátěž a odpočinek</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eastAsia="Calibri"/>
                <w:szCs w:val="22"/>
              </w:rPr>
            </w:pPr>
            <w:r>
              <w:rPr>
                <w:rFonts w:eastAsia="Calibri"/>
              </w:rPr>
              <w:t>Žák</w:t>
            </w:r>
          </w:p>
          <w:p w:rsidR="00F022E9" w:rsidRDefault="00F022E9" w:rsidP="00927107">
            <w:pPr>
              <w:numPr>
                <w:ilvl w:val="0"/>
                <w:numId w:val="218"/>
              </w:numPr>
              <w:spacing w:before="0" w:after="0"/>
              <w:jc w:val="left"/>
              <w:rPr>
                <w:rFonts w:eastAsia="Calibri"/>
                <w:szCs w:val="22"/>
              </w:rPr>
            </w:pPr>
            <w:r>
              <w:rPr>
                <w:rFonts w:eastAsia="Calibri"/>
                <w:szCs w:val="22"/>
              </w:rPr>
              <w:t>dokáže zaujmout postavení v daném tvaru,</w:t>
            </w:r>
          </w:p>
          <w:p w:rsidR="00F022E9" w:rsidRDefault="00F022E9" w:rsidP="00927107">
            <w:pPr>
              <w:numPr>
                <w:ilvl w:val="0"/>
                <w:numId w:val="218"/>
              </w:numPr>
              <w:spacing w:before="0" w:after="0"/>
              <w:jc w:val="left"/>
              <w:rPr>
                <w:rFonts w:eastAsia="Calibri"/>
              </w:rPr>
            </w:pPr>
            <w:r>
              <w:rPr>
                <w:rFonts w:eastAsia="Calibri"/>
                <w:szCs w:val="22"/>
              </w:rPr>
              <w:t>používá základní povely a správně na ně reaguje.</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ascii="TimesNewRomanPSMT" w:eastAsia="Calibri" w:hAnsi="TimesNewRomanPSMT" w:cs="TimesNewRomanPSMT"/>
                <w:szCs w:val="22"/>
              </w:rPr>
            </w:pPr>
            <w:r>
              <w:rPr>
                <w:rFonts w:eastAsia="Calibri"/>
              </w:rPr>
              <w:t>2. Pořadová cvičení</w:t>
            </w:r>
          </w:p>
          <w:p w:rsidR="00F022E9" w:rsidRDefault="00F022E9" w:rsidP="00927107">
            <w:pPr>
              <w:numPr>
                <w:ilvl w:val="0"/>
                <w:numId w:val="20"/>
              </w:numPr>
              <w:spacing w:before="0" w:after="0"/>
              <w:ind w:left="714" w:hanging="357"/>
              <w:rPr>
                <w:rFonts w:eastAsia="Calibri"/>
                <w:szCs w:val="22"/>
              </w:rPr>
            </w:pPr>
            <w:r>
              <w:rPr>
                <w:rFonts w:ascii="TimesNewRomanPSMT" w:eastAsia="Calibri" w:hAnsi="TimesNewRomanPSMT" w:cs="TimesNewRomanPSMT"/>
                <w:szCs w:val="22"/>
              </w:rPr>
              <w:t>nástupové tvary</w:t>
            </w:r>
          </w:p>
          <w:p w:rsidR="00F022E9" w:rsidRDefault="00F022E9" w:rsidP="00927107">
            <w:pPr>
              <w:numPr>
                <w:ilvl w:val="0"/>
                <w:numId w:val="20"/>
              </w:numPr>
              <w:spacing w:before="0" w:after="0"/>
              <w:ind w:left="714" w:hanging="357"/>
              <w:rPr>
                <w:rFonts w:eastAsia="Calibri"/>
                <w:szCs w:val="22"/>
              </w:rPr>
            </w:pPr>
            <w:r>
              <w:rPr>
                <w:rFonts w:eastAsia="Calibri"/>
                <w:szCs w:val="22"/>
              </w:rPr>
              <w:t>pochodové tvary</w:t>
            </w:r>
          </w:p>
          <w:p w:rsidR="00F022E9" w:rsidRDefault="00F022E9" w:rsidP="00927107">
            <w:pPr>
              <w:numPr>
                <w:ilvl w:val="0"/>
                <w:numId w:val="20"/>
              </w:numPr>
              <w:spacing w:before="0" w:after="0"/>
              <w:ind w:left="714" w:hanging="357"/>
              <w:rPr>
                <w:rFonts w:ascii="TimesNewRomanPSMT" w:eastAsia="Calibri" w:hAnsi="TimesNewRomanPSMT" w:cs="TimesNewRomanPSMT"/>
                <w:szCs w:val="22"/>
              </w:rPr>
            </w:pPr>
            <w:r>
              <w:rPr>
                <w:rFonts w:eastAsia="Calibri"/>
                <w:szCs w:val="22"/>
              </w:rPr>
              <w:t>otáčení na místě</w:t>
            </w:r>
            <w:r w:rsidR="00442B71">
              <w:rPr>
                <w:rFonts w:eastAsia="Calibri"/>
                <w:szCs w:val="22"/>
              </w:rPr>
              <w:t xml:space="preserve"> a za</w:t>
            </w:r>
            <w:r>
              <w:rPr>
                <w:rFonts w:eastAsia="Calibri"/>
                <w:szCs w:val="22"/>
              </w:rPr>
              <w:t xml:space="preserve"> pochodu</w:t>
            </w:r>
          </w:p>
          <w:p w:rsidR="00F022E9" w:rsidRDefault="00F022E9" w:rsidP="00927107">
            <w:pPr>
              <w:numPr>
                <w:ilvl w:val="0"/>
                <w:numId w:val="20"/>
              </w:numPr>
              <w:spacing w:before="0" w:after="0"/>
              <w:ind w:left="714" w:hanging="357"/>
              <w:rPr>
                <w:szCs w:val="22"/>
              </w:rPr>
            </w:pPr>
            <w:r>
              <w:rPr>
                <w:rFonts w:ascii="TimesNewRomanPSMT" w:eastAsia="Calibri" w:hAnsi="TimesNewRomanPSMT" w:cs="TimesNewRomanPSMT"/>
                <w:szCs w:val="22"/>
              </w:rPr>
              <w:t>povelová technika</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Žák</w:t>
            </w:r>
          </w:p>
          <w:p w:rsidR="00F022E9" w:rsidRDefault="00F022E9">
            <w:pPr>
              <w:numPr>
                <w:ilvl w:val="0"/>
                <w:numId w:val="3"/>
              </w:numPr>
              <w:spacing w:before="0" w:after="0"/>
              <w:ind w:left="714" w:hanging="357"/>
              <w:jc w:val="left"/>
              <w:rPr>
                <w:rFonts w:eastAsia="Calibri"/>
                <w:szCs w:val="22"/>
              </w:rPr>
            </w:pPr>
            <w:r>
              <w:rPr>
                <w:rFonts w:eastAsia="Calibri"/>
                <w:szCs w:val="22"/>
              </w:rPr>
              <w:t>volí sportovní vybavení (výstroj a výzbroj) odpovídající příslušné činnosti, přizpůsobuje je klimatickým podmínkám,</w:t>
            </w:r>
          </w:p>
          <w:p w:rsidR="00F022E9" w:rsidRDefault="00F022E9">
            <w:pPr>
              <w:numPr>
                <w:ilvl w:val="0"/>
                <w:numId w:val="3"/>
              </w:numPr>
              <w:spacing w:before="0" w:after="0"/>
              <w:ind w:left="714" w:hanging="357"/>
              <w:jc w:val="left"/>
              <w:rPr>
                <w:rFonts w:eastAsia="Calibri"/>
                <w:szCs w:val="22"/>
              </w:rPr>
            </w:pPr>
            <w:r>
              <w:rPr>
                <w:rFonts w:eastAsia="Calibri"/>
                <w:szCs w:val="22"/>
              </w:rPr>
              <w:t>zvládá správnou techniku běhu a startů – rozlišuje vhodnost použití jednotlivých druhů startů podle délky trati,</w:t>
            </w:r>
          </w:p>
          <w:p w:rsidR="00F022E9" w:rsidRDefault="00F022E9">
            <w:pPr>
              <w:numPr>
                <w:ilvl w:val="0"/>
                <w:numId w:val="3"/>
              </w:numPr>
              <w:spacing w:before="0" w:after="0"/>
              <w:ind w:left="714" w:hanging="357"/>
              <w:jc w:val="left"/>
              <w:rPr>
                <w:rFonts w:eastAsia="Calibri"/>
                <w:szCs w:val="22"/>
              </w:rPr>
            </w:pPr>
            <w:r>
              <w:rPr>
                <w:rFonts w:eastAsia="Calibri"/>
                <w:szCs w:val="22"/>
              </w:rPr>
              <w:t>prokáže jistou úroveň rychlostních a vytrvalostních schopností při testování,</w:t>
            </w:r>
          </w:p>
          <w:p w:rsidR="00F022E9" w:rsidRDefault="00F022E9">
            <w:pPr>
              <w:numPr>
                <w:ilvl w:val="0"/>
                <w:numId w:val="3"/>
              </w:numPr>
              <w:spacing w:before="0" w:after="0"/>
              <w:ind w:left="714" w:hanging="357"/>
              <w:jc w:val="left"/>
              <w:rPr>
                <w:rFonts w:eastAsia="Calibri"/>
                <w:szCs w:val="22"/>
              </w:rPr>
            </w:pPr>
            <w:r>
              <w:rPr>
                <w:rFonts w:eastAsia="Calibri"/>
                <w:szCs w:val="22"/>
              </w:rPr>
              <w:t>porovnává ukazatele své zdatnosti s ostatními žáky a s předloženými tabulkami norem výkonů,</w:t>
            </w:r>
          </w:p>
          <w:p w:rsidR="00F022E9" w:rsidRDefault="00F022E9">
            <w:pPr>
              <w:numPr>
                <w:ilvl w:val="0"/>
                <w:numId w:val="3"/>
              </w:numPr>
              <w:spacing w:before="0" w:after="0"/>
              <w:ind w:left="714" w:hanging="357"/>
              <w:jc w:val="left"/>
              <w:rPr>
                <w:rFonts w:eastAsia="Calibri"/>
                <w:szCs w:val="22"/>
              </w:rPr>
            </w:pPr>
            <w:r>
              <w:rPr>
                <w:rFonts w:eastAsia="Calibri"/>
                <w:szCs w:val="22"/>
              </w:rPr>
              <w:t>umí spojit rozběh s odrazem,</w:t>
            </w:r>
          </w:p>
          <w:p w:rsidR="00F022E9" w:rsidRDefault="00F022E9">
            <w:pPr>
              <w:numPr>
                <w:ilvl w:val="0"/>
                <w:numId w:val="3"/>
              </w:numPr>
              <w:spacing w:before="0" w:after="0"/>
              <w:ind w:left="714" w:hanging="357"/>
              <w:jc w:val="left"/>
              <w:rPr>
                <w:rFonts w:eastAsia="Calibri"/>
                <w:szCs w:val="22"/>
              </w:rPr>
            </w:pPr>
            <w:r>
              <w:rPr>
                <w:rFonts w:eastAsia="Calibri"/>
                <w:szCs w:val="22"/>
              </w:rPr>
              <w:t>dokáže technicky správně provést skok do dálky,</w:t>
            </w:r>
          </w:p>
          <w:p w:rsidR="00F022E9" w:rsidRDefault="00F022E9">
            <w:pPr>
              <w:numPr>
                <w:ilvl w:val="0"/>
                <w:numId w:val="3"/>
              </w:numPr>
              <w:spacing w:before="0" w:after="0"/>
              <w:ind w:left="714" w:hanging="357"/>
              <w:jc w:val="left"/>
              <w:rPr>
                <w:rFonts w:eastAsia="Calibri"/>
                <w:szCs w:val="22"/>
              </w:rPr>
            </w:pPr>
            <w:r>
              <w:rPr>
                <w:rFonts w:eastAsia="Calibri"/>
                <w:szCs w:val="22"/>
              </w:rPr>
              <w:t>rozlišuje hody a vrhy,</w:t>
            </w:r>
          </w:p>
          <w:p w:rsidR="00F022E9" w:rsidRDefault="00F022E9">
            <w:pPr>
              <w:numPr>
                <w:ilvl w:val="0"/>
                <w:numId w:val="3"/>
              </w:numPr>
              <w:spacing w:before="0" w:after="0"/>
              <w:ind w:left="714" w:hanging="357"/>
              <w:jc w:val="left"/>
              <w:rPr>
                <w:rFonts w:eastAsia="Calibri"/>
                <w:szCs w:val="22"/>
              </w:rPr>
            </w:pPr>
            <w:r>
              <w:rPr>
                <w:rFonts w:eastAsia="Calibri"/>
                <w:szCs w:val="22"/>
              </w:rPr>
              <w:t>umí provést vrh koulí libovolnou technikou,</w:t>
            </w:r>
          </w:p>
          <w:p w:rsidR="00F022E9" w:rsidRDefault="00442B71">
            <w:pPr>
              <w:numPr>
                <w:ilvl w:val="0"/>
                <w:numId w:val="3"/>
              </w:numPr>
              <w:spacing w:before="0" w:after="0"/>
              <w:ind w:left="714" w:hanging="357"/>
              <w:jc w:val="left"/>
              <w:rPr>
                <w:rFonts w:eastAsia="Calibri"/>
              </w:rPr>
            </w:pPr>
            <w:r>
              <w:rPr>
                <w:rFonts w:eastAsia="Calibri"/>
                <w:szCs w:val="22"/>
              </w:rPr>
              <w:t>dodržuje</w:t>
            </w:r>
            <w:r w:rsidR="00F022E9">
              <w:rPr>
                <w:rFonts w:eastAsia="Calibri"/>
                <w:szCs w:val="22"/>
              </w:rPr>
              <w:t xml:space="preserve"> bezpečnostní opatření při vrhu koulí.</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3. Atletika</w:t>
            </w:r>
          </w:p>
          <w:p w:rsidR="00F022E9" w:rsidRDefault="00F022E9" w:rsidP="00927107">
            <w:pPr>
              <w:numPr>
                <w:ilvl w:val="0"/>
                <w:numId w:val="399"/>
              </w:numPr>
              <w:spacing w:before="0" w:after="0"/>
              <w:jc w:val="left"/>
              <w:rPr>
                <w:rFonts w:eastAsia="Calibri"/>
                <w:szCs w:val="22"/>
              </w:rPr>
            </w:pPr>
            <w:r>
              <w:rPr>
                <w:rFonts w:eastAsia="Calibri"/>
                <w:szCs w:val="22"/>
              </w:rPr>
              <w:t>nízké a středně vysoké starty</w:t>
            </w:r>
          </w:p>
          <w:p w:rsidR="00F022E9" w:rsidRDefault="00F022E9" w:rsidP="00927107">
            <w:pPr>
              <w:numPr>
                <w:ilvl w:val="0"/>
                <w:numId w:val="399"/>
              </w:numPr>
              <w:spacing w:before="0" w:after="0"/>
              <w:jc w:val="left"/>
              <w:rPr>
                <w:rFonts w:eastAsia="Calibri"/>
                <w:szCs w:val="22"/>
              </w:rPr>
            </w:pPr>
            <w:r>
              <w:rPr>
                <w:rFonts w:eastAsia="Calibri"/>
                <w:szCs w:val="22"/>
              </w:rPr>
              <w:t>běhy – rychlý, vytrvalý</w:t>
            </w:r>
          </w:p>
          <w:p w:rsidR="00F022E9" w:rsidRDefault="00F022E9" w:rsidP="00927107">
            <w:pPr>
              <w:numPr>
                <w:ilvl w:val="0"/>
                <w:numId w:val="399"/>
              </w:numPr>
              <w:spacing w:before="0" w:after="0"/>
              <w:jc w:val="left"/>
              <w:rPr>
                <w:rFonts w:eastAsia="Calibri"/>
                <w:szCs w:val="22"/>
              </w:rPr>
            </w:pPr>
            <w:r>
              <w:rPr>
                <w:rFonts w:eastAsia="Calibri"/>
                <w:szCs w:val="22"/>
              </w:rPr>
              <w:t>skok do dálky</w:t>
            </w:r>
          </w:p>
          <w:p w:rsidR="00F022E9" w:rsidRDefault="00F022E9" w:rsidP="00927107">
            <w:pPr>
              <w:numPr>
                <w:ilvl w:val="0"/>
                <w:numId w:val="399"/>
              </w:numPr>
              <w:spacing w:before="0" w:after="0"/>
              <w:jc w:val="left"/>
              <w:rPr>
                <w:szCs w:val="22"/>
              </w:rPr>
            </w:pPr>
            <w:r>
              <w:rPr>
                <w:rFonts w:eastAsia="Calibri"/>
                <w:szCs w:val="22"/>
              </w:rPr>
              <w:t>- vrh koulí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10</w:t>
            </w:r>
          </w:p>
        </w:tc>
      </w:tr>
      <w:tr w:rsidR="00F022E9">
        <w:trPr>
          <w:trHeight w:val="397"/>
        </w:trPr>
        <w:tc>
          <w:tcPr>
            <w:tcW w:w="5245" w:type="dxa"/>
            <w:tcBorders>
              <w:top w:val="single" w:sz="4" w:space="0" w:color="000000"/>
              <w:left w:val="single" w:sz="4" w:space="0" w:color="000000"/>
              <w:bottom w:val="single" w:sz="4" w:space="0" w:color="000000"/>
            </w:tcBorders>
            <w:shd w:val="clear" w:color="auto" w:fill="auto"/>
          </w:tcPr>
          <w:p w:rsidR="00F022E9" w:rsidRDefault="00F022E9">
            <w:pPr>
              <w:autoSpaceDE w:val="0"/>
              <w:spacing w:before="0" w:after="0" w:line="240" w:lineRule="auto"/>
              <w:jc w:val="left"/>
              <w:rPr>
                <w:rFonts w:eastAsia="Calibri"/>
                <w:szCs w:val="22"/>
              </w:rPr>
            </w:pPr>
            <w:r>
              <w:rPr>
                <w:rStyle w:val="Nadpis4Char"/>
                <w:rFonts w:eastAsia="Calibri"/>
              </w:rPr>
              <w:t>Žák</w:t>
            </w:r>
          </w:p>
          <w:p w:rsidR="00F022E9" w:rsidRDefault="00F022E9">
            <w:pPr>
              <w:numPr>
                <w:ilvl w:val="0"/>
                <w:numId w:val="3"/>
              </w:numPr>
              <w:spacing w:before="0" w:after="0"/>
              <w:jc w:val="left"/>
              <w:rPr>
                <w:rFonts w:eastAsia="Calibri"/>
                <w:szCs w:val="22"/>
              </w:rPr>
            </w:pPr>
            <w:r>
              <w:rPr>
                <w:rFonts w:eastAsia="Calibri"/>
                <w:szCs w:val="22"/>
              </w:rPr>
              <w:t>rozliší správné a vadné držení těla,</w:t>
            </w:r>
          </w:p>
          <w:p w:rsidR="00F022E9" w:rsidRDefault="00F022E9">
            <w:pPr>
              <w:numPr>
                <w:ilvl w:val="0"/>
                <w:numId w:val="3"/>
              </w:numPr>
              <w:spacing w:before="0" w:after="0"/>
              <w:jc w:val="left"/>
              <w:rPr>
                <w:rFonts w:eastAsia="Calibri"/>
                <w:szCs w:val="22"/>
              </w:rPr>
            </w:pPr>
            <w:r>
              <w:rPr>
                <w:rFonts w:eastAsia="Calibri"/>
                <w:szCs w:val="22"/>
              </w:rPr>
              <w:t>dokáže správně ovlivnit držení vlastního těla,</w:t>
            </w:r>
          </w:p>
          <w:p w:rsidR="00F022E9" w:rsidRDefault="00F022E9" w:rsidP="00927107">
            <w:pPr>
              <w:numPr>
                <w:ilvl w:val="0"/>
                <w:numId w:val="524"/>
              </w:numPr>
              <w:spacing w:before="0" w:after="0"/>
              <w:jc w:val="left"/>
              <w:rPr>
                <w:rFonts w:eastAsia="Calibri"/>
                <w:szCs w:val="22"/>
              </w:rPr>
            </w:pPr>
            <w:r>
              <w:rPr>
                <w:rFonts w:eastAsia="Calibri"/>
                <w:szCs w:val="22"/>
              </w:rPr>
              <w:t>rozumí významu protahovacích a posilovacích cvičení pro správné držení těla a prevenci před nemocemi pohybového aparátu,</w:t>
            </w:r>
          </w:p>
          <w:p w:rsidR="00F022E9" w:rsidRDefault="00F022E9" w:rsidP="00927107">
            <w:pPr>
              <w:numPr>
                <w:ilvl w:val="0"/>
                <w:numId w:val="524"/>
              </w:numPr>
              <w:spacing w:before="0" w:after="0"/>
              <w:jc w:val="left"/>
              <w:rPr>
                <w:rFonts w:eastAsia="Calibri"/>
                <w:szCs w:val="22"/>
              </w:rPr>
            </w:pPr>
            <w:r>
              <w:rPr>
                <w:rFonts w:eastAsia="Calibri"/>
                <w:szCs w:val="22"/>
              </w:rPr>
              <w:t>je schopen zhodnotit své pohybové možnosti a vybrat si vhodné rozvíjející činnosti z nabídky pohybových aktivit,</w:t>
            </w:r>
          </w:p>
          <w:p w:rsidR="00F022E9" w:rsidRDefault="00F022E9" w:rsidP="00927107">
            <w:pPr>
              <w:numPr>
                <w:ilvl w:val="0"/>
                <w:numId w:val="524"/>
              </w:numPr>
              <w:spacing w:before="0" w:after="0"/>
              <w:jc w:val="left"/>
              <w:rPr>
                <w:rFonts w:eastAsia="Calibri"/>
                <w:szCs w:val="22"/>
              </w:rPr>
            </w:pPr>
            <w:r>
              <w:rPr>
                <w:rFonts w:eastAsia="Calibri"/>
                <w:szCs w:val="22"/>
              </w:rPr>
              <w:t>umí technicky správně kotoul vpřed a vzad, aplikuje tyto dovednosti na obměny kotoulu vpřed a vzad – kotoul letmo, kotoul schylmo,</w:t>
            </w:r>
          </w:p>
          <w:p w:rsidR="00F022E9" w:rsidRDefault="00F022E9" w:rsidP="00927107">
            <w:pPr>
              <w:numPr>
                <w:ilvl w:val="0"/>
                <w:numId w:val="524"/>
              </w:numPr>
              <w:spacing w:before="0" w:after="0"/>
              <w:jc w:val="left"/>
              <w:rPr>
                <w:rFonts w:eastAsia="Calibri"/>
                <w:szCs w:val="22"/>
              </w:rPr>
            </w:pPr>
            <w:r>
              <w:rPr>
                <w:rFonts w:eastAsia="Calibri"/>
                <w:szCs w:val="22"/>
              </w:rPr>
              <w:t>dokáže bezpečně provést stoj na rukou – u stěny, ve volném prostoru s dopomocí,</w:t>
            </w:r>
          </w:p>
          <w:p w:rsidR="00F022E9" w:rsidRDefault="00F022E9" w:rsidP="00927107">
            <w:pPr>
              <w:numPr>
                <w:ilvl w:val="0"/>
                <w:numId w:val="524"/>
              </w:numPr>
              <w:spacing w:before="0" w:after="0"/>
              <w:jc w:val="left"/>
              <w:rPr>
                <w:rFonts w:eastAsia="Calibri"/>
                <w:szCs w:val="22"/>
              </w:rPr>
            </w:pPr>
            <w:r>
              <w:rPr>
                <w:rFonts w:eastAsia="Calibri"/>
                <w:szCs w:val="22"/>
              </w:rPr>
              <w:t>zvládá základy přemetu stranou,</w:t>
            </w:r>
          </w:p>
          <w:p w:rsidR="00F022E9" w:rsidRDefault="00F022E9" w:rsidP="00927107">
            <w:pPr>
              <w:numPr>
                <w:ilvl w:val="0"/>
                <w:numId w:val="524"/>
              </w:numPr>
              <w:spacing w:before="0" w:after="0"/>
              <w:jc w:val="left"/>
              <w:rPr>
                <w:rFonts w:eastAsia="Calibri"/>
                <w:szCs w:val="22"/>
              </w:rPr>
            </w:pPr>
            <w:r>
              <w:rPr>
                <w:rFonts w:eastAsia="Calibri"/>
                <w:szCs w:val="22"/>
              </w:rPr>
              <w:t>bez obav zvládá přeskok přes zvýšené nářadí - s odrazovým můstkem i bez něho,</w:t>
            </w:r>
          </w:p>
          <w:p w:rsidR="00F022E9" w:rsidRDefault="00F022E9" w:rsidP="00927107">
            <w:pPr>
              <w:numPr>
                <w:ilvl w:val="0"/>
                <w:numId w:val="524"/>
              </w:numPr>
              <w:spacing w:before="0" w:after="0"/>
              <w:jc w:val="left"/>
              <w:rPr>
                <w:rFonts w:eastAsia="Calibri"/>
                <w:szCs w:val="22"/>
              </w:rPr>
            </w:pPr>
            <w:r>
              <w:rPr>
                <w:rFonts w:eastAsia="Calibri"/>
                <w:szCs w:val="22"/>
              </w:rPr>
              <w:t>umí dávat dopomoc jiným žákům při přeskoku,</w:t>
            </w:r>
          </w:p>
          <w:p w:rsidR="00F022E9" w:rsidRDefault="00F022E9" w:rsidP="00927107">
            <w:pPr>
              <w:numPr>
                <w:ilvl w:val="0"/>
                <w:numId w:val="524"/>
              </w:numPr>
              <w:spacing w:before="0" w:after="0"/>
              <w:jc w:val="left"/>
              <w:rPr>
                <w:rFonts w:eastAsia="Calibri"/>
                <w:szCs w:val="22"/>
              </w:rPr>
            </w:pPr>
            <w:r>
              <w:rPr>
                <w:rFonts w:eastAsia="Calibri"/>
                <w:szCs w:val="22"/>
              </w:rPr>
              <w:t>na kruzích dovede z klidové polohy – svis vznesmo – provést cvik překot vzad snožmo a zpět,</w:t>
            </w:r>
          </w:p>
          <w:p w:rsidR="00F022E9" w:rsidRDefault="00F022E9" w:rsidP="00927107">
            <w:pPr>
              <w:numPr>
                <w:ilvl w:val="0"/>
                <w:numId w:val="524"/>
              </w:numPr>
              <w:spacing w:before="0" w:after="0"/>
              <w:jc w:val="left"/>
              <w:rPr>
                <w:rFonts w:eastAsia="Calibri"/>
                <w:szCs w:val="22"/>
              </w:rPr>
            </w:pPr>
            <w:r>
              <w:rPr>
                <w:rFonts w:eastAsia="Calibri"/>
                <w:szCs w:val="22"/>
              </w:rPr>
              <w:t>bezpečně zvládá komíhání ve svisu, případně komíhání s obratem,</w:t>
            </w:r>
          </w:p>
          <w:p w:rsidR="00F022E9" w:rsidRDefault="00F022E9" w:rsidP="00927107">
            <w:pPr>
              <w:numPr>
                <w:ilvl w:val="0"/>
                <w:numId w:val="524"/>
              </w:numPr>
              <w:spacing w:before="0" w:after="0"/>
              <w:jc w:val="left"/>
              <w:rPr>
                <w:rFonts w:eastAsia="Calibri"/>
              </w:rPr>
            </w:pPr>
            <w:r>
              <w:rPr>
                <w:rFonts w:eastAsia="Calibri"/>
                <w:szCs w:val="22"/>
              </w:rPr>
              <w:t>umí seskočit v zákmihu a dát dopomoc při seskoku jiných žáků.</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eastAsia="Calibri"/>
                <w:szCs w:val="22"/>
              </w:rPr>
            </w:pPr>
            <w:r>
              <w:rPr>
                <w:rFonts w:eastAsia="Calibri"/>
              </w:rPr>
              <w:t>4. Gymnastika</w:t>
            </w:r>
          </w:p>
          <w:p w:rsidR="00F022E9" w:rsidRPr="00442B71" w:rsidRDefault="00F022E9" w:rsidP="00927107">
            <w:pPr>
              <w:numPr>
                <w:ilvl w:val="0"/>
                <w:numId w:val="480"/>
              </w:numPr>
              <w:spacing w:before="0" w:after="0"/>
              <w:rPr>
                <w:rFonts w:eastAsia="Calibri"/>
                <w:szCs w:val="22"/>
              </w:rPr>
            </w:pPr>
            <w:r w:rsidRPr="00442B71">
              <w:rPr>
                <w:rFonts w:eastAsia="Calibri"/>
                <w:szCs w:val="22"/>
              </w:rPr>
              <w:t>všeobecně pohybově rozvíjející cvičení – koordinace, síla, rychlost, vytrvalost a</w:t>
            </w:r>
            <w:r w:rsidR="00442B71" w:rsidRPr="00442B71">
              <w:rPr>
                <w:rFonts w:eastAsia="Calibri"/>
                <w:szCs w:val="22"/>
              </w:rPr>
              <w:t xml:space="preserve"> </w:t>
            </w:r>
            <w:r w:rsidRPr="00442B71">
              <w:rPr>
                <w:rFonts w:eastAsia="Calibri"/>
                <w:szCs w:val="22"/>
              </w:rPr>
              <w:t>pohyblivost</w:t>
            </w:r>
          </w:p>
          <w:p w:rsidR="00F022E9" w:rsidRDefault="00F022E9" w:rsidP="00927107">
            <w:pPr>
              <w:numPr>
                <w:ilvl w:val="0"/>
                <w:numId w:val="480"/>
              </w:numPr>
              <w:spacing w:before="0" w:after="0"/>
              <w:rPr>
                <w:rFonts w:eastAsia="Calibri"/>
                <w:szCs w:val="22"/>
              </w:rPr>
            </w:pPr>
            <w:r>
              <w:rPr>
                <w:rFonts w:eastAsia="Calibri"/>
                <w:szCs w:val="22"/>
              </w:rPr>
              <w:t>akrobatické prvky – kotoul vpřed a jeho obměny, kotoul vzad, stoj na rukou, přemet stranou (dívky), váha předklonmo</w:t>
            </w:r>
          </w:p>
          <w:p w:rsidR="00F022E9" w:rsidRDefault="00F022E9" w:rsidP="00927107">
            <w:pPr>
              <w:numPr>
                <w:ilvl w:val="0"/>
                <w:numId w:val="480"/>
              </w:numPr>
              <w:spacing w:before="0" w:after="0"/>
              <w:rPr>
                <w:rFonts w:eastAsia="Calibri"/>
                <w:szCs w:val="22"/>
              </w:rPr>
            </w:pPr>
            <w:r>
              <w:rPr>
                <w:rFonts w:eastAsia="Calibri"/>
                <w:szCs w:val="22"/>
              </w:rPr>
              <w:t xml:space="preserve">přeskok přes zvýšené nářadí </w:t>
            </w:r>
          </w:p>
          <w:p w:rsidR="00F022E9" w:rsidRDefault="00F022E9" w:rsidP="00927107">
            <w:pPr>
              <w:numPr>
                <w:ilvl w:val="0"/>
                <w:numId w:val="480"/>
              </w:numPr>
              <w:spacing w:before="0" w:after="0"/>
              <w:rPr>
                <w:szCs w:val="22"/>
              </w:rPr>
            </w:pPr>
            <w:r>
              <w:rPr>
                <w:rFonts w:eastAsia="Calibri"/>
                <w:szCs w:val="22"/>
              </w:rPr>
              <w:t>cvičení na kruzích</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6</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eastAsia="Calibri"/>
                <w:szCs w:val="22"/>
              </w:rPr>
            </w:pPr>
            <w:r>
              <w:rPr>
                <w:rFonts w:eastAsia="Calibri"/>
              </w:rPr>
              <w:t>Žák</w:t>
            </w:r>
          </w:p>
          <w:p w:rsidR="00F022E9" w:rsidRDefault="00F022E9" w:rsidP="00927107">
            <w:pPr>
              <w:numPr>
                <w:ilvl w:val="0"/>
                <w:numId w:val="524"/>
              </w:numPr>
              <w:spacing w:before="0" w:after="0"/>
              <w:jc w:val="left"/>
              <w:rPr>
                <w:rFonts w:eastAsia="Calibri"/>
                <w:szCs w:val="22"/>
              </w:rPr>
            </w:pPr>
            <w:r>
              <w:rPr>
                <w:rFonts w:eastAsia="Calibri"/>
                <w:szCs w:val="22"/>
              </w:rPr>
              <w:t>správně používá pádovou techniku – pád vzad, vpravo, vlevo,</w:t>
            </w:r>
          </w:p>
          <w:p w:rsidR="00F022E9" w:rsidRDefault="00F022E9" w:rsidP="00927107">
            <w:pPr>
              <w:numPr>
                <w:ilvl w:val="0"/>
                <w:numId w:val="524"/>
              </w:numPr>
              <w:spacing w:before="0" w:after="0"/>
              <w:jc w:val="left"/>
              <w:rPr>
                <w:rFonts w:eastAsia="Calibri"/>
                <w:szCs w:val="22"/>
              </w:rPr>
            </w:pPr>
            <w:r>
              <w:rPr>
                <w:rFonts w:eastAsia="Calibri"/>
                <w:szCs w:val="22"/>
              </w:rPr>
              <w:t>posuzuje vhodnost použití pádových technik,</w:t>
            </w:r>
          </w:p>
          <w:p w:rsidR="00F022E9" w:rsidRDefault="00F022E9" w:rsidP="00927107">
            <w:pPr>
              <w:numPr>
                <w:ilvl w:val="0"/>
                <w:numId w:val="76"/>
              </w:numPr>
              <w:spacing w:before="0" w:after="0"/>
              <w:jc w:val="left"/>
            </w:pPr>
            <w:r>
              <w:rPr>
                <w:rFonts w:eastAsia="Calibri"/>
                <w:szCs w:val="22"/>
              </w:rPr>
              <w:t>zná způsob sebeobrany v různých krizových situacích - škrcení zepředu, škrcení zezadu, útočný úchop za část těla, napadení nožem, pokus o znásilnění.</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t>5.Úpoly</w:t>
            </w:r>
          </w:p>
          <w:p w:rsidR="00F022E9" w:rsidRDefault="00F022E9" w:rsidP="00927107">
            <w:pPr>
              <w:numPr>
                <w:ilvl w:val="0"/>
                <w:numId w:val="327"/>
              </w:numPr>
              <w:spacing w:before="0" w:after="0"/>
              <w:jc w:val="left"/>
              <w:rPr>
                <w:szCs w:val="22"/>
              </w:rPr>
            </w:pPr>
            <w:r>
              <w:rPr>
                <w:szCs w:val="22"/>
              </w:rPr>
              <w:t>pády</w:t>
            </w:r>
          </w:p>
          <w:p w:rsidR="00F022E9" w:rsidRDefault="00F022E9" w:rsidP="00927107">
            <w:pPr>
              <w:numPr>
                <w:ilvl w:val="0"/>
                <w:numId w:val="327"/>
              </w:numPr>
              <w:spacing w:before="0" w:after="0"/>
              <w:jc w:val="left"/>
              <w:rPr>
                <w:szCs w:val="22"/>
              </w:rPr>
            </w:pPr>
            <w:r>
              <w:rPr>
                <w:szCs w:val="22"/>
              </w:rPr>
              <w:t xml:space="preserve">základní sebeobrana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pacing w:before="60" w:after="60"/>
              <w:rPr>
                <w:rFonts w:eastAsia="Calibri"/>
                <w:szCs w:val="22"/>
              </w:rPr>
            </w:pPr>
            <w:r>
              <w:rPr>
                <w:rStyle w:val="Nadpis4Char"/>
                <w:rFonts w:eastAsia="Calibri"/>
              </w:rPr>
              <w:t>Žák</w:t>
            </w:r>
          </w:p>
          <w:p w:rsidR="00F022E9" w:rsidRDefault="00F022E9" w:rsidP="00927107">
            <w:pPr>
              <w:numPr>
                <w:ilvl w:val="0"/>
                <w:numId w:val="76"/>
              </w:numPr>
              <w:spacing w:before="0" w:after="0"/>
              <w:jc w:val="left"/>
              <w:rPr>
                <w:rFonts w:eastAsia="Calibri"/>
                <w:szCs w:val="22"/>
              </w:rPr>
            </w:pPr>
            <w:r>
              <w:rPr>
                <w:rFonts w:eastAsia="Calibri"/>
                <w:szCs w:val="22"/>
              </w:rPr>
              <w:t>volí sportovní vybavení (výstroj a výzbroj) odpovídající příslušné činnosti a okolním podmínkám, dovede je udržovat a ošetřovat,</w:t>
            </w:r>
          </w:p>
          <w:p w:rsidR="00F022E9" w:rsidRDefault="00F022E9" w:rsidP="00927107">
            <w:pPr>
              <w:numPr>
                <w:ilvl w:val="0"/>
                <w:numId w:val="76"/>
              </w:numPr>
              <w:spacing w:before="0" w:after="0"/>
              <w:jc w:val="left"/>
              <w:rPr>
                <w:rFonts w:eastAsia="Calibri"/>
                <w:szCs w:val="22"/>
              </w:rPr>
            </w:pPr>
            <w:r>
              <w:rPr>
                <w:rFonts w:eastAsia="Calibri"/>
                <w:szCs w:val="22"/>
              </w:rPr>
              <w:t>(odbíjená) umí technicky správně odbít míč obouruč vrchem, obouruč spodem, podat míč spodem,</w:t>
            </w:r>
          </w:p>
          <w:p w:rsidR="00F022E9" w:rsidRDefault="00F022E9" w:rsidP="00927107">
            <w:pPr>
              <w:numPr>
                <w:ilvl w:val="0"/>
                <w:numId w:val="76"/>
              </w:numPr>
              <w:spacing w:before="0" w:after="0"/>
              <w:jc w:val="left"/>
              <w:rPr>
                <w:rFonts w:eastAsia="Calibri"/>
                <w:szCs w:val="22"/>
              </w:rPr>
            </w:pPr>
            <w:r>
              <w:rPr>
                <w:rFonts w:eastAsia="Calibri"/>
                <w:szCs w:val="22"/>
              </w:rPr>
              <w:t>(kopaná) umí technicky správně ovládat míč nohou – vedení míče, používá různé způsoby přihrávek a kopů, umí zpracovat míč,</w:t>
            </w:r>
          </w:p>
          <w:p w:rsidR="00F022E9" w:rsidRDefault="00F022E9" w:rsidP="00927107">
            <w:pPr>
              <w:numPr>
                <w:ilvl w:val="0"/>
                <w:numId w:val="76"/>
              </w:numPr>
              <w:spacing w:before="0" w:after="0"/>
              <w:jc w:val="left"/>
              <w:rPr>
                <w:rFonts w:eastAsia="Calibri"/>
                <w:szCs w:val="22"/>
              </w:rPr>
            </w:pPr>
            <w:r>
              <w:rPr>
                <w:rFonts w:eastAsia="Calibri"/>
                <w:szCs w:val="22"/>
              </w:rPr>
              <w:t>(košíková) umí technicky správně ovládat míč – driblink, používá různé způsoby přihrávek, ovládá střelbu na koš z různých míst a vzdáleností, z místa i z pohybu, umí základy dvojtaktu,</w:t>
            </w:r>
          </w:p>
          <w:p w:rsidR="00F022E9" w:rsidRDefault="00F022E9" w:rsidP="00927107">
            <w:pPr>
              <w:numPr>
                <w:ilvl w:val="0"/>
                <w:numId w:val="76"/>
              </w:numPr>
              <w:spacing w:before="0" w:after="0"/>
              <w:jc w:val="left"/>
              <w:rPr>
                <w:rFonts w:eastAsia="Calibri"/>
                <w:szCs w:val="22"/>
              </w:rPr>
            </w:pPr>
            <w:r>
              <w:rPr>
                <w:rFonts w:eastAsia="Calibri"/>
                <w:szCs w:val="22"/>
              </w:rPr>
              <w:t>(pro všechny hry) dokáže použít získané dovednosti v herních situacích,</w:t>
            </w:r>
          </w:p>
          <w:p w:rsidR="00F022E9" w:rsidRDefault="00F022E9" w:rsidP="00927107">
            <w:pPr>
              <w:numPr>
                <w:ilvl w:val="0"/>
                <w:numId w:val="76"/>
              </w:numPr>
              <w:spacing w:before="0" w:after="0"/>
              <w:jc w:val="left"/>
              <w:rPr>
                <w:rFonts w:eastAsia="Calibri"/>
                <w:szCs w:val="22"/>
              </w:rPr>
            </w:pPr>
            <w:r>
              <w:rPr>
                <w:rFonts w:eastAsia="Calibri"/>
                <w:szCs w:val="22"/>
              </w:rPr>
              <w:t>rozlišuje správné postavení hráče v poli a chápe jeho význam na dané pozici,</w:t>
            </w:r>
          </w:p>
          <w:p w:rsidR="00F022E9" w:rsidRDefault="00F022E9" w:rsidP="00927107">
            <w:pPr>
              <w:numPr>
                <w:ilvl w:val="0"/>
                <w:numId w:val="76"/>
              </w:numPr>
              <w:spacing w:before="0" w:after="0"/>
              <w:jc w:val="left"/>
              <w:rPr>
                <w:rFonts w:eastAsia="Calibri"/>
                <w:szCs w:val="22"/>
              </w:rPr>
            </w:pPr>
            <w:r>
              <w:rPr>
                <w:rFonts w:eastAsia="Calibri"/>
                <w:szCs w:val="22"/>
              </w:rPr>
              <w:t>rozumí základním pravidlům hry,</w:t>
            </w:r>
          </w:p>
          <w:p w:rsidR="00F022E9" w:rsidRDefault="00F022E9" w:rsidP="00927107">
            <w:pPr>
              <w:numPr>
                <w:ilvl w:val="0"/>
                <w:numId w:val="76"/>
              </w:numPr>
              <w:spacing w:before="0" w:after="0"/>
              <w:jc w:val="left"/>
              <w:rPr>
                <w:rFonts w:eastAsia="Calibri"/>
              </w:rPr>
            </w:pPr>
            <w:r>
              <w:rPr>
                <w:rFonts w:eastAsia="Calibri"/>
                <w:szCs w:val="22"/>
              </w:rPr>
              <w:t>(netradiční hry) používá základní náčiní specifické pro danou hru, zná základní pravidla hry.</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6. Sportovní hry</w:t>
            </w:r>
          </w:p>
          <w:p w:rsidR="00F022E9" w:rsidRDefault="00F022E9" w:rsidP="00927107">
            <w:pPr>
              <w:numPr>
                <w:ilvl w:val="0"/>
                <w:numId w:val="379"/>
              </w:numPr>
              <w:spacing w:before="0" w:after="0"/>
              <w:ind w:left="709"/>
              <w:jc w:val="left"/>
              <w:rPr>
                <w:rFonts w:eastAsia="Calibri"/>
                <w:szCs w:val="22"/>
              </w:rPr>
            </w:pPr>
            <w:r>
              <w:rPr>
                <w:rFonts w:eastAsia="Calibri"/>
                <w:szCs w:val="22"/>
              </w:rPr>
              <w:t>odbíjená (zejména dívky) – herní činnosti jednotlivce</w:t>
            </w:r>
          </w:p>
          <w:p w:rsidR="00F022E9" w:rsidRDefault="00F022E9" w:rsidP="00927107">
            <w:pPr>
              <w:numPr>
                <w:ilvl w:val="0"/>
                <w:numId w:val="379"/>
              </w:numPr>
              <w:spacing w:before="0" w:after="0"/>
              <w:ind w:left="709"/>
              <w:jc w:val="left"/>
              <w:rPr>
                <w:rFonts w:eastAsia="Calibri"/>
                <w:szCs w:val="22"/>
              </w:rPr>
            </w:pPr>
            <w:r>
              <w:rPr>
                <w:rFonts w:eastAsia="Calibri"/>
                <w:szCs w:val="22"/>
              </w:rPr>
              <w:t>kopaná a sálová kopaná (zejména chlapci) – herní činnosti jednotlivce,</w:t>
            </w:r>
          </w:p>
          <w:p w:rsidR="00F022E9" w:rsidRDefault="00F022E9" w:rsidP="00927107">
            <w:pPr>
              <w:numPr>
                <w:ilvl w:val="0"/>
                <w:numId w:val="379"/>
              </w:numPr>
              <w:spacing w:before="0" w:after="0"/>
              <w:ind w:left="709"/>
              <w:jc w:val="left"/>
              <w:rPr>
                <w:rFonts w:eastAsia="Calibri"/>
                <w:szCs w:val="22"/>
              </w:rPr>
            </w:pPr>
            <w:r>
              <w:rPr>
                <w:rFonts w:eastAsia="Calibri"/>
                <w:szCs w:val="22"/>
              </w:rPr>
              <w:t>hra košíková – herní činnosti jednotlivce</w:t>
            </w:r>
          </w:p>
          <w:p w:rsidR="00F022E9" w:rsidRDefault="00F022E9" w:rsidP="00927107">
            <w:pPr>
              <w:numPr>
                <w:ilvl w:val="0"/>
                <w:numId w:val="379"/>
              </w:numPr>
              <w:spacing w:before="0" w:after="0"/>
              <w:ind w:left="709"/>
              <w:jc w:val="left"/>
              <w:rPr>
                <w:szCs w:val="22"/>
              </w:rPr>
            </w:pPr>
            <w:r>
              <w:rPr>
                <w:rFonts w:eastAsia="Calibri"/>
                <w:szCs w:val="22"/>
              </w:rPr>
              <w:t>základy netradičních sportovních her – softball, ringo, frisbee atd.</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12</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Žák</w:t>
            </w:r>
          </w:p>
          <w:p w:rsidR="00F022E9" w:rsidRDefault="00F022E9" w:rsidP="00927107">
            <w:pPr>
              <w:numPr>
                <w:ilvl w:val="0"/>
                <w:numId w:val="76"/>
              </w:numPr>
              <w:spacing w:before="0" w:after="0"/>
              <w:jc w:val="left"/>
              <w:rPr>
                <w:rFonts w:eastAsia="Calibri"/>
                <w:szCs w:val="22"/>
              </w:rPr>
            </w:pPr>
            <w:r>
              <w:rPr>
                <w:rFonts w:eastAsia="Calibri"/>
                <w:szCs w:val="22"/>
              </w:rPr>
              <w:t>prokáže úroveň své tělesné zdatnosti s pomocí standardizovaných testových baterií,</w:t>
            </w:r>
          </w:p>
          <w:p w:rsidR="00F022E9" w:rsidRDefault="00F022E9" w:rsidP="00927107">
            <w:pPr>
              <w:numPr>
                <w:ilvl w:val="0"/>
                <w:numId w:val="76"/>
              </w:numPr>
              <w:spacing w:before="0" w:after="0"/>
              <w:jc w:val="left"/>
              <w:rPr>
                <w:rFonts w:eastAsia="Calibri"/>
                <w:szCs w:val="22"/>
              </w:rPr>
            </w:pPr>
            <w:r>
              <w:rPr>
                <w:rFonts w:eastAsia="Calibri"/>
                <w:szCs w:val="22"/>
              </w:rPr>
              <w:t>porovná své výsledky s tabulkovými hodnotami a s výsledky jiných žáků,</w:t>
            </w:r>
          </w:p>
          <w:p w:rsidR="00F022E9" w:rsidRDefault="00F022E9" w:rsidP="00927107">
            <w:pPr>
              <w:numPr>
                <w:ilvl w:val="0"/>
                <w:numId w:val="120"/>
              </w:numPr>
              <w:spacing w:before="0" w:after="0"/>
              <w:jc w:val="left"/>
            </w:pPr>
            <w:r>
              <w:rPr>
                <w:rFonts w:eastAsia="Calibri"/>
                <w:szCs w:val="22"/>
              </w:rPr>
              <w:t>koriguje vlastní pohybový režim ve shodě se zjištěnými údaji.</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t>7. Testování tělesné zdatnosti</w:t>
            </w:r>
          </w:p>
          <w:p w:rsidR="00F022E9" w:rsidRDefault="00F022E9" w:rsidP="00927107">
            <w:pPr>
              <w:numPr>
                <w:ilvl w:val="0"/>
                <w:numId w:val="217"/>
              </w:numPr>
              <w:spacing w:before="0" w:after="0"/>
              <w:ind w:left="714" w:hanging="357"/>
              <w:jc w:val="left"/>
              <w:rPr>
                <w:szCs w:val="22"/>
              </w:rPr>
            </w:pPr>
            <w:r>
              <w:rPr>
                <w:szCs w:val="22"/>
              </w:rPr>
              <w:t>vstupní motorické testy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t>Žák</w:t>
            </w:r>
          </w:p>
          <w:p w:rsidR="00F022E9" w:rsidRDefault="00F022E9" w:rsidP="00927107">
            <w:pPr>
              <w:numPr>
                <w:ilvl w:val="0"/>
                <w:numId w:val="120"/>
              </w:numPr>
              <w:spacing w:before="0" w:after="0"/>
              <w:ind w:left="714" w:hanging="357"/>
              <w:jc w:val="left"/>
              <w:rPr>
                <w:szCs w:val="22"/>
              </w:rPr>
            </w:pPr>
            <w:r>
              <w:rPr>
                <w:szCs w:val="22"/>
              </w:rPr>
              <w:t>umí splývat na místě i v pohybu v obou polohách (znak, prsa),</w:t>
            </w:r>
          </w:p>
          <w:p w:rsidR="00F022E9" w:rsidRDefault="00F022E9" w:rsidP="00927107">
            <w:pPr>
              <w:numPr>
                <w:ilvl w:val="0"/>
                <w:numId w:val="120"/>
              </w:numPr>
              <w:spacing w:before="0" w:after="0"/>
              <w:ind w:left="714" w:hanging="357"/>
              <w:jc w:val="left"/>
              <w:rPr>
                <w:szCs w:val="22"/>
              </w:rPr>
            </w:pPr>
            <w:r>
              <w:rPr>
                <w:szCs w:val="22"/>
              </w:rPr>
              <w:t xml:space="preserve">dýchá do vody v klidu i pohybu, </w:t>
            </w:r>
          </w:p>
          <w:p w:rsidR="00F022E9" w:rsidRDefault="00F022E9" w:rsidP="00927107">
            <w:pPr>
              <w:numPr>
                <w:ilvl w:val="0"/>
                <w:numId w:val="120"/>
              </w:numPr>
              <w:spacing w:before="0" w:after="0"/>
              <w:ind w:left="714" w:hanging="357"/>
              <w:jc w:val="left"/>
              <w:rPr>
                <w:szCs w:val="22"/>
              </w:rPr>
            </w:pPr>
            <w:r>
              <w:rPr>
                <w:szCs w:val="22"/>
              </w:rPr>
              <w:t>umí splývat a pohybovat se ve vodě s potopenou hlavou a otevřenýma očima,</w:t>
            </w:r>
          </w:p>
          <w:p w:rsidR="00F022E9" w:rsidRDefault="00F022E9" w:rsidP="00927107">
            <w:pPr>
              <w:numPr>
                <w:ilvl w:val="0"/>
                <w:numId w:val="120"/>
              </w:numPr>
              <w:spacing w:before="0" w:after="0"/>
              <w:ind w:left="714" w:hanging="357"/>
              <w:jc w:val="left"/>
              <w:rPr>
                <w:szCs w:val="22"/>
              </w:rPr>
            </w:pPr>
            <w:r>
              <w:rPr>
                <w:szCs w:val="22"/>
              </w:rPr>
              <w:t>spolupracuje se skupinou, kolektivní chování, kooperace,</w:t>
            </w:r>
          </w:p>
          <w:p w:rsidR="00F022E9" w:rsidRDefault="00F022E9" w:rsidP="00927107">
            <w:pPr>
              <w:numPr>
                <w:ilvl w:val="0"/>
                <w:numId w:val="120"/>
              </w:numPr>
              <w:spacing w:before="0" w:after="0"/>
              <w:ind w:left="714" w:hanging="357"/>
              <w:jc w:val="left"/>
              <w:rPr>
                <w:szCs w:val="22"/>
              </w:rPr>
            </w:pPr>
            <w:r>
              <w:rPr>
                <w:szCs w:val="22"/>
              </w:rPr>
              <w:t>zvládá skok do vody po nohou,</w:t>
            </w:r>
          </w:p>
          <w:p w:rsidR="00F022E9" w:rsidRDefault="00F022E9" w:rsidP="00927107">
            <w:pPr>
              <w:numPr>
                <w:ilvl w:val="0"/>
                <w:numId w:val="120"/>
              </w:numPr>
              <w:spacing w:before="0" w:after="0"/>
              <w:ind w:left="714" w:hanging="357"/>
              <w:jc w:val="left"/>
              <w:rPr>
                <w:szCs w:val="22"/>
              </w:rPr>
            </w:pPr>
            <w:r>
              <w:rPr>
                <w:szCs w:val="22"/>
              </w:rPr>
              <w:t>zvládá v základním provedení startovací skoky,</w:t>
            </w:r>
          </w:p>
          <w:p w:rsidR="00F022E9" w:rsidRDefault="00F022E9" w:rsidP="00927107">
            <w:pPr>
              <w:numPr>
                <w:ilvl w:val="0"/>
                <w:numId w:val="120"/>
              </w:numPr>
              <w:spacing w:before="0" w:after="0"/>
              <w:ind w:left="714" w:hanging="357"/>
              <w:jc w:val="left"/>
            </w:pPr>
            <w:r>
              <w:rPr>
                <w:szCs w:val="22"/>
              </w:rPr>
              <w:t>umí správně provést základní plavecké styly (prsa, znak, kraul).</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t>8. Plavání</w:t>
            </w:r>
          </w:p>
          <w:p w:rsidR="00F022E9" w:rsidRDefault="00F022E9" w:rsidP="00927107">
            <w:pPr>
              <w:numPr>
                <w:ilvl w:val="0"/>
                <w:numId w:val="217"/>
              </w:numPr>
              <w:spacing w:before="0" w:after="0"/>
              <w:ind w:left="714" w:hanging="357"/>
              <w:jc w:val="left"/>
              <w:rPr>
                <w:szCs w:val="22"/>
              </w:rPr>
            </w:pPr>
            <w:r>
              <w:rPr>
                <w:szCs w:val="22"/>
              </w:rPr>
              <w:t>splývání</w:t>
            </w:r>
          </w:p>
          <w:p w:rsidR="00F022E9" w:rsidRDefault="00F022E9" w:rsidP="00927107">
            <w:pPr>
              <w:numPr>
                <w:ilvl w:val="0"/>
                <w:numId w:val="217"/>
              </w:numPr>
              <w:spacing w:before="0" w:after="0"/>
              <w:ind w:left="714" w:hanging="357"/>
              <w:jc w:val="left"/>
              <w:rPr>
                <w:szCs w:val="22"/>
              </w:rPr>
            </w:pPr>
            <w:r>
              <w:rPr>
                <w:szCs w:val="22"/>
              </w:rPr>
              <w:t>skok do vody po nohou</w:t>
            </w:r>
          </w:p>
          <w:p w:rsidR="00F022E9" w:rsidRDefault="00F022E9" w:rsidP="00927107">
            <w:pPr>
              <w:numPr>
                <w:ilvl w:val="0"/>
                <w:numId w:val="217"/>
              </w:numPr>
              <w:spacing w:before="0" w:after="0"/>
              <w:ind w:left="714" w:hanging="357"/>
              <w:jc w:val="left"/>
              <w:rPr>
                <w:szCs w:val="22"/>
              </w:rPr>
            </w:pPr>
            <w:r>
              <w:rPr>
                <w:szCs w:val="22"/>
              </w:rPr>
              <w:t>startovací skoky do vody</w:t>
            </w:r>
          </w:p>
          <w:p w:rsidR="00F022E9" w:rsidRDefault="00F022E9" w:rsidP="00927107">
            <w:pPr>
              <w:numPr>
                <w:ilvl w:val="0"/>
                <w:numId w:val="217"/>
              </w:numPr>
              <w:spacing w:before="0" w:after="0"/>
              <w:ind w:left="714" w:hanging="357"/>
              <w:jc w:val="left"/>
              <w:rPr>
                <w:szCs w:val="22"/>
              </w:rPr>
            </w:pPr>
            <w:r>
              <w:rPr>
                <w:szCs w:val="22"/>
              </w:rPr>
              <w:t>vodní hry</w:t>
            </w:r>
          </w:p>
          <w:p w:rsidR="00F022E9" w:rsidRDefault="00F022E9" w:rsidP="00927107">
            <w:pPr>
              <w:numPr>
                <w:ilvl w:val="0"/>
                <w:numId w:val="217"/>
              </w:numPr>
              <w:spacing w:before="0" w:after="0"/>
              <w:ind w:left="714" w:hanging="357"/>
              <w:jc w:val="left"/>
              <w:rPr>
                <w:szCs w:val="22"/>
              </w:rPr>
            </w:pPr>
            <w:r>
              <w:rPr>
                <w:szCs w:val="22"/>
              </w:rPr>
              <w:t>plavání (znak, prsa, kraul)</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34</w:t>
            </w:r>
          </w:p>
        </w:tc>
      </w:tr>
    </w:tbl>
    <w:p w:rsidR="00F022E9" w:rsidRDefault="00F022E9"/>
    <w:p w:rsidR="00F022E9" w:rsidRDefault="00F022E9">
      <w:pPr>
        <w:pStyle w:val="Nadpis3"/>
        <w:pageBreakBefore/>
        <w:rPr>
          <w:szCs w:val="22"/>
        </w:rPr>
      </w:pPr>
      <w:r>
        <w:t>Tělesná výchova – 2. ročník</w:t>
      </w:r>
    </w:p>
    <w:tbl>
      <w:tblPr>
        <w:tblW w:w="0" w:type="auto"/>
        <w:tblInd w:w="-5" w:type="dxa"/>
        <w:tblLayout w:type="fixed"/>
        <w:tblLook w:val="0000" w:firstRow="0" w:lastRow="0" w:firstColumn="0" w:lastColumn="0" w:noHBand="0" w:noVBand="0"/>
      </w:tblPr>
      <w:tblGrid>
        <w:gridCol w:w="5245"/>
        <w:gridCol w:w="3969"/>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rPr>
                <w:szCs w:val="22"/>
              </w:rPr>
              <w:t>Výsledky a kompetence</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rPr>
                <w:szCs w:val="22"/>
              </w:rP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Hodinová dotace</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Žák</w:t>
            </w:r>
          </w:p>
          <w:p w:rsidR="00F022E9" w:rsidRDefault="00F022E9" w:rsidP="00F61AE6">
            <w:pPr>
              <w:numPr>
                <w:ilvl w:val="0"/>
                <w:numId w:val="12"/>
              </w:numPr>
              <w:spacing w:before="0" w:after="0"/>
              <w:jc w:val="left"/>
              <w:rPr>
                <w:rFonts w:eastAsia="Calibri"/>
                <w:szCs w:val="22"/>
              </w:rPr>
            </w:pPr>
            <w:r>
              <w:rPr>
                <w:rFonts w:eastAsia="Calibri"/>
                <w:szCs w:val="22"/>
              </w:rPr>
              <w:t>rozumí a umí používat základní terminologické výrazy běžně používané při pohybových činnostech,</w:t>
            </w:r>
          </w:p>
          <w:p w:rsidR="00F022E9" w:rsidRDefault="00F022E9" w:rsidP="00F61AE6">
            <w:pPr>
              <w:numPr>
                <w:ilvl w:val="0"/>
                <w:numId w:val="12"/>
              </w:numPr>
              <w:spacing w:before="0" w:after="0"/>
              <w:jc w:val="left"/>
              <w:rPr>
                <w:rFonts w:eastAsia="Calibri"/>
                <w:szCs w:val="22"/>
              </w:rPr>
            </w:pPr>
            <w:r>
              <w:rPr>
                <w:rFonts w:eastAsia="Calibri"/>
                <w:szCs w:val="22"/>
              </w:rPr>
              <w:t>rozlišuje výrazy rychlost, síla, vytrvalost, pohyblivost, dovede použít vhodné pohybové činnosti pro rozvoj jednotlivých pohybových předpokladů,</w:t>
            </w:r>
          </w:p>
          <w:p w:rsidR="00F022E9" w:rsidRDefault="00F022E9" w:rsidP="00F61AE6">
            <w:pPr>
              <w:numPr>
                <w:ilvl w:val="0"/>
                <w:numId w:val="12"/>
              </w:numPr>
              <w:spacing w:before="0" w:after="0"/>
              <w:jc w:val="left"/>
              <w:rPr>
                <w:rFonts w:eastAsia="Calibri"/>
                <w:szCs w:val="22"/>
              </w:rPr>
            </w:pPr>
            <w:r>
              <w:rPr>
                <w:rFonts w:eastAsia="Calibri"/>
                <w:szCs w:val="22"/>
              </w:rPr>
              <w:t>chápe význam pojmů aktivní zdraví a zdravý životní styl a dokáže stanovit, které pohybové činnosti jsou zdraví prospěšné a které jsou zdraví škodlivé,</w:t>
            </w:r>
          </w:p>
          <w:p w:rsidR="00F022E9" w:rsidRDefault="00F022E9" w:rsidP="00F61AE6">
            <w:pPr>
              <w:numPr>
                <w:ilvl w:val="0"/>
                <w:numId w:val="12"/>
              </w:numPr>
              <w:spacing w:before="0" w:after="0"/>
              <w:jc w:val="left"/>
              <w:rPr>
                <w:rFonts w:eastAsia="Calibri"/>
                <w:szCs w:val="22"/>
              </w:rPr>
            </w:pPr>
            <w:r>
              <w:rPr>
                <w:rFonts w:eastAsia="Calibri"/>
                <w:szCs w:val="22"/>
              </w:rPr>
              <w:t>rozumí významu hygieny a bezpečnosti při pohybových činnostech v různém prostředí a různých podmínkách,</w:t>
            </w:r>
          </w:p>
          <w:p w:rsidR="00F022E9" w:rsidRDefault="00F022E9" w:rsidP="00F61AE6">
            <w:pPr>
              <w:numPr>
                <w:ilvl w:val="0"/>
                <w:numId w:val="12"/>
              </w:numPr>
              <w:spacing w:before="0" w:after="0"/>
              <w:jc w:val="left"/>
              <w:rPr>
                <w:rFonts w:eastAsia="Calibri"/>
              </w:rPr>
            </w:pPr>
            <w:r>
              <w:rPr>
                <w:rFonts w:eastAsia="Calibri"/>
                <w:szCs w:val="22"/>
              </w:rPr>
              <w:t>dokáže rychle reagovat a poskytnout první pomoc při drobných i závažnějších poraněních, zejména při úrazech vzniklých při pohybové činnosti.</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1. Teoretické poznatky</w:t>
            </w:r>
          </w:p>
          <w:p w:rsidR="00F022E9" w:rsidRDefault="00F022E9" w:rsidP="00927107">
            <w:pPr>
              <w:numPr>
                <w:ilvl w:val="0"/>
                <w:numId w:val="500"/>
              </w:numPr>
              <w:spacing w:before="0" w:after="0"/>
              <w:ind w:left="714" w:hanging="357"/>
              <w:jc w:val="left"/>
              <w:rPr>
                <w:rFonts w:eastAsia="Calibri"/>
                <w:szCs w:val="22"/>
              </w:rPr>
            </w:pPr>
            <w:r>
              <w:rPr>
                <w:rFonts w:eastAsia="Calibri"/>
                <w:szCs w:val="22"/>
              </w:rPr>
              <w:t>terminologie pohybových činností</w:t>
            </w:r>
          </w:p>
          <w:p w:rsidR="00F022E9" w:rsidRDefault="00F022E9" w:rsidP="00927107">
            <w:pPr>
              <w:numPr>
                <w:ilvl w:val="0"/>
                <w:numId w:val="500"/>
              </w:numPr>
              <w:spacing w:before="0" w:after="0"/>
              <w:ind w:left="714" w:hanging="357"/>
              <w:jc w:val="left"/>
              <w:rPr>
                <w:rFonts w:eastAsia="Calibri"/>
                <w:szCs w:val="22"/>
              </w:rPr>
            </w:pPr>
            <w:r>
              <w:rPr>
                <w:rFonts w:eastAsia="Calibri"/>
                <w:szCs w:val="22"/>
              </w:rPr>
              <w:t>základní pohybové činnosti rozvíjející rychlostní, silové, vytrvalostní a pohybové předpoklady</w:t>
            </w:r>
          </w:p>
          <w:p w:rsidR="00F022E9" w:rsidRDefault="00F022E9" w:rsidP="00927107">
            <w:pPr>
              <w:numPr>
                <w:ilvl w:val="0"/>
                <w:numId w:val="500"/>
              </w:numPr>
              <w:spacing w:before="0" w:after="0"/>
              <w:ind w:left="714" w:hanging="357"/>
              <w:jc w:val="left"/>
              <w:rPr>
                <w:rFonts w:eastAsia="Calibri"/>
                <w:szCs w:val="22"/>
              </w:rPr>
            </w:pPr>
            <w:r>
              <w:rPr>
                <w:rFonts w:eastAsia="Calibri"/>
                <w:szCs w:val="22"/>
              </w:rPr>
              <w:t>pojem aktivní zdraví</w:t>
            </w:r>
          </w:p>
          <w:p w:rsidR="00F022E9" w:rsidRDefault="00F022E9" w:rsidP="00927107">
            <w:pPr>
              <w:numPr>
                <w:ilvl w:val="0"/>
                <w:numId w:val="500"/>
              </w:numPr>
              <w:spacing w:before="0" w:after="0"/>
              <w:ind w:left="714" w:hanging="357"/>
              <w:jc w:val="left"/>
              <w:rPr>
                <w:rFonts w:eastAsia="Calibri"/>
                <w:szCs w:val="22"/>
              </w:rPr>
            </w:pPr>
            <w:r>
              <w:rPr>
                <w:rFonts w:eastAsia="Calibri"/>
                <w:szCs w:val="22"/>
              </w:rPr>
              <w:t>hygiena a bezpečnost při pohybových činnostech</w:t>
            </w:r>
          </w:p>
          <w:p w:rsidR="00F022E9" w:rsidRDefault="00F022E9" w:rsidP="00927107">
            <w:pPr>
              <w:numPr>
                <w:ilvl w:val="0"/>
                <w:numId w:val="500"/>
              </w:numPr>
              <w:spacing w:before="0" w:after="0"/>
              <w:ind w:left="714" w:hanging="357"/>
              <w:jc w:val="left"/>
              <w:rPr>
                <w:szCs w:val="22"/>
              </w:rPr>
            </w:pPr>
            <w:r>
              <w:rPr>
                <w:rFonts w:eastAsia="Calibri"/>
                <w:szCs w:val="22"/>
              </w:rPr>
              <w:t>první pomoc</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Žák</w:t>
            </w:r>
          </w:p>
          <w:p w:rsidR="00F022E9" w:rsidRDefault="00F022E9" w:rsidP="00927107">
            <w:pPr>
              <w:numPr>
                <w:ilvl w:val="0"/>
                <w:numId w:val="449"/>
              </w:numPr>
              <w:spacing w:before="0" w:after="0"/>
              <w:ind w:left="714" w:hanging="357"/>
              <w:jc w:val="left"/>
              <w:rPr>
                <w:rFonts w:eastAsia="Calibri"/>
                <w:szCs w:val="22"/>
              </w:rPr>
            </w:pPr>
            <w:r>
              <w:rPr>
                <w:rFonts w:eastAsia="Calibri"/>
                <w:szCs w:val="22"/>
              </w:rPr>
              <w:t>zvládá správnou techniku běhu (dýchání, práce nohou a paží),</w:t>
            </w:r>
          </w:p>
          <w:p w:rsidR="00F022E9" w:rsidRDefault="00F022E9" w:rsidP="00927107">
            <w:pPr>
              <w:numPr>
                <w:ilvl w:val="0"/>
                <w:numId w:val="449"/>
              </w:numPr>
              <w:spacing w:before="0" w:after="0"/>
              <w:ind w:left="714" w:hanging="357"/>
              <w:jc w:val="left"/>
              <w:rPr>
                <w:rFonts w:eastAsia="Calibri"/>
                <w:szCs w:val="22"/>
              </w:rPr>
            </w:pPr>
            <w:r>
              <w:rPr>
                <w:rFonts w:eastAsia="Calibri"/>
                <w:szCs w:val="22"/>
              </w:rPr>
              <w:t>umí uplatňovat zásady sportovního tréninku s cílem vylepšit své výkony z prvního ročníku (rychlé a vytrvalostní běhy, skok do dálky, vrh koulí),</w:t>
            </w:r>
          </w:p>
          <w:p w:rsidR="00F022E9" w:rsidRDefault="00F022E9" w:rsidP="00927107">
            <w:pPr>
              <w:numPr>
                <w:ilvl w:val="0"/>
                <w:numId w:val="449"/>
              </w:numPr>
              <w:spacing w:before="0" w:after="0"/>
              <w:ind w:left="714" w:hanging="357"/>
              <w:jc w:val="left"/>
              <w:rPr>
                <w:rFonts w:eastAsia="Calibri"/>
                <w:szCs w:val="22"/>
              </w:rPr>
            </w:pPr>
            <w:r>
              <w:rPr>
                <w:rFonts w:eastAsia="Calibri"/>
                <w:szCs w:val="22"/>
              </w:rPr>
              <w:t>ovládá způsob předávání a přebírání štafetového kolíku,</w:t>
            </w:r>
          </w:p>
          <w:p w:rsidR="00F022E9" w:rsidRDefault="00F022E9" w:rsidP="00927107">
            <w:pPr>
              <w:numPr>
                <w:ilvl w:val="0"/>
                <w:numId w:val="449"/>
              </w:numPr>
              <w:spacing w:before="0" w:after="0"/>
              <w:ind w:left="714" w:hanging="357"/>
              <w:jc w:val="left"/>
              <w:rPr>
                <w:rFonts w:eastAsia="Calibri"/>
                <w:szCs w:val="22"/>
              </w:rPr>
            </w:pPr>
            <w:r>
              <w:rPr>
                <w:rFonts w:eastAsia="Calibri"/>
                <w:szCs w:val="22"/>
              </w:rPr>
              <w:t>aplikuje znalost pravidel štafetového běhu v praxi,</w:t>
            </w:r>
          </w:p>
          <w:p w:rsidR="00F022E9" w:rsidRDefault="00F022E9" w:rsidP="00927107">
            <w:pPr>
              <w:numPr>
                <w:ilvl w:val="0"/>
                <w:numId w:val="449"/>
              </w:numPr>
              <w:spacing w:before="0" w:after="0"/>
              <w:ind w:left="714" w:hanging="357"/>
              <w:jc w:val="left"/>
              <w:rPr>
                <w:rFonts w:eastAsia="Calibri"/>
                <w:szCs w:val="22"/>
              </w:rPr>
            </w:pPr>
            <w:r>
              <w:rPr>
                <w:rFonts w:eastAsia="Calibri"/>
                <w:szCs w:val="22"/>
              </w:rPr>
              <w:t>zvládá správnou techniku hodu, zejména dokáže spojit rozběh s odhodem,</w:t>
            </w:r>
          </w:p>
          <w:p w:rsidR="00F022E9" w:rsidRDefault="00F022E9" w:rsidP="00927107">
            <w:pPr>
              <w:numPr>
                <w:ilvl w:val="0"/>
                <w:numId w:val="449"/>
              </w:numPr>
              <w:spacing w:before="0" w:after="0"/>
              <w:ind w:left="714" w:hanging="357"/>
              <w:jc w:val="left"/>
              <w:rPr>
                <w:rFonts w:eastAsia="Calibri"/>
              </w:rPr>
            </w:pPr>
            <w:r>
              <w:rPr>
                <w:rFonts w:eastAsia="Calibri"/>
                <w:szCs w:val="22"/>
              </w:rPr>
              <w:t>dodržuje zásady bezpečnosti při veškeré své činnosti (zejména hod granátem a vrh koulí).</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2. Atletika</w:t>
            </w:r>
          </w:p>
          <w:p w:rsidR="00F022E9" w:rsidRDefault="00F022E9" w:rsidP="00927107">
            <w:pPr>
              <w:numPr>
                <w:ilvl w:val="0"/>
                <w:numId w:val="269"/>
              </w:numPr>
              <w:spacing w:before="0" w:after="0"/>
              <w:jc w:val="left"/>
              <w:rPr>
                <w:rFonts w:eastAsia="Calibri"/>
                <w:szCs w:val="22"/>
              </w:rPr>
            </w:pPr>
            <w:r>
              <w:rPr>
                <w:rFonts w:eastAsia="Calibri"/>
                <w:szCs w:val="22"/>
              </w:rPr>
              <w:t>zdokonalování techniky běhu</w:t>
            </w:r>
          </w:p>
          <w:p w:rsidR="00F022E9" w:rsidRDefault="00F022E9" w:rsidP="00927107">
            <w:pPr>
              <w:numPr>
                <w:ilvl w:val="0"/>
                <w:numId w:val="269"/>
              </w:numPr>
              <w:spacing w:before="0" w:after="0"/>
              <w:jc w:val="left"/>
              <w:rPr>
                <w:rFonts w:eastAsia="Calibri"/>
                <w:szCs w:val="22"/>
              </w:rPr>
            </w:pPr>
            <w:r>
              <w:rPr>
                <w:rFonts w:eastAsia="Calibri"/>
                <w:szCs w:val="22"/>
              </w:rPr>
              <w:t>běhy – rychlé z nízkého startu, vytrvalostní z vysokého startu</w:t>
            </w:r>
          </w:p>
          <w:p w:rsidR="00F022E9" w:rsidRDefault="00F022E9" w:rsidP="00927107">
            <w:pPr>
              <w:numPr>
                <w:ilvl w:val="0"/>
                <w:numId w:val="269"/>
              </w:numPr>
              <w:spacing w:before="0" w:after="0"/>
              <w:jc w:val="left"/>
              <w:rPr>
                <w:rFonts w:eastAsia="Calibri"/>
                <w:szCs w:val="22"/>
              </w:rPr>
            </w:pPr>
            <w:r>
              <w:rPr>
                <w:rFonts w:eastAsia="Calibri"/>
                <w:szCs w:val="22"/>
              </w:rPr>
              <w:t>štafetový běh</w:t>
            </w:r>
          </w:p>
          <w:p w:rsidR="00F022E9" w:rsidRDefault="00F022E9" w:rsidP="00927107">
            <w:pPr>
              <w:numPr>
                <w:ilvl w:val="0"/>
                <w:numId w:val="269"/>
              </w:numPr>
              <w:spacing w:before="0" w:after="0"/>
              <w:jc w:val="left"/>
              <w:rPr>
                <w:rFonts w:eastAsia="Calibri"/>
                <w:szCs w:val="22"/>
              </w:rPr>
            </w:pPr>
            <w:r>
              <w:rPr>
                <w:rFonts w:eastAsia="Calibri"/>
                <w:szCs w:val="22"/>
              </w:rPr>
              <w:t>skok do dálky</w:t>
            </w:r>
          </w:p>
          <w:p w:rsidR="00F022E9" w:rsidRDefault="00F022E9" w:rsidP="00927107">
            <w:pPr>
              <w:numPr>
                <w:ilvl w:val="0"/>
                <w:numId w:val="269"/>
              </w:numPr>
              <w:spacing w:before="0" w:after="0"/>
              <w:jc w:val="left"/>
              <w:rPr>
                <w:rFonts w:eastAsia="Calibri"/>
                <w:szCs w:val="22"/>
              </w:rPr>
            </w:pPr>
            <w:r>
              <w:rPr>
                <w:rFonts w:eastAsia="Calibri"/>
                <w:szCs w:val="22"/>
              </w:rPr>
              <w:t>hod granátem</w:t>
            </w:r>
          </w:p>
          <w:p w:rsidR="00F022E9" w:rsidRDefault="00F022E9" w:rsidP="00927107">
            <w:pPr>
              <w:numPr>
                <w:ilvl w:val="0"/>
                <w:numId w:val="269"/>
              </w:numPr>
              <w:spacing w:before="0" w:after="0"/>
              <w:jc w:val="left"/>
              <w:rPr>
                <w:szCs w:val="22"/>
              </w:rPr>
            </w:pPr>
            <w:r>
              <w:rPr>
                <w:rFonts w:eastAsia="Calibri"/>
                <w:szCs w:val="22"/>
              </w:rPr>
              <w:t>vrh koulí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11</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pacing w:before="60" w:after="60"/>
              <w:jc w:val="left"/>
              <w:rPr>
                <w:rFonts w:eastAsia="Calibri"/>
                <w:szCs w:val="22"/>
              </w:rPr>
            </w:pPr>
            <w:r>
              <w:rPr>
                <w:rFonts w:eastAsia="Calibri"/>
                <w:b/>
                <w:szCs w:val="22"/>
              </w:rPr>
              <w:t>Žák</w:t>
            </w:r>
          </w:p>
          <w:p w:rsidR="00F022E9" w:rsidRDefault="00F022E9" w:rsidP="00927107">
            <w:pPr>
              <w:numPr>
                <w:ilvl w:val="0"/>
                <w:numId w:val="242"/>
              </w:numPr>
              <w:spacing w:before="0" w:after="0"/>
              <w:jc w:val="left"/>
              <w:rPr>
                <w:rFonts w:eastAsia="Calibri"/>
                <w:szCs w:val="22"/>
              </w:rPr>
            </w:pPr>
            <w:r>
              <w:rPr>
                <w:rFonts w:eastAsia="Calibri"/>
                <w:szCs w:val="22"/>
              </w:rPr>
              <w:t>umí využívat pohybové činnosti pro všestrannou pohybovou přípravu a zvyšování tělesné zdatnosti,</w:t>
            </w:r>
          </w:p>
          <w:p w:rsidR="00F022E9" w:rsidRDefault="00F022E9" w:rsidP="00927107">
            <w:pPr>
              <w:numPr>
                <w:ilvl w:val="0"/>
                <w:numId w:val="242"/>
              </w:numPr>
              <w:spacing w:before="0" w:after="0"/>
              <w:jc w:val="left"/>
              <w:rPr>
                <w:rFonts w:eastAsia="Calibri"/>
                <w:szCs w:val="22"/>
              </w:rPr>
            </w:pPr>
            <w:r>
              <w:rPr>
                <w:rFonts w:eastAsia="Calibri"/>
                <w:szCs w:val="22"/>
              </w:rPr>
              <w:t>zvládá základní akrobatické cviky naučené v prvním ročníku ve zdokonalené formě,</w:t>
            </w:r>
          </w:p>
          <w:p w:rsidR="00F022E9" w:rsidRDefault="00F022E9" w:rsidP="00927107">
            <w:pPr>
              <w:numPr>
                <w:ilvl w:val="0"/>
                <w:numId w:val="242"/>
              </w:numPr>
              <w:spacing w:before="0" w:after="0"/>
              <w:jc w:val="left"/>
              <w:rPr>
                <w:rFonts w:eastAsia="Calibri"/>
                <w:szCs w:val="22"/>
              </w:rPr>
            </w:pPr>
            <w:r>
              <w:rPr>
                <w:rFonts w:eastAsia="Calibri"/>
                <w:szCs w:val="22"/>
              </w:rPr>
              <w:t xml:space="preserve">dokáže spojit akrobatické cviky v jednoduché akrobatické řady s využitím doplňujících cviků (obraty, skoky a poskoky), </w:t>
            </w:r>
          </w:p>
          <w:p w:rsidR="00F022E9" w:rsidRDefault="00F022E9" w:rsidP="00927107">
            <w:pPr>
              <w:numPr>
                <w:ilvl w:val="0"/>
                <w:numId w:val="242"/>
              </w:numPr>
              <w:spacing w:before="0" w:after="0"/>
              <w:jc w:val="left"/>
              <w:rPr>
                <w:rFonts w:eastAsia="Calibri"/>
                <w:szCs w:val="22"/>
              </w:rPr>
            </w:pPr>
            <w:r>
              <w:rPr>
                <w:rFonts w:eastAsia="Calibri"/>
                <w:szCs w:val="22"/>
              </w:rPr>
              <w:t>zvládá správnou techniku výmyku, přešvihu únožmo a seskoku odskokem, chápe význam dopomoci při cvičení na hrazdě a dokáže ji sám poskytnout,</w:t>
            </w:r>
          </w:p>
          <w:p w:rsidR="00F022E9" w:rsidRDefault="00F022E9" w:rsidP="00927107">
            <w:pPr>
              <w:numPr>
                <w:ilvl w:val="0"/>
                <w:numId w:val="242"/>
              </w:numPr>
              <w:spacing w:before="0" w:after="0"/>
              <w:jc w:val="left"/>
              <w:rPr>
                <w:rFonts w:eastAsia="Calibri"/>
                <w:szCs w:val="22"/>
              </w:rPr>
            </w:pPr>
            <w:r>
              <w:rPr>
                <w:rFonts w:eastAsia="Calibri"/>
                <w:szCs w:val="22"/>
              </w:rPr>
              <w:t>uplatňuje osvojené způsoby přeskoku přes zvýšené nářadí, umí bezpečně překonat překážku roznožným i skrčným způsobem,</w:t>
            </w:r>
          </w:p>
          <w:p w:rsidR="00F022E9" w:rsidRDefault="00F022E9" w:rsidP="00927107">
            <w:pPr>
              <w:numPr>
                <w:ilvl w:val="0"/>
                <w:numId w:val="242"/>
              </w:numPr>
              <w:spacing w:before="0" w:after="0"/>
              <w:jc w:val="left"/>
              <w:rPr>
                <w:rFonts w:eastAsia="Calibri"/>
                <w:szCs w:val="22"/>
              </w:rPr>
            </w:pPr>
            <w:r>
              <w:rPr>
                <w:rFonts w:eastAsia="Calibri"/>
                <w:szCs w:val="22"/>
              </w:rPr>
              <w:t>koriguje podmínky pro přeskok (výška nářadí, vzdálenost odrazového můstku od nářadí) ve shodě s úrovní svých schopností a dovedností,</w:t>
            </w:r>
          </w:p>
          <w:p w:rsidR="00F022E9" w:rsidRDefault="00F022E9" w:rsidP="00927107">
            <w:pPr>
              <w:numPr>
                <w:ilvl w:val="0"/>
                <w:numId w:val="242"/>
              </w:numPr>
              <w:spacing w:before="0" w:after="0"/>
              <w:jc w:val="left"/>
              <w:rPr>
                <w:rFonts w:eastAsia="Calibri"/>
              </w:rPr>
            </w:pPr>
            <w:r>
              <w:rPr>
                <w:rFonts w:eastAsia="Calibri"/>
                <w:szCs w:val="22"/>
              </w:rPr>
              <w:t>zvládá správnou techniku šplhu na tyči i na laně, prokáže úroveň svých silových schopností při šplhu na laně bez přírazu (chlapci).</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3. Gymnastika</w:t>
            </w:r>
          </w:p>
          <w:p w:rsidR="00F022E9" w:rsidRDefault="00F022E9" w:rsidP="00927107">
            <w:pPr>
              <w:numPr>
                <w:ilvl w:val="0"/>
                <w:numId w:val="323"/>
              </w:numPr>
              <w:spacing w:before="0" w:after="0"/>
              <w:jc w:val="left"/>
              <w:rPr>
                <w:rFonts w:eastAsia="Calibri"/>
                <w:szCs w:val="22"/>
              </w:rPr>
            </w:pPr>
            <w:r>
              <w:rPr>
                <w:rFonts w:eastAsia="Calibri"/>
                <w:szCs w:val="22"/>
              </w:rPr>
              <w:t>všeobecně pohybově rozvíjející cvičení, zejména protahovací a posilovací</w:t>
            </w:r>
          </w:p>
          <w:p w:rsidR="00F022E9" w:rsidRDefault="00F022E9" w:rsidP="00927107">
            <w:pPr>
              <w:numPr>
                <w:ilvl w:val="0"/>
                <w:numId w:val="323"/>
              </w:numPr>
              <w:spacing w:before="0" w:after="0"/>
              <w:jc w:val="left"/>
              <w:rPr>
                <w:rFonts w:eastAsia="Calibri"/>
                <w:szCs w:val="22"/>
              </w:rPr>
            </w:pPr>
            <w:r>
              <w:rPr>
                <w:rFonts w:eastAsia="Calibri"/>
                <w:szCs w:val="22"/>
              </w:rPr>
              <w:t>akrobatické prvky, akrobatické řady</w:t>
            </w:r>
          </w:p>
          <w:p w:rsidR="00F022E9" w:rsidRDefault="00F022E9" w:rsidP="00927107">
            <w:pPr>
              <w:numPr>
                <w:ilvl w:val="0"/>
                <w:numId w:val="323"/>
              </w:numPr>
              <w:spacing w:before="0" w:after="0"/>
              <w:jc w:val="left"/>
              <w:rPr>
                <w:rFonts w:eastAsia="Calibri"/>
                <w:szCs w:val="22"/>
              </w:rPr>
            </w:pPr>
            <w:r>
              <w:rPr>
                <w:rFonts w:eastAsia="Calibri"/>
                <w:szCs w:val="22"/>
              </w:rPr>
              <w:t>cvičení na hrazdě (výmyk, přešvih únožmo, seskok)</w:t>
            </w:r>
          </w:p>
          <w:p w:rsidR="00F022E9" w:rsidRDefault="00F022E9" w:rsidP="00927107">
            <w:pPr>
              <w:numPr>
                <w:ilvl w:val="0"/>
                <w:numId w:val="323"/>
              </w:numPr>
              <w:spacing w:before="0" w:after="0"/>
              <w:jc w:val="left"/>
              <w:rPr>
                <w:rFonts w:eastAsia="Calibri"/>
                <w:szCs w:val="22"/>
              </w:rPr>
            </w:pPr>
            <w:r>
              <w:rPr>
                <w:rFonts w:eastAsia="Calibri"/>
                <w:szCs w:val="22"/>
              </w:rPr>
              <w:t>přeskok přes zvýšené nářadí</w:t>
            </w:r>
          </w:p>
          <w:p w:rsidR="00F022E9" w:rsidRDefault="00F022E9" w:rsidP="00927107">
            <w:pPr>
              <w:numPr>
                <w:ilvl w:val="0"/>
                <w:numId w:val="323"/>
              </w:numPr>
              <w:spacing w:before="0" w:after="0"/>
              <w:jc w:val="left"/>
              <w:rPr>
                <w:rFonts w:eastAsia="Calibri"/>
                <w:szCs w:val="22"/>
              </w:rPr>
            </w:pPr>
            <w:r>
              <w:rPr>
                <w:rFonts w:eastAsia="Calibri"/>
                <w:szCs w:val="22"/>
              </w:rPr>
              <w:t>cvičení na kruzích</w:t>
            </w:r>
          </w:p>
          <w:p w:rsidR="00F022E9" w:rsidRDefault="00F022E9" w:rsidP="00927107">
            <w:pPr>
              <w:numPr>
                <w:ilvl w:val="0"/>
                <w:numId w:val="323"/>
              </w:numPr>
              <w:spacing w:before="0" w:after="0"/>
              <w:jc w:val="left"/>
              <w:rPr>
                <w:szCs w:val="22"/>
              </w:rPr>
            </w:pPr>
            <w:r>
              <w:rPr>
                <w:rFonts w:eastAsia="Calibri"/>
                <w:szCs w:val="22"/>
              </w:rPr>
              <w:t>šplh (tyč, lano)</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9</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pacing w:before="60" w:after="60"/>
              <w:jc w:val="left"/>
              <w:rPr>
                <w:rFonts w:eastAsia="Calibri"/>
                <w:szCs w:val="22"/>
              </w:rPr>
            </w:pPr>
            <w:r>
              <w:rPr>
                <w:rFonts w:eastAsia="Calibri"/>
                <w:b/>
                <w:szCs w:val="22"/>
              </w:rPr>
              <w:t>Žák</w:t>
            </w:r>
          </w:p>
          <w:p w:rsidR="00F022E9" w:rsidRDefault="00F022E9" w:rsidP="00927107">
            <w:pPr>
              <w:numPr>
                <w:ilvl w:val="0"/>
                <w:numId w:val="242"/>
              </w:numPr>
              <w:spacing w:before="0" w:after="0"/>
              <w:jc w:val="left"/>
              <w:rPr>
                <w:rFonts w:eastAsia="Calibri"/>
                <w:szCs w:val="22"/>
              </w:rPr>
            </w:pPr>
            <w:r>
              <w:rPr>
                <w:rFonts w:eastAsia="Calibri"/>
                <w:szCs w:val="22"/>
              </w:rPr>
              <w:t>(odbíjená) umí technicky správně odbít míč obouruč spodem i vrchem, podat míč spodem i vrchem, bezprostředně reaguje na míč, dokáže se rychle přemístit a vykrýt prostor, rozumí obrannému a útočnému systému hry,</w:t>
            </w:r>
          </w:p>
          <w:p w:rsidR="00F022E9" w:rsidRDefault="00F022E9" w:rsidP="00927107">
            <w:pPr>
              <w:numPr>
                <w:ilvl w:val="0"/>
                <w:numId w:val="242"/>
              </w:numPr>
              <w:spacing w:before="0" w:after="0"/>
              <w:jc w:val="left"/>
              <w:rPr>
                <w:rFonts w:eastAsia="Calibri"/>
                <w:szCs w:val="22"/>
              </w:rPr>
            </w:pPr>
            <w:r>
              <w:rPr>
                <w:rFonts w:eastAsia="Calibri"/>
                <w:szCs w:val="22"/>
              </w:rPr>
              <w:t>(kopaná) umí technicky správně ovládat míč nohou, dokáže se rychle přemístit, uvolnit se a nalézt vhodný</w:t>
            </w:r>
          </w:p>
          <w:p w:rsidR="00F022E9" w:rsidRDefault="00F022E9" w:rsidP="00927107">
            <w:pPr>
              <w:numPr>
                <w:ilvl w:val="0"/>
                <w:numId w:val="70"/>
              </w:numPr>
              <w:spacing w:before="0" w:after="0"/>
              <w:jc w:val="left"/>
              <w:rPr>
                <w:rFonts w:eastAsia="Calibri"/>
                <w:szCs w:val="22"/>
              </w:rPr>
            </w:pPr>
            <w:r>
              <w:rPr>
                <w:rFonts w:eastAsia="Calibri"/>
                <w:szCs w:val="22"/>
              </w:rPr>
              <w:t>prostor pro hru, ovládá různé techniky střelby na bránu, rozumí obrannému (osobní a zónová obrana) a útočnému (postupný útok, rychlý protiútok) systému hry, ovládá systém „přihrej a běž“,</w:t>
            </w:r>
          </w:p>
          <w:p w:rsidR="00F022E9" w:rsidRDefault="00F022E9" w:rsidP="00927107">
            <w:pPr>
              <w:numPr>
                <w:ilvl w:val="0"/>
                <w:numId w:val="70"/>
              </w:numPr>
              <w:spacing w:before="0" w:after="0"/>
              <w:jc w:val="left"/>
              <w:rPr>
                <w:rFonts w:eastAsia="Calibri"/>
                <w:szCs w:val="22"/>
              </w:rPr>
            </w:pPr>
            <w:r>
              <w:rPr>
                <w:rFonts w:eastAsia="Calibri"/>
                <w:szCs w:val="22"/>
              </w:rPr>
              <w:t>(košíková) umí technicky správně ovládat míč, dokáže použít dvojtakt při hře, dokáže se rychle přemístit, uvolnit se bez míče i s míčem a nalézt si vhodný prostor pro hru, rozumí obrannému (osobní a zónová obrana) a útočnému (postupný útok, rychlý protiútok) systému hry, ovládá systém „hoď a běž“,</w:t>
            </w:r>
          </w:p>
          <w:p w:rsidR="00F022E9" w:rsidRDefault="00F022E9" w:rsidP="00927107">
            <w:pPr>
              <w:numPr>
                <w:ilvl w:val="0"/>
                <w:numId w:val="70"/>
              </w:numPr>
              <w:spacing w:before="0" w:after="0"/>
              <w:jc w:val="left"/>
              <w:rPr>
                <w:rFonts w:eastAsia="Calibri"/>
                <w:szCs w:val="22"/>
              </w:rPr>
            </w:pPr>
            <w:r>
              <w:rPr>
                <w:rFonts w:eastAsia="Calibri"/>
                <w:szCs w:val="22"/>
              </w:rPr>
              <w:t>(pro všechny hry) dokáže použít získané dovednosti a znalosti ohledně herních systémů v herních situacích,</w:t>
            </w:r>
          </w:p>
          <w:p w:rsidR="00F022E9" w:rsidRDefault="00F022E9" w:rsidP="00927107">
            <w:pPr>
              <w:numPr>
                <w:ilvl w:val="0"/>
                <w:numId w:val="70"/>
              </w:numPr>
              <w:spacing w:before="0" w:after="0"/>
              <w:jc w:val="left"/>
              <w:rPr>
                <w:rFonts w:eastAsia="Calibri"/>
                <w:szCs w:val="22"/>
              </w:rPr>
            </w:pPr>
            <w:r>
              <w:rPr>
                <w:rFonts w:eastAsia="Calibri"/>
                <w:szCs w:val="22"/>
              </w:rPr>
              <w:t>rozpozná základní chyby a provinění proti pravidlům dané hry,</w:t>
            </w:r>
          </w:p>
          <w:p w:rsidR="00F022E9" w:rsidRDefault="00F022E9" w:rsidP="00927107">
            <w:pPr>
              <w:numPr>
                <w:ilvl w:val="0"/>
                <w:numId w:val="70"/>
              </w:numPr>
              <w:spacing w:before="0" w:after="0"/>
              <w:jc w:val="left"/>
              <w:rPr>
                <w:rFonts w:eastAsia="Calibri"/>
              </w:rPr>
            </w:pPr>
            <w:r>
              <w:rPr>
                <w:rFonts w:eastAsia="Calibri"/>
                <w:szCs w:val="22"/>
              </w:rPr>
              <w:t>(netradiční hry) dokáže použít získané dovednosti takovým způsobem, že hra je plynulá, bez vážnějších rozporů s pravidly.</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4. Sportovní hry</w:t>
            </w:r>
          </w:p>
          <w:p w:rsidR="00F022E9" w:rsidRDefault="00F022E9" w:rsidP="00927107">
            <w:pPr>
              <w:numPr>
                <w:ilvl w:val="0"/>
                <w:numId w:val="94"/>
              </w:numPr>
              <w:spacing w:before="0" w:after="0"/>
              <w:ind w:left="709"/>
              <w:jc w:val="left"/>
              <w:rPr>
                <w:rFonts w:eastAsia="Calibri"/>
                <w:szCs w:val="22"/>
              </w:rPr>
            </w:pPr>
            <w:r>
              <w:rPr>
                <w:rFonts w:eastAsia="Calibri"/>
                <w:szCs w:val="22"/>
              </w:rPr>
              <w:t>odbíjená (zejména dívky) – zdokonalování herních činností jednotlivce, nácvik herních systémů</w:t>
            </w:r>
          </w:p>
          <w:p w:rsidR="00F022E9" w:rsidRDefault="00F022E9" w:rsidP="00927107">
            <w:pPr>
              <w:numPr>
                <w:ilvl w:val="0"/>
                <w:numId w:val="94"/>
              </w:numPr>
              <w:spacing w:before="0" w:after="0"/>
              <w:ind w:left="709"/>
              <w:jc w:val="left"/>
              <w:rPr>
                <w:rFonts w:eastAsia="Calibri"/>
                <w:szCs w:val="22"/>
              </w:rPr>
            </w:pPr>
            <w:r>
              <w:rPr>
                <w:rFonts w:eastAsia="Calibri"/>
                <w:szCs w:val="22"/>
              </w:rPr>
              <w:t>kopaná a sálová kopaná (chlapci) – zdokonalování herních činností jednotlivce, nácvik herních systémů</w:t>
            </w:r>
          </w:p>
          <w:p w:rsidR="00F022E9" w:rsidRDefault="00F022E9" w:rsidP="00927107">
            <w:pPr>
              <w:numPr>
                <w:ilvl w:val="0"/>
                <w:numId w:val="94"/>
              </w:numPr>
              <w:spacing w:before="0" w:after="0"/>
              <w:ind w:left="709"/>
              <w:jc w:val="left"/>
              <w:rPr>
                <w:rFonts w:eastAsia="Calibri"/>
                <w:szCs w:val="22"/>
              </w:rPr>
            </w:pPr>
            <w:r>
              <w:rPr>
                <w:rFonts w:eastAsia="Calibri"/>
                <w:szCs w:val="22"/>
              </w:rPr>
              <w:t>košíková – zdokonalování herních činností jednotlivce, nácvik herních systémů</w:t>
            </w:r>
          </w:p>
          <w:p w:rsidR="00F022E9" w:rsidRDefault="00F022E9" w:rsidP="00927107">
            <w:pPr>
              <w:numPr>
                <w:ilvl w:val="0"/>
                <w:numId w:val="94"/>
              </w:numPr>
              <w:spacing w:before="0" w:after="0"/>
              <w:ind w:left="709"/>
              <w:jc w:val="left"/>
              <w:rPr>
                <w:rFonts w:eastAsia="Calibri"/>
                <w:szCs w:val="22"/>
              </w:rPr>
            </w:pPr>
            <w:r>
              <w:rPr>
                <w:rFonts w:eastAsia="Calibri"/>
                <w:szCs w:val="22"/>
              </w:rPr>
              <w:t>netradiční sportovní hry – softball,</w:t>
            </w:r>
          </w:p>
          <w:p w:rsidR="00F022E9" w:rsidRDefault="00F022E9" w:rsidP="00927107">
            <w:pPr>
              <w:numPr>
                <w:ilvl w:val="0"/>
                <w:numId w:val="94"/>
              </w:numPr>
              <w:spacing w:before="0" w:after="0"/>
              <w:ind w:left="709"/>
              <w:jc w:val="left"/>
              <w:rPr>
                <w:szCs w:val="22"/>
              </w:rPr>
            </w:pPr>
            <w:r>
              <w:rPr>
                <w:rFonts w:eastAsia="Calibri"/>
                <w:szCs w:val="22"/>
              </w:rPr>
              <w:t>ringo, frisbee, badminton, líný tenis</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10</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pacing w:before="60" w:after="60"/>
              <w:rPr>
                <w:rFonts w:eastAsia="Calibri"/>
                <w:szCs w:val="22"/>
              </w:rPr>
            </w:pPr>
            <w:r>
              <w:rPr>
                <w:rFonts w:eastAsia="Calibri"/>
                <w:b/>
                <w:szCs w:val="22"/>
              </w:rPr>
              <w:t>Žák</w:t>
            </w:r>
          </w:p>
          <w:p w:rsidR="00F022E9" w:rsidRDefault="00F022E9" w:rsidP="00927107">
            <w:pPr>
              <w:numPr>
                <w:ilvl w:val="0"/>
                <w:numId w:val="70"/>
              </w:numPr>
              <w:spacing w:before="0" w:after="0"/>
              <w:jc w:val="left"/>
              <w:rPr>
                <w:rFonts w:eastAsia="Calibri"/>
                <w:szCs w:val="22"/>
              </w:rPr>
            </w:pPr>
            <w:r>
              <w:rPr>
                <w:rFonts w:eastAsia="Calibri"/>
                <w:szCs w:val="22"/>
              </w:rPr>
              <w:t>prokáže úroveň své tělesné zdatnosti s pomocí standardizovaných testových baterií,</w:t>
            </w:r>
          </w:p>
          <w:p w:rsidR="00F022E9" w:rsidRDefault="00F022E9" w:rsidP="00927107">
            <w:pPr>
              <w:numPr>
                <w:ilvl w:val="0"/>
                <w:numId w:val="204"/>
              </w:numPr>
              <w:spacing w:before="0" w:after="0"/>
              <w:jc w:val="left"/>
              <w:rPr>
                <w:rFonts w:eastAsia="Calibri"/>
              </w:rPr>
            </w:pPr>
            <w:r>
              <w:rPr>
                <w:rFonts w:eastAsia="Calibri"/>
                <w:szCs w:val="22"/>
              </w:rPr>
              <w:t>porovná své výsledky s tabulkovými hodnotami, s výsledky jiných žáků a se svými výsledky z předchozího roku.</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5. Testování tělesné zdatnosti</w:t>
            </w:r>
          </w:p>
          <w:p w:rsidR="00F022E9" w:rsidRDefault="00F022E9" w:rsidP="00927107">
            <w:pPr>
              <w:numPr>
                <w:ilvl w:val="0"/>
                <w:numId w:val="244"/>
              </w:numPr>
              <w:spacing w:before="0" w:after="0"/>
              <w:jc w:val="left"/>
              <w:rPr>
                <w:szCs w:val="22"/>
              </w:rPr>
            </w:pPr>
            <w:r>
              <w:rPr>
                <w:rFonts w:eastAsia="Calibri"/>
                <w:szCs w:val="22"/>
              </w:rPr>
              <w:t>průběžné motorické testy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t>Žák</w:t>
            </w:r>
          </w:p>
          <w:p w:rsidR="00F022E9" w:rsidRDefault="00F022E9" w:rsidP="00927107">
            <w:pPr>
              <w:numPr>
                <w:ilvl w:val="0"/>
                <w:numId w:val="204"/>
              </w:numPr>
              <w:spacing w:before="0" w:after="0"/>
              <w:ind w:left="714" w:hanging="357"/>
              <w:jc w:val="left"/>
              <w:rPr>
                <w:szCs w:val="22"/>
              </w:rPr>
            </w:pPr>
            <w:r>
              <w:rPr>
                <w:szCs w:val="22"/>
              </w:rPr>
              <w:t>zvládá výkonové plavání na čas (včetně obrátek a startovacích skoků),</w:t>
            </w:r>
          </w:p>
          <w:p w:rsidR="00F022E9" w:rsidRDefault="00F022E9" w:rsidP="00927107">
            <w:pPr>
              <w:numPr>
                <w:ilvl w:val="0"/>
                <w:numId w:val="204"/>
              </w:numPr>
              <w:spacing w:before="0" w:after="0"/>
              <w:ind w:left="714" w:hanging="357"/>
              <w:jc w:val="left"/>
              <w:rPr>
                <w:szCs w:val="22"/>
              </w:rPr>
            </w:pPr>
            <w:r>
              <w:rPr>
                <w:szCs w:val="22"/>
              </w:rPr>
              <w:t>umí se orientovat ve vodě,</w:t>
            </w:r>
          </w:p>
          <w:p w:rsidR="00F022E9" w:rsidRDefault="00F022E9" w:rsidP="00927107">
            <w:pPr>
              <w:numPr>
                <w:ilvl w:val="0"/>
                <w:numId w:val="204"/>
              </w:numPr>
              <w:spacing w:before="0" w:after="0"/>
              <w:ind w:left="714" w:hanging="357"/>
              <w:jc w:val="left"/>
            </w:pPr>
            <w:r>
              <w:rPr>
                <w:szCs w:val="22"/>
              </w:rPr>
              <w:t>dokáže poskytnout první pomoc tonoucímu a sám ví, jak se zachovat v případě, že se topí.</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t>6. Plavání</w:t>
            </w:r>
          </w:p>
          <w:p w:rsidR="00F022E9" w:rsidRDefault="00F022E9" w:rsidP="00927107">
            <w:pPr>
              <w:numPr>
                <w:ilvl w:val="0"/>
                <w:numId w:val="244"/>
              </w:numPr>
              <w:spacing w:before="0" w:after="0"/>
              <w:ind w:left="714" w:hanging="357"/>
              <w:jc w:val="left"/>
              <w:rPr>
                <w:szCs w:val="22"/>
              </w:rPr>
            </w:pPr>
            <w:r>
              <w:rPr>
                <w:szCs w:val="22"/>
              </w:rPr>
              <w:t>zdokonalování jednotlivých technik plavání (znak, prsa, kraul)</w:t>
            </w:r>
          </w:p>
          <w:p w:rsidR="00F022E9" w:rsidRDefault="00F022E9" w:rsidP="00927107">
            <w:pPr>
              <w:numPr>
                <w:ilvl w:val="0"/>
                <w:numId w:val="244"/>
              </w:numPr>
              <w:spacing w:before="0" w:after="0"/>
              <w:ind w:left="714" w:hanging="357"/>
              <w:jc w:val="left"/>
              <w:rPr>
                <w:szCs w:val="22"/>
              </w:rPr>
            </w:pPr>
            <w:r>
              <w:rPr>
                <w:szCs w:val="22"/>
              </w:rPr>
              <w:t>zdokonalování startovacích typů skoků</w:t>
            </w:r>
          </w:p>
          <w:p w:rsidR="00F022E9" w:rsidRDefault="00F022E9" w:rsidP="00927107">
            <w:pPr>
              <w:numPr>
                <w:ilvl w:val="0"/>
                <w:numId w:val="244"/>
              </w:numPr>
              <w:spacing w:before="0" w:after="0"/>
              <w:ind w:left="714" w:hanging="357"/>
              <w:jc w:val="left"/>
              <w:rPr>
                <w:szCs w:val="22"/>
              </w:rPr>
            </w:pPr>
            <w:r>
              <w:rPr>
                <w:szCs w:val="22"/>
              </w:rPr>
              <w:t>seznámení s prvky sebezáchrany a první pomoci tonoucímu</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34</w:t>
            </w:r>
          </w:p>
        </w:tc>
      </w:tr>
    </w:tbl>
    <w:p w:rsidR="00F022E9" w:rsidRDefault="00F022E9"/>
    <w:p w:rsidR="00F022E9" w:rsidRDefault="00F022E9">
      <w:pPr>
        <w:pStyle w:val="Nadpis3"/>
        <w:pageBreakBefore/>
        <w:rPr>
          <w:szCs w:val="22"/>
        </w:rPr>
      </w:pPr>
      <w:r>
        <w:t>Tělesná výchova – 3. ročník</w:t>
      </w:r>
    </w:p>
    <w:tbl>
      <w:tblPr>
        <w:tblW w:w="0" w:type="auto"/>
        <w:tblInd w:w="-5" w:type="dxa"/>
        <w:tblLayout w:type="fixed"/>
        <w:tblLook w:val="0000" w:firstRow="0" w:lastRow="0" w:firstColumn="0" w:lastColumn="0" w:noHBand="0" w:noVBand="0"/>
      </w:tblPr>
      <w:tblGrid>
        <w:gridCol w:w="5245"/>
        <w:gridCol w:w="3969"/>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rPr>
                <w:szCs w:val="22"/>
              </w:rPr>
              <w:t>Výsledky a kompetence</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rPr>
                <w:szCs w:val="22"/>
              </w:rP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Hodinová dotace</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Žák</w:t>
            </w:r>
          </w:p>
          <w:p w:rsidR="00F022E9" w:rsidRDefault="00F022E9" w:rsidP="00927107">
            <w:pPr>
              <w:numPr>
                <w:ilvl w:val="0"/>
                <w:numId w:val="385"/>
              </w:numPr>
              <w:spacing w:before="0" w:after="0"/>
              <w:jc w:val="left"/>
              <w:rPr>
                <w:rFonts w:eastAsia="Calibri"/>
                <w:szCs w:val="22"/>
              </w:rPr>
            </w:pPr>
            <w:r>
              <w:rPr>
                <w:rFonts w:eastAsia="Calibri"/>
                <w:szCs w:val="22"/>
              </w:rPr>
              <w:t>chápe význam výrazu fair play, dokáže ho uplatňovat jak při samotné pohybové činnosti, tak při sportovním diváctví, umí potlačit projevy negativních emocí spojených se sportem,</w:t>
            </w:r>
          </w:p>
          <w:p w:rsidR="00F022E9" w:rsidRDefault="00F022E9" w:rsidP="00927107">
            <w:pPr>
              <w:numPr>
                <w:ilvl w:val="0"/>
                <w:numId w:val="385"/>
              </w:numPr>
              <w:spacing w:before="0" w:after="0"/>
              <w:jc w:val="left"/>
              <w:rPr>
                <w:rFonts w:eastAsia="Calibri"/>
                <w:szCs w:val="22"/>
              </w:rPr>
            </w:pPr>
            <w:r>
              <w:rPr>
                <w:rFonts w:eastAsia="Calibri"/>
                <w:szCs w:val="22"/>
              </w:rPr>
              <w:t>rozumí rozdílům mezi sportem žen a mužů, mezi sportem vrcholovým a rekreačním, dokáže se přizpůsobit úrovni svých spoluhráčů a podat pomocnou ruku slabším,</w:t>
            </w:r>
          </w:p>
          <w:p w:rsidR="00F022E9" w:rsidRDefault="00F022E9" w:rsidP="00927107">
            <w:pPr>
              <w:numPr>
                <w:ilvl w:val="0"/>
                <w:numId w:val="385"/>
              </w:numPr>
              <w:spacing w:before="0" w:after="0"/>
              <w:jc w:val="left"/>
              <w:rPr>
                <w:rFonts w:eastAsia="Calibri"/>
                <w:szCs w:val="22"/>
              </w:rPr>
            </w:pPr>
            <w:r>
              <w:rPr>
                <w:rFonts w:eastAsia="Calibri"/>
                <w:szCs w:val="22"/>
              </w:rPr>
              <w:t>vysvětlí pojem doping a uvede příklady z praxe, zná možné následky používání podpůrných látek,</w:t>
            </w:r>
          </w:p>
          <w:p w:rsidR="00F022E9" w:rsidRDefault="00F022E9" w:rsidP="00927107">
            <w:pPr>
              <w:numPr>
                <w:ilvl w:val="0"/>
                <w:numId w:val="385"/>
              </w:numPr>
              <w:spacing w:before="0" w:after="0"/>
              <w:jc w:val="left"/>
              <w:rPr>
                <w:rFonts w:eastAsia="Calibri"/>
              </w:rPr>
            </w:pPr>
            <w:r>
              <w:rPr>
                <w:rFonts w:eastAsia="Calibri"/>
                <w:szCs w:val="22"/>
              </w:rPr>
              <w:t>rozliší míru škodlivosti vlivu alkoholu, tabáku a drog na pohybovou výkonnost a tělesnou zdatnost.</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1. Teoretické poznatky</w:t>
            </w:r>
          </w:p>
          <w:p w:rsidR="00F022E9" w:rsidRDefault="00F022E9" w:rsidP="00927107">
            <w:pPr>
              <w:numPr>
                <w:ilvl w:val="0"/>
                <w:numId w:val="75"/>
              </w:numPr>
              <w:spacing w:before="0" w:after="0"/>
              <w:jc w:val="left"/>
              <w:rPr>
                <w:rFonts w:eastAsia="Calibri"/>
                <w:szCs w:val="22"/>
              </w:rPr>
            </w:pPr>
            <w:r>
              <w:rPr>
                <w:rFonts w:eastAsia="Calibri"/>
                <w:szCs w:val="22"/>
              </w:rPr>
              <w:t>fair play jednání, sportovní diváctví</w:t>
            </w:r>
          </w:p>
          <w:p w:rsidR="00F022E9" w:rsidRDefault="00F022E9" w:rsidP="00927107">
            <w:pPr>
              <w:numPr>
                <w:ilvl w:val="0"/>
                <w:numId w:val="75"/>
              </w:numPr>
              <w:spacing w:before="0" w:after="0"/>
              <w:jc w:val="left"/>
              <w:rPr>
                <w:rFonts w:eastAsia="Calibri"/>
                <w:szCs w:val="22"/>
              </w:rPr>
            </w:pPr>
            <w:r>
              <w:rPr>
                <w:rFonts w:eastAsia="Calibri"/>
                <w:szCs w:val="22"/>
              </w:rPr>
              <w:t>rozdíly mezi TV a sportem žen a mužů</w:t>
            </w:r>
          </w:p>
          <w:p w:rsidR="00F022E9" w:rsidRDefault="00F022E9" w:rsidP="00927107">
            <w:pPr>
              <w:numPr>
                <w:ilvl w:val="0"/>
                <w:numId w:val="75"/>
              </w:numPr>
              <w:spacing w:before="0" w:after="0"/>
              <w:jc w:val="left"/>
              <w:rPr>
                <w:rFonts w:eastAsia="Calibri"/>
                <w:szCs w:val="22"/>
              </w:rPr>
            </w:pPr>
            <w:r>
              <w:rPr>
                <w:rFonts w:eastAsia="Calibri"/>
                <w:szCs w:val="22"/>
              </w:rPr>
              <w:t>rozdíly mezi rekreačním, výkonnostním a vrcholovým sportem</w:t>
            </w:r>
          </w:p>
          <w:p w:rsidR="00F022E9" w:rsidRDefault="00F022E9" w:rsidP="00927107">
            <w:pPr>
              <w:numPr>
                <w:ilvl w:val="0"/>
                <w:numId w:val="75"/>
              </w:numPr>
              <w:spacing w:before="0" w:after="0"/>
              <w:jc w:val="left"/>
              <w:rPr>
                <w:szCs w:val="22"/>
              </w:rPr>
            </w:pPr>
            <w:r>
              <w:rPr>
                <w:rFonts w:eastAsia="Calibri"/>
                <w:szCs w:val="22"/>
              </w:rPr>
              <w:t>negativní jevy ve sportu</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Žák</w:t>
            </w:r>
          </w:p>
          <w:p w:rsidR="00F022E9" w:rsidRDefault="00F022E9" w:rsidP="00927107">
            <w:pPr>
              <w:numPr>
                <w:ilvl w:val="0"/>
                <w:numId w:val="349"/>
              </w:numPr>
              <w:spacing w:before="0" w:after="0"/>
              <w:jc w:val="left"/>
              <w:rPr>
                <w:rFonts w:eastAsia="Calibri"/>
                <w:szCs w:val="22"/>
              </w:rPr>
            </w:pPr>
            <w:r>
              <w:rPr>
                <w:rFonts w:eastAsia="Calibri"/>
                <w:szCs w:val="22"/>
              </w:rPr>
              <w:t>uplatňuje zásady sportovního tréninku s cílem vylepšit své výkony z předchozích ročníků (rychlé a vytrvalostní běhy, skoky, hody, vrhy),</w:t>
            </w:r>
          </w:p>
          <w:p w:rsidR="00F022E9" w:rsidRDefault="00F022E9" w:rsidP="00927107">
            <w:pPr>
              <w:numPr>
                <w:ilvl w:val="0"/>
                <w:numId w:val="349"/>
              </w:numPr>
              <w:spacing w:before="0" w:after="0"/>
              <w:jc w:val="left"/>
              <w:rPr>
                <w:rFonts w:eastAsia="Calibri"/>
                <w:szCs w:val="22"/>
              </w:rPr>
            </w:pPr>
            <w:r>
              <w:rPr>
                <w:rFonts w:eastAsia="Calibri"/>
                <w:szCs w:val="22"/>
              </w:rPr>
              <w:t>dokáže vhodně sestavit družstvo pro štafetový běh, včetně dodržování závodních pravidel dané disciplíny,</w:t>
            </w:r>
          </w:p>
          <w:p w:rsidR="00F022E9" w:rsidRDefault="00F022E9" w:rsidP="00927107">
            <w:pPr>
              <w:numPr>
                <w:ilvl w:val="0"/>
                <w:numId w:val="349"/>
              </w:numPr>
              <w:spacing w:before="0" w:after="0"/>
              <w:jc w:val="left"/>
              <w:rPr>
                <w:rFonts w:eastAsia="Calibri"/>
                <w:szCs w:val="22"/>
              </w:rPr>
            </w:pPr>
            <w:r>
              <w:rPr>
                <w:rFonts w:eastAsia="Calibri"/>
                <w:szCs w:val="22"/>
              </w:rPr>
              <w:t>zvládá správnou techniku skoku vysokého (spojení odrazu s rozběhem, způsob nůžky a flop), je si vědom zásad bezpečnosti při skoku vysokém,</w:t>
            </w:r>
          </w:p>
          <w:p w:rsidR="00F022E9" w:rsidRDefault="00F022E9" w:rsidP="00927107">
            <w:pPr>
              <w:numPr>
                <w:ilvl w:val="0"/>
                <w:numId w:val="349"/>
              </w:numPr>
              <w:spacing w:before="0" w:after="0"/>
              <w:jc w:val="left"/>
              <w:rPr>
                <w:rFonts w:eastAsia="Calibri"/>
              </w:rPr>
            </w:pPr>
            <w:r>
              <w:rPr>
                <w:rFonts w:eastAsia="Calibri"/>
                <w:szCs w:val="22"/>
              </w:rPr>
              <w:t>dokáže přizpůsobit běh podmínkám daného terénu, používá vhodnou výstroj pro běh v různých klimatických podmínkách.</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2. Atletika</w:t>
            </w:r>
          </w:p>
          <w:p w:rsidR="00F022E9" w:rsidRDefault="00F022E9" w:rsidP="00F61AE6">
            <w:pPr>
              <w:numPr>
                <w:ilvl w:val="0"/>
                <w:numId w:val="15"/>
              </w:numPr>
              <w:spacing w:before="0" w:after="0"/>
              <w:jc w:val="left"/>
              <w:rPr>
                <w:rFonts w:eastAsia="Calibri"/>
                <w:szCs w:val="22"/>
              </w:rPr>
            </w:pPr>
            <w:r>
              <w:rPr>
                <w:rFonts w:eastAsia="Calibri"/>
                <w:szCs w:val="22"/>
              </w:rPr>
              <w:t>běhy – rychlé z nízkého startu, vytrvalostní z vysokého startu</w:t>
            </w:r>
          </w:p>
          <w:p w:rsidR="00F022E9" w:rsidRDefault="00F022E9" w:rsidP="00F61AE6">
            <w:pPr>
              <w:numPr>
                <w:ilvl w:val="0"/>
                <w:numId w:val="15"/>
              </w:numPr>
              <w:spacing w:before="0" w:after="0"/>
              <w:jc w:val="left"/>
              <w:rPr>
                <w:rFonts w:eastAsia="Calibri"/>
                <w:szCs w:val="22"/>
              </w:rPr>
            </w:pPr>
            <w:r>
              <w:rPr>
                <w:rFonts w:eastAsia="Calibri"/>
                <w:szCs w:val="22"/>
              </w:rPr>
              <w:t>štafetový běh</w:t>
            </w:r>
          </w:p>
          <w:p w:rsidR="00F022E9" w:rsidRDefault="00F022E9" w:rsidP="00F61AE6">
            <w:pPr>
              <w:numPr>
                <w:ilvl w:val="0"/>
                <w:numId w:val="15"/>
              </w:numPr>
              <w:spacing w:before="0" w:after="0"/>
              <w:jc w:val="left"/>
              <w:rPr>
                <w:rFonts w:eastAsia="Calibri"/>
                <w:szCs w:val="22"/>
              </w:rPr>
            </w:pPr>
            <w:r>
              <w:rPr>
                <w:rFonts w:eastAsia="Calibri"/>
                <w:szCs w:val="22"/>
              </w:rPr>
              <w:t>skok do dálky</w:t>
            </w:r>
          </w:p>
          <w:p w:rsidR="00F022E9" w:rsidRDefault="00F022E9" w:rsidP="00F61AE6">
            <w:pPr>
              <w:numPr>
                <w:ilvl w:val="0"/>
                <w:numId w:val="15"/>
              </w:numPr>
              <w:spacing w:before="0" w:after="0"/>
              <w:jc w:val="left"/>
              <w:rPr>
                <w:rFonts w:eastAsia="Calibri"/>
                <w:szCs w:val="22"/>
              </w:rPr>
            </w:pPr>
            <w:r>
              <w:rPr>
                <w:rFonts w:eastAsia="Calibri"/>
                <w:szCs w:val="22"/>
              </w:rPr>
              <w:t>skok do výšky</w:t>
            </w:r>
          </w:p>
          <w:p w:rsidR="00F022E9" w:rsidRDefault="00F022E9" w:rsidP="00F61AE6">
            <w:pPr>
              <w:numPr>
                <w:ilvl w:val="0"/>
                <w:numId w:val="15"/>
              </w:numPr>
              <w:spacing w:before="0" w:after="0"/>
              <w:jc w:val="left"/>
              <w:rPr>
                <w:rFonts w:eastAsia="Calibri"/>
                <w:szCs w:val="22"/>
              </w:rPr>
            </w:pPr>
            <w:r>
              <w:rPr>
                <w:rFonts w:eastAsia="Calibri"/>
                <w:szCs w:val="22"/>
              </w:rPr>
              <w:t>vrh koulí</w:t>
            </w:r>
          </w:p>
          <w:p w:rsidR="00F022E9" w:rsidRDefault="00F022E9" w:rsidP="00F61AE6">
            <w:pPr>
              <w:numPr>
                <w:ilvl w:val="0"/>
                <w:numId w:val="15"/>
              </w:numPr>
              <w:spacing w:before="0" w:after="0"/>
              <w:jc w:val="left"/>
              <w:rPr>
                <w:szCs w:val="22"/>
              </w:rPr>
            </w:pPr>
            <w:r>
              <w:rPr>
                <w:rFonts w:eastAsia="Calibri"/>
                <w:szCs w:val="22"/>
              </w:rPr>
              <w:t>vytrvalostní běh v terénu</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22</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pacing w:before="60" w:after="60"/>
              <w:jc w:val="left"/>
              <w:rPr>
                <w:rFonts w:eastAsia="Calibri"/>
                <w:szCs w:val="22"/>
              </w:rPr>
            </w:pPr>
            <w:r>
              <w:rPr>
                <w:rFonts w:eastAsia="Calibri"/>
                <w:b/>
                <w:szCs w:val="22"/>
              </w:rPr>
              <w:t>Žák</w:t>
            </w:r>
          </w:p>
          <w:p w:rsidR="00F022E9" w:rsidRDefault="00F022E9" w:rsidP="00927107">
            <w:pPr>
              <w:numPr>
                <w:ilvl w:val="0"/>
                <w:numId w:val="182"/>
              </w:numPr>
              <w:spacing w:before="0" w:after="0"/>
              <w:jc w:val="left"/>
              <w:rPr>
                <w:rFonts w:eastAsia="Calibri"/>
                <w:szCs w:val="22"/>
              </w:rPr>
            </w:pPr>
            <w:r>
              <w:rPr>
                <w:rFonts w:eastAsia="Calibri"/>
                <w:szCs w:val="22"/>
              </w:rPr>
              <w:t>uplatňuje zásady přípravy organismu před pohybovou činností,</w:t>
            </w:r>
          </w:p>
          <w:p w:rsidR="00F022E9" w:rsidRDefault="00F022E9" w:rsidP="00927107">
            <w:pPr>
              <w:numPr>
                <w:ilvl w:val="0"/>
                <w:numId w:val="182"/>
              </w:numPr>
              <w:spacing w:before="0" w:after="0"/>
              <w:jc w:val="left"/>
              <w:rPr>
                <w:rFonts w:eastAsia="Calibri"/>
                <w:szCs w:val="22"/>
              </w:rPr>
            </w:pPr>
            <w:r>
              <w:rPr>
                <w:rFonts w:eastAsia="Calibri"/>
                <w:szCs w:val="22"/>
              </w:rPr>
              <w:t>využívá vhodné posilovací cviky pro zvyšování své tělesné zdatnosti,</w:t>
            </w:r>
          </w:p>
          <w:p w:rsidR="00F022E9" w:rsidRDefault="00F022E9" w:rsidP="00927107">
            <w:pPr>
              <w:numPr>
                <w:ilvl w:val="0"/>
                <w:numId w:val="182"/>
              </w:numPr>
              <w:spacing w:before="0" w:after="0"/>
              <w:jc w:val="left"/>
              <w:rPr>
                <w:rFonts w:eastAsia="Calibri"/>
                <w:szCs w:val="22"/>
              </w:rPr>
            </w:pPr>
            <w:r>
              <w:rPr>
                <w:rFonts w:eastAsia="Calibri"/>
                <w:szCs w:val="22"/>
              </w:rPr>
              <w:t>neopomíjí zásady péče o tělo (strečink, relaxace, zásady hygieny) po skončení pohybové činnosti,</w:t>
            </w:r>
          </w:p>
          <w:p w:rsidR="00F022E9" w:rsidRDefault="00F022E9" w:rsidP="00927107">
            <w:pPr>
              <w:numPr>
                <w:ilvl w:val="0"/>
                <w:numId w:val="182"/>
              </w:numPr>
              <w:spacing w:before="0" w:after="0"/>
              <w:jc w:val="left"/>
              <w:rPr>
                <w:rFonts w:eastAsia="Calibri"/>
                <w:szCs w:val="22"/>
              </w:rPr>
            </w:pPr>
            <w:r>
              <w:rPr>
                <w:rFonts w:eastAsia="Calibri"/>
                <w:szCs w:val="22"/>
              </w:rPr>
              <w:t>zvládá základní akrobatické cviky naučené v předchozích ročnících ve zdokonalené formě,</w:t>
            </w:r>
          </w:p>
          <w:p w:rsidR="00F022E9" w:rsidRDefault="00F022E9" w:rsidP="00927107">
            <w:pPr>
              <w:numPr>
                <w:ilvl w:val="0"/>
                <w:numId w:val="182"/>
              </w:numPr>
              <w:spacing w:before="0" w:after="0"/>
              <w:jc w:val="left"/>
              <w:rPr>
                <w:rFonts w:eastAsia="Calibri"/>
                <w:szCs w:val="22"/>
              </w:rPr>
            </w:pPr>
            <w:r>
              <w:rPr>
                <w:rFonts w:eastAsia="Calibri"/>
                <w:szCs w:val="22"/>
              </w:rPr>
              <w:t>dokáže spojit akrobatické cviky ve složitější akrobatické řady s využitím doplňujících cviků (obraty, skoky a poskoky),</w:t>
            </w:r>
          </w:p>
          <w:p w:rsidR="00F022E9" w:rsidRDefault="00F022E9" w:rsidP="00927107">
            <w:pPr>
              <w:numPr>
                <w:ilvl w:val="0"/>
                <w:numId w:val="182"/>
              </w:numPr>
              <w:spacing w:before="0" w:after="0"/>
              <w:jc w:val="left"/>
              <w:rPr>
                <w:rFonts w:eastAsia="Calibri"/>
                <w:szCs w:val="22"/>
              </w:rPr>
            </w:pPr>
            <w:r>
              <w:rPr>
                <w:rFonts w:eastAsia="Calibri"/>
                <w:szCs w:val="22"/>
              </w:rPr>
              <w:t>zvládá správnou techniku cviků na hrazdě a přeskoku přes zvýšené nářadí, osvojené v předchozích ročnících,</w:t>
            </w:r>
          </w:p>
          <w:p w:rsidR="00F022E9" w:rsidRDefault="00F022E9" w:rsidP="00927107">
            <w:pPr>
              <w:numPr>
                <w:ilvl w:val="0"/>
                <w:numId w:val="182"/>
              </w:numPr>
              <w:spacing w:before="0" w:after="0"/>
              <w:jc w:val="left"/>
              <w:rPr>
                <w:rFonts w:eastAsia="Calibri"/>
                <w:szCs w:val="22"/>
              </w:rPr>
            </w:pPr>
            <w:r>
              <w:rPr>
                <w:rFonts w:eastAsia="Calibri"/>
                <w:szCs w:val="22"/>
              </w:rPr>
              <w:t>využívá své dovednosti v náročnějších podmínkách (výška hrazdy, výška nářadí, vzdálenost odrazového můstku),</w:t>
            </w:r>
          </w:p>
          <w:p w:rsidR="00F022E9" w:rsidRDefault="00F022E9" w:rsidP="00927107">
            <w:pPr>
              <w:numPr>
                <w:ilvl w:val="0"/>
                <w:numId w:val="182"/>
              </w:numPr>
              <w:spacing w:before="0" w:after="0"/>
              <w:jc w:val="left"/>
              <w:rPr>
                <w:rFonts w:eastAsia="Calibri"/>
                <w:szCs w:val="22"/>
              </w:rPr>
            </w:pPr>
            <w:r>
              <w:rPr>
                <w:rFonts w:eastAsia="Calibri"/>
                <w:szCs w:val="22"/>
              </w:rPr>
              <w:t>zná správnou techniku toče jízdmo vpřed (dívky) a toče vzad (chlapci),</w:t>
            </w:r>
          </w:p>
          <w:p w:rsidR="00F022E9" w:rsidRDefault="00F022E9" w:rsidP="00927107">
            <w:pPr>
              <w:numPr>
                <w:ilvl w:val="0"/>
                <w:numId w:val="182"/>
              </w:numPr>
              <w:spacing w:before="0" w:after="0"/>
              <w:jc w:val="left"/>
              <w:rPr>
                <w:rFonts w:eastAsia="Calibri"/>
                <w:szCs w:val="22"/>
              </w:rPr>
            </w:pPr>
            <w:r>
              <w:rPr>
                <w:rFonts w:eastAsia="Calibri"/>
                <w:szCs w:val="22"/>
              </w:rPr>
              <w:t>využívá cvičení s obručemi (dívky) pro rozvoj estetického cítění a pro vlastní relaxaci,</w:t>
            </w:r>
          </w:p>
          <w:p w:rsidR="00F022E9" w:rsidRDefault="00F022E9" w:rsidP="00927107">
            <w:pPr>
              <w:numPr>
                <w:ilvl w:val="0"/>
                <w:numId w:val="182"/>
              </w:numPr>
              <w:spacing w:before="0" w:after="0"/>
              <w:jc w:val="left"/>
              <w:rPr>
                <w:rFonts w:eastAsia="Calibri"/>
                <w:szCs w:val="22"/>
              </w:rPr>
            </w:pPr>
            <w:r>
              <w:rPr>
                <w:rFonts w:eastAsia="Calibri"/>
                <w:szCs w:val="22"/>
              </w:rPr>
              <w:t>zvládá rovnovážná cvičení a chůzi (včetně obratů) po kladině,</w:t>
            </w:r>
          </w:p>
          <w:p w:rsidR="00F022E9" w:rsidRDefault="00F022E9" w:rsidP="00927107">
            <w:pPr>
              <w:numPr>
                <w:ilvl w:val="0"/>
                <w:numId w:val="182"/>
              </w:numPr>
              <w:spacing w:before="0" w:after="0"/>
              <w:jc w:val="left"/>
              <w:rPr>
                <w:rFonts w:eastAsia="Calibri"/>
                <w:szCs w:val="22"/>
              </w:rPr>
            </w:pPr>
            <w:r>
              <w:rPr>
                <w:rFonts w:eastAsia="Calibri"/>
                <w:szCs w:val="22"/>
              </w:rPr>
              <w:t>zvládá správnou techniku šplhu na tyči i na laně, prokáže úroveň svých silových schopností při šplhu na laně bez přírazu (chlapci),</w:t>
            </w:r>
          </w:p>
          <w:p w:rsidR="00F022E9" w:rsidRDefault="00F022E9" w:rsidP="00927107">
            <w:pPr>
              <w:numPr>
                <w:ilvl w:val="0"/>
                <w:numId w:val="182"/>
              </w:numPr>
              <w:spacing w:before="0" w:after="0"/>
              <w:jc w:val="left"/>
              <w:rPr>
                <w:rFonts w:eastAsia="Calibri"/>
              </w:rPr>
            </w:pPr>
            <w:r>
              <w:rPr>
                <w:rFonts w:eastAsia="Calibri"/>
                <w:szCs w:val="22"/>
              </w:rPr>
              <w:t>zná a poskytuje dopomoc při činnostech, kde hrozí nebezpeční úrazu.</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3. Gymnastika</w:t>
            </w:r>
          </w:p>
          <w:p w:rsidR="00F022E9" w:rsidRDefault="00F022E9" w:rsidP="00927107">
            <w:pPr>
              <w:numPr>
                <w:ilvl w:val="0"/>
                <w:numId w:val="206"/>
              </w:numPr>
              <w:spacing w:before="0" w:after="0"/>
              <w:jc w:val="left"/>
              <w:rPr>
                <w:rFonts w:eastAsia="Calibri"/>
                <w:szCs w:val="22"/>
              </w:rPr>
            </w:pPr>
            <w:r>
              <w:rPr>
                <w:rFonts w:eastAsia="Calibri"/>
                <w:szCs w:val="22"/>
              </w:rPr>
              <w:t>protahovací, posilovací a relaxační cvičení</w:t>
            </w:r>
          </w:p>
          <w:p w:rsidR="00F022E9" w:rsidRDefault="00F022E9" w:rsidP="00927107">
            <w:pPr>
              <w:numPr>
                <w:ilvl w:val="0"/>
                <w:numId w:val="206"/>
              </w:numPr>
              <w:spacing w:before="0" w:after="0"/>
              <w:jc w:val="left"/>
              <w:rPr>
                <w:rFonts w:eastAsia="Calibri"/>
                <w:szCs w:val="22"/>
              </w:rPr>
            </w:pPr>
            <w:r>
              <w:rPr>
                <w:rFonts w:eastAsia="Calibri"/>
                <w:szCs w:val="22"/>
              </w:rPr>
              <w:t>akrobatické prvky, akrobatické řady</w:t>
            </w:r>
          </w:p>
          <w:p w:rsidR="00F022E9" w:rsidRDefault="00F022E9" w:rsidP="00927107">
            <w:pPr>
              <w:numPr>
                <w:ilvl w:val="0"/>
                <w:numId w:val="206"/>
              </w:numPr>
              <w:spacing w:before="0" w:after="0"/>
              <w:jc w:val="left"/>
              <w:rPr>
                <w:rFonts w:eastAsia="Calibri"/>
                <w:szCs w:val="22"/>
              </w:rPr>
            </w:pPr>
            <w:r>
              <w:rPr>
                <w:rFonts w:eastAsia="Calibri"/>
                <w:szCs w:val="22"/>
              </w:rPr>
              <w:t>cvičení na hrazdě (opakování, nácvik toče jízdmo vpřed – dívky, toče vzad – chlapci)</w:t>
            </w:r>
          </w:p>
          <w:p w:rsidR="00F022E9" w:rsidRDefault="00F022E9" w:rsidP="00927107">
            <w:pPr>
              <w:numPr>
                <w:ilvl w:val="0"/>
                <w:numId w:val="206"/>
              </w:numPr>
              <w:spacing w:before="0" w:after="0"/>
              <w:jc w:val="left"/>
              <w:rPr>
                <w:rFonts w:eastAsia="Calibri"/>
                <w:szCs w:val="22"/>
              </w:rPr>
            </w:pPr>
            <w:r>
              <w:rPr>
                <w:rFonts w:eastAsia="Calibri"/>
                <w:szCs w:val="22"/>
              </w:rPr>
              <w:t>přeskok přes zvýšené nářadí</w:t>
            </w:r>
          </w:p>
          <w:p w:rsidR="00F022E9" w:rsidRDefault="00F022E9" w:rsidP="00927107">
            <w:pPr>
              <w:numPr>
                <w:ilvl w:val="0"/>
                <w:numId w:val="206"/>
              </w:numPr>
              <w:spacing w:before="0" w:after="0"/>
              <w:jc w:val="left"/>
              <w:rPr>
                <w:rFonts w:eastAsia="Calibri"/>
                <w:szCs w:val="22"/>
              </w:rPr>
            </w:pPr>
            <w:r>
              <w:rPr>
                <w:rFonts w:eastAsia="Calibri"/>
                <w:szCs w:val="22"/>
              </w:rPr>
              <w:t>cvičení na kruzích</w:t>
            </w:r>
          </w:p>
          <w:p w:rsidR="00F022E9" w:rsidRDefault="00F022E9" w:rsidP="00927107">
            <w:pPr>
              <w:numPr>
                <w:ilvl w:val="0"/>
                <w:numId w:val="206"/>
              </w:numPr>
              <w:spacing w:before="0" w:after="0"/>
              <w:jc w:val="left"/>
              <w:rPr>
                <w:rFonts w:eastAsia="Calibri"/>
                <w:szCs w:val="22"/>
              </w:rPr>
            </w:pPr>
            <w:r>
              <w:rPr>
                <w:rFonts w:eastAsia="Calibri"/>
                <w:szCs w:val="22"/>
              </w:rPr>
              <w:t>šplh (tyč, lano)</w:t>
            </w:r>
          </w:p>
          <w:p w:rsidR="00F022E9" w:rsidRDefault="00F022E9" w:rsidP="00927107">
            <w:pPr>
              <w:numPr>
                <w:ilvl w:val="0"/>
                <w:numId w:val="206"/>
              </w:numPr>
              <w:spacing w:before="0" w:after="0"/>
              <w:jc w:val="left"/>
              <w:rPr>
                <w:rFonts w:eastAsia="Calibri"/>
                <w:szCs w:val="22"/>
              </w:rPr>
            </w:pPr>
            <w:r>
              <w:rPr>
                <w:rFonts w:eastAsia="Calibri"/>
                <w:szCs w:val="22"/>
              </w:rPr>
              <w:t>rytmická cvičení s obručemi – dívky</w:t>
            </w:r>
          </w:p>
          <w:p w:rsidR="00F022E9" w:rsidRDefault="00F022E9" w:rsidP="00927107">
            <w:pPr>
              <w:numPr>
                <w:ilvl w:val="0"/>
                <w:numId w:val="206"/>
              </w:numPr>
              <w:spacing w:before="0" w:after="0"/>
              <w:jc w:val="left"/>
              <w:rPr>
                <w:szCs w:val="22"/>
              </w:rPr>
            </w:pPr>
            <w:r>
              <w:rPr>
                <w:rFonts w:eastAsia="Calibri"/>
                <w:szCs w:val="22"/>
              </w:rPr>
              <w:t>cvičení na kladině – dívky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16</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Žák</w:t>
            </w:r>
          </w:p>
          <w:p w:rsidR="00F022E9" w:rsidRDefault="00F022E9" w:rsidP="00927107">
            <w:pPr>
              <w:numPr>
                <w:ilvl w:val="0"/>
                <w:numId w:val="515"/>
              </w:numPr>
              <w:spacing w:before="0" w:after="0"/>
              <w:jc w:val="left"/>
              <w:rPr>
                <w:rFonts w:eastAsia="Calibri"/>
                <w:szCs w:val="22"/>
              </w:rPr>
            </w:pPr>
            <w:r>
              <w:rPr>
                <w:rFonts w:eastAsia="Calibri"/>
                <w:szCs w:val="22"/>
              </w:rPr>
              <w:t>(odbíjená, kopaná, košíková, netradiční sporty) využívá získaných dovedností a vědomostí při hře, snaží se odstraňovat své nedostatky, snaží se o dodržování zásad fair play,</w:t>
            </w:r>
          </w:p>
          <w:p w:rsidR="00F022E9" w:rsidRDefault="00F022E9" w:rsidP="00927107">
            <w:pPr>
              <w:numPr>
                <w:ilvl w:val="0"/>
                <w:numId w:val="515"/>
              </w:numPr>
              <w:spacing w:before="0" w:after="0"/>
              <w:jc w:val="left"/>
              <w:rPr>
                <w:rFonts w:eastAsia="Calibri"/>
                <w:szCs w:val="22"/>
              </w:rPr>
            </w:pPr>
            <w:r>
              <w:rPr>
                <w:rFonts w:eastAsia="Calibri"/>
                <w:szCs w:val="22"/>
              </w:rPr>
              <w:t>komunikuje při sportovních hrách – dodržuje smluvené signály a vhodně používá odbornou terminologii,</w:t>
            </w:r>
          </w:p>
          <w:p w:rsidR="00F022E9" w:rsidRDefault="00F022E9" w:rsidP="00927107">
            <w:pPr>
              <w:numPr>
                <w:ilvl w:val="0"/>
                <w:numId w:val="515"/>
              </w:numPr>
              <w:spacing w:before="0" w:after="0"/>
              <w:jc w:val="left"/>
              <w:rPr>
                <w:rFonts w:eastAsia="Calibri"/>
                <w:szCs w:val="22"/>
              </w:rPr>
            </w:pPr>
            <w:r>
              <w:rPr>
                <w:rFonts w:eastAsia="Calibri"/>
                <w:szCs w:val="22"/>
              </w:rPr>
              <w:t>dovede se zapojit do organizace turnajů a soutěží a umí zpracovat jednoduchou dokumentaci,</w:t>
            </w:r>
          </w:p>
          <w:p w:rsidR="00F022E9" w:rsidRDefault="00F022E9" w:rsidP="00927107">
            <w:pPr>
              <w:numPr>
                <w:ilvl w:val="0"/>
                <w:numId w:val="515"/>
              </w:numPr>
              <w:spacing w:before="0" w:after="0"/>
              <w:jc w:val="left"/>
              <w:rPr>
                <w:rFonts w:eastAsia="Calibri"/>
              </w:rPr>
            </w:pPr>
            <w:r>
              <w:rPr>
                <w:rFonts w:eastAsia="Calibri"/>
                <w:szCs w:val="22"/>
              </w:rPr>
              <w:t>ovládá pravidla hry, dokáže rozhodovat, zapisovat a sledovat výkony jednotlivců nebo týmu.</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4. Sportovní hry</w:t>
            </w:r>
          </w:p>
          <w:p w:rsidR="00F022E9" w:rsidRDefault="00F022E9" w:rsidP="00927107">
            <w:pPr>
              <w:numPr>
                <w:ilvl w:val="0"/>
                <w:numId w:val="400"/>
              </w:numPr>
              <w:spacing w:before="0" w:after="0"/>
              <w:ind w:left="709"/>
              <w:jc w:val="left"/>
              <w:rPr>
                <w:rFonts w:eastAsia="Calibri"/>
                <w:szCs w:val="22"/>
              </w:rPr>
            </w:pPr>
            <w:r>
              <w:rPr>
                <w:rFonts w:eastAsia="Calibri"/>
                <w:szCs w:val="22"/>
              </w:rPr>
              <w:t>odbíjená (zejména dívky) – hra, rozhodování, organizace turnaje</w:t>
            </w:r>
          </w:p>
          <w:p w:rsidR="00F022E9" w:rsidRDefault="00F022E9" w:rsidP="00927107">
            <w:pPr>
              <w:numPr>
                <w:ilvl w:val="0"/>
                <w:numId w:val="400"/>
              </w:numPr>
              <w:spacing w:before="0" w:after="0"/>
              <w:ind w:left="709"/>
              <w:jc w:val="left"/>
              <w:rPr>
                <w:rFonts w:eastAsia="Calibri"/>
                <w:szCs w:val="22"/>
              </w:rPr>
            </w:pPr>
            <w:r>
              <w:rPr>
                <w:rFonts w:eastAsia="Calibri"/>
                <w:szCs w:val="22"/>
              </w:rPr>
              <w:t>kopaná (chlapci) – hra, rozhodování, organizace turnaje</w:t>
            </w:r>
          </w:p>
          <w:p w:rsidR="00F022E9" w:rsidRDefault="00F022E9" w:rsidP="00927107">
            <w:pPr>
              <w:numPr>
                <w:ilvl w:val="0"/>
                <w:numId w:val="400"/>
              </w:numPr>
              <w:spacing w:before="0" w:after="0"/>
              <w:ind w:left="709"/>
              <w:jc w:val="left"/>
              <w:rPr>
                <w:rFonts w:eastAsia="Calibri"/>
                <w:szCs w:val="22"/>
              </w:rPr>
            </w:pPr>
            <w:r>
              <w:rPr>
                <w:rFonts w:eastAsia="Calibri"/>
                <w:szCs w:val="22"/>
              </w:rPr>
              <w:t>košíková – hra, rozhodování</w:t>
            </w:r>
          </w:p>
          <w:p w:rsidR="00F022E9" w:rsidRDefault="00F022E9" w:rsidP="00927107">
            <w:pPr>
              <w:numPr>
                <w:ilvl w:val="0"/>
                <w:numId w:val="400"/>
              </w:numPr>
              <w:spacing w:before="0" w:after="0"/>
              <w:ind w:left="709"/>
              <w:jc w:val="left"/>
              <w:rPr>
                <w:szCs w:val="22"/>
              </w:rPr>
            </w:pPr>
            <w:r>
              <w:rPr>
                <w:rFonts w:eastAsia="Calibri"/>
                <w:szCs w:val="22"/>
              </w:rPr>
              <w:t>netradiční sportovní hry – softball, ringo, frisbee, badminton, líný tenis, rozhodování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26</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Žák</w:t>
            </w:r>
          </w:p>
          <w:p w:rsidR="00F022E9" w:rsidRDefault="00F022E9" w:rsidP="00927107">
            <w:pPr>
              <w:numPr>
                <w:ilvl w:val="0"/>
                <w:numId w:val="51"/>
              </w:numPr>
              <w:spacing w:before="0" w:after="0"/>
              <w:jc w:val="left"/>
              <w:rPr>
                <w:rFonts w:eastAsia="Calibri"/>
                <w:szCs w:val="22"/>
              </w:rPr>
            </w:pPr>
            <w:r>
              <w:rPr>
                <w:rFonts w:eastAsia="Calibri"/>
                <w:szCs w:val="22"/>
              </w:rPr>
              <w:t>prokáže úroveň své tělesné zdatnosti s pomocí standardizovaných testových baterií,</w:t>
            </w:r>
          </w:p>
          <w:p w:rsidR="00F022E9" w:rsidRDefault="00F022E9" w:rsidP="00927107">
            <w:pPr>
              <w:numPr>
                <w:ilvl w:val="0"/>
                <w:numId w:val="51"/>
              </w:numPr>
              <w:spacing w:before="0" w:after="0"/>
              <w:jc w:val="left"/>
              <w:rPr>
                <w:rFonts w:eastAsia="Calibri"/>
              </w:rPr>
            </w:pPr>
            <w:r>
              <w:rPr>
                <w:rFonts w:eastAsia="Calibri"/>
                <w:szCs w:val="22"/>
              </w:rPr>
              <w:t>porovná své výsledky s tabulkovými hodnotami, s výsledky jiných žáků a se svými výsledky z předchozího roku.</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szCs w:val="22"/>
              </w:rPr>
            </w:pPr>
            <w:r>
              <w:rPr>
                <w:rFonts w:eastAsia="Calibri"/>
              </w:rPr>
              <w:t>5. Testování tělesné zdatnosti</w:t>
            </w:r>
          </w:p>
          <w:p w:rsidR="00F022E9" w:rsidRDefault="00F022E9" w:rsidP="00927107">
            <w:pPr>
              <w:numPr>
                <w:ilvl w:val="0"/>
                <w:numId w:val="394"/>
              </w:numPr>
              <w:spacing w:before="0" w:after="0"/>
              <w:jc w:val="left"/>
              <w:rPr>
                <w:szCs w:val="22"/>
              </w:rPr>
            </w:pPr>
            <w:r>
              <w:rPr>
                <w:rFonts w:eastAsia="Calibri"/>
                <w:szCs w:val="22"/>
              </w:rPr>
              <w:t>průběžné motorické testy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bl>
    <w:p w:rsidR="00F022E9" w:rsidRDefault="00F022E9"/>
    <w:p w:rsidR="00F022E9" w:rsidRDefault="00F022E9">
      <w:pPr>
        <w:pStyle w:val="Nadpis3"/>
        <w:pageBreakBefore/>
        <w:rPr>
          <w:szCs w:val="22"/>
        </w:rPr>
      </w:pPr>
      <w:r>
        <w:t xml:space="preserve">Tělesná výchova – 4. ročník </w:t>
      </w:r>
    </w:p>
    <w:tbl>
      <w:tblPr>
        <w:tblW w:w="10478" w:type="dxa"/>
        <w:tblInd w:w="-5" w:type="dxa"/>
        <w:tblLayout w:type="fixed"/>
        <w:tblLook w:val="0000" w:firstRow="0" w:lastRow="0" w:firstColumn="0" w:lastColumn="0" w:noHBand="0" w:noVBand="0"/>
      </w:tblPr>
      <w:tblGrid>
        <w:gridCol w:w="5306"/>
        <w:gridCol w:w="4015"/>
        <w:gridCol w:w="1157"/>
      </w:tblGrid>
      <w:tr w:rsidR="00F022E9" w:rsidTr="00442B71">
        <w:trPr>
          <w:trHeight w:hRule="exact" w:val="567"/>
        </w:trPr>
        <w:tc>
          <w:tcPr>
            <w:tcW w:w="5306"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rPr>
                <w:szCs w:val="22"/>
              </w:rPr>
              <w:t>Výsledky a kompetence</w:t>
            </w:r>
          </w:p>
        </w:tc>
        <w:tc>
          <w:tcPr>
            <w:tcW w:w="401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rPr>
                <w:szCs w:val="22"/>
              </w:rPr>
              <w:t>Tematické celky</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Hodinová dotace</w:t>
            </w:r>
          </w:p>
        </w:tc>
      </w:tr>
      <w:tr w:rsidR="00F022E9" w:rsidTr="00442B71">
        <w:trPr>
          <w:trHeight w:val="340"/>
        </w:trPr>
        <w:tc>
          <w:tcPr>
            <w:tcW w:w="5306" w:type="dxa"/>
            <w:tcBorders>
              <w:top w:val="single" w:sz="4" w:space="0" w:color="000000"/>
              <w:left w:val="single" w:sz="4" w:space="0" w:color="000000"/>
              <w:bottom w:val="single" w:sz="4" w:space="0" w:color="000000"/>
            </w:tcBorders>
            <w:shd w:val="clear" w:color="auto" w:fill="auto"/>
          </w:tcPr>
          <w:p w:rsidR="00F022E9" w:rsidRDefault="00F022E9">
            <w:pPr>
              <w:autoSpaceDE w:val="0"/>
              <w:spacing w:before="0" w:after="0" w:line="240" w:lineRule="auto"/>
              <w:jc w:val="left"/>
              <w:rPr>
                <w:rFonts w:eastAsia="Calibri"/>
                <w:szCs w:val="22"/>
              </w:rPr>
            </w:pPr>
            <w:r>
              <w:rPr>
                <w:rFonts w:ascii="TimesNewRomanPS-BoldMT" w:eastAsia="Calibri" w:hAnsi="TimesNewRomanPS-BoldMT" w:cs="TimesNewRomanPS-BoldMT"/>
                <w:b/>
                <w:bCs/>
                <w:szCs w:val="22"/>
              </w:rPr>
              <w:t>Žák</w:t>
            </w:r>
          </w:p>
          <w:p w:rsidR="00F022E9" w:rsidRDefault="00F022E9" w:rsidP="00927107">
            <w:pPr>
              <w:numPr>
                <w:ilvl w:val="0"/>
                <w:numId w:val="321"/>
              </w:numPr>
              <w:spacing w:before="0" w:after="0"/>
              <w:jc w:val="left"/>
              <w:rPr>
                <w:rFonts w:eastAsia="Calibri"/>
                <w:szCs w:val="22"/>
              </w:rPr>
            </w:pPr>
            <w:r>
              <w:rPr>
                <w:rFonts w:eastAsia="Calibri"/>
                <w:szCs w:val="22"/>
              </w:rPr>
              <w:t>dokáže vyhledat potřebné informace z oblasti zdraví a pohybu, dovede o nich diskutovat, analyzovat je a hodnotit,</w:t>
            </w:r>
          </w:p>
          <w:p w:rsidR="00F022E9" w:rsidRDefault="00F022E9" w:rsidP="00927107">
            <w:pPr>
              <w:numPr>
                <w:ilvl w:val="0"/>
                <w:numId w:val="321"/>
              </w:numPr>
              <w:spacing w:before="0" w:after="0"/>
              <w:jc w:val="left"/>
              <w:rPr>
                <w:rFonts w:eastAsia="Calibri"/>
                <w:szCs w:val="22"/>
              </w:rPr>
            </w:pPr>
            <w:r>
              <w:rPr>
                <w:rFonts w:eastAsia="Calibri"/>
                <w:szCs w:val="22"/>
              </w:rPr>
              <w:t>rozumí významu pohybových činností (zejména kondičních, kompenzačních a relaxačních) pro zdraví,</w:t>
            </w:r>
          </w:p>
          <w:p w:rsidR="00F022E9" w:rsidRDefault="00F022E9" w:rsidP="00927107">
            <w:pPr>
              <w:numPr>
                <w:ilvl w:val="0"/>
                <w:numId w:val="321"/>
              </w:numPr>
              <w:spacing w:before="0" w:after="0"/>
              <w:jc w:val="left"/>
              <w:rPr>
                <w:rFonts w:eastAsia="Calibri"/>
                <w:szCs w:val="22"/>
              </w:rPr>
            </w:pPr>
            <w:r>
              <w:rPr>
                <w:rFonts w:eastAsia="Calibri"/>
                <w:szCs w:val="22"/>
              </w:rPr>
              <w:t>umí sestavit soubory zdravotně zaměřených cvičení, cvičení pro tělesnou a duševní relaxaci, umí si připravit kondiční program osobního rozvoje a vyhodnotit jej,</w:t>
            </w:r>
          </w:p>
          <w:p w:rsidR="00F022E9" w:rsidRDefault="00F022E9" w:rsidP="00927107">
            <w:pPr>
              <w:numPr>
                <w:ilvl w:val="0"/>
                <w:numId w:val="321"/>
              </w:numPr>
              <w:spacing w:before="0" w:after="0"/>
              <w:jc w:val="left"/>
              <w:rPr>
                <w:rFonts w:eastAsia="Calibri"/>
                <w:szCs w:val="22"/>
              </w:rPr>
            </w:pPr>
            <w:r>
              <w:rPr>
                <w:rFonts w:eastAsia="Calibri"/>
                <w:szCs w:val="22"/>
              </w:rPr>
              <w:t>ovládá kompenzační cvičení k vlastní regeneraci, a to zejména vzhledem k požadavkům budoucího povolání,</w:t>
            </w:r>
          </w:p>
          <w:p w:rsidR="00F022E9" w:rsidRDefault="00F022E9" w:rsidP="00927107">
            <w:pPr>
              <w:numPr>
                <w:ilvl w:val="0"/>
                <w:numId w:val="321"/>
              </w:numPr>
              <w:spacing w:before="0" w:after="0"/>
              <w:jc w:val="left"/>
              <w:rPr>
                <w:rFonts w:ascii="TimesNewRomanPS-BoldMT" w:eastAsia="Calibri" w:hAnsi="TimesNewRomanPS-BoldMT" w:cs="TimesNewRomanPS-BoldMT"/>
                <w:b/>
                <w:bCs/>
                <w:szCs w:val="22"/>
              </w:rPr>
            </w:pPr>
            <w:r>
              <w:rPr>
                <w:rFonts w:eastAsia="Calibri"/>
                <w:szCs w:val="22"/>
              </w:rPr>
              <w:t>uplatňuje osvojené způsoby relaxace.</w:t>
            </w:r>
          </w:p>
        </w:tc>
        <w:tc>
          <w:tcPr>
            <w:tcW w:w="4015" w:type="dxa"/>
            <w:tcBorders>
              <w:top w:val="single" w:sz="4" w:space="0" w:color="000000"/>
              <w:left w:val="single" w:sz="4" w:space="0" w:color="000000"/>
              <w:bottom w:val="single" w:sz="4" w:space="0" w:color="000000"/>
            </w:tcBorders>
            <w:shd w:val="clear" w:color="auto" w:fill="auto"/>
          </w:tcPr>
          <w:p w:rsidR="00F022E9" w:rsidRDefault="00F022E9">
            <w:pPr>
              <w:autoSpaceDE w:val="0"/>
              <w:spacing w:before="0" w:after="0" w:line="240" w:lineRule="auto"/>
              <w:jc w:val="left"/>
              <w:rPr>
                <w:rFonts w:eastAsia="Calibri"/>
                <w:szCs w:val="22"/>
              </w:rPr>
            </w:pPr>
            <w:r>
              <w:rPr>
                <w:rFonts w:ascii="TimesNewRomanPS-BoldMT" w:eastAsia="Calibri" w:hAnsi="TimesNewRomanPS-BoldMT" w:cs="TimesNewRomanPS-BoldMT"/>
                <w:b/>
                <w:bCs/>
                <w:szCs w:val="22"/>
              </w:rPr>
              <w:t>1. Teoretické poznatky</w:t>
            </w:r>
          </w:p>
          <w:p w:rsidR="00F022E9" w:rsidRDefault="00F022E9" w:rsidP="00927107">
            <w:pPr>
              <w:numPr>
                <w:ilvl w:val="0"/>
                <w:numId w:val="147"/>
              </w:numPr>
              <w:spacing w:before="0" w:after="0"/>
              <w:jc w:val="left"/>
              <w:rPr>
                <w:rFonts w:eastAsia="Calibri"/>
                <w:szCs w:val="22"/>
              </w:rPr>
            </w:pPr>
            <w:r>
              <w:rPr>
                <w:rFonts w:eastAsia="Calibri"/>
                <w:szCs w:val="22"/>
              </w:rPr>
              <w:t>oblast zdraví a pohybu</w:t>
            </w:r>
          </w:p>
          <w:p w:rsidR="00F022E9" w:rsidRDefault="00F022E9" w:rsidP="00927107">
            <w:pPr>
              <w:numPr>
                <w:ilvl w:val="0"/>
                <w:numId w:val="147"/>
              </w:numPr>
              <w:spacing w:before="0" w:after="0"/>
              <w:jc w:val="left"/>
              <w:rPr>
                <w:rFonts w:eastAsia="Calibri"/>
                <w:szCs w:val="22"/>
              </w:rPr>
            </w:pPr>
            <w:r>
              <w:rPr>
                <w:rFonts w:eastAsia="Calibri"/>
                <w:szCs w:val="22"/>
              </w:rPr>
              <w:t>význam pohybu pro zdraví</w:t>
            </w:r>
          </w:p>
          <w:p w:rsidR="00F022E9" w:rsidRDefault="00F022E9" w:rsidP="00927107">
            <w:pPr>
              <w:numPr>
                <w:ilvl w:val="0"/>
                <w:numId w:val="147"/>
              </w:numPr>
              <w:spacing w:before="0" w:after="0"/>
              <w:jc w:val="left"/>
              <w:rPr>
                <w:szCs w:val="22"/>
              </w:rPr>
            </w:pPr>
            <w:r>
              <w:rPr>
                <w:rFonts w:eastAsia="Calibri"/>
                <w:szCs w:val="22"/>
              </w:rPr>
              <w:t>prostředky ke všeobecnému rozvoji, k regeneraci, kompenzaci a relaxaci</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rsidTr="00442B71">
        <w:trPr>
          <w:trHeight w:val="340"/>
        </w:trPr>
        <w:tc>
          <w:tcPr>
            <w:tcW w:w="5306" w:type="dxa"/>
            <w:tcBorders>
              <w:top w:val="single" w:sz="4" w:space="0" w:color="000000"/>
              <w:left w:val="single" w:sz="4" w:space="0" w:color="000000"/>
              <w:bottom w:val="single" w:sz="4" w:space="0" w:color="000000"/>
            </w:tcBorders>
            <w:shd w:val="clear" w:color="auto" w:fill="auto"/>
          </w:tcPr>
          <w:p w:rsidR="00F022E9" w:rsidRDefault="00F022E9">
            <w:pPr>
              <w:autoSpaceDE w:val="0"/>
              <w:spacing w:before="0" w:after="0" w:line="240" w:lineRule="auto"/>
              <w:jc w:val="left"/>
              <w:rPr>
                <w:rFonts w:eastAsia="Calibri"/>
                <w:szCs w:val="22"/>
              </w:rPr>
            </w:pPr>
            <w:r>
              <w:rPr>
                <w:rFonts w:ascii="TimesNewRomanPS-BoldMT" w:eastAsia="Calibri" w:hAnsi="TimesNewRomanPS-BoldMT" w:cs="TimesNewRomanPS-BoldMT"/>
                <w:b/>
                <w:bCs/>
                <w:szCs w:val="22"/>
              </w:rPr>
              <w:t>Žák</w:t>
            </w:r>
          </w:p>
          <w:p w:rsidR="00F022E9" w:rsidRDefault="00F022E9" w:rsidP="00F61AE6">
            <w:pPr>
              <w:numPr>
                <w:ilvl w:val="0"/>
                <w:numId w:val="10"/>
              </w:numPr>
              <w:spacing w:before="0" w:after="0"/>
              <w:jc w:val="left"/>
              <w:rPr>
                <w:rFonts w:ascii="TimesNewRomanPS-BoldMT" w:eastAsia="Calibri" w:hAnsi="TimesNewRomanPS-BoldMT" w:cs="TimesNewRomanPS-BoldMT"/>
                <w:b/>
                <w:bCs/>
                <w:szCs w:val="22"/>
              </w:rPr>
            </w:pPr>
            <w:r>
              <w:rPr>
                <w:rFonts w:eastAsia="Calibri"/>
                <w:szCs w:val="22"/>
              </w:rPr>
              <w:t>uplatňuje zásady sportovního tréninku s cílem vylepšit své výkony z předchozích ročníků (rychlé a vytrvalostní běhy, skoky, hody, vrhy).</w:t>
            </w:r>
          </w:p>
        </w:tc>
        <w:tc>
          <w:tcPr>
            <w:tcW w:w="4015" w:type="dxa"/>
            <w:tcBorders>
              <w:top w:val="single" w:sz="4" w:space="0" w:color="000000"/>
              <w:left w:val="single" w:sz="4" w:space="0" w:color="000000"/>
              <w:bottom w:val="single" w:sz="4" w:space="0" w:color="000000"/>
            </w:tcBorders>
            <w:shd w:val="clear" w:color="auto" w:fill="auto"/>
          </w:tcPr>
          <w:p w:rsidR="00F022E9" w:rsidRDefault="00F022E9">
            <w:pPr>
              <w:autoSpaceDE w:val="0"/>
              <w:spacing w:before="0" w:after="0" w:line="240" w:lineRule="auto"/>
              <w:jc w:val="left"/>
              <w:rPr>
                <w:rFonts w:eastAsia="Calibri"/>
                <w:szCs w:val="22"/>
              </w:rPr>
            </w:pPr>
            <w:r>
              <w:rPr>
                <w:rFonts w:ascii="TimesNewRomanPS-BoldMT" w:eastAsia="Calibri" w:hAnsi="TimesNewRomanPS-BoldMT" w:cs="TimesNewRomanPS-BoldMT"/>
                <w:b/>
                <w:bCs/>
                <w:szCs w:val="22"/>
              </w:rPr>
              <w:t>2. Atletika</w:t>
            </w:r>
          </w:p>
          <w:p w:rsidR="00F022E9" w:rsidRDefault="00F022E9" w:rsidP="00927107">
            <w:pPr>
              <w:numPr>
                <w:ilvl w:val="0"/>
                <w:numId w:val="526"/>
              </w:numPr>
              <w:spacing w:before="0" w:after="0"/>
              <w:jc w:val="left"/>
              <w:rPr>
                <w:rFonts w:eastAsia="Calibri"/>
                <w:szCs w:val="22"/>
              </w:rPr>
            </w:pPr>
            <w:r>
              <w:rPr>
                <w:rFonts w:eastAsia="Calibri"/>
                <w:szCs w:val="22"/>
              </w:rPr>
              <w:t>běhy</w:t>
            </w:r>
          </w:p>
          <w:p w:rsidR="00F022E9" w:rsidRDefault="00F022E9" w:rsidP="00927107">
            <w:pPr>
              <w:numPr>
                <w:ilvl w:val="0"/>
                <w:numId w:val="526"/>
              </w:numPr>
              <w:spacing w:before="0" w:after="0"/>
              <w:jc w:val="left"/>
              <w:rPr>
                <w:rFonts w:eastAsia="Calibri"/>
                <w:szCs w:val="22"/>
              </w:rPr>
            </w:pPr>
            <w:r>
              <w:rPr>
                <w:rFonts w:eastAsia="Calibri"/>
                <w:szCs w:val="22"/>
              </w:rPr>
              <w:t>skoky</w:t>
            </w:r>
          </w:p>
          <w:p w:rsidR="00F022E9" w:rsidRDefault="00F022E9" w:rsidP="00927107">
            <w:pPr>
              <w:numPr>
                <w:ilvl w:val="0"/>
                <w:numId w:val="526"/>
              </w:numPr>
              <w:spacing w:before="0" w:after="0"/>
              <w:jc w:val="left"/>
              <w:rPr>
                <w:szCs w:val="22"/>
              </w:rPr>
            </w:pPr>
            <w:r>
              <w:rPr>
                <w:rFonts w:eastAsia="Calibri"/>
                <w:szCs w:val="22"/>
              </w:rPr>
              <w:t>hody, vrhy</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20</w:t>
            </w:r>
          </w:p>
        </w:tc>
      </w:tr>
      <w:tr w:rsidR="00F022E9" w:rsidTr="00442B71">
        <w:trPr>
          <w:trHeight w:val="340"/>
        </w:trPr>
        <w:tc>
          <w:tcPr>
            <w:tcW w:w="5306" w:type="dxa"/>
            <w:tcBorders>
              <w:top w:val="single" w:sz="4" w:space="0" w:color="000000"/>
              <w:left w:val="single" w:sz="4" w:space="0" w:color="000000"/>
              <w:bottom w:val="single" w:sz="4" w:space="0" w:color="000000"/>
            </w:tcBorders>
            <w:shd w:val="clear" w:color="auto" w:fill="auto"/>
          </w:tcPr>
          <w:p w:rsidR="00F022E9" w:rsidRDefault="00F022E9">
            <w:pPr>
              <w:autoSpaceDE w:val="0"/>
              <w:spacing w:before="0" w:after="0" w:line="240" w:lineRule="auto"/>
              <w:jc w:val="left"/>
              <w:rPr>
                <w:rFonts w:eastAsia="Calibri"/>
                <w:szCs w:val="22"/>
              </w:rPr>
            </w:pPr>
            <w:r>
              <w:rPr>
                <w:rFonts w:ascii="TimesNewRomanPS-BoldMT" w:eastAsia="Calibri" w:hAnsi="TimesNewRomanPS-BoldMT" w:cs="TimesNewRomanPS-BoldMT"/>
                <w:b/>
                <w:bCs/>
                <w:szCs w:val="22"/>
              </w:rPr>
              <w:t>Žák</w:t>
            </w:r>
          </w:p>
          <w:p w:rsidR="00F022E9" w:rsidRDefault="00F022E9" w:rsidP="00F61AE6">
            <w:pPr>
              <w:numPr>
                <w:ilvl w:val="0"/>
                <w:numId w:val="10"/>
              </w:numPr>
              <w:spacing w:before="0" w:after="0"/>
              <w:jc w:val="left"/>
              <w:rPr>
                <w:rFonts w:eastAsia="Calibri"/>
                <w:szCs w:val="22"/>
              </w:rPr>
            </w:pPr>
            <w:r>
              <w:rPr>
                <w:rFonts w:eastAsia="Calibri"/>
                <w:szCs w:val="22"/>
              </w:rPr>
              <w:t>uplatňuje zásady přípravy organismu před pohybovou činností a zásady uklidnění organismu po skončení pohybové činnosti,</w:t>
            </w:r>
          </w:p>
          <w:p w:rsidR="00F022E9" w:rsidRDefault="00F022E9" w:rsidP="00F61AE6">
            <w:pPr>
              <w:numPr>
                <w:ilvl w:val="0"/>
                <w:numId w:val="10"/>
              </w:numPr>
              <w:spacing w:before="0" w:after="0"/>
              <w:jc w:val="left"/>
              <w:rPr>
                <w:rFonts w:eastAsia="Calibri"/>
                <w:szCs w:val="22"/>
              </w:rPr>
            </w:pPr>
            <w:r>
              <w:rPr>
                <w:rFonts w:eastAsia="Calibri"/>
                <w:szCs w:val="22"/>
              </w:rPr>
              <w:t>využívá vhodné protahovací a posilovací cviky pro zvyšování své tělesné zdatnosti a pro kompenzaci nevhodných pohybových návyků a nevhodné pracovní zátěže,</w:t>
            </w:r>
          </w:p>
          <w:p w:rsidR="00F022E9" w:rsidRDefault="00F022E9" w:rsidP="00F61AE6">
            <w:pPr>
              <w:numPr>
                <w:ilvl w:val="0"/>
                <w:numId w:val="10"/>
              </w:numPr>
              <w:spacing w:before="0" w:after="0"/>
              <w:jc w:val="left"/>
              <w:rPr>
                <w:rFonts w:ascii="TimesNewRomanPS-BoldMT" w:eastAsia="Calibri" w:hAnsi="TimesNewRomanPS-BoldMT" w:cs="TimesNewRomanPS-BoldMT"/>
                <w:b/>
                <w:bCs/>
                <w:szCs w:val="22"/>
              </w:rPr>
            </w:pPr>
            <w:r>
              <w:rPr>
                <w:rFonts w:eastAsia="Calibri"/>
                <w:szCs w:val="22"/>
              </w:rPr>
              <w:t>vylepšuje své výkony při cvičení všeho druhu (akrobacie, cvičení na hrazdě a na kruzích, přeskok, šplh).</w:t>
            </w:r>
          </w:p>
        </w:tc>
        <w:tc>
          <w:tcPr>
            <w:tcW w:w="4015" w:type="dxa"/>
            <w:tcBorders>
              <w:top w:val="single" w:sz="4" w:space="0" w:color="000000"/>
              <w:left w:val="single" w:sz="4" w:space="0" w:color="000000"/>
              <w:bottom w:val="single" w:sz="4" w:space="0" w:color="000000"/>
            </w:tcBorders>
            <w:shd w:val="clear" w:color="auto" w:fill="auto"/>
          </w:tcPr>
          <w:p w:rsidR="00F022E9" w:rsidRDefault="00F022E9">
            <w:pPr>
              <w:autoSpaceDE w:val="0"/>
              <w:spacing w:before="0" w:after="0" w:line="240" w:lineRule="auto"/>
              <w:jc w:val="left"/>
              <w:rPr>
                <w:rFonts w:eastAsia="Calibri"/>
                <w:szCs w:val="22"/>
              </w:rPr>
            </w:pPr>
            <w:r>
              <w:rPr>
                <w:rFonts w:ascii="TimesNewRomanPS-BoldMT" w:eastAsia="Calibri" w:hAnsi="TimesNewRomanPS-BoldMT" w:cs="TimesNewRomanPS-BoldMT"/>
                <w:b/>
                <w:bCs/>
                <w:szCs w:val="22"/>
              </w:rPr>
              <w:t>3. Gymnastika</w:t>
            </w:r>
          </w:p>
          <w:p w:rsidR="00F022E9" w:rsidRDefault="00F022E9" w:rsidP="00927107">
            <w:pPr>
              <w:numPr>
                <w:ilvl w:val="0"/>
                <w:numId w:val="367"/>
              </w:numPr>
              <w:spacing w:before="0" w:after="0"/>
              <w:jc w:val="left"/>
              <w:rPr>
                <w:rFonts w:eastAsia="Calibri"/>
                <w:szCs w:val="22"/>
              </w:rPr>
            </w:pPr>
            <w:r>
              <w:rPr>
                <w:rFonts w:eastAsia="Calibri"/>
                <w:szCs w:val="22"/>
              </w:rPr>
              <w:t>protahovací, posilovací, relaxační, kondiční, koordinační a kompenzační cvičení</w:t>
            </w:r>
          </w:p>
          <w:p w:rsidR="00F022E9" w:rsidRDefault="00F022E9" w:rsidP="00927107">
            <w:pPr>
              <w:numPr>
                <w:ilvl w:val="0"/>
                <w:numId w:val="367"/>
              </w:numPr>
              <w:spacing w:before="0" w:after="0"/>
              <w:jc w:val="left"/>
              <w:rPr>
                <w:rFonts w:eastAsia="Calibri"/>
                <w:szCs w:val="22"/>
              </w:rPr>
            </w:pPr>
            <w:r>
              <w:rPr>
                <w:rFonts w:eastAsia="Calibri"/>
                <w:szCs w:val="22"/>
              </w:rPr>
              <w:t>akrobatické prvky</w:t>
            </w:r>
          </w:p>
          <w:p w:rsidR="00F022E9" w:rsidRDefault="00F022E9" w:rsidP="00927107">
            <w:pPr>
              <w:numPr>
                <w:ilvl w:val="0"/>
                <w:numId w:val="367"/>
              </w:numPr>
              <w:spacing w:before="0" w:after="0"/>
              <w:jc w:val="left"/>
              <w:rPr>
                <w:rFonts w:eastAsia="Calibri"/>
                <w:szCs w:val="22"/>
              </w:rPr>
            </w:pPr>
            <w:r>
              <w:rPr>
                <w:rFonts w:eastAsia="Calibri"/>
                <w:szCs w:val="22"/>
              </w:rPr>
              <w:t>cvičení na hrazdě</w:t>
            </w:r>
          </w:p>
          <w:p w:rsidR="00F022E9" w:rsidRDefault="00F022E9" w:rsidP="00927107">
            <w:pPr>
              <w:numPr>
                <w:ilvl w:val="0"/>
                <w:numId w:val="367"/>
              </w:numPr>
              <w:spacing w:before="0" w:after="0"/>
              <w:jc w:val="left"/>
              <w:rPr>
                <w:rFonts w:eastAsia="Calibri"/>
                <w:szCs w:val="22"/>
              </w:rPr>
            </w:pPr>
            <w:r>
              <w:rPr>
                <w:rFonts w:eastAsia="Calibri"/>
                <w:szCs w:val="22"/>
              </w:rPr>
              <w:t>přeskok přes zvýšené nářadí</w:t>
            </w:r>
          </w:p>
          <w:p w:rsidR="00F022E9" w:rsidRDefault="00F022E9" w:rsidP="00927107">
            <w:pPr>
              <w:numPr>
                <w:ilvl w:val="0"/>
                <w:numId w:val="367"/>
              </w:numPr>
              <w:spacing w:before="0" w:after="0"/>
              <w:jc w:val="left"/>
              <w:rPr>
                <w:rFonts w:eastAsia="Calibri"/>
                <w:szCs w:val="22"/>
              </w:rPr>
            </w:pPr>
            <w:r>
              <w:rPr>
                <w:rFonts w:eastAsia="Calibri"/>
                <w:szCs w:val="22"/>
              </w:rPr>
              <w:t>cvičení na kruzích</w:t>
            </w:r>
          </w:p>
          <w:p w:rsidR="00F022E9" w:rsidRDefault="00F022E9" w:rsidP="00927107">
            <w:pPr>
              <w:numPr>
                <w:ilvl w:val="0"/>
                <w:numId w:val="367"/>
              </w:numPr>
              <w:spacing w:before="0" w:after="0"/>
              <w:jc w:val="left"/>
              <w:rPr>
                <w:szCs w:val="22"/>
              </w:rPr>
            </w:pPr>
            <w:r>
              <w:rPr>
                <w:rFonts w:eastAsia="Calibri"/>
                <w:szCs w:val="22"/>
              </w:rPr>
              <w:t>šplh (tyč, lano)</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10</w:t>
            </w:r>
          </w:p>
        </w:tc>
      </w:tr>
      <w:tr w:rsidR="00F022E9" w:rsidTr="00442B71">
        <w:trPr>
          <w:trHeight w:val="340"/>
        </w:trPr>
        <w:tc>
          <w:tcPr>
            <w:tcW w:w="5306" w:type="dxa"/>
            <w:tcBorders>
              <w:top w:val="single" w:sz="4" w:space="0" w:color="000000"/>
              <w:left w:val="single" w:sz="4" w:space="0" w:color="000000"/>
              <w:bottom w:val="single" w:sz="4" w:space="0" w:color="000000"/>
            </w:tcBorders>
            <w:shd w:val="clear" w:color="auto" w:fill="auto"/>
          </w:tcPr>
          <w:p w:rsidR="00F022E9" w:rsidRDefault="00F022E9">
            <w:pPr>
              <w:autoSpaceDE w:val="0"/>
              <w:spacing w:before="0" w:after="0" w:line="240" w:lineRule="auto"/>
              <w:jc w:val="left"/>
              <w:rPr>
                <w:rFonts w:eastAsia="Calibri"/>
                <w:szCs w:val="22"/>
              </w:rPr>
            </w:pPr>
            <w:r>
              <w:rPr>
                <w:rFonts w:ascii="TimesNewRomanPS-BoldMT" w:eastAsia="Calibri" w:hAnsi="TimesNewRomanPS-BoldMT" w:cs="TimesNewRomanPS-BoldMT"/>
                <w:b/>
                <w:bCs/>
                <w:szCs w:val="22"/>
              </w:rPr>
              <w:t>Žák</w:t>
            </w:r>
          </w:p>
          <w:p w:rsidR="00F022E9" w:rsidRDefault="00F022E9" w:rsidP="00F61AE6">
            <w:pPr>
              <w:numPr>
                <w:ilvl w:val="0"/>
                <w:numId w:val="10"/>
              </w:numPr>
              <w:spacing w:before="0" w:after="0"/>
              <w:jc w:val="left"/>
              <w:rPr>
                <w:rFonts w:eastAsia="Calibri"/>
                <w:szCs w:val="22"/>
              </w:rPr>
            </w:pPr>
            <w:r>
              <w:rPr>
                <w:rFonts w:eastAsia="Calibri"/>
                <w:szCs w:val="22"/>
              </w:rPr>
              <w:t>dokáže se v souladu s pravidly zapojit do jakékoli prováděné herní činnosti v rámci osvojené hry,</w:t>
            </w:r>
          </w:p>
          <w:p w:rsidR="00F022E9" w:rsidRDefault="00F022E9" w:rsidP="00F61AE6">
            <w:pPr>
              <w:numPr>
                <w:ilvl w:val="0"/>
                <w:numId w:val="10"/>
              </w:numPr>
              <w:spacing w:before="0" w:after="0"/>
              <w:jc w:val="left"/>
              <w:rPr>
                <w:rFonts w:eastAsia="Calibri"/>
                <w:szCs w:val="22"/>
              </w:rPr>
            </w:pPr>
            <w:r>
              <w:rPr>
                <w:rFonts w:eastAsia="Calibri"/>
                <w:szCs w:val="22"/>
              </w:rPr>
              <w:t>uplatňuje techniku a základy taktiky dané hry, participuje na týmových herních činnostech družstva,</w:t>
            </w:r>
          </w:p>
          <w:p w:rsidR="00F022E9" w:rsidRDefault="00F022E9" w:rsidP="00927107">
            <w:pPr>
              <w:numPr>
                <w:ilvl w:val="0"/>
                <w:numId w:val="523"/>
              </w:numPr>
              <w:spacing w:before="0" w:after="0"/>
              <w:jc w:val="left"/>
              <w:rPr>
                <w:rFonts w:ascii="TimesNewRomanPS-BoldMT" w:eastAsia="Calibri" w:hAnsi="TimesNewRomanPS-BoldMT" w:cs="TimesNewRomanPS-BoldMT"/>
                <w:b/>
                <w:bCs/>
                <w:szCs w:val="22"/>
              </w:rPr>
            </w:pPr>
            <w:r>
              <w:rPr>
                <w:rFonts w:eastAsia="Calibri"/>
                <w:szCs w:val="22"/>
              </w:rPr>
              <w:t>vyhledává kolektivní sporty s vědomím jejich pozitivního působení na psychiku člověka.</w:t>
            </w:r>
          </w:p>
        </w:tc>
        <w:tc>
          <w:tcPr>
            <w:tcW w:w="4015" w:type="dxa"/>
            <w:tcBorders>
              <w:top w:val="single" w:sz="4" w:space="0" w:color="000000"/>
              <w:left w:val="single" w:sz="4" w:space="0" w:color="000000"/>
              <w:bottom w:val="single" w:sz="4" w:space="0" w:color="000000"/>
            </w:tcBorders>
            <w:shd w:val="clear" w:color="auto" w:fill="auto"/>
          </w:tcPr>
          <w:p w:rsidR="00F022E9" w:rsidRDefault="00F022E9">
            <w:pPr>
              <w:autoSpaceDE w:val="0"/>
              <w:spacing w:before="0" w:after="0" w:line="240" w:lineRule="auto"/>
              <w:jc w:val="left"/>
              <w:rPr>
                <w:rFonts w:eastAsia="Calibri"/>
                <w:szCs w:val="22"/>
              </w:rPr>
            </w:pPr>
            <w:r>
              <w:rPr>
                <w:rFonts w:ascii="TimesNewRomanPS-BoldMT" w:eastAsia="Calibri" w:hAnsi="TimesNewRomanPS-BoldMT" w:cs="TimesNewRomanPS-BoldMT"/>
                <w:b/>
                <w:bCs/>
                <w:szCs w:val="22"/>
              </w:rPr>
              <w:t>4. Sportovní hry</w:t>
            </w:r>
          </w:p>
          <w:p w:rsidR="00F022E9" w:rsidRDefault="00F022E9" w:rsidP="00927107">
            <w:pPr>
              <w:numPr>
                <w:ilvl w:val="0"/>
                <w:numId w:val="87"/>
              </w:numPr>
              <w:spacing w:before="0" w:after="0"/>
              <w:jc w:val="left"/>
              <w:rPr>
                <w:rFonts w:eastAsia="Calibri"/>
                <w:szCs w:val="22"/>
              </w:rPr>
            </w:pPr>
            <w:r>
              <w:rPr>
                <w:rFonts w:eastAsia="Calibri"/>
                <w:szCs w:val="22"/>
              </w:rPr>
              <w:t>odbíjená, kopaná, košíková – hra, rozhodování</w:t>
            </w:r>
          </w:p>
          <w:p w:rsidR="00F022E9" w:rsidRDefault="00F022E9" w:rsidP="00927107">
            <w:pPr>
              <w:numPr>
                <w:ilvl w:val="0"/>
                <w:numId w:val="87"/>
              </w:numPr>
              <w:spacing w:before="0" w:after="0"/>
              <w:jc w:val="left"/>
              <w:rPr>
                <w:szCs w:val="22"/>
              </w:rPr>
            </w:pPr>
            <w:r>
              <w:rPr>
                <w:rFonts w:eastAsia="Calibri"/>
                <w:szCs w:val="22"/>
              </w:rPr>
              <w:t>netradiční sportovní hry – softball, ringo, frisbee, badminton, líný tenis, rozhodování</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26</w:t>
            </w:r>
          </w:p>
        </w:tc>
      </w:tr>
      <w:tr w:rsidR="00F022E9" w:rsidTr="00442B71">
        <w:trPr>
          <w:trHeight w:val="340"/>
        </w:trPr>
        <w:tc>
          <w:tcPr>
            <w:tcW w:w="5306" w:type="dxa"/>
            <w:tcBorders>
              <w:top w:val="single" w:sz="4" w:space="0" w:color="000000"/>
              <w:left w:val="single" w:sz="4" w:space="0" w:color="000000"/>
              <w:bottom w:val="single" w:sz="4" w:space="0" w:color="000000"/>
            </w:tcBorders>
            <w:shd w:val="clear" w:color="auto" w:fill="auto"/>
          </w:tcPr>
          <w:p w:rsidR="00F022E9" w:rsidRDefault="00F022E9">
            <w:pPr>
              <w:autoSpaceDE w:val="0"/>
              <w:spacing w:before="0" w:after="0" w:line="240" w:lineRule="auto"/>
              <w:jc w:val="left"/>
              <w:rPr>
                <w:rFonts w:eastAsia="Calibri"/>
                <w:szCs w:val="22"/>
              </w:rPr>
            </w:pPr>
            <w:r>
              <w:rPr>
                <w:rFonts w:ascii="TimesNewRomanPS-BoldMT" w:eastAsia="Calibri" w:hAnsi="TimesNewRomanPS-BoldMT" w:cs="TimesNewRomanPS-BoldMT"/>
                <w:b/>
                <w:bCs/>
                <w:szCs w:val="22"/>
              </w:rPr>
              <w:t>Žák</w:t>
            </w:r>
          </w:p>
          <w:p w:rsidR="00F022E9" w:rsidRDefault="00F022E9" w:rsidP="00927107">
            <w:pPr>
              <w:numPr>
                <w:ilvl w:val="0"/>
                <w:numId w:val="523"/>
              </w:numPr>
              <w:spacing w:before="0" w:after="0"/>
              <w:jc w:val="left"/>
              <w:rPr>
                <w:rFonts w:ascii="TimesNewRomanPS-BoldMT" w:eastAsia="Calibri" w:hAnsi="TimesNewRomanPS-BoldMT" w:cs="TimesNewRomanPS-BoldMT"/>
                <w:b/>
                <w:bCs/>
                <w:szCs w:val="22"/>
              </w:rPr>
            </w:pPr>
            <w:r>
              <w:rPr>
                <w:rFonts w:eastAsia="Calibri"/>
                <w:szCs w:val="22"/>
              </w:rPr>
              <w:t>prokáže úroveň své tělesné zdatnosti a porovná své výsledky s tabulkovými hodnotami a se svými výsledky z předchozích let.</w:t>
            </w:r>
          </w:p>
        </w:tc>
        <w:tc>
          <w:tcPr>
            <w:tcW w:w="4015" w:type="dxa"/>
            <w:tcBorders>
              <w:top w:val="single" w:sz="4" w:space="0" w:color="000000"/>
              <w:left w:val="single" w:sz="4" w:space="0" w:color="000000"/>
              <w:bottom w:val="single" w:sz="4" w:space="0" w:color="000000"/>
            </w:tcBorders>
            <w:shd w:val="clear" w:color="auto" w:fill="auto"/>
          </w:tcPr>
          <w:p w:rsidR="00F022E9" w:rsidRDefault="00F022E9">
            <w:pPr>
              <w:autoSpaceDE w:val="0"/>
              <w:spacing w:before="0" w:after="0" w:line="240" w:lineRule="auto"/>
              <w:jc w:val="left"/>
              <w:rPr>
                <w:rFonts w:eastAsia="Calibri"/>
                <w:szCs w:val="22"/>
              </w:rPr>
            </w:pPr>
            <w:r>
              <w:rPr>
                <w:rFonts w:ascii="TimesNewRomanPS-BoldMT" w:eastAsia="Calibri" w:hAnsi="TimesNewRomanPS-BoldMT" w:cs="TimesNewRomanPS-BoldMT"/>
                <w:b/>
                <w:bCs/>
                <w:szCs w:val="22"/>
              </w:rPr>
              <w:t>5. Testování tělesné zdatnosti</w:t>
            </w:r>
          </w:p>
          <w:p w:rsidR="00F022E9" w:rsidRDefault="00F022E9" w:rsidP="00927107">
            <w:pPr>
              <w:numPr>
                <w:ilvl w:val="0"/>
                <w:numId w:val="382"/>
              </w:numPr>
              <w:spacing w:before="0" w:after="0"/>
              <w:jc w:val="left"/>
              <w:rPr>
                <w:szCs w:val="22"/>
              </w:rPr>
            </w:pPr>
            <w:r>
              <w:rPr>
                <w:rFonts w:eastAsia="Calibri"/>
                <w:szCs w:val="22"/>
              </w:rPr>
              <w:t>výstupní motorické testy</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bl>
    <w:p w:rsidR="00F022E9" w:rsidRDefault="00F022E9">
      <w:pPr>
        <w:pageBreakBefore/>
        <w:autoSpaceDE w:val="0"/>
        <w:spacing w:before="0" w:after="0"/>
        <w:rPr>
          <w:b/>
          <w:bCs/>
          <w:color w:val="000000"/>
          <w:szCs w:val="22"/>
        </w:rPr>
      </w:pPr>
      <w:r>
        <w:rPr>
          <w:b/>
          <w:bCs/>
          <w:color w:val="000000"/>
          <w:szCs w:val="22"/>
        </w:rPr>
        <w:t xml:space="preserve">Název vyučovacího předmětu: </w:t>
      </w:r>
      <w:r>
        <w:rPr>
          <w:b/>
          <w:bCs/>
          <w:color w:val="000000"/>
          <w:szCs w:val="22"/>
        </w:rPr>
        <w:tab/>
      </w:r>
      <w:r>
        <w:rPr>
          <w:b/>
          <w:bCs/>
          <w:color w:val="000000"/>
          <w:szCs w:val="22"/>
        </w:rPr>
        <w:tab/>
      </w:r>
      <w:r>
        <w:rPr>
          <w:b/>
          <w:bCs/>
          <w:color w:val="000000"/>
          <w:szCs w:val="22"/>
        </w:rPr>
        <w:tab/>
      </w:r>
      <w:r>
        <w:rPr>
          <w:b/>
          <w:bCs/>
          <w:color w:val="000000"/>
          <w:szCs w:val="22"/>
        </w:rPr>
        <w:tab/>
      </w:r>
      <w:r>
        <w:rPr>
          <w:b/>
          <w:bCs/>
          <w:caps/>
          <w:color w:val="000000"/>
          <w:szCs w:val="22"/>
        </w:rPr>
        <w:t>Ekonomika</w:t>
      </w:r>
    </w:p>
    <w:p w:rsidR="00F022E9" w:rsidRDefault="00F022E9">
      <w:pPr>
        <w:autoSpaceDE w:val="0"/>
        <w:spacing w:before="0" w:after="0"/>
        <w:rPr>
          <w:b/>
          <w:bCs/>
        </w:rPr>
      </w:pPr>
      <w:r>
        <w:rPr>
          <w:b/>
          <w:bCs/>
          <w:color w:val="000000"/>
          <w:szCs w:val="22"/>
        </w:rPr>
        <w:t>Celkový počet vyučovacích hodin za studium</w:t>
      </w:r>
      <w:r>
        <w:rPr>
          <w:color w:val="000000"/>
          <w:szCs w:val="22"/>
        </w:rPr>
        <w:t xml:space="preserve">: </w:t>
      </w:r>
      <w:r>
        <w:rPr>
          <w:color w:val="000000"/>
          <w:szCs w:val="22"/>
        </w:rPr>
        <w:tab/>
      </w:r>
      <w:r>
        <w:rPr>
          <w:color w:val="000000"/>
          <w:szCs w:val="22"/>
        </w:rPr>
        <w:tab/>
        <w:t>396 (12)</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rPr>
          <w:rFonts w:eastAsia="Calibri"/>
        </w:rPr>
      </w:pPr>
      <w:r>
        <w:rPr>
          <w:b/>
          <w:bCs/>
        </w:rPr>
        <w:t xml:space="preserve">Platnost: </w:t>
      </w:r>
      <w:r>
        <w:rPr>
          <w:b/>
          <w:bCs/>
        </w:rPr>
        <w:tab/>
      </w:r>
      <w:r>
        <w:rPr>
          <w:b/>
          <w:bCs/>
        </w:rPr>
        <w:tab/>
      </w:r>
      <w:r>
        <w:rPr>
          <w:b/>
          <w:bCs/>
        </w:rPr>
        <w:tab/>
      </w:r>
      <w:r>
        <w:rPr>
          <w:b/>
          <w:bCs/>
        </w:rPr>
        <w:tab/>
      </w:r>
      <w:r>
        <w:rPr>
          <w:b/>
          <w:bCs/>
        </w:rPr>
        <w:tab/>
      </w:r>
      <w:r>
        <w:rPr>
          <w:b/>
          <w:bCs/>
        </w:rPr>
        <w:tab/>
      </w:r>
      <w:r>
        <w:rPr>
          <w:b/>
          <w:bCs/>
        </w:rPr>
        <w:tab/>
      </w:r>
      <w:r>
        <w:t>od 1. 9. 2009 počínaje 1. ročníkem</w:t>
      </w:r>
    </w:p>
    <w:p w:rsidR="00F022E9" w:rsidRDefault="00F022E9">
      <w:pPr>
        <w:pStyle w:val="Nadpis2"/>
        <w:rPr>
          <w:rFonts w:eastAsia="Calibri"/>
        </w:rPr>
      </w:pPr>
      <w:r>
        <w:rPr>
          <w:rFonts w:eastAsia="Calibri"/>
        </w:rPr>
        <w:t>Pojetí vyučovacího předmětu</w:t>
      </w:r>
    </w:p>
    <w:p w:rsidR="00F022E9" w:rsidRDefault="00F022E9">
      <w:pPr>
        <w:pStyle w:val="Nadpis3"/>
        <w:rPr>
          <w:rFonts w:eastAsia="Calibri"/>
        </w:rPr>
      </w:pPr>
      <w:r>
        <w:rPr>
          <w:rFonts w:eastAsia="Calibri"/>
        </w:rPr>
        <w:t>Obecné cíle</w:t>
      </w:r>
    </w:p>
    <w:p w:rsidR="00F022E9" w:rsidRDefault="00F022E9">
      <w:pPr>
        <w:rPr>
          <w:rFonts w:eastAsia="Calibri"/>
        </w:rPr>
      </w:pPr>
      <w:r>
        <w:rPr>
          <w:rFonts w:eastAsia="Calibri"/>
        </w:rPr>
        <w:t>Předmět ekonomika</w:t>
      </w:r>
    </w:p>
    <w:p w:rsidR="00F022E9" w:rsidRDefault="00F022E9" w:rsidP="00927107">
      <w:pPr>
        <w:numPr>
          <w:ilvl w:val="0"/>
          <w:numId w:val="143"/>
        </w:numPr>
        <w:spacing w:after="0"/>
        <w:rPr>
          <w:rFonts w:eastAsia="Calibri"/>
        </w:rPr>
      </w:pPr>
      <w:r>
        <w:rPr>
          <w:rFonts w:eastAsia="Calibri"/>
        </w:rPr>
        <w:t>vede k rozvíjení schopnosti ekonomicky myslet,</w:t>
      </w:r>
    </w:p>
    <w:p w:rsidR="00F022E9" w:rsidRDefault="00F022E9" w:rsidP="00927107">
      <w:pPr>
        <w:numPr>
          <w:ilvl w:val="0"/>
          <w:numId w:val="143"/>
        </w:numPr>
        <w:spacing w:before="0" w:after="0"/>
        <w:rPr>
          <w:rFonts w:eastAsia="Calibri"/>
        </w:rPr>
      </w:pPr>
      <w:r>
        <w:rPr>
          <w:rFonts w:eastAsia="Calibri"/>
        </w:rPr>
        <w:t>s ostatními ekonomickými předměty (účetnictví, právo) je základem odborného vzdělání,</w:t>
      </w:r>
    </w:p>
    <w:p w:rsidR="00F022E9" w:rsidRDefault="00F022E9" w:rsidP="00927107">
      <w:pPr>
        <w:numPr>
          <w:ilvl w:val="0"/>
          <w:numId w:val="143"/>
        </w:numPr>
        <w:spacing w:before="0" w:after="0"/>
        <w:rPr>
          <w:rFonts w:eastAsia="Calibri"/>
        </w:rPr>
      </w:pPr>
      <w:r>
        <w:rPr>
          <w:rFonts w:eastAsia="Calibri"/>
        </w:rPr>
        <w:t>učí žáky uplatňovat ekonomickou efektivnost při podnikových činnostech, jednat hospodárně a v souladu s etikou podnikání,</w:t>
      </w:r>
    </w:p>
    <w:p w:rsidR="00F022E9" w:rsidRDefault="00F022E9" w:rsidP="00927107">
      <w:pPr>
        <w:numPr>
          <w:ilvl w:val="0"/>
          <w:numId w:val="143"/>
        </w:numPr>
        <w:spacing w:before="0" w:after="0"/>
        <w:rPr>
          <w:rFonts w:eastAsia="Calibri"/>
        </w:rPr>
      </w:pPr>
      <w:r>
        <w:rPr>
          <w:rFonts w:eastAsia="Calibri"/>
        </w:rPr>
        <w:t>předává žákům vědomosti o podnikání, podnikových činnostech, marketingu, prodejní činnosti, financování podniku, finančním trhu, hospodářské politice a místě národního hospodářství ve světové ekonomice,</w:t>
      </w:r>
    </w:p>
    <w:p w:rsidR="00F022E9" w:rsidRDefault="00F022E9" w:rsidP="00927107">
      <w:pPr>
        <w:numPr>
          <w:ilvl w:val="0"/>
          <w:numId w:val="143"/>
        </w:numPr>
        <w:spacing w:before="0" w:after="0"/>
        <w:rPr>
          <w:rFonts w:eastAsia="Calibri"/>
        </w:rPr>
      </w:pPr>
      <w:r>
        <w:rPr>
          <w:rFonts w:eastAsia="Calibri"/>
        </w:rPr>
        <w:t>učí žáky základním ekonomickým dovednostem, které pak využívají v praxi,</w:t>
      </w:r>
    </w:p>
    <w:p w:rsidR="00F022E9" w:rsidRDefault="00F022E9" w:rsidP="00927107">
      <w:pPr>
        <w:numPr>
          <w:ilvl w:val="0"/>
          <w:numId w:val="143"/>
        </w:numPr>
        <w:spacing w:before="0"/>
        <w:rPr>
          <w:rFonts w:eastAsia="Calibri"/>
        </w:rPr>
      </w:pPr>
      <w:r>
        <w:rPr>
          <w:rFonts w:eastAsia="Calibri"/>
        </w:rPr>
        <w:t>učí žáky využívat různé zdroje informací k doplnění svých znalostí a k vypracování jednoduchých samostatných úkolů.</w:t>
      </w:r>
    </w:p>
    <w:p w:rsidR="00F022E9" w:rsidRDefault="00F022E9">
      <w:pPr>
        <w:pStyle w:val="Nadpis3"/>
        <w:rPr>
          <w:rFonts w:eastAsia="Calibri"/>
        </w:rPr>
      </w:pPr>
      <w:r>
        <w:rPr>
          <w:rFonts w:eastAsia="Calibri"/>
        </w:rPr>
        <w:t>Charakteristika učiva</w:t>
      </w:r>
    </w:p>
    <w:p w:rsidR="00F022E9" w:rsidRDefault="00F022E9">
      <w:pPr>
        <w:rPr>
          <w:rFonts w:ascii="TimesNewRomanPS-BoldMT" w:eastAsia="Calibri" w:hAnsi="TimesNewRomanPS-BoldMT" w:cs="TimesNewRomanPS-BoldMT"/>
          <w:b/>
          <w:bCs/>
        </w:rPr>
      </w:pPr>
      <w:r>
        <w:rPr>
          <w:rFonts w:eastAsia="Calibri"/>
        </w:rPr>
        <w:t>Probíraným učivem mají žáci získat vědomosti a dovednosti dlouhodobější povahy, aby z nich mohli vycházet v měnících se podmínkách ekonomické praxe. Žáci mají pochopit nutnost dalšího vzdělávání a prohlubování svých znalostí studiem odborné literatury.</w:t>
      </w:r>
    </w:p>
    <w:p w:rsidR="00F022E9" w:rsidRDefault="00F022E9" w:rsidP="00927107">
      <w:pPr>
        <w:numPr>
          <w:ilvl w:val="0"/>
          <w:numId w:val="143"/>
        </w:numPr>
        <w:rPr>
          <w:rFonts w:eastAsia="Calibri"/>
        </w:rPr>
      </w:pPr>
      <w:r>
        <w:rPr>
          <w:rFonts w:ascii="TimesNewRomanPS-BoldMT" w:eastAsia="Calibri" w:hAnsi="TimesNewRomanPS-BoldMT" w:cs="TimesNewRomanPS-BoldMT"/>
          <w:b/>
          <w:bCs/>
        </w:rPr>
        <w:t xml:space="preserve">1. ročník: </w:t>
      </w:r>
      <w:r>
        <w:rPr>
          <w:rFonts w:eastAsia="Calibri"/>
        </w:rPr>
        <w:t>3 hodiny týdně</w:t>
      </w:r>
    </w:p>
    <w:p w:rsidR="00F022E9" w:rsidRDefault="00F022E9">
      <w:pPr>
        <w:rPr>
          <w:rFonts w:ascii="TimesNewRomanPS-BoldMT" w:eastAsia="Calibri" w:hAnsi="TimesNewRomanPS-BoldMT" w:cs="TimesNewRomanPS-BoldMT"/>
          <w:b/>
          <w:bCs/>
        </w:rPr>
      </w:pPr>
      <w:r>
        <w:rPr>
          <w:rFonts w:eastAsia="Calibri"/>
        </w:rPr>
        <w:t>Učivo 1. ročníku je zaměřeno na vysvětlení základních ekonomických pojmů, jako jsou cíle a základy hospodaření, podnik, podnikání, podnikové činnosti, finanční hospodaření podniku.</w:t>
      </w:r>
    </w:p>
    <w:p w:rsidR="00F022E9" w:rsidRDefault="00F022E9" w:rsidP="00927107">
      <w:pPr>
        <w:numPr>
          <w:ilvl w:val="0"/>
          <w:numId w:val="143"/>
        </w:numPr>
        <w:rPr>
          <w:rFonts w:eastAsia="Calibri"/>
        </w:rPr>
      </w:pPr>
      <w:r>
        <w:rPr>
          <w:rFonts w:ascii="TimesNewRomanPS-BoldMT" w:eastAsia="Calibri" w:hAnsi="TimesNewRomanPS-BoldMT" w:cs="TimesNewRomanPS-BoldMT"/>
          <w:b/>
          <w:bCs/>
        </w:rPr>
        <w:t xml:space="preserve">2. ročník: </w:t>
      </w:r>
      <w:r>
        <w:rPr>
          <w:rFonts w:eastAsia="Calibri"/>
        </w:rPr>
        <w:t>3 hodiny týdně</w:t>
      </w:r>
    </w:p>
    <w:p w:rsidR="00F022E9" w:rsidRDefault="00F022E9">
      <w:pPr>
        <w:rPr>
          <w:rFonts w:ascii="TimesNewRomanPS-BoldMT" w:eastAsia="Calibri" w:hAnsi="TimesNewRomanPS-BoldMT" w:cs="TimesNewRomanPS-BoldMT"/>
          <w:b/>
          <w:bCs/>
        </w:rPr>
      </w:pPr>
      <w:r>
        <w:rPr>
          <w:rFonts w:eastAsia="Calibri"/>
        </w:rPr>
        <w:t>Učivo prohlubuje vědomosti získané v 1. ročníku, směřuje ke zvládnutí znalostí o národním a světovém hospodářství, marketingu, zásobách a logistice, dlouhodobém majetku a lidských zdrojích v podniku.</w:t>
      </w:r>
    </w:p>
    <w:p w:rsidR="00F022E9" w:rsidRDefault="00F022E9" w:rsidP="00927107">
      <w:pPr>
        <w:numPr>
          <w:ilvl w:val="0"/>
          <w:numId w:val="143"/>
        </w:numPr>
        <w:rPr>
          <w:rFonts w:eastAsia="Calibri"/>
        </w:rPr>
      </w:pPr>
      <w:r>
        <w:rPr>
          <w:rFonts w:ascii="TimesNewRomanPS-BoldMT" w:eastAsia="Calibri" w:hAnsi="TimesNewRomanPS-BoldMT" w:cs="TimesNewRomanPS-BoldMT"/>
          <w:b/>
          <w:bCs/>
        </w:rPr>
        <w:t xml:space="preserve">3. ročník: </w:t>
      </w:r>
      <w:r>
        <w:rPr>
          <w:rFonts w:eastAsia="Calibri"/>
        </w:rPr>
        <w:t>3 hodiny týdně</w:t>
      </w:r>
    </w:p>
    <w:p w:rsidR="00F022E9" w:rsidRDefault="00F022E9">
      <w:pPr>
        <w:rPr>
          <w:rFonts w:ascii="TimesNewRomanPS-BoldMT" w:eastAsia="Calibri" w:hAnsi="TimesNewRomanPS-BoldMT" w:cs="TimesNewRomanPS-BoldMT"/>
          <w:b/>
          <w:bCs/>
        </w:rPr>
      </w:pPr>
      <w:r>
        <w:rPr>
          <w:rFonts w:eastAsia="Calibri"/>
        </w:rPr>
        <w:t>Třetí ročník je zaměřen na probírání učiva, které se týká daní a zákonného pojištění, finančního trhu, financování podniku a obchodní činnosti podniku.</w:t>
      </w:r>
    </w:p>
    <w:p w:rsidR="00F022E9" w:rsidRDefault="00F022E9" w:rsidP="00927107">
      <w:pPr>
        <w:numPr>
          <w:ilvl w:val="0"/>
          <w:numId w:val="143"/>
        </w:numPr>
        <w:rPr>
          <w:rFonts w:eastAsia="Calibri"/>
        </w:rPr>
      </w:pPr>
      <w:r>
        <w:rPr>
          <w:rFonts w:ascii="TimesNewRomanPS-BoldMT" w:eastAsia="Calibri" w:hAnsi="TimesNewRomanPS-BoldMT" w:cs="TimesNewRomanPS-BoldMT"/>
          <w:b/>
          <w:bCs/>
        </w:rPr>
        <w:t xml:space="preserve">4. ročník: </w:t>
      </w:r>
      <w:r>
        <w:rPr>
          <w:rFonts w:eastAsia="Calibri"/>
        </w:rPr>
        <w:t>3 hodiny týdně</w:t>
      </w:r>
    </w:p>
    <w:p w:rsidR="00F022E9" w:rsidRDefault="00F022E9">
      <w:pPr>
        <w:rPr>
          <w:rFonts w:eastAsia="Calibri"/>
        </w:rPr>
      </w:pPr>
      <w:r>
        <w:rPr>
          <w:rFonts w:eastAsia="Calibri"/>
        </w:rPr>
        <w:t>Učivo prohlubuje znalosti v oblasti prodejní činnosti, managementu a vyúsťuje do problematiky daňové soustavy ČR.</w:t>
      </w:r>
    </w:p>
    <w:p w:rsidR="00F022E9" w:rsidRDefault="00F022E9">
      <w:pPr>
        <w:pStyle w:val="Nadpis3"/>
        <w:rPr>
          <w:rFonts w:eastAsia="Calibri"/>
        </w:rPr>
      </w:pPr>
      <w:r>
        <w:rPr>
          <w:rFonts w:eastAsia="Calibri"/>
        </w:rPr>
        <w:t>Pojetí výuky</w:t>
      </w:r>
    </w:p>
    <w:p w:rsidR="00F022E9" w:rsidRDefault="00F022E9">
      <w:pPr>
        <w:rPr>
          <w:rFonts w:eastAsia="Calibri"/>
        </w:rPr>
      </w:pPr>
      <w:r>
        <w:rPr>
          <w:rFonts w:eastAsia="Calibri"/>
        </w:rPr>
        <w:t>V hodinách ekonomiky budou využívány následující metody a formy práce:</w:t>
      </w:r>
    </w:p>
    <w:p w:rsidR="00F022E9" w:rsidRDefault="00F022E9" w:rsidP="00927107">
      <w:pPr>
        <w:numPr>
          <w:ilvl w:val="0"/>
          <w:numId w:val="143"/>
        </w:numPr>
        <w:spacing w:after="0"/>
        <w:rPr>
          <w:rFonts w:eastAsia="Calibri"/>
        </w:rPr>
      </w:pPr>
      <w:r>
        <w:rPr>
          <w:rFonts w:eastAsia="Calibri"/>
        </w:rPr>
        <w:t>výklad navazující na texty učebnice a platné právní normy (např. daňové zákony, živnostenský zákon, obchodní zákoník apod.) a doplňovaný problémovým vyučováním,</w:t>
      </w:r>
    </w:p>
    <w:p w:rsidR="00F022E9" w:rsidRDefault="00F022E9" w:rsidP="00927107">
      <w:pPr>
        <w:numPr>
          <w:ilvl w:val="0"/>
          <w:numId w:val="143"/>
        </w:numPr>
        <w:spacing w:before="0" w:after="0"/>
        <w:rPr>
          <w:rFonts w:eastAsia="Calibri"/>
        </w:rPr>
      </w:pPr>
      <w:r>
        <w:rPr>
          <w:rFonts w:eastAsia="Calibri"/>
        </w:rPr>
        <w:t>referáty, při jejich zpracovávání využívají studenti odbornou literaturu, popřípadě internet,</w:t>
      </w:r>
    </w:p>
    <w:p w:rsidR="00F022E9" w:rsidRDefault="00F022E9" w:rsidP="00927107">
      <w:pPr>
        <w:numPr>
          <w:ilvl w:val="0"/>
          <w:numId w:val="143"/>
        </w:numPr>
        <w:spacing w:before="0" w:after="0"/>
        <w:rPr>
          <w:rFonts w:eastAsia="Calibri"/>
        </w:rPr>
      </w:pPr>
      <w:r>
        <w:rPr>
          <w:rFonts w:eastAsia="Calibri"/>
        </w:rPr>
        <w:t>ve vhodných tematických celcích konkrétní příklady z reálné praxe,</w:t>
      </w:r>
    </w:p>
    <w:p w:rsidR="00F022E9" w:rsidRDefault="00F022E9" w:rsidP="00927107">
      <w:pPr>
        <w:numPr>
          <w:ilvl w:val="0"/>
          <w:numId w:val="143"/>
        </w:numPr>
        <w:spacing w:before="0" w:after="0"/>
        <w:rPr>
          <w:rFonts w:eastAsia="Calibri"/>
        </w:rPr>
      </w:pPr>
      <w:r>
        <w:rPr>
          <w:rFonts w:eastAsia="Calibri"/>
        </w:rPr>
        <w:t xml:space="preserve">využití prostředků výpočetní techniky </w:t>
      </w:r>
    </w:p>
    <w:p w:rsidR="00F022E9" w:rsidRDefault="00F022E9" w:rsidP="00927107">
      <w:pPr>
        <w:numPr>
          <w:ilvl w:val="0"/>
          <w:numId w:val="143"/>
        </w:numPr>
        <w:spacing w:before="0" w:after="0"/>
        <w:rPr>
          <w:rFonts w:eastAsia="Calibri"/>
        </w:rPr>
      </w:pPr>
      <w:r>
        <w:rPr>
          <w:rFonts w:eastAsia="Calibri"/>
        </w:rPr>
        <w:t>vyhledávání aktuálních informací prostřednictvím internetu a jejich aplikace při řešení úkolů, při zpracování informací se využívá vhodný software (EXCEL, WORD, ekonomický software),</w:t>
      </w:r>
    </w:p>
    <w:p w:rsidR="00F022E9" w:rsidRDefault="00F022E9" w:rsidP="00927107">
      <w:pPr>
        <w:numPr>
          <w:ilvl w:val="0"/>
          <w:numId w:val="143"/>
        </w:numPr>
        <w:spacing w:before="0" w:after="0"/>
        <w:rPr>
          <w:rFonts w:eastAsia="Calibri"/>
        </w:rPr>
      </w:pPr>
      <w:r>
        <w:rPr>
          <w:rFonts w:eastAsia="Calibri"/>
        </w:rPr>
        <w:t>práce s aktuálními formuláři (studenti je získávají samostatně prostřednictvím internetu nebo příslušných institucí),</w:t>
      </w:r>
    </w:p>
    <w:p w:rsidR="00F022E9" w:rsidRDefault="00F022E9" w:rsidP="00927107">
      <w:pPr>
        <w:numPr>
          <w:ilvl w:val="0"/>
          <w:numId w:val="143"/>
        </w:numPr>
        <w:spacing w:before="0" w:after="0"/>
        <w:rPr>
          <w:rFonts w:eastAsia="Calibri"/>
        </w:rPr>
      </w:pPr>
      <w:r>
        <w:rPr>
          <w:rFonts w:eastAsia="Calibri"/>
        </w:rPr>
        <w:t>diskuze k jednotlivým tématům s využitím znalostí studentů z běžného života,</w:t>
      </w:r>
    </w:p>
    <w:p w:rsidR="00F022E9" w:rsidRDefault="00F022E9" w:rsidP="00927107">
      <w:pPr>
        <w:numPr>
          <w:ilvl w:val="0"/>
          <w:numId w:val="143"/>
        </w:numPr>
        <w:spacing w:before="0" w:after="0"/>
        <w:rPr>
          <w:rFonts w:eastAsia="Calibri"/>
        </w:rPr>
      </w:pPr>
      <w:r>
        <w:rPr>
          <w:rFonts w:eastAsia="Calibri"/>
        </w:rPr>
        <w:t>samostatná, popř. skupinová práce,</w:t>
      </w:r>
    </w:p>
    <w:p w:rsidR="00F022E9" w:rsidRDefault="00F022E9" w:rsidP="00927107">
      <w:pPr>
        <w:numPr>
          <w:ilvl w:val="0"/>
          <w:numId w:val="143"/>
        </w:numPr>
        <w:spacing w:before="0" w:after="0"/>
        <w:rPr>
          <w:rFonts w:eastAsia="Calibri"/>
        </w:rPr>
      </w:pPr>
      <w:r>
        <w:rPr>
          <w:rFonts w:eastAsia="Calibri"/>
        </w:rPr>
        <w:t>dle možností exkurze a přednášky odborníků z praxe (např. pracovníků bank, VZP, OSSZ apod.), s nimiž jsou studenti schopni diskutovat na daná témata,</w:t>
      </w:r>
    </w:p>
    <w:p w:rsidR="00F022E9" w:rsidRDefault="00F022E9" w:rsidP="00927107">
      <w:pPr>
        <w:numPr>
          <w:ilvl w:val="0"/>
          <w:numId w:val="143"/>
        </w:numPr>
        <w:spacing w:before="0" w:after="0"/>
        <w:rPr>
          <w:rFonts w:eastAsia="Calibri"/>
        </w:rPr>
      </w:pPr>
      <w:r>
        <w:rPr>
          <w:rFonts w:eastAsia="Calibri"/>
        </w:rPr>
        <w:t>uplatňování a využívání mezipředmětových vztahů (účetnictví, právo, praxe - fiktivní firma, integrovaný ekonomický předmět, informační technologie atd.),</w:t>
      </w:r>
    </w:p>
    <w:p w:rsidR="00F022E9" w:rsidRDefault="00F022E9" w:rsidP="00927107">
      <w:pPr>
        <w:numPr>
          <w:ilvl w:val="0"/>
          <w:numId w:val="143"/>
        </w:numPr>
        <w:spacing w:before="0"/>
        <w:rPr>
          <w:rFonts w:eastAsia="Calibri"/>
        </w:rPr>
      </w:pPr>
      <w:r>
        <w:rPr>
          <w:rFonts w:eastAsia="Calibri"/>
        </w:rPr>
        <w:t>účast na školních i meziškolských ekonomických soutěžích, akcích pořádaných Hospodářskou komorou a jinými institucemi.</w:t>
      </w:r>
    </w:p>
    <w:p w:rsidR="00F022E9" w:rsidRDefault="00F022E9">
      <w:pPr>
        <w:pStyle w:val="Nadpis3"/>
        <w:rPr>
          <w:rFonts w:eastAsia="Calibri"/>
        </w:rPr>
      </w:pPr>
      <w:r>
        <w:rPr>
          <w:rFonts w:eastAsia="Calibri"/>
        </w:rPr>
        <w:t>Hodnocení výsledků žáků</w:t>
      </w:r>
    </w:p>
    <w:p w:rsidR="00F022E9" w:rsidRDefault="00F022E9">
      <w:pPr>
        <w:rPr>
          <w:rFonts w:eastAsia="Calibri"/>
        </w:rPr>
      </w:pPr>
      <w:r>
        <w:rPr>
          <w:rFonts w:eastAsia="Calibri"/>
        </w:rPr>
        <w:t>Žáci se hodnotí z ústního a písemného projevu.</w:t>
      </w:r>
    </w:p>
    <w:p w:rsidR="00F022E9" w:rsidRDefault="00F022E9">
      <w:pPr>
        <w:pStyle w:val="Nadpis4"/>
        <w:rPr>
          <w:rFonts w:eastAsia="Calibri"/>
        </w:rPr>
      </w:pPr>
      <w:r>
        <w:rPr>
          <w:rFonts w:eastAsia="Calibri"/>
        </w:rPr>
        <w:t>Žáci při ústním projevu:</w:t>
      </w:r>
    </w:p>
    <w:p w:rsidR="00F022E9" w:rsidRDefault="00F022E9" w:rsidP="00927107">
      <w:pPr>
        <w:numPr>
          <w:ilvl w:val="0"/>
          <w:numId w:val="143"/>
        </w:numPr>
        <w:spacing w:after="0"/>
        <w:rPr>
          <w:rFonts w:eastAsia="Calibri"/>
        </w:rPr>
      </w:pPr>
      <w:r>
        <w:rPr>
          <w:rFonts w:eastAsia="Calibri"/>
        </w:rPr>
        <w:t>správně formulují z hlediska odborného,</w:t>
      </w:r>
    </w:p>
    <w:p w:rsidR="00F022E9" w:rsidRDefault="00F022E9" w:rsidP="00927107">
      <w:pPr>
        <w:numPr>
          <w:ilvl w:val="0"/>
          <w:numId w:val="143"/>
        </w:numPr>
        <w:spacing w:before="0" w:after="0"/>
        <w:rPr>
          <w:rFonts w:eastAsia="Calibri"/>
        </w:rPr>
      </w:pPr>
      <w:r>
        <w:rPr>
          <w:rFonts w:eastAsia="Calibri"/>
        </w:rPr>
        <w:t>mluví souvisle, srozumitelně a jazykově správně,</w:t>
      </w:r>
    </w:p>
    <w:p w:rsidR="00F022E9" w:rsidRDefault="00F022E9" w:rsidP="00927107">
      <w:pPr>
        <w:numPr>
          <w:ilvl w:val="0"/>
          <w:numId w:val="143"/>
        </w:numPr>
        <w:spacing w:before="0" w:after="0"/>
        <w:rPr>
          <w:rFonts w:eastAsia="Calibri"/>
        </w:rPr>
      </w:pPr>
      <w:r>
        <w:rPr>
          <w:rFonts w:eastAsia="Calibri"/>
        </w:rPr>
        <w:t>znají souvislosti s ostatními probíranými tematickými celky,</w:t>
      </w:r>
    </w:p>
    <w:p w:rsidR="00F022E9" w:rsidRDefault="00F022E9" w:rsidP="00927107">
      <w:pPr>
        <w:numPr>
          <w:ilvl w:val="0"/>
          <w:numId w:val="143"/>
        </w:numPr>
        <w:spacing w:before="0"/>
        <w:rPr>
          <w:rFonts w:eastAsia="Calibri"/>
        </w:rPr>
      </w:pPr>
      <w:r>
        <w:rPr>
          <w:rFonts w:eastAsia="Calibri"/>
        </w:rPr>
        <w:t>jsou schopni navázat i na ostatní odborné předměty.</w:t>
      </w:r>
    </w:p>
    <w:p w:rsidR="00F022E9" w:rsidRDefault="00F022E9">
      <w:pPr>
        <w:pStyle w:val="Nadpis4"/>
        <w:rPr>
          <w:rFonts w:eastAsia="Calibri"/>
        </w:rPr>
      </w:pPr>
      <w:r>
        <w:rPr>
          <w:rFonts w:eastAsia="Calibri"/>
        </w:rPr>
        <w:t>Žáci při písemném projevu:</w:t>
      </w:r>
    </w:p>
    <w:p w:rsidR="00F022E9" w:rsidRDefault="00F022E9" w:rsidP="00927107">
      <w:pPr>
        <w:numPr>
          <w:ilvl w:val="0"/>
          <w:numId w:val="143"/>
        </w:numPr>
        <w:spacing w:after="0"/>
        <w:rPr>
          <w:rFonts w:eastAsia="Calibri"/>
        </w:rPr>
      </w:pPr>
      <w:r>
        <w:rPr>
          <w:rFonts w:eastAsia="Calibri"/>
        </w:rPr>
        <w:t>pracují správně, přesně a pečlivě z hlediska odborného,</w:t>
      </w:r>
    </w:p>
    <w:p w:rsidR="00F022E9" w:rsidRDefault="00F022E9" w:rsidP="00927107">
      <w:pPr>
        <w:numPr>
          <w:ilvl w:val="0"/>
          <w:numId w:val="143"/>
        </w:numPr>
        <w:spacing w:before="0" w:after="0"/>
        <w:rPr>
          <w:rFonts w:eastAsia="Calibri"/>
        </w:rPr>
      </w:pPr>
      <w:r>
        <w:rPr>
          <w:rFonts w:eastAsia="Calibri"/>
        </w:rPr>
        <w:t>dbají na jazykovou stránku,</w:t>
      </w:r>
    </w:p>
    <w:p w:rsidR="00F022E9" w:rsidRDefault="00F022E9" w:rsidP="00927107">
      <w:pPr>
        <w:numPr>
          <w:ilvl w:val="0"/>
          <w:numId w:val="143"/>
        </w:numPr>
        <w:spacing w:before="0"/>
        <w:rPr>
          <w:rFonts w:eastAsia="Calibri"/>
        </w:rPr>
      </w:pPr>
      <w:r>
        <w:rPr>
          <w:rFonts w:eastAsia="Calibri"/>
        </w:rPr>
        <w:t>pracují samostatně i týmově.</w:t>
      </w:r>
    </w:p>
    <w:p w:rsidR="00F022E9" w:rsidRDefault="00F022E9">
      <w:pPr>
        <w:pStyle w:val="Nadpis4"/>
        <w:rPr>
          <w:rFonts w:eastAsia="Calibri"/>
        </w:rPr>
      </w:pPr>
      <w:r>
        <w:rPr>
          <w:rFonts w:eastAsia="Calibri"/>
        </w:rPr>
        <w:t>Ostatní hodnocení:</w:t>
      </w:r>
    </w:p>
    <w:p w:rsidR="00F022E9" w:rsidRDefault="00F022E9" w:rsidP="00927107">
      <w:pPr>
        <w:numPr>
          <w:ilvl w:val="0"/>
          <w:numId w:val="143"/>
        </w:numPr>
        <w:spacing w:after="0"/>
        <w:rPr>
          <w:rFonts w:eastAsia="Calibri"/>
        </w:rPr>
      </w:pPr>
      <w:r>
        <w:rPr>
          <w:rFonts w:eastAsia="Calibri"/>
        </w:rPr>
        <w:t>vypracovávají a přednášejí referáty na dané téma,</w:t>
      </w:r>
    </w:p>
    <w:p w:rsidR="00F022E9" w:rsidRDefault="00F022E9" w:rsidP="00927107">
      <w:pPr>
        <w:numPr>
          <w:ilvl w:val="0"/>
          <w:numId w:val="143"/>
        </w:numPr>
        <w:spacing w:before="0"/>
        <w:rPr>
          <w:rFonts w:eastAsia="Calibri"/>
        </w:rPr>
      </w:pPr>
      <w:r>
        <w:rPr>
          <w:rFonts w:eastAsia="Calibri"/>
        </w:rPr>
        <w:t>pracují s internetem.</w:t>
      </w:r>
    </w:p>
    <w:p w:rsidR="00F022E9" w:rsidRDefault="00F022E9">
      <w:pPr>
        <w:pStyle w:val="Nadpis3"/>
        <w:rPr>
          <w:rFonts w:eastAsia="Calibri"/>
        </w:rPr>
      </w:pPr>
      <w:r>
        <w:rPr>
          <w:rFonts w:eastAsia="Calibri"/>
        </w:rPr>
        <w:t>Přínos k rozvoji klíčových kompetencí a průřezových témat</w:t>
      </w:r>
    </w:p>
    <w:p w:rsidR="00F022E9" w:rsidRDefault="00F022E9">
      <w:pPr>
        <w:pStyle w:val="Nadpis4"/>
        <w:rPr>
          <w:rFonts w:eastAsia="Calibri"/>
        </w:rPr>
      </w:pPr>
      <w:r>
        <w:rPr>
          <w:rFonts w:eastAsia="Calibri"/>
        </w:rPr>
        <w:t>Komunikativní kompetence</w:t>
      </w:r>
    </w:p>
    <w:p w:rsidR="00F022E9" w:rsidRDefault="00F022E9">
      <w:pPr>
        <w:rPr>
          <w:rFonts w:eastAsia="Calibri"/>
        </w:rPr>
      </w:pPr>
      <w:r>
        <w:rPr>
          <w:rFonts w:eastAsia="Calibri"/>
        </w:rPr>
        <w:t>Absolventi by měli být schopni:</w:t>
      </w:r>
    </w:p>
    <w:p w:rsidR="00F022E9" w:rsidRDefault="00F022E9" w:rsidP="00927107">
      <w:pPr>
        <w:numPr>
          <w:ilvl w:val="0"/>
          <w:numId w:val="143"/>
        </w:numPr>
        <w:spacing w:after="0"/>
        <w:rPr>
          <w:rFonts w:eastAsia="Calibri"/>
        </w:rPr>
      </w:pPr>
      <w:r>
        <w:rPr>
          <w:rFonts w:eastAsia="Calibri"/>
        </w:rPr>
        <w:t>reálně posuzovat své fyzické a duševní možnosti, odhadovat výsledky svého jednání a chování v různých situacích,</w:t>
      </w:r>
    </w:p>
    <w:p w:rsidR="00F022E9" w:rsidRDefault="00F022E9" w:rsidP="00927107">
      <w:pPr>
        <w:numPr>
          <w:ilvl w:val="0"/>
          <w:numId w:val="143"/>
        </w:numPr>
        <w:spacing w:before="0" w:after="0"/>
        <w:rPr>
          <w:rFonts w:eastAsia="Calibri"/>
        </w:rPr>
      </w:pPr>
      <w:r>
        <w:rPr>
          <w:rFonts w:eastAsia="Calibri"/>
        </w:rPr>
        <w:t>vyjadřovat se přiměřeně účelu jednání a komunikační situaci v projevech mluvených i psaných a vhodně se prezentovat,</w:t>
      </w:r>
    </w:p>
    <w:p w:rsidR="00F022E9" w:rsidRDefault="00F022E9" w:rsidP="00927107">
      <w:pPr>
        <w:numPr>
          <w:ilvl w:val="0"/>
          <w:numId w:val="143"/>
        </w:numPr>
        <w:spacing w:before="0" w:after="0"/>
        <w:rPr>
          <w:rFonts w:eastAsia="Calibri"/>
        </w:rPr>
      </w:pPr>
      <w:r>
        <w:rPr>
          <w:rFonts w:eastAsia="Calibri"/>
        </w:rPr>
        <w:t>formulovat své myšlenky srozumitelně a souvisle, v písemné podobě přehledně a jazykově správně,</w:t>
      </w:r>
    </w:p>
    <w:p w:rsidR="00F022E9" w:rsidRDefault="00F022E9" w:rsidP="00927107">
      <w:pPr>
        <w:numPr>
          <w:ilvl w:val="0"/>
          <w:numId w:val="143"/>
        </w:numPr>
        <w:spacing w:before="0" w:after="0"/>
        <w:rPr>
          <w:rFonts w:eastAsia="Calibri"/>
        </w:rPr>
      </w:pPr>
      <w:r>
        <w:rPr>
          <w:rFonts w:eastAsia="Calibri"/>
        </w:rPr>
        <w:t>aktivně se účastnit diskusí, formulovat a obhajovat své názory a postoje, respektovat názory druhých,</w:t>
      </w:r>
    </w:p>
    <w:p w:rsidR="00F022E9" w:rsidRDefault="00F022E9" w:rsidP="00927107">
      <w:pPr>
        <w:numPr>
          <w:ilvl w:val="0"/>
          <w:numId w:val="143"/>
        </w:numPr>
        <w:spacing w:before="0" w:after="0"/>
        <w:rPr>
          <w:rFonts w:eastAsia="Calibri"/>
        </w:rPr>
      </w:pPr>
      <w:r>
        <w:rPr>
          <w:rFonts w:eastAsia="Calibri"/>
        </w:rPr>
        <w:t>zpracovávat jednoduché texty na běžná i odborná témata a různé pracovní materiály,</w:t>
      </w:r>
    </w:p>
    <w:p w:rsidR="00F022E9" w:rsidRDefault="00F022E9" w:rsidP="00927107">
      <w:pPr>
        <w:numPr>
          <w:ilvl w:val="0"/>
          <w:numId w:val="143"/>
        </w:numPr>
        <w:spacing w:before="0" w:after="0"/>
        <w:rPr>
          <w:rFonts w:eastAsia="Calibri"/>
        </w:rPr>
      </w:pPr>
      <w:r>
        <w:rPr>
          <w:rFonts w:eastAsia="Calibri"/>
        </w:rPr>
        <w:t>snažit se dodržovat jazykové a stylistické normy i odbornou terminologii,</w:t>
      </w:r>
    </w:p>
    <w:p w:rsidR="00F022E9" w:rsidRDefault="00F022E9" w:rsidP="00927107">
      <w:pPr>
        <w:numPr>
          <w:ilvl w:val="0"/>
          <w:numId w:val="143"/>
        </w:numPr>
        <w:spacing w:before="0"/>
        <w:rPr>
          <w:rFonts w:eastAsia="Calibri"/>
        </w:rPr>
      </w:pPr>
      <w:r>
        <w:rPr>
          <w:rFonts w:eastAsia="Calibri"/>
        </w:rPr>
        <w:t>písemně zaznamenávat podstatné myšlenky a údaje z textů a projevů jiných lidí (přednášek, diskusí, porad apod.).</w:t>
      </w:r>
    </w:p>
    <w:p w:rsidR="00F022E9" w:rsidRDefault="00F022E9">
      <w:pPr>
        <w:pStyle w:val="Nadpis4"/>
        <w:rPr>
          <w:rFonts w:eastAsia="Calibri"/>
        </w:rPr>
      </w:pPr>
      <w:r>
        <w:rPr>
          <w:rFonts w:eastAsia="Calibri"/>
        </w:rPr>
        <w:t>Personální kompetence</w:t>
      </w:r>
    </w:p>
    <w:p w:rsidR="00F022E9" w:rsidRDefault="00F022E9">
      <w:pPr>
        <w:rPr>
          <w:rFonts w:eastAsia="Calibri"/>
        </w:rPr>
      </w:pPr>
      <w:r>
        <w:rPr>
          <w:rFonts w:eastAsia="Calibri"/>
        </w:rPr>
        <w:t>Tzn., aby absolventi byli schopni:</w:t>
      </w:r>
    </w:p>
    <w:p w:rsidR="00F022E9" w:rsidRDefault="00F022E9" w:rsidP="00927107">
      <w:pPr>
        <w:numPr>
          <w:ilvl w:val="0"/>
          <w:numId w:val="143"/>
        </w:numPr>
        <w:spacing w:after="0"/>
        <w:rPr>
          <w:rFonts w:eastAsia="Calibri"/>
        </w:rPr>
      </w:pPr>
      <w:r>
        <w:rPr>
          <w:rFonts w:eastAsia="Calibri"/>
        </w:rPr>
        <w:t>efektivně se učit a pracovat, vyhodnocovat dosažené výsledky a pokrok,</w:t>
      </w:r>
    </w:p>
    <w:p w:rsidR="00F022E9" w:rsidRDefault="00F022E9" w:rsidP="00927107">
      <w:pPr>
        <w:numPr>
          <w:ilvl w:val="0"/>
          <w:numId w:val="143"/>
        </w:numPr>
        <w:spacing w:before="0" w:after="0"/>
        <w:rPr>
          <w:rFonts w:eastAsia="Calibri"/>
        </w:rPr>
      </w:pPr>
      <w:r>
        <w:rPr>
          <w:rFonts w:eastAsia="Calibri"/>
        </w:rPr>
        <w:t>využívat ke svému učení zkušeností jiných lidi, učit se i na základě zprostředkovaných zkušeností,</w:t>
      </w:r>
    </w:p>
    <w:p w:rsidR="00F022E9" w:rsidRDefault="00F022E9" w:rsidP="00927107">
      <w:pPr>
        <w:numPr>
          <w:ilvl w:val="0"/>
          <w:numId w:val="143"/>
        </w:numPr>
        <w:spacing w:before="0" w:after="0"/>
        <w:rPr>
          <w:rFonts w:eastAsia="Calibri"/>
        </w:rPr>
      </w:pPr>
      <w:r>
        <w:rPr>
          <w:rFonts w:eastAsia="Calibri"/>
        </w:rPr>
        <w:t>přijímat hodnocení svých výsledků a způsobu jednání i ze strany jiných lidí, adekvátně na ně reagovat, přijímat radu i kritiku,</w:t>
      </w:r>
    </w:p>
    <w:p w:rsidR="00F022E9" w:rsidRDefault="00F022E9" w:rsidP="00927107">
      <w:pPr>
        <w:numPr>
          <w:ilvl w:val="0"/>
          <w:numId w:val="143"/>
        </w:numPr>
        <w:spacing w:before="0"/>
        <w:rPr>
          <w:rFonts w:eastAsia="Calibri"/>
        </w:rPr>
      </w:pPr>
      <w:r>
        <w:rPr>
          <w:rFonts w:eastAsia="Calibri"/>
        </w:rPr>
        <w:t>dále se vzdělávat.</w:t>
      </w:r>
    </w:p>
    <w:p w:rsidR="00F022E9" w:rsidRDefault="00F022E9">
      <w:pPr>
        <w:pStyle w:val="Nadpis4"/>
        <w:rPr>
          <w:rFonts w:eastAsia="Calibri"/>
        </w:rPr>
      </w:pPr>
      <w:r>
        <w:rPr>
          <w:rFonts w:eastAsia="Calibri"/>
        </w:rPr>
        <w:t>Sociální kompetence</w:t>
      </w:r>
    </w:p>
    <w:p w:rsidR="00F022E9" w:rsidRDefault="00F022E9">
      <w:pPr>
        <w:rPr>
          <w:rFonts w:eastAsia="Calibri"/>
        </w:rPr>
      </w:pPr>
      <w:r>
        <w:rPr>
          <w:rFonts w:eastAsia="Calibri"/>
        </w:rPr>
        <w:t>Absolventi by měli být schopni:</w:t>
      </w:r>
    </w:p>
    <w:p w:rsidR="00F022E9" w:rsidRDefault="00F022E9" w:rsidP="00927107">
      <w:pPr>
        <w:numPr>
          <w:ilvl w:val="0"/>
          <w:numId w:val="143"/>
        </w:numPr>
        <w:spacing w:after="0"/>
        <w:rPr>
          <w:rFonts w:eastAsia="Calibri"/>
        </w:rPr>
      </w:pPr>
      <w:r>
        <w:rPr>
          <w:rFonts w:eastAsia="Calibri"/>
        </w:rPr>
        <w:t>adaptovat se na měnící se životní a pracovní podmínky,</w:t>
      </w:r>
    </w:p>
    <w:p w:rsidR="00F022E9" w:rsidRDefault="00F022E9" w:rsidP="00927107">
      <w:pPr>
        <w:numPr>
          <w:ilvl w:val="0"/>
          <w:numId w:val="143"/>
        </w:numPr>
        <w:spacing w:before="0" w:after="0"/>
        <w:rPr>
          <w:rFonts w:eastAsia="Calibri"/>
        </w:rPr>
      </w:pPr>
      <w:r>
        <w:rPr>
          <w:rFonts w:eastAsia="Calibri"/>
        </w:rPr>
        <w:t>pracovat v týmu a podílet se na realizaci společných pracovních a jiných činností,</w:t>
      </w:r>
    </w:p>
    <w:p w:rsidR="00F022E9" w:rsidRDefault="00F022E9" w:rsidP="00927107">
      <w:pPr>
        <w:numPr>
          <w:ilvl w:val="0"/>
          <w:numId w:val="143"/>
        </w:numPr>
        <w:spacing w:before="0" w:after="0"/>
        <w:rPr>
          <w:rFonts w:eastAsia="Calibri"/>
        </w:rPr>
      </w:pPr>
      <w:r>
        <w:rPr>
          <w:rFonts w:eastAsia="Calibri"/>
        </w:rPr>
        <w:t>přijímat a odpovědně plnit svěřené úkoly,</w:t>
      </w:r>
    </w:p>
    <w:p w:rsidR="00F022E9" w:rsidRDefault="00F022E9" w:rsidP="00927107">
      <w:pPr>
        <w:numPr>
          <w:ilvl w:val="0"/>
          <w:numId w:val="143"/>
        </w:numPr>
        <w:spacing w:before="0" w:after="0"/>
        <w:rPr>
          <w:rFonts w:eastAsia="Calibri"/>
        </w:rPr>
      </w:pPr>
      <w:r>
        <w:rPr>
          <w:rFonts w:eastAsia="Calibri"/>
        </w:rPr>
        <w:t>podněcovat práci týmu vlastními návrhy na zlepšení práce a řešení úkolů, nezaujatě zvažovat návrhy druhých,</w:t>
      </w:r>
    </w:p>
    <w:p w:rsidR="00F022E9" w:rsidRDefault="00F022E9" w:rsidP="00927107">
      <w:pPr>
        <w:numPr>
          <w:ilvl w:val="0"/>
          <w:numId w:val="143"/>
        </w:numPr>
        <w:spacing w:before="0"/>
        <w:rPr>
          <w:rFonts w:eastAsia="Calibri"/>
        </w:rPr>
      </w:pPr>
      <w:r>
        <w:rPr>
          <w:rFonts w:eastAsia="Calibri"/>
        </w:rPr>
        <w:t>přispívat k vytváření vstřícných mezilidských vztahů a k předcházení osobních konfliktů.</w:t>
      </w:r>
    </w:p>
    <w:p w:rsidR="00F022E9" w:rsidRDefault="00F022E9">
      <w:pPr>
        <w:pStyle w:val="Nadpis4"/>
        <w:rPr>
          <w:rFonts w:eastAsia="Calibri"/>
        </w:rPr>
      </w:pPr>
      <w:r>
        <w:rPr>
          <w:rFonts w:eastAsia="Calibri"/>
        </w:rPr>
        <w:t>Řešit samostatně běžné pracovní i mimopracovní problémy</w:t>
      </w:r>
    </w:p>
    <w:p w:rsidR="00F022E9" w:rsidRDefault="00F022E9">
      <w:pPr>
        <w:rPr>
          <w:rFonts w:eastAsia="Calibri"/>
        </w:rPr>
      </w:pPr>
      <w:r>
        <w:rPr>
          <w:rFonts w:eastAsia="Calibri"/>
        </w:rPr>
        <w:t>Absolventi by měli být schopni:</w:t>
      </w:r>
    </w:p>
    <w:p w:rsidR="00F022E9" w:rsidRDefault="00F022E9" w:rsidP="00927107">
      <w:pPr>
        <w:numPr>
          <w:ilvl w:val="0"/>
          <w:numId w:val="143"/>
        </w:numPr>
        <w:spacing w:after="0"/>
        <w:rPr>
          <w:rFonts w:eastAsia="Calibri"/>
        </w:rPr>
      </w:pPr>
      <w:r>
        <w:rPr>
          <w:rFonts w:eastAsia="Calibri"/>
        </w:rPr>
        <w:t>porozumět zadání úkolu nebo určit jádro problému, získat informace potřebné k řešení problému, navrhnout způsob řešení, popř. varianty řešení, a zdůvodnit jej, vyhodnotit a ověřit správnost zvoleného postupu a dosažené výsledky,</w:t>
      </w:r>
    </w:p>
    <w:p w:rsidR="00F022E9" w:rsidRDefault="00F022E9" w:rsidP="00927107">
      <w:pPr>
        <w:numPr>
          <w:ilvl w:val="0"/>
          <w:numId w:val="143"/>
        </w:numPr>
        <w:spacing w:before="0" w:after="0"/>
        <w:rPr>
          <w:rFonts w:eastAsia="Calibri"/>
        </w:rPr>
      </w:pPr>
      <w:r>
        <w:rPr>
          <w:rFonts w:eastAsia="Calibri"/>
        </w:rPr>
        <w:t>uplatňovat při řešení problémů různé metody myšlení (logické, matematické) a myšlenkové operace,</w:t>
      </w:r>
    </w:p>
    <w:p w:rsidR="00F022E9" w:rsidRDefault="00F022E9" w:rsidP="00927107">
      <w:pPr>
        <w:numPr>
          <w:ilvl w:val="0"/>
          <w:numId w:val="143"/>
        </w:numPr>
        <w:spacing w:before="0"/>
        <w:rPr>
          <w:rFonts w:eastAsia="Calibri"/>
        </w:rPr>
      </w:pPr>
      <w:r>
        <w:rPr>
          <w:rFonts w:eastAsia="Calibri"/>
        </w:rPr>
        <w:t>volit prostředky a způsoby (pomůcky, studijní literaturu, metody a techniky) vhodné pro splnění jednotlivých aktivit, využívat zkušeností a vědomostí nabytých dříve.</w:t>
      </w:r>
    </w:p>
    <w:p w:rsidR="00F022E9" w:rsidRDefault="00F022E9">
      <w:pPr>
        <w:pStyle w:val="Nadpis4"/>
        <w:rPr>
          <w:rFonts w:eastAsia="Calibri"/>
        </w:rPr>
      </w:pPr>
      <w:r>
        <w:rPr>
          <w:rFonts w:eastAsia="Calibri"/>
        </w:rPr>
        <w:t>Využívat prostředky informačních a komunikačních technologií a efektivně pracovat</w:t>
      </w:r>
    </w:p>
    <w:p w:rsidR="00F022E9" w:rsidRDefault="00F022E9">
      <w:pPr>
        <w:pStyle w:val="Nadpis4"/>
        <w:rPr>
          <w:rFonts w:eastAsia="Calibri"/>
        </w:rPr>
      </w:pPr>
      <w:r>
        <w:rPr>
          <w:rFonts w:eastAsia="Calibri"/>
        </w:rPr>
        <w:t>s informacemi</w:t>
      </w:r>
    </w:p>
    <w:p w:rsidR="00F022E9" w:rsidRDefault="00F022E9">
      <w:pPr>
        <w:rPr>
          <w:rFonts w:eastAsia="Calibri"/>
        </w:rPr>
      </w:pPr>
      <w:r>
        <w:rPr>
          <w:rFonts w:eastAsia="Calibri"/>
        </w:rPr>
        <w:t>Absolventi by měli být schopni:</w:t>
      </w:r>
    </w:p>
    <w:p w:rsidR="00F022E9" w:rsidRDefault="00F022E9" w:rsidP="00927107">
      <w:pPr>
        <w:numPr>
          <w:ilvl w:val="0"/>
          <w:numId w:val="143"/>
        </w:numPr>
        <w:spacing w:after="0"/>
        <w:rPr>
          <w:rFonts w:eastAsia="Calibri"/>
        </w:rPr>
      </w:pPr>
      <w:r>
        <w:rPr>
          <w:rFonts w:eastAsia="Calibri"/>
        </w:rPr>
        <w:t>pracovat s osobním počítačem a s dalšími prostředky informačních a komunikačních technologií,</w:t>
      </w:r>
    </w:p>
    <w:p w:rsidR="00F022E9" w:rsidRDefault="00F022E9" w:rsidP="00927107">
      <w:pPr>
        <w:numPr>
          <w:ilvl w:val="0"/>
          <w:numId w:val="143"/>
        </w:numPr>
        <w:spacing w:before="0" w:after="0"/>
        <w:rPr>
          <w:rFonts w:eastAsia="Calibri"/>
        </w:rPr>
      </w:pPr>
      <w:r>
        <w:rPr>
          <w:rFonts w:eastAsia="Calibri"/>
        </w:rPr>
        <w:t>pracovat s běžným základním a aplikačním programovým vybavením,</w:t>
      </w:r>
    </w:p>
    <w:p w:rsidR="00F022E9" w:rsidRDefault="00F022E9" w:rsidP="00927107">
      <w:pPr>
        <w:numPr>
          <w:ilvl w:val="0"/>
          <w:numId w:val="143"/>
        </w:numPr>
        <w:spacing w:before="0" w:after="0"/>
        <w:rPr>
          <w:rFonts w:eastAsia="Calibri"/>
        </w:rPr>
      </w:pPr>
      <w:r>
        <w:rPr>
          <w:rFonts w:eastAsia="Calibri"/>
        </w:rPr>
        <w:t>učit se používat nový aplikační software,</w:t>
      </w:r>
    </w:p>
    <w:p w:rsidR="00F022E9" w:rsidRDefault="00F022E9" w:rsidP="00927107">
      <w:pPr>
        <w:numPr>
          <w:ilvl w:val="0"/>
          <w:numId w:val="143"/>
        </w:numPr>
        <w:spacing w:before="0" w:after="0"/>
        <w:rPr>
          <w:rFonts w:eastAsia="Calibri"/>
        </w:rPr>
      </w:pPr>
      <w:r>
        <w:rPr>
          <w:rFonts w:eastAsia="Calibri"/>
        </w:rPr>
        <w:t>komunikovat elektronickou poštou a využívat další prostředky on-line a off-line komunikace,</w:t>
      </w:r>
    </w:p>
    <w:p w:rsidR="00F022E9" w:rsidRDefault="00F022E9" w:rsidP="00927107">
      <w:pPr>
        <w:numPr>
          <w:ilvl w:val="0"/>
          <w:numId w:val="143"/>
        </w:numPr>
        <w:spacing w:before="0" w:after="0"/>
        <w:rPr>
          <w:rFonts w:eastAsia="Calibri"/>
        </w:rPr>
      </w:pPr>
      <w:r>
        <w:rPr>
          <w:rFonts w:eastAsia="Calibri"/>
        </w:rPr>
        <w:t>získávat informace z otevřených zdrojů, zejména pak z celosvětové sítě Internet,</w:t>
      </w:r>
    </w:p>
    <w:p w:rsidR="00F022E9" w:rsidRDefault="00F022E9" w:rsidP="00927107">
      <w:pPr>
        <w:numPr>
          <w:ilvl w:val="0"/>
          <w:numId w:val="143"/>
        </w:numPr>
        <w:spacing w:before="0"/>
        <w:rPr>
          <w:rFonts w:eastAsia="Calibri"/>
        </w:rPr>
      </w:pPr>
      <w:r>
        <w:rPr>
          <w:rFonts w:eastAsia="Calibri"/>
        </w:rPr>
        <w:t>pracovat s informacemi, a to především s využitím prostředků informačních a komunikačních technologií.</w:t>
      </w:r>
    </w:p>
    <w:p w:rsidR="00F022E9" w:rsidRDefault="00F022E9">
      <w:pPr>
        <w:pStyle w:val="Nadpis4"/>
        <w:rPr>
          <w:rFonts w:eastAsia="Calibri"/>
        </w:rPr>
      </w:pPr>
      <w:r>
        <w:rPr>
          <w:rFonts w:eastAsia="Calibri"/>
        </w:rPr>
        <w:t>Aplikovat základní matematické postupy při řešení praktických úkolů</w:t>
      </w:r>
    </w:p>
    <w:p w:rsidR="00F022E9" w:rsidRDefault="00F022E9">
      <w:pPr>
        <w:rPr>
          <w:rFonts w:eastAsia="Calibri"/>
        </w:rPr>
      </w:pPr>
      <w:r>
        <w:rPr>
          <w:rFonts w:eastAsia="Calibri"/>
        </w:rPr>
        <w:t>Absolventi by měli být schopni:</w:t>
      </w:r>
    </w:p>
    <w:p w:rsidR="00F022E9" w:rsidRDefault="00F022E9" w:rsidP="00927107">
      <w:pPr>
        <w:numPr>
          <w:ilvl w:val="0"/>
          <w:numId w:val="143"/>
        </w:numPr>
        <w:spacing w:after="0"/>
        <w:rPr>
          <w:rFonts w:eastAsia="Calibri"/>
        </w:rPr>
      </w:pPr>
      <w:r>
        <w:rPr>
          <w:rFonts w:eastAsia="Calibri"/>
        </w:rPr>
        <w:t>správně používat pojmy kvantifikujícího charakteru,</w:t>
      </w:r>
    </w:p>
    <w:p w:rsidR="00F022E9" w:rsidRDefault="00F022E9" w:rsidP="00927107">
      <w:pPr>
        <w:numPr>
          <w:ilvl w:val="0"/>
          <w:numId w:val="143"/>
        </w:numPr>
        <w:spacing w:before="0" w:after="0"/>
        <w:rPr>
          <w:rFonts w:eastAsia="Calibri"/>
        </w:rPr>
      </w:pPr>
      <w:r>
        <w:rPr>
          <w:rFonts w:eastAsia="Calibri"/>
        </w:rPr>
        <w:t>zvolit pro řešení úkolu odpovídající matematické postupy a techniky,</w:t>
      </w:r>
    </w:p>
    <w:p w:rsidR="00F022E9" w:rsidRDefault="00F022E9" w:rsidP="00927107">
      <w:pPr>
        <w:numPr>
          <w:ilvl w:val="0"/>
          <w:numId w:val="143"/>
        </w:numPr>
        <w:spacing w:before="0" w:after="0"/>
        <w:rPr>
          <w:rFonts w:eastAsia="Calibri"/>
        </w:rPr>
      </w:pPr>
      <w:r>
        <w:rPr>
          <w:rFonts w:eastAsia="Calibri"/>
        </w:rPr>
        <w:t>využívat a vytvářet různé formy grafického znázornění (tabulky, grafy, schémata apod.) reálných situací a používat je pro řešení,</w:t>
      </w:r>
    </w:p>
    <w:p w:rsidR="00F022E9" w:rsidRDefault="00F022E9" w:rsidP="00927107">
      <w:pPr>
        <w:numPr>
          <w:ilvl w:val="0"/>
          <w:numId w:val="143"/>
        </w:numPr>
        <w:spacing w:before="0" w:after="0"/>
        <w:rPr>
          <w:rFonts w:eastAsia="Calibri"/>
        </w:rPr>
      </w:pPr>
      <w:r>
        <w:rPr>
          <w:rFonts w:eastAsia="Calibri"/>
        </w:rPr>
        <w:t>správně používat a převádět jednotky,</w:t>
      </w:r>
    </w:p>
    <w:p w:rsidR="00F022E9" w:rsidRDefault="00F022E9" w:rsidP="00927107">
      <w:pPr>
        <w:numPr>
          <w:ilvl w:val="0"/>
          <w:numId w:val="143"/>
        </w:numPr>
        <w:spacing w:before="0" w:after="0"/>
        <w:rPr>
          <w:rFonts w:eastAsia="Calibri"/>
        </w:rPr>
      </w:pPr>
      <w:r>
        <w:rPr>
          <w:rFonts w:eastAsia="Calibri"/>
        </w:rPr>
        <w:t>nacházet souvislosti při řešení praktických úkolů, umět je vymezit, popsat a využít pro konkrétní řešení,</w:t>
      </w:r>
    </w:p>
    <w:p w:rsidR="00F022E9" w:rsidRDefault="00F022E9" w:rsidP="00927107">
      <w:pPr>
        <w:numPr>
          <w:ilvl w:val="0"/>
          <w:numId w:val="143"/>
        </w:numPr>
        <w:spacing w:before="0" w:after="0"/>
        <w:rPr>
          <w:rFonts w:eastAsia="Calibri"/>
        </w:rPr>
      </w:pPr>
      <w:r>
        <w:rPr>
          <w:rFonts w:eastAsia="Calibri"/>
        </w:rPr>
        <w:t>provést reálný odhad výsledku řešení praktického úkolu,</w:t>
      </w:r>
    </w:p>
    <w:p w:rsidR="00F022E9" w:rsidRDefault="00F022E9" w:rsidP="00927107">
      <w:pPr>
        <w:numPr>
          <w:ilvl w:val="0"/>
          <w:numId w:val="143"/>
        </w:numPr>
        <w:spacing w:before="0"/>
        <w:rPr>
          <w:rFonts w:eastAsia="Calibri"/>
        </w:rPr>
      </w:pPr>
      <w:r>
        <w:rPr>
          <w:rFonts w:eastAsia="Calibri"/>
        </w:rPr>
        <w:t>sestavit ucelené řešení praktického úkolu na základě dílčích výsledků.</w:t>
      </w:r>
    </w:p>
    <w:p w:rsidR="00F022E9" w:rsidRDefault="00F022E9">
      <w:pPr>
        <w:pStyle w:val="Nadpis4"/>
        <w:rPr>
          <w:rFonts w:eastAsia="Calibri"/>
        </w:rPr>
      </w:pPr>
      <w:r>
        <w:rPr>
          <w:rFonts w:eastAsia="Calibri"/>
        </w:rPr>
        <w:t>Kompetence k pracovnímu uplatnění</w:t>
      </w:r>
    </w:p>
    <w:p w:rsidR="00F022E9" w:rsidRDefault="00F022E9">
      <w:pPr>
        <w:rPr>
          <w:rFonts w:eastAsia="Calibri"/>
        </w:rPr>
      </w:pPr>
      <w:r>
        <w:rPr>
          <w:rFonts w:eastAsia="Calibri"/>
        </w:rPr>
        <w:t>Absolventi by měli:</w:t>
      </w:r>
    </w:p>
    <w:p w:rsidR="00F022E9" w:rsidRDefault="00F022E9" w:rsidP="00927107">
      <w:pPr>
        <w:numPr>
          <w:ilvl w:val="0"/>
          <w:numId w:val="143"/>
        </w:numPr>
        <w:spacing w:after="0"/>
        <w:rPr>
          <w:rFonts w:eastAsia="Calibri"/>
        </w:rPr>
      </w:pPr>
      <w:r>
        <w:rPr>
          <w:rFonts w:eastAsia="Calibri"/>
        </w:rPr>
        <w:t>mít přehled o možnostech uplatnění na trhu práce v daném oboru a povolání,</w:t>
      </w:r>
    </w:p>
    <w:p w:rsidR="00F022E9" w:rsidRDefault="00F022E9" w:rsidP="00927107">
      <w:pPr>
        <w:numPr>
          <w:ilvl w:val="0"/>
          <w:numId w:val="143"/>
        </w:numPr>
        <w:spacing w:before="0" w:after="0"/>
        <w:rPr>
          <w:rFonts w:eastAsia="Calibri"/>
        </w:rPr>
      </w:pPr>
      <w:r>
        <w:rPr>
          <w:rFonts w:eastAsia="Calibri"/>
        </w:rPr>
        <w:t>mít reálnou představu o pracovních, platových a jiných podmínkách v oboru a možnostech profesní kariéry, znát požadavky zaměstnavatelů na pracovníky a srovnávat je se svými předpoklady; být připraveni přizpůsobit se změněným pracovním podmínkám,</w:t>
      </w:r>
    </w:p>
    <w:p w:rsidR="00F022E9" w:rsidRDefault="00F022E9" w:rsidP="00927107">
      <w:pPr>
        <w:numPr>
          <w:ilvl w:val="0"/>
          <w:numId w:val="143"/>
        </w:numPr>
        <w:spacing w:before="0" w:after="0"/>
        <w:rPr>
          <w:rFonts w:eastAsia="Calibri"/>
        </w:rPr>
      </w:pPr>
      <w:r>
        <w:rPr>
          <w:rFonts w:eastAsia="Calibri"/>
        </w:rPr>
        <w:t>dokázat získávat a vyhodnocovat informace o pracovních nabídkách, využívat poradenských a zprostředkovatelských služeb,</w:t>
      </w:r>
    </w:p>
    <w:p w:rsidR="00F022E9" w:rsidRDefault="00F022E9" w:rsidP="00927107">
      <w:pPr>
        <w:numPr>
          <w:ilvl w:val="0"/>
          <w:numId w:val="143"/>
        </w:numPr>
        <w:spacing w:before="0" w:after="0"/>
        <w:rPr>
          <w:rFonts w:eastAsia="Calibri"/>
        </w:rPr>
      </w:pPr>
      <w:r>
        <w:rPr>
          <w:rFonts w:eastAsia="Calibri"/>
        </w:rPr>
        <w:t>umět vhodně komunikovat s potenciálními zaměstnavateli,</w:t>
      </w:r>
    </w:p>
    <w:p w:rsidR="00F022E9" w:rsidRDefault="00F022E9" w:rsidP="00927107">
      <w:pPr>
        <w:numPr>
          <w:ilvl w:val="0"/>
          <w:numId w:val="143"/>
        </w:numPr>
        <w:spacing w:before="0" w:after="0"/>
        <w:rPr>
          <w:rFonts w:eastAsia="Calibri"/>
        </w:rPr>
      </w:pPr>
      <w:r>
        <w:rPr>
          <w:rFonts w:eastAsia="Calibri"/>
        </w:rPr>
        <w:t>znát práva a povinnosti zaměstnavatelů a pracovníků,</w:t>
      </w:r>
    </w:p>
    <w:p w:rsidR="00F022E9" w:rsidRDefault="00F022E9" w:rsidP="00927107">
      <w:pPr>
        <w:numPr>
          <w:ilvl w:val="0"/>
          <w:numId w:val="143"/>
        </w:numPr>
        <w:spacing w:before="0"/>
        <w:rPr>
          <w:rFonts w:eastAsia="Calibri"/>
        </w:rPr>
      </w:pPr>
      <w:r>
        <w:rPr>
          <w:rFonts w:eastAsia="Calibri"/>
        </w:rPr>
        <w:t>osvojit si základní vědomosti a dovednosti potřebné pro rozvíjení vlastních podnikatelských aktivit.</w:t>
      </w:r>
    </w:p>
    <w:p w:rsidR="00F022E9" w:rsidRDefault="00F022E9">
      <w:pPr>
        <w:pStyle w:val="Nadpis4"/>
        <w:rPr>
          <w:rFonts w:eastAsia="Calibri"/>
        </w:rPr>
      </w:pPr>
      <w:r>
        <w:rPr>
          <w:rFonts w:eastAsia="Calibri"/>
        </w:rPr>
        <w:t>Občanské kompetence</w:t>
      </w:r>
    </w:p>
    <w:p w:rsidR="00F022E9" w:rsidRDefault="00F022E9">
      <w:pPr>
        <w:rPr>
          <w:rFonts w:eastAsia="Calibri"/>
        </w:rPr>
      </w:pPr>
      <w:r>
        <w:rPr>
          <w:rFonts w:eastAsia="Calibri"/>
        </w:rPr>
        <w:t>Předmět ekonomika rozvíjí zejména:</w:t>
      </w:r>
    </w:p>
    <w:p w:rsidR="00F022E9" w:rsidRDefault="00F022E9" w:rsidP="00927107">
      <w:pPr>
        <w:numPr>
          <w:ilvl w:val="0"/>
          <w:numId w:val="143"/>
        </w:numPr>
        <w:spacing w:after="0"/>
        <w:rPr>
          <w:rFonts w:eastAsia="Calibri"/>
        </w:rPr>
      </w:pPr>
      <w:r>
        <w:rPr>
          <w:rFonts w:eastAsia="Calibri"/>
        </w:rPr>
        <w:t>odpovědné, samostatné, aktivní, iniciativní jednání,</w:t>
      </w:r>
    </w:p>
    <w:p w:rsidR="00F022E9" w:rsidRDefault="00F022E9" w:rsidP="00927107">
      <w:pPr>
        <w:numPr>
          <w:ilvl w:val="0"/>
          <w:numId w:val="143"/>
        </w:numPr>
        <w:spacing w:before="0" w:after="0"/>
        <w:rPr>
          <w:rFonts w:eastAsia="Calibri"/>
        </w:rPr>
      </w:pPr>
      <w:r>
        <w:rPr>
          <w:rFonts w:eastAsia="Calibri"/>
        </w:rPr>
        <w:t>dodržování zákonů a pravidel chování, respektování práv a osobnosti jiných lidí,</w:t>
      </w:r>
    </w:p>
    <w:p w:rsidR="00F022E9" w:rsidRDefault="00F022E9" w:rsidP="00927107">
      <w:pPr>
        <w:numPr>
          <w:ilvl w:val="0"/>
          <w:numId w:val="143"/>
        </w:numPr>
        <w:spacing w:before="0" w:after="0"/>
        <w:rPr>
          <w:rFonts w:eastAsia="Calibri"/>
        </w:rPr>
      </w:pPr>
      <w:r>
        <w:rPr>
          <w:rFonts w:eastAsia="Calibri"/>
        </w:rPr>
        <w:t>jednání v souladu s morálními principy, uplatňování demokratického přístupu,</w:t>
      </w:r>
    </w:p>
    <w:p w:rsidR="00F022E9" w:rsidRDefault="00F022E9" w:rsidP="00927107">
      <w:pPr>
        <w:numPr>
          <w:ilvl w:val="0"/>
          <w:numId w:val="143"/>
        </w:numPr>
        <w:spacing w:before="0" w:after="0"/>
        <w:rPr>
          <w:rFonts w:eastAsia="Calibri"/>
        </w:rPr>
      </w:pPr>
      <w:r>
        <w:rPr>
          <w:rFonts w:eastAsia="Calibri"/>
        </w:rPr>
        <w:t>zájem o společenské a politické dění u nás i ve světě,</w:t>
      </w:r>
    </w:p>
    <w:p w:rsidR="00F022E9" w:rsidRDefault="00F022E9" w:rsidP="00927107">
      <w:pPr>
        <w:numPr>
          <w:ilvl w:val="0"/>
          <w:numId w:val="143"/>
        </w:numPr>
        <w:spacing w:before="0" w:after="0"/>
        <w:rPr>
          <w:rFonts w:eastAsia="Calibri"/>
        </w:rPr>
      </w:pPr>
      <w:r>
        <w:rPr>
          <w:rFonts w:eastAsia="Calibri"/>
        </w:rPr>
        <w:t>chápání významu životního prostředí,</w:t>
      </w:r>
    </w:p>
    <w:p w:rsidR="00F022E9" w:rsidRDefault="00F022E9" w:rsidP="00927107">
      <w:pPr>
        <w:numPr>
          <w:ilvl w:val="0"/>
          <w:numId w:val="143"/>
        </w:numPr>
        <w:spacing w:before="0"/>
        <w:rPr>
          <w:rFonts w:eastAsia="Calibri"/>
        </w:rPr>
      </w:pPr>
      <w:r>
        <w:rPr>
          <w:rFonts w:eastAsia="Calibri"/>
        </w:rPr>
        <w:t>umění myslet kriticky, tvorba vlastního úsudku, schopnost diskuse s jinými lidmi.</w:t>
      </w:r>
    </w:p>
    <w:p w:rsidR="00F022E9" w:rsidRDefault="00F022E9">
      <w:pPr>
        <w:pStyle w:val="Nadpis3"/>
        <w:rPr>
          <w:rFonts w:eastAsia="Calibri"/>
        </w:rPr>
      </w:pPr>
      <w:r>
        <w:rPr>
          <w:rFonts w:eastAsia="Calibri"/>
        </w:rPr>
        <w:t>Průřezová témata</w:t>
      </w:r>
    </w:p>
    <w:p w:rsidR="00F022E9" w:rsidRDefault="00F022E9">
      <w:pPr>
        <w:pStyle w:val="Nadpis4"/>
        <w:rPr>
          <w:rFonts w:eastAsia="Calibri"/>
        </w:rPr>
      </w:pPr>
      <w:r>
        <w:rPr>
          <w:rFonts w:eastAsia="Calibri"/>
        </w:rPr>
        <w:t>Občan v demokratické společnosti</w:t>
      </w:r>
    </w:p>
    <w:p w:rsidR="00F022E9" w:rsidRDefault="00F022E9">
      <w:pPr>
        <w:rPr>
          <w:rFonts w:eastAsia="Calibri"/>
        </w:rPr>
      </w:pPr>
      <w:r>
        <w:rPr>
          <w:rFonts w:eastAsia="Calibri"/>
        </w:rPr>
        <w:t>Cílem je rozvoj klíčových kompetencí, žáci jsou vedeni k tomu, aby:</w:t>
      </w:r>
    </w:p>
    <w:p w:rsidR="00F022E9" w:rsidRDefault="00F022E9" w:rsidP="00927107">
      <w:pPr>
        <w:numPr>
          <w:ilvl w:val="0"/>
          <w:numId w:val="143"/>
        </w:numPr>
        <w:spacing w:after="0"/>
        <w:rPr>
          <w:rFonts w:eastAsia="Calibri"/>
        </w:rPr>
      </w:pPr>
      <w:r>
        <w:rPr>
          <w:rFonts w:eastAsia="Calibri"/>
        </w:rPr>
        <w:t>se dovedli orientovat v masových médiích, využívat je a kriticky hodnotit,</w:t>
      </w:r>
    </w:p>
    <w:p w:rsidR="00F022E9" w:rsidRDefault="00F022E9" w:rsidP="00927107">
      <w:pPr>
        <w:numPr>
          <w:ilvl w:val="0"/>
          <w:numId w:val="143"/>
        </w:numPr>
        <w:spacing w:before="0" w:after="0"/>
        <w:rPr>
          <w:rFonts w:eastAsia="Calibri"/>
        </w:rPr>
      </w:pPr>
      <w:r>
        <w:rPr>
          <w:rFonts w:eastAsia="Calibri"/>
        </w:rPr>
        <w:t>dovedli jednat s lidmi, diskutovat o citlivých nebo kontroverzních otázkách, hledat kompromisní řešení,</w:t>
      </w:r>
    </w:p>
    <w:p w:rsidR="00F022E9" w:rsidRDefault="00F022E9" w:rsidP="00927107">
      <w:pPr>
        <w:numPr>
          <w:ilvl w:val="0"/>
          <w:numId w:val="143"/>
        </w:numPr>
        <w:spacing w:before="0"/>
        <w:rPr>
          <w:rFonts w:eastAsia="Calibri"/>
        </w:rPr>
      </w:pPr>
      <w:r>
        <w:rPr>
          <w:rFonts w:eastAsia="Calibri"/>
        </w:rPr>
        <w:t>vážili si dobrého životního prostředí a snažili se je chránit a zachovat pro budoucí generace.</w:t>
      </w:r>
    </w:p>
    <w:p w:rsidR="00F022E9" w:rsidRDefault="00F022E9">
      <w:pPr>
        <w:pStyle w:val="Nadpis4"/>
        <w:rPr>
          <w:rFonts w:eastAsia="Calibri"/>
        </w:rPr>
      </w:pPr>
      <w:r>
        <w:rPr>
          <w:rFonts w:eastAsia="Calibri"/>
        </w:rPr>
        <w:t>Člověk a životní prostředí</w:t>
      </w:r>
    </w:p>
    <w:p w:rsidR="00F022E9" w:rsidRDefault="00F022E9">
      <w:pPr>
        <w:rPr>
          <w:rFonts w:eastAsia="Calibri"/>
        </w:rPr>
      </w:pPr>
      <w:r>
        <w:rPr>
          <w:rFonts w:eastAsia="Calibri"/>
        </w:rPr>
        <w:t>Téma přispívá k naplňování zejména těchto cílů:</w:t>
      </w:r>
    </w:p>
    <w:p w:rsidR="00F022E9" w:rsidRDefault="00F022E9" w:rsidP="00927107">
      <w:pPr>
        <w:numPr>
          <w:ilvl w:val="0"/>
          <w:numId w:val="143"/>
        </w:numPr>
        <w:spacing w:after="0"/>
        <w:rPr>
          <w:rFonts w:eastAsia="Calibri"/>
        </w:rPr>
      </w:pPr>
      <w:r>
        <w:rPr>
          <w:rFonts w:eastAsia="Calibri"/>
        </w:rPr>
        <w:t>rozvíjet dovednost aplikovat získané poznatky, přijímat odpovědnost za vlastní rozhodování a jednání a prosazovat trvale udržitelný rozvoj ve své pracovní činnosti,</w:t>
      </w:r>
    </w:p>
    <w:p w:rsidR="00F022E9" w:rsidRDefault="00F022E9" w:rsidP="00927107">
      <w:pPr>
        <w:numPr>
          <w:ilvl w:val="0"/>
          <w:numId w:val="143"/>
        </w:numPr>
        <w:spacing w:before="0" w:after="0"/>
        <w:rPr>
          <w:rFonts w:eastAsia="Calibri"/>
        </w:rPr>
      </w:pPr>
      <w:r>
        <w:rPr>
          <w:rFonts w:eastAsia="Calibri"/>
        </w:rPr>
        <w:t>efektivně pracovat s informacemi, tj. umět informace získávat a kriticky je vyhodnocovat,</w:t>
      </w:r>
    </w:p>
    <w:p w:rsidR="00F022E9" w:rsidRDefault="00F022E9" w:rsidP="00927107">
      <w:pPr>
        <w:numPr>
          <w:ilvl w:val="0"/>
          <w:numId w:val="143"/>
        </w:numPr>
        <w:spacing w:before="0"/>
        <w:rPr>
          <w:rFonts w:eastAsia="Calibri"/>
        </w:rPr>
      </w:pPr>
      <w:r>
        <w:rPr>
          <w:rFonts w:eastAsia="Calibri"/>
        </w:rPr>
        <w:t>jednat hospodárně, adekvátně uplatňovat nejen kritérium ekonomické efektivnosti, ale i hledisko ekologické.</w:t>
      </w:r>
    </w:p>
    <w:p w:rsidR="00F022E9" w:rsidRDefault="00F022E9">
      <w:pPr>
        <w:pStyle w:val="Nadpis4"/>
        <w:rPr>
          <w:rFonts w:eastAsia="Calibri"/>
        </w:rPr>
      </w:pPr>
      <w:r>
        <w:rPr>
          <w:rFonts w:eastAsia="Calibri"/>
        </w:rPr>
        <w:t>Člověk a svět práce</w:t>
      </w:r>
    </w:p>
    <w:p w:rsidR="00F022E9" w:rsidRDefault="00F022E9">
      <w:pPr>
        <w:rPr>
          <w:rFonts w:eastAsia="Calibri"/>
        </w:rPr>
      </w:pPr>
      <w:r>
        <w:rPr>
          <w:rFonts w:eastAsia="Calibri"/>
        </w:rPr>
        <w:t>Cílem je vybavit žáka znalostmi a kompetencemi pro úspěšné uplatnění na trhu práce a pro budoucí</w:t>
      </w:r>
    </w:p>
    <w:p w:rsidR="00F022E9" w:rsidRDefault="00F022E9">
      <w:pPr>
        <w:rPr>
          <w:rFonts w:eastAsia="Calibri"/>
        </w:rPr>
      </w:pPr>
      <w:r>
        <w:rPr>
          <w:rFonts w:eastAsia="Calibri"/>
        </w:rPr>
        <w:t>profesní kariéry. K uskutečňování tohoto cíle je třeba:</w:t>
      </w:r>
    </w:p>
    <w:p w:rsidR="00F022E9" w:rsidRDefault="00F022E9" w:rsidP="00927107">
      <w:pPr>
        <w:numPr>
          <w:ilvl w:val="0"/>
          <w:numId w:val="338"/>
        </w:numPr>
        <w:spacing w:after="0"/>
        <w:rPr>
          <w:rFonts w:eastAsia="Calibri"/>
        </w:rPr>
      </w:pPr>
      <w:r>
        <w:rPr>
          <w:rFonts w:eastAsia="Calibri"/>
        </w:rPr>
        <w:t>vést žáky k tomu, aby si uvědomili význam vzdělání pro život, aby byli motivováni k aktivnímu pracovnímu životu a k úspěšné kariéře,</w:t>
      </w:r>
    </w:p>
    <w:p w:rsidR="00F022E9" w:rsidRDefault="00F022E9" w:rsidP="00927107">
      <w:pPr>
        <w:numPr>
          <w:ilvl w:val="0"/>
          <w:numId w:val="338"/>
        </w:numPr>
        <w:spacing w:before="0" w:after="0"/>
        <w:rPr>
          <w:rFonts w:eastAsia="Calibri"/>
        </w:rPr>
      </w:pPr>
      <w:r>
        <w:rPr>
          <w:rFonts w:eastAsia="Calibri"/>
        </w:rPr>
        <w:t>naučit žáky vyhledávat a posuzovat informace o profesních příležitostech, orientovat se v nich a vytvářet si o nich základní představu,</w:t>
      </w:r>
    </w:p>
    <w:p w:rsidR="00F022E9" w:rsidRDefault="00F022E9" w:rsidP="00927107">
      <w:pPr>
        <w:numPr>
          <w:ilvl w:val="0"/>
          <w:numId w:val="338"/>
        </w:numPr>
        <w:spacing w:before="0" w:after="0"/>
        <w:rPr>
          <w:rFonts w:eastAsia="Calibri"/>
        </w:rPr>
      </w:pPr>
      <w:r>
        <w:rPr>
          <w:rFonts w:eastAsia="Calibri"/>
        </w:rPr>
        <w:t>písemně i verbálně se prezentovat při jednání s potenciálními zaměstnavateli, formulovat svá očekávání a své priority,</w:t>
      </w:r>
    </w:p>
    <w:p w:rsidR="00F022E9" w:rsidRDefault="00F022E9" w:rsidP="00927107">
      <w:pPr>
        <w:numPr>
          <w:ilvl w:val="0"/>
          <w:numId w:val="338"/>
        </w:numPr>
        <w:spacing w:before="0" w:after="0"/>
        <w:rPr>
          <w:rFonts w:eastAsia="Calibri"/>
        </w:rPr>
      </w:pPr>
      <w:r>
        <w:rPr>
          <w:rFonts w:eastAsia="Calibri"/>
        </w:rPr>
        <w:t>vysvětlit žákům základní aspekty pracovního poměru, práv a povinností zaměstnanců a zaměstnavatelů i základní aspekty soukromého podnikání, naučit je pracovat s příslušnými právními předpisy,</w:t>
      </w:r>
    </w:p>
    <w:p w:rsidR="00F022E9" w:rsidRDefault="00F022E9" w:rsidP="00927107">
      <w:pPr>
        <w:numPr>
          <w:ilvl w:val="0"/>
          <w:numId w:val="338"/>
        </w:numPr>
        <w:spacing w:before="0"/>
        <w:rPr>
          <w:rFonts w:eastAsia="Calibri"/>
        </w:rPr>
      </w:pPr>
      <w:r>
        <w:rPr>
          <w:rFonts w:eastAsia="Calibri"/>
        </w:rPr>
        <w:t>zorientovat žáky ve službách zaměstnanosti, přivést je k účelnému využívání jejich informačního zázemí.</w:t>
      </w:r>
    </w:p>
    <w:p w:rsidR="00F022E9" w:rsidRDefault="00F022E9">
      <w:pPr>
        <w:pStyle w:val="Nadpis4"/>
        <w:rPr>
          <w:rFonts w:eastAsia="Calibri"/>
        </w:rPr>
      </w:pPr>
      <w:r>
        <w:rPr>
          <w:rFonts w:eastAsia="Calibri"/>
        </w:rPr>
        <w:t>Informační a komunikační technologie</w:t>
      </w:r>
    </w:p>
    <w:p w:rsidR="00F022E9" w:rsidRDefault="00F022E9">
      <w:pPr>
        <w:rPr>
          <w:rFonts w:eastAsia="Calibri"/>
        </w:rPr>
      </w:pPr>
      <w:r>
        <w:rPr>
          <w:rFonts w:eastAsia="Calibri"/>
        </w:rPr>
        <w:t>Cílem je:</w:t>
      </w:r>
    </w:p>
    <w:p w:rsidR="00F022E9" w:rsidRDefault="00F022E9" w:rsidP="00927107">
      <w:pPr>
        <w:numPr>
          <w:ilvl w:val="0"/>
          <w:numId w:val="143"/>
        </w:numPr>
        <w:rPr>
          <w:rFonts w:eastAsia="Calibri"/>
        </w:rPr>
      </w:pPr>
      <w:r>
        <w:rPr>
          <w:rFonts w:eastAsia="Calibri"/>
        </w:rPr>
        <w:t>naučit žáky pracovat s informacemi a s komunikačními prostředky.</w:t>
      </w:r>
    </w:p>
    <w:p w:rsidR="00F022E9" w:rsidRDefault="00F022E9">
      <w:pPr>
        <w:pStyle w:val="Nadpis3"/>
        <w:rPr>
          <w:rFonts w:eastAsia="Calibri"/>
        </w:rPr>
      </w:pPr>
      <w:r>
        <w:rPr>
          <w:rFonts w:eastAsia="Calibri"/>
        </w:rPr>
        <w:t>Mezipředmětové vztahy</w:t>
      </w:r>
    </w:p>
    <w:p w:rsidR="00F022E9" w:rsidRDefault="00F022E9" w:rsidP="00927107">
      <w:pPr>
        <w:numPr>
          <w:ilvl w:val="0"/>
          <w:numId w:val="143"/>
        </w:numPr>
        <w:spacing w:after="0"/>
        <w:rPr>
          <w:rFonts w:eastAsia="Calibri"/>
        </w:rPr>
      </w:pPr>
      <w:r>
        <w:rPr>
          <w:rFonts w:eastAsia="Calibri"/>
        </w:rPr>
        <w:t>účetnictví</w:t>
      </w:r>
    </w:p>
    <w:p w:rsidR="00F022E9" w:rsidRDefault="00F022E9" w:rsidP="00927107">
      <w:pPr>
        <w:numPr>
          <w:ilvl w:val="0"/>
          <w:numId w:val="143"/>
        </w:numPr>
        <w:spacing w:before="0" w:after="0"/>
        <w:rPr>
          <w:rFonts w:eastAsia="Calibri"/>
        </w:rPr>
      </w:pPr>
      <w:r>
        <w:rPr>
          <w:rFonts w:eastAsia="Calibri"/>
        </w:rPr>
        <w:t>právo</w:t>
      </w:r>
    </w:p>
    <w:p w:rsidR="00F022E9" w:rsidRDefault="00F022E9" w:rsidP="00927107">
      <w:pPr>
        <w:numPr>
          <w:ilvl w:val="0"/>
          <w:numId w:val="143"/>
        </w:numPr>
        <w:spacing w:before="0" w:after="0"/>
        <w:rPr>
          <w:rFonts w:eastAsia="Calibri"/>
        </w:rPr>
      </w:pPr>
      <w:r>
        <w:rPr>
          <w:rFonts w:eastAsia="Calibri"/>
        </w:rPr>
        <w:t>praxe</w:t>
      </w:r>
    </w:p>
    <w:p w:rsidR="00F022E9" w:rsidRDefault="00F022E9" w:rsidP="00927107">
      <w:pPr>
        <w:numPr>
          <w:ilvl w:val="0"/>
          <w:numId w:val="143"/>
        </w:numPr>
        <w:spacing w:before="0" w:after="0"/>
        <w:rPr>
          <w:rFonts w:eastAsia="Calibri"/>
        </w:rPr>
      </w:pPr>
      <w:r>
        <w:rPr>
          <w:rFonts w:eastAsia="Calibri"/>
        </w:rPr>
        <w:t>statistika</w:t>
      </w:r>
    </w:p>
    <w:p w:rsidR="00F022E9" w:rsidRDefault="00F022E9" w:rsidP="00927107">
      <w:pPr>
        <w:numPr>
          <w:ilvl w:val="0"/>
          <w:numId w:val="143"/>
        </w:numPr>
        <w:spacing w:before="0" w:after="0"/>
        <w:rPr>
          <w:rFonts w:eastAsia="Calibri"/>
        </w:rPr>
      </w:pPr>
      <w:r>
        <w:rPr>
          <w:rFonts w:eastAsia="Calibri"/>
        </w:rPr>
        <w:t>písemná a elektronická komunikace</w:t>
      </w:r>
    </w:p>
    <w:p w:rsidR="00F022E9" w:rsidRDefault="00F022E9" w:rsidP="00927107">
      <w:pPr>
        <w:numPr>
          <w:ilvl w:val="0"/>
          <w:numId w:val="143"/>
        </w:numPr>
        <w:spacing w:before="0" w:after="0"/>
        <w:rPr>
          <w:rFonts w:eastAsia="Calibri"/>
        </w:rPr>
      </w:pPr>
      <w:r>
        <w:rPr>
          <w:rFonts w:eastAsia="Calibri"/>
        </w:rPr>
        <w:t>hospodářský zeměpis</w:t>
      </w:r>
    </w:p>
    <w:p w:rsidR="00F022E9" w:rsidRDefault="00F022E9" w:rsidP="00927107">
      <w:pPr>
        <w:numPr>
          <w:ilvl w:val="0"/>
          <w:numId w:val="143"/>
        </w:numPr>
        <w:spacing w:before="0" w:after="0"/>
        <w:rPr>
          <w:rFonts w:eastAsia="Calibri"/>
        </w:rPr>
      </w:pPr>
      <w:r>
        <w:rPr>
          <w:rFonts w:eastAsia="Calibri"/>
        </w:rPr>
        <w:t>integrovaný ekonomický předmět</w:t>
      </w:r>
    </w:p>
    <w:p w:rsidR="00F022E9" w:rsidRDefault="00F022E9" w:rsidP="00927107">
      <w:pPr>
        <w:numPr>
          <w:ilvl w:val="0"/>
          <w:numId w:val="143"/>
        </w:numPr>
        <w:spacing w:before="0"/>
        <w:rPr>
          <w:rFonts w:eastAsia="Calibri"/>
        </w:rPr>
      </w:pPr>
      <w:r>
        <w:rPr>
          <w:rFonts w:eastAsia="Calibri"/>
        </w:rPr>
        <w:t>matematika</w:t>
      </w:r>
    </w:p>
    <w:p w:rsidR="00F022E9" w:rsidRDefault="00F022E9">
      <w:pPr>
        <w:pStyle w:val="Nadpis2"/>
        <w:pageBreakBefore/>
      </w:pPr>
      <w:r>
        <w:rPr>
          <w:rFonts w:eastAsia="Calibri"/>
        </w:rPr>
        <w:t>Realizace odborných kompetencí</w:t>
      </w:r>
    </w:p>
    <w:p w:rsidR="00F022E9" w:rsidRDefault="00F022E9">
      <w:pPr>
        <w:pStyle w:val="Nadpis3"/>
        <w:rPr>
          <w:szCs w:val="22"/>
        </w:rPr>
      </w:pPr>
      <w:r>
        <w:t xml:space="preserve">Ekonomika – 1. ročník </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969"/>
        <w:gridCol w:w="1134"/>
      </w:tblGrid>
      <w:tr w:rsidR="00FF298C" w:rsidTr="005D54AA">
        <w:trPr>
          <w:trHeight w:hRule="exact" w:val="567"/>
          <w:jc w:val="center"/>
        </w:trPr>
        <w:tc>
          <w:tcPr>
            <w:tcW w:w="5245" w:type="dxa"/>
            <w:tcBorders>
              <w:top w:val="single" w:sz="4" w:space="0" w:color="000000"/>
              <w:left w:val="single" w:sz="4" w:space="0" w:color="000000"/>
              <w:bottom w:val="single" w:sz="4" w:space="0" w:color="000000"/>
              <w:right w:val="single" w:sz="4" w:space="0" w:color="000000"/>
            </w:tcBorders>
            <w:vAlign w:val="center"/>
            <w:hideMark/>
          </w:tcPr>
          <w:p w:rsidR="00FF298C" w:rsidRDefault="00FF298C" w:rsidP="005D54AA">
            <w:pPr>
              <w:spacing w:before="0" w:after="0"/>
              <w:jc w:val="center"/>
              <w:rPr>
                <w:szCs w:val="22"/>
              </w:rPr>
            </w:pPr>
            <w:r>
              <w:rPr>
                <w:szCs w:val="22"/>
              </w:rPr>
              <w:t>Výsledky vzdělávání</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FF298C" w:rsidRDefault="00FF298C" w:rsidP="005D54AA">
            <w:pPr>
              <w:spacing w:before="0" w:after="0"/>
              <w:jc w:val="center"/>
              <w:rPr>
                <w:szCs w:val="22"/>
              </w:rPr>
            </w:pPr>
            <w:r>
              <w:rPr>
                <w:szCs w:val="22"/>
              </w:rPr>
              <w:t>Tematické celky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298C" w:rsidRDefault="00FF298C" w:rsidP="005D54AA">
            <w:pPr>
              <w:spacing w:before="0" w:after="0"/>
              <w:jc w:val="center"/>
              <w:rPr>
                <w:szCs w:val="22"/>
              </w:rPr>
            </w:pPr>
            <w:r>
              <w:rPr>
                <w:szCs w:val="22"/>
              </w:rPr>
              <w:t>Hodinová dotace</w:t>
            </w:r>
          </w:p>
        </w:tc>
      </w:tr>
      <w:tr w:rsidR="00FF298C" w:rsidTr="005D54AA">
        <w:trPr>
          <w:trHeight w:val="340"/>
          <w:jc w:val="center"/>
        </w:trPr>
        <w:tc>
          <w:tcPr>
            <w:tcW w:w="5245" w:type="dxa"/>
            <w:tcBorders>
              <w:top w:val="single" w:sz="4" w:space="0" w:color="000000"/>
              <w:left w:val="single" w:sz="4" w:space="0" w:color="000000"/>
              <w:bottom w:val="single" w:sz="4" w:space="0" w:color="000000"/>
              <w:right w:val="single" w:sz="4" w:space="0" w:color="000000"/>
            </w:tcBorders>
            <w:hideMark/>
          </w:tcPr>
          <w:p w:rsidR="00FF298C" w:rsidRDefault="00FF298C" w:rsidP="005D54AA">
            <w:pPr>
              <w:pStyle w:val="Nadpis4"/>
              <w:jc w:val="left"/>
            </w:pPr>
            <w:r>
              <w:t>Žák</w:t>
            </w:r>
          </w:p>
          <w:p w:rsidR="00FF298C" w:rsidRDefault="00FF298C" w:rsidP="00927107">
            <w:pPr>
              <w:numPr>
                <w:ilvl w:val="0"/>
                <w:numId w:val="566"/>
              </w:numPr>
              <w:suppressAutoHyphens w:val="0"/>
              <w:spacing w:before="0" w:after="0"/>
              <w:jc w:val="left"/>
              <w:rPr>
                <w:szCs w:val="22"/>
              </w:rPr>
            </w:pPr>
            <w:r>
              <w:rPr>
                <w:szCs w:val="22"/>
              </w:rPr>
              <w:t>aplikuje základní pojmy na příkladech z běžného života,</w:t>
            </w:r>
          </w:p>
          <w:p w:rsidR="00FF298C" w:rsidRDefault="00FF298C" w:rsidP="00927107">
            <w:pPr>
              <w:numPr>
                <w:ilvl w:val="0"/>
                <w:numId w:val="566"/>
              </w:numPr>
              <w:suppressAutoHyphens w:val="0"/>
              <w:spacing w:before="0" w:after="0"/>
              <w:jc w:val="left"/>
              <w:rPr>
                <w:szCs w:val="22"/>
              </w:rPr>
            </w:pPr>
            <w:r>
              <w:rPr>
                <w:szCs w:val="22"/>
              </w:rPr>
              <w:t>uvádí příklady uspokojování potřeb – statky a služby,</w:t>
            </w:r>
          </w:p>
          <w:p w:rsidR="00FF298C" w:rsidRDefault="00FF298C" w:rsidP="00927107">
            <w:pPr>
              <w:numPr>
                <w:ilvl w:val="0"/>
                <w:numId w:val="566"/>
              </w:numPr>
              <w:suppressAutoHyphens w:val="0"/>
              <w:spacing w:before="0" w:after="0"/>
              <w:jc w:val="left"/>
              <w:rPr>
                <w:szCs w:val="22"/>
              </w:rPr>
            </w:pPr>
            <w:r>
              <w:rPr>
                <w:szCs w:val="22"/>
              </w:rPr>
              <w:t>vymezí výrobní faktory pro určité činnosti,</w:t>
            </w:r>
          </w:p>
          <w:p w:rsidR="00FF298C" w:rsidRDefault="00FF298C" w:rsidP="00927107">
            <w:pPr>
              <w:numPr>
                <w:ilvl w:val="0"/>
                <w:numId w:val="566"/>
              </w:numPr>
              <w:suppressAutoHyphens w:val="0"/>
              <w:spacing w:before="0" w:after="0"/>
              <w:jc w:val="left"/>
              <w:rPr>
                <w:szCs w:val="22"/>
              </w:rPr>
            </w:pPr>
            <w:r>
              <w:rPr>
                <w:szCs w:val="22"/>
              </w:rPr>
              <w:t>srovnává hospodárné a nehospodárné počínání,</w:t>
            </w:r>
          </w:p>
          <w:p w:rsidR="00FF298C" w:rsidRDefault="00FF298C" w:rsidP="00927107">
            <w:pPr>
              <w:numPr>
                <w:ilvl w:val="0"/>
                <w:numId w:val="566"/>
              </w:numPr>
              <w:suppressAutoHyphens w:val="0"/>
              <w:spacing w:before="0" w:after="0"/>
              <w:jc w:val="left"/>
              <w:rPr>
                <w:szCs w:val="22"/>
              </w:rPr>
            </w:pPr>
            <w:r>
              <w:rPr>
                <w:szCs w:val="22"/>
              </w:rPr>
              <w:t>ukazuje nutnost volby z několika alternativ,</w:t>
            </w:r>
          </w:p>
          <w:p w:rsidR="00FF298C" w:rsidRDefault="00FF298C" w:rsidP="00927107">
            <w:pPr>
              <w:numPr>
                <w:ilvl w:val="0"/>
                <w:numId w:val="566"/>
              </w:numPr>
              <w:suppressAutoHyphens w:val="0"/>
              <w:spacing w:before="0" w:after="0"/>
              <w:jc w:val="left"/>
              <w:rPr>
                <w:szCs w:val="22"/>
              </w:rPr>
            </w:pPr>
            <w:r>
              <w:rPr>
                <w:szCs w:val="22"/>
              </w:rPr>
              <w:t>dokáže vysvětlit nabídku, poptávku, cenu, trh,</w:t>
            </w:r>
          </w:p>
          <w:p w:rsidR="00FF298C" w:rsidRDefault="00FF298C" w:rsidP="00927107">
            <w:pPr>
              <w:numPr>
                <w:ilvl w:val="0"/>
                <w:numId w:val="566"/>
              </w:numPr>
              <w:suppressAutoHyphens w:val="0"/>
              <w:spacing w:before="0" w:after="0"/>
              <w:jc w:val="left"/>
              <w:rPr>
                <w:szCs w:val="22"/>
              </w:rPr>
            </w:pPr>
            <w:r>
              <w:rPr>
                <w:szCs w:val="22"/>
              </w:rPr>
              <w:t>posuzuje dopad typických událostí na změnu nabídky, poptávky, ceny a interpretuje údaje na grafu Na P,</w:t>
            </w:r>
          </w:p>
          <w:p w:rsidR="00FF298C" w:rsidRDefault="00FF298C" w:rsidP="00927107">
            <w:pPr>
              <w:numPr>
                <w:ilvl w:val="0"/>
                <w:numId w:val="566"/>
              </w:numPr>
              <w:suppressAutoHyphens w:val="0"/>
              <w:spacing w:before="0" w:after="0"/>
              <w:jc w:val="left"/>
              <w:rPr>
                <w:szCs w:val="22"/>
              </w:rPr>
            </w:pPr>
            <w:r>
              <w:rPr>
                <w:szCs w:val="22"/>
              </w:rPr>
              <w:t>uvede příklady úlohy zisku v tržní ekonomice.</w:t>
            </w:r>
          </w:p>
        </w:tc>
        <w:tc>
          <w:tcPr>
            <w:tcW w:w="3969" w:type="dxa"/>
            <w:tcBorders>
              <w:top w:val="single" w:sz="4" w:space="0" w:color="000000"/>
              <w:left w:val="single" w:sz="4" w:space="0" w:color="000000"/>
              <w:bottom w:val="single" w:sz="4" w:space="0" w:color="000000"/>
              <w:right w:val="single" w:sz="4" w:space="0" w:color="000000"/>
            </w:tcBorders>
            <w:hideMark/>
          </w:tcPr>
          <w:p w:rsidR="00FF298C" w:rsidRDefault="00FF298C" w:rsidP="005D54AA">
            <w:pPr>
              <w:pStyle w:val="Nadpis4"/>
              <w:jc w:val="left"/>
            </w:pPr>
            <w:r>
              <w:t>1. Podstata fungování tržní ekonomiky</w:t>
            </w:r>
          </w:p>
          <w:p w:rsidR="00FF298C" w:rsidRDefault="00FF298C" w:rsidP="00927107">
            <w:pPr>
              <w:numPr>
                <w:ilvl w:val="0"/>
                <w:numId w:val="567"/>
              </w:numPr>
              <w:suppressAutoHyphens w:val="0"/>
              <w:spacing w:before="0" w:after="0"/>
              <w:jc w:val="left"/>
              <w:rPr>
                <w:szCs w:val="22"/>
              </w:rPr>
            </w:pPr>
            <w:r>
              <w:rPr>
                <w:szCs w:val="22"/>
              </w:rPr>
              <w:t>potřeby a jejich uspokojování</w:t>
            </w:r>
          </w:p>
          <w:p w:rsidR="00FF298C" w:rsidRDefault="00FF298C" w:rsidP="00927107">
            <w:pPr>
              <w:numPr>
                <w:ilvl w:val="0"/>
                <w:numId w:val="567"/>
              </w:numPr>
              <w:suppressAutoHyphens w:val="0"/>
              <w:spacing w:before="0" w:after="0"/>
              <w:jc w:val="left"/>
              <w:rPr>
                <w:szCs w:val="22"/>
              </w:rPr>
            </w:pPr>
            <w:r>
              <w:rPr>
                <w:szCs w:val="22"/>
              </w:rPr>
              <w:t>výrobní faktory a vzácnost</w:t>
            </w:r>
          </w:p>
          <w:p w:rsidR="00FF298C" w:rsidRDefault="00FF298C" w:rsidP="00927107">
            <w:pPr>
              <w:numPr>
                <w:ilvl w:val="0"/>
                <w:numId w:val="567"/>
              </w:numPr>
              <w:suppressAutoHyphens w:val="0"/>
              <w:spacing w:before="0" w:after="0"/>
              <w:jc w:val="left"/>
              <w:rPr>
                <w:szCs w:val="22"/>
              </w:rPr>
            </w:pPr>
            <w:r>
              <w:rPr>
                <w:szCs w:val="22"/>
              </w:rPr>
              <w:t>koloběh ekonomiky</w:t>
            </w:r>
          </w:p>
          <w:p w:rsidR="00FF298C" w:rsidRDefault="00FF298C" w:rsidP="00927107">
            <w:pPr>
              <w:numPr>
                <w:ilvl w:val="0"/>
                <w:numId w:val="567"/>
              </w:numPr>
              <w:suppressAutoHyphens w:val="0"/>
              <w:spacing w:before="0" w:after="0"/>
              <w:jc w:val="left"/>
              <w:rPr>
                <w:szCs w:val="22"/>
              </w:rPr>
            </w:pPr>
            <w:r>
              <w:rPr>
                <w:szCs w:val="22"/>
              </w:rPr>
              <w:t>tržní mechanismus</w:t>
            </w:r>
          </w:p>
          <w:p w:rsidR="00FF298C" w:rsidRDefault="00FF298C" w:rsidP="00927107">
            <w:pPr>
              <w:numPr>
                <w:ilvl w:val="0"/>
                <w:numId w:val="567"/>
              </w:numPr>
              <w:suppressAutoHyphens w:val="0"/>
              <w:spacing w:before="0" w:after="0"/>
              <w:jc w:val="left"/>
              <w:rPr>
                <w:szCs w:val="22"/>
              </w:rPr>
            </w:pPr>
            <w:r>
              <w:rPr>
                <w:szCs w:val="22"/>
              </w:rPr>
              <w:t>úloha zisku v tržním systému</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298C" w:rsidRPr="008F7931" w:rsidRDefault="00FF298C" w:rsidP="005D54AA">
            <w:pPr>
              <w:spacing w:before="0" w:after="0"/>
              <w:jc w:val="center"/>
              <w:rPr>
                <w:color w:val="000000"/>
                <w:szCs w:val="22"/>
              </w:rPr>
            </w:pPr>
            <w:r w:rsidRPr="008F7931">
              <w:rPr>
                <w:color w:val="000000"/>
                <w:szCs w:val="22"/>
              </w:rPr>
              <w:t>12</w:t>
            </w:r>
          </w:p>
        </w:tc>
      </w:tr>
      <w:tr w:rsidR="00FF298C" w:rsidTr="005D54AA">
        <w:trPr>
          <w:trHeight w:val="340"/>
          <w:jc w:val="center"/>
        </w:trPr>
        <w:tc>
          <w:tcPr>
            <w:tcW w:w="5245" w:type="dxa"/>
            <w:tcBorders>
              <w:top w:val="single" w:sz="4" w:space="0" w:color="000000"/>
              <w:left w:val="single" w:sz="4" w:space="0" w:color="000000"/>
              <w:bottom w:val="single" w:sz="4" w:space="0" w:color="000000"/>
              <w:right w:val="single" w:sz="4" w:space="0" w:color="000000"/>
            </w:tcBorders>
            <w:hideMark/>
          </w:tcPr>
          <w:p w:rsidR="00FF298C" w:rsidRDefault="00FF298C" w:rsidP="005D54AA">
            <w:pPr>
              <w:pStyle w:val="Nadpis4"/>
              <w:jc w:val="left"/>
            </w:pPr>
            <w:r>
              <w:t>Žák</w:t>
            </w:r>
          </w:p>
          <w:p w:rsidR="00FF298C" w:rsidRDefault="00FF298C" w:rsidP="00927107">
            <w:pPr>
              <w:numPr>
                <w:ilvl w:val="0"/>
                <w:numId w:val="568"/>
              </w:numPr>
              <w:suppressAutoHyphens w:val="0"/>
              <w:spacing w:before="0" w:after="0"/>
              <w:jc w:val="left"/>
              <w:rPr>
                <w:szCs w:val="22"/>
              </w:rPr>
            </w:pPr>
            <w:r>
              <w:rPr>
                <w:szCs w:val="22"/>
              </w:rPr>
              <w:t>definuje základní pojmy, aplikuje je na příkladech,</w:t>
            </w:r>
          </w:p>
          <w:p w:rsidR="00FF298C" w:rsidRDefault="00FF298C" w:rsidP="00927107">
            <w:pPr>
              <w:numPr>
                <w:ilvl w:val="0"/>
                <w:numId w:val="568"/>
              </w:numPr>
              <w:suppressAutoHyphens w:val="0"/>
              <w:spacing w:before="0" w:after="0"/>
              <w:jc w:val="left"/>
              <w:rPr>
                <w:szCs w:val="22"/>
              </w:rPr>
            </w:pPr>
            <w:r>
              <w:rPr>
                <w:szCs w:val="22"/>
              </w:rPr>
              <w:t>naznačí realizaci jednoduchého podnikatelského záměru,</w:t>
            </w:r>
          </w:p>
          <w:p w:rsidR="00FF298C" w:rsidRDefault="00FF298C" w:rsidP="00927107">
            <w:pPr>
              <w:numPr>
                <w:ilvl w:val="0"/>
                <w:numId w:val="568"/>
              </w:numPr>
              <w:suppressAutoHyphens w:val="0"/>
              <w:spacing w:before="0" w:after="0"/>
              <w:jc w:val="left"/>
              <w:rPr>
                <w:szCs w:val="22"/>
              </w:rPr>
            </w:pPr>
            <w:r>
              <w:rPr>
                <w:szCs w:val="22"/>
              </w:rPr>
              <w:t>vymezí podnikání a charakterizuje jednotlivé právní formy podnikání s pomocí zákona o obchodních korporacích,</w:t>
            </w:r>
          </w:p>
          <w:p w:rsidR="00FF298C" w:rsidRDefault="00FF298C" w:rsidP="00927107">
            <w:pPr>
              <w:numPr>
                <w:ilvl w:val="0"/>
                <w:numId w:val="568"/>
              </w:numPr>
              <w:suppressAutoHyphens w:val="0"/>
              <w:spacing w:before="0" w:after="0"/>
              <w:jc w:val="left"/>
              <w:rPr>
                <w:szCs w:val="22"/>
              </w:rPr>
            </w:pPr>
            <w:r>
              <w:rPr>
                <w:szCs w:val="22"/>
              </w:rPr>
              <w:t>charakterizuje s pomocí živnostenského zákona podmínky provozování živností, druhy živností,</w:t>
            </w:r>
          </w:p>
          <w:p w:rsidR="00FF298C" w:rsidRDefault="00FF298C" w:rsidP="00927107">
            <w:pPr>
              <w:numPr>
                <w:ilvl w:val="0"/>
                <w:numId w:val="568"/>
              </w:numPr>
              <w:suppressAutoHyphens w:val="0"/>
              <w:spacing w:before="0" w:after="0"/>
              <w:jc w:val="left"/>
              <w:rPr>
                <w:szCs w:val="22"/>
              </w:rPr>
            </w:pPr>
            <w:r>
              <w:rPr>
                <w:szCs w:val="22"/>
              </w:rPr>
              <w:t>porovná obchodní společnosti,</w:t>
            </w:r>
          </w:p>
          <w:p w:rsidR="00FF298C" w:rsidRDefault="00FF298C" w:rsidP="00927107">
            <w:pPr>
              <w:numPr>
                <w:ilvl w:val="0"/>
                <w:numId w:val="568"/>
              </w:numPr>
              <w:suppressAutoHyphens w:val="0"/>
              <w:spacing w:before="0" w:after="0"/>
              <w:jc w:val="left"/>
              <w:rPr>
                <w:szCs w:val="22"/>
              </w:rPr>
            </w:pPr>
            <w:r>
              <w:rPr>
                <w:szCs w:val="22"/>
              </w:rPr>
              <w:t>odlišuje ziskové a neziskové organizace,</w:t>
            </w:r>
          </w:p>
          <w:p w:rsidR="00FF298C" w:rsidRDefault="00FF298C" w:rsidP="00927107">
            <w:pPr>
              <w:numPr>
                <w:ilvl w:val="0"/>
                <w:numId w:val="568"/>
              </w:numPr>
              <w:suppressAutoHyphens w:val="0"/>
              <w:spacing w:before="0" w:after="0"/>
              <w:jc w:val="left"/>
              <w:rPr>
                <w:szCs w:val="22"/>
              </w:rPr>
            </w:pPr>
            <w:r>
              <w:rPr>
                <w:szCs w:val="22"/>
              </w:rPr>
              <w:t>odlišuje možnosti zániku podniku.</w:t>
            </w:r>
          </w:p>
        </w:tc>
        <w:tc>
          <w:tcPr>
            <w:tcW w:w="3969" w:type="dxa"/>
            <w:tcBorders>
              <w:top w:val="single" w:sz="4" w:space="0" w:color="000000"/>
              <w:left w:val="single" w:sz="4" w:space="0" w:color="000000"/>
              <w:bottom w:val="single" w:sz="4" w:space="0" w:color="000000"/>
              <w:right w:val="single" w:sz="4" w:space="0" w:color="000000"/>
            </w:tcBorders>
            <w:hideMark/>
          </w:tcPr>
          <w:p w:rsidR="00FF298C" w:rsidRPr="006673E5" w:rsidRDefault="00FF298C" w:rsidP="005D54AA">
            <w:pPr>
              <w:pStyle w:val="Nadpis4"/>
              <w:jc w:val="left"/>
              <w:rPr>
                <w:szCs w:val="22"/>
              </w:rPr>
            </w:pPr>
            <w:r w:rsidRPr="006673E5">
              <w:rPr>
                <w:rStyle w:val="Nadpis4Char"/>
                <w:b/>
              </w:rPr>
              <w:t>2. Podnikání jako základ tržní</w:t>
            </w:r>
            <w:r w:rsidRPr="006673E5">
              <w:rPr>
                <w:b w:val="0"/>
                <w:szCs w:val="22"/>
              </w:rPr>
              <w:t xml:space="preserve"> </w:t>
            </w:r>
            <w:r w:rsidRPr="006673E5">
              <w:rPr>
                <w:szCs w:val="22"/>
              </w:rPr>
              <w:t>ekonomiky</w:t>
            </w:r>
          </w:p>
          <w:p w:rsidR="00FF298C" w:rsidRDefault="00FF298C" w:rsidP="00927107">
            <w:pPr>
              <w:numPr>
                <w:ilvl w:val="0"/>
                <w:numId w:val="569"/>
              </w:numPr>
              <w:suppressAutoHyphens w:val="0"/>
              <w:spacing w:before="0" w:after="0"/>
              <w:jc w:val="left"/>
              <w:rPr>
                <w:szCs w:val="22"/>
              </w:rPr>
            </w:pPr>
            <w:r>
              <w:rPr>
                <w:szCs w:val="22"/>
              </w:rPr>
              <w:t>podnikatelský záměr</w:t>
            </w:r>
          </w:p>
          <w:p w:rsidR="00FF298C" w:rsidRDefault="00FF298C" w:rsidP="00927107">
            <w:pPr>
              <w:numPr>
                <w:ilvl w:val="0"/>
                <w:numId w:val="569"/>
              </w:numPr>
              <w:suppressAutoHyphens w:val="0"/>
              <w:spacing w:before="0" w:after="0"/>
              <w:jc w:val="left"/>
              <w:rPr>
                <w:szCs w:val="22"/>
              </w:rPr>
            </w:pPr>
            <w:r>
              <w:rPr>
                <w:szCs w:val="22"/>
              </w:rPr>
              <w:t>podnikání a jeho právní formy</w:t>
            </w:r>
          </w:p>
          <w:p w:rsidR="00FF298C" w:rsidRDefault="00FF298C" w:rsidP="00927107">
            <w:pPr>
              <w:numPr>
                <w:ilvl w:val="0"/>
                <w:numId w:val="569"/>
              </w:numPr>
              <w:suppressAutoHyphens w:val="0"/>
              <w:spacing w:before="0" w:after="0"/>
              <w:jc w:val="left"/>
              <w:rPr>
                <w:szCs w:val="22"/>
              </w:rPr>
            </w:pPr>
            <w:r>
              <w:rPr>
                <w:szCs w:val="22"/>
              </w:rPr>
              <w:t>neziskové subjekty</w:t>
            </w:r>
          </w:p>
          <w:p w:rsidR="00FF298C" w:rsidRDefault="00FF298C" w:rsidP="00927107">
            <w:pPr>
              <w:numPr>
                <w:ilvl w:val="0"/>
                <w:numId w:val="569"/>
              </w:numPr>
              <w:suppressAutoHyphens w:val="0"/>
              <w:spacing w:before="0" w:after="0"/>
              <w:jc w:val="left"/>
              <w:rPr>
                <w:szCs w:val="22"/>
              </w:rPr>
            </w:pPr>
            <w:r>
              <w:rPr>
                <w:szCs w:val="22"/>
              </w:rPr>
              <w:t>zrušení a zánik korporace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298C" w:rsidRPr="008F7931" w:rsidRDefault="00FF298C" w:rsidP="005D54AA">
            <w:pPr>
              <w:spacing w:before="0" w:after="0"/>
              <w:jc w:val="center"/>
              <w:rPr>
                <w:color w:val="000000"/>
                <w:szCs w:val="22"/>
              </w:rPr>
            </w:pPr>
            <w:r w:rsidRPr="008F7931">
              <w:rPr>
                <w:color w:val="000000"/>
                <w:szCs w:val="22"/>
              </w:rPr>
              <w:t>12</w:t>
            </w:r>
          </w:p>
        </w:tc>
      </w:tr>
      <w:tr w:rsidR="00FF298C" w:rsidTr="005D54AA">
        <w:trPr>
          <w:trHeight w:val="340"/>
          <w:jc w:val="center"/>
        </w:trPr>
        <w:tc>
          <w:tcPr>
            <w:tcW w:w="5245" w:type="dxa"/>
            <w:tcBorders>
              <w:top w:val="single" w:sz="4" w:space="0" w:color="000000"/>
              <w:left w:val="single" w:sz="4" w:space="0" w:color="000000"/>
              <w:bottom w:val="single" w:sz="4" w:space="0" w:color="000000"/>
              <w:right w:val="single" w:sz="4" w:space="0" w:color="000000"/>
            </w:tcBorders>
            <w:hideMark/>
          </w:tcPr>
          <w:p w:rsidR="00FF298C" w:rsidRDefault="00FF298C" w:rsidP="005D54AA">
            <w:pPr>
              <w:spacing w:before="60" w:after="60"/>
              <w:jc w:val="left"/>
              <w:rPr>
                <w:b/>
                <w:szCs w:val="22"/>
              </w:rPr>
            </w:pPr>
            <w:r>
              <w:rPr>
                <w:b/>
                <w:szCs w:val="22"/>
              </w:rPr>
              <w:t>Žák</w:t>
            </w:r>
          </w:p>
          <w:p w:rsidR="00FF298C" w:rsidRDefault="00FF298C" w:rsidP="00927107">
            <w:pPr>
              <w:numPr>
                <w:ilvl w:val="0"/>
                <w:numId w:val="570"/>
              </w:numPr>
              <w:suppressAutoHyphens w:val="0"/>
              <w:spacing w:before="0" w:after="0"/>
              <w:jc w:val="left"/>
              <w:rPr>
                <w:szCs w:val="22"/>
              </w:rPr>
            </w:pPr>
            <w:r>
              <w:rPr>
                <w:szCs w:val="22"/>
              </w:rPr>
              <w:t>rozlišuje složky oběžného majetku,</w:t>
            </w:r>
          </w:p>
          <w:p w:rsidR="00FF298C" w:rsidRDefault="00FF298C" w:rsidP="00927107">
            <w:pPr>
              <w:numPr>
                <w:ilvl w:val="0"/>
                <w:numId w:val="570"/>
              </w:numPr>
              <w:suppressAutoHyphens w:val="0"/>
              <w:spacing w:before="0" w:after="0"/>
              <w:jc w:val="left"/>
              <w:rPr>
                <w:szCs w:val="22"/>
              </w:rPr>
            </w:pPr>
            <w:r>
              <w:rPr>
                <w:szCs w:val="22"/>
              </w:rPr>
              <w:t>provádí základní propočty při plánování materiálu,</w:t>
            </w:r>
          </w:p>
          <w:p w:rsidR="00FF298C" w:rsidRDefault="00FF298C" w:rsidP="00927107">
            <w:pPr>
              <w:numPr>
                <w:ilvl w:val="0"/>
                <w:numId w:val="570"/>
              </w:numPr>
              <w:suppressAutoHyphens w:val="0"/>
              <w:spacing w:before="0" w:after="0"/>
              <w:jc w:val="left"/>
              <w:rPr>
                <w:szCs w:val="22"/>
              </w:rPr>
            </w:pPr>
            <w:r>
              <w:rPr>
                <w:szCs w:val="22"/>
              </w:rPr>
              <w:t>vysvětlí způsoby pořízení materiálu,</w:t>
            </w:r>
          </w:p>
          <w:p w:rsidR="00FF298C" w:rsidRDefault="00FF298C" w:rsidP="00927107">
            <w:pPr>
              <w:numPr>
                <w:ilvl w:val="0"/>
                <w:numId w:val="570"/>
              </w:numPr>
              <w:suppressAutoHyphens w:val="0"/>
              <w:spacing w:before="0" w:after="0"/>
              <w:jc w:val="left"/>
              <w:rPr>
                <w:szCs w:val="22"/>
              </w:rPr>
            </w:pPr>
            <w:r>
              <w:rPr>
                <w:szCs w:val="22"/>
              </w:rPr>
              <w:t>na příkladech charakterizuje postup při pořízení materiálu (včetně dokladů),</w:t>
            </w:r>
          </w:p>
          <w:p w:rsidR="00FF298C" w:rsidRDefault="00FF298C" w:rsidP="00927107">
            <w:pPr>
              <w:numPr>
                <w:ilvl w:val="0"/>
                <w:numId w:val="570"/>
              </w:numPr>
              <w:suppressAutoHyphens w:val="0"/>
              <w:spacing w:before="0" w:after="0"/>
              <w:jc w:val="left"/>
              <w:rPr>
                <w:szCs w:val="22"/>
              </w:rPr>
            </w:pPr>
            <w:r>
              <w:rPr>
                <w:szCs w:val="22"/>
              </w:rPr>
              <w:t>objasní skladování, výdej do spotřeby a evidenci materiálu,</w:t>
            </w:r>
          </w:p>
          <w:p w:rsidR="00FF298C" w:rsidRDefault="00FF298C" w:rsidP="00927107">
            <w:pPr>
              <w:numPr>
                <w:ilvl w:val="0"/>
                <w:numId w:val="570"/>
              </w:numPr>
              <w:suppressAutoHyphens w:val="0"/>
              <w:spacing w:before="0" w:after="0"/>
              <w:jc w:val="left"/>
              <w:rPr>
                <w:szCs w:val="22"/>
              </w:rPr>
            </w:pPr>
            <w:r>
              <w:rPr>
                <w:szCs w:val="22"/>
              </w:rPr>
              <w:t>zvládá jednoduché propočty stanovení normy spotřeby materiálu, spotřeby materiálu, potřeby nákupu,</w:t>
            </w:r>
          </w:p>
          <w:p w:rsidR="00FF298C" w:rsidRDefault="00FF298C" w:rsidP="00927107">
            <w:pPr>
              <w:numPr>
                <w:ilvl w:val="0"/>
                <w:numId w:val="570"/>
              </w:numPr>
              <w:suppressAutoHyphens w:val="0"/>
              <w:spacing w:before="0" w:after="0"/>
              <w:jc w:val="left"/>
              <w:rPr>
                <w:szCs w:val="22"/>
              </w:rPr>
            </w:pPr>
            <w:r>
              <w:rPr>
                <w:szCs w:val="22"/>
              </w:rPr>
              <w:t>zvládá stanovení minimální, maximální zásoby</w:t>
            </w:r>
          </w:p>
          <w:p w:rsidR="00FF298C" w:rsidRDefault="00FF298C" w:rsidP="005D54AA">
            <w:pPr>
              <w:spacing w:before="0" w:after="0"/>
              <w:ind w:left="360"/>
              <w:jc w:val="left"/>
              <w:rPr>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FF298C" w:rsidRDefault="00FF298C" w:rsidP="005D54AA">
            <w:pPr>
              <w:pStyle w:val="Nadpis4"/>
              <w:jc w:val="left"/>
            </w:pPr>
            <w:r>
              <w:t>3. Oběžný majetek</w:t>
            </w:r>
          </w:p>
          <w:p w:rsidR="00FF298C" w:rsidRDefault="00FF298C" w:rsidP="00927107">
            <w:pPr>
              <w:numPr>
                <w:ilvl w:val="0"/>
                <w:numId w:val="571"/>
              </w:numPr>
              <w:suppressAutoHyphens w:val="0"/>
              <w:spacing w:before="0" w:after="0"/>
              <w:jc w:val="left"/>
              <w:rPr>
                <w:szCs w:val="22"/>
              </w:rPr>
            </w:pPr>
            <w:r>
              <w:rPr>
                <w:szCs w:val="22"/>
              </w:rPr>
              <w:t>rozlišení oběžného majetku</w:t>
            </w:r>
          </w:p>
          <w:p w:rsidR="00FF298C" w:rsidRDefault="00FF298C" w:rsidP="00927107">
            <w:pPr>
              <w:numPr>
                <w:ilvl w:val="0"/>
                <w:numId w:val="571"/>
              </w:numPr>
              <w:suppressAutoHyphens w:val="0"/>
              <w:spacing w:before="0" w:after="0"/>
              <w:jc w:val="left"/>
              <w:rPr>
                <w:szCs w:val="22"/>
              </w:rPr>
            </w:pPr>
            <w:r>
              <w:rPr>
                <w:szCs w:val="22"/>
              </w:rPr>
              <w:t>plánování materiálu</w:t>
            </w:r>
          </w:p>
          <w:p w:rsidR="00FF298C" w:rsidRDefault="00FF298C" w:rsidP="00927107">
            <w:pPr>
              <w:numPr>
                <w:ilvl w:val="0"/>
                <w:numId w:val="571"/>
              </w:numPr>
              <w:suppressAutoHyphens w:val="0"/>
              <w:spacing w:before="0" w:after="0"/>
              <w:jc w:val="left"/>
              <w:rPr>
                <w:szCs w:val="22"/>
              </w:rPr>
            </w:pPr>
            <w:r>
              <w:rPr>
                <w:szCs w:val="22"/>
              </w:rPr>
              <w:t>stanovení optimální zásoby</w:t>
            </w:r>
          </w:p>
          <w:p w:rsidR="00FF298C" w:rsidRDefault="00FF298C" w:rsidP="00927107">
            <w:pPr>
              <w:numPr>
                <w:ilvl w:val="0"/>
                <w:numId w:val="571"/>
              </w:numPr>
              <w:suppressAutoHyphens w:val="0"/>
              <w:spacing w:before="0" w:after="0"/>
              <w:jc w:val="left"/>
              <w:rPr>
                <w:szCs w:val="22"/>
              </w:rPr>
            </w:pPr>
            <w:r>
              <w:rPr>
                <w:szCs w:val="22"/>
              </w:rPr>
              <w:t>pořízení, evidence a skladování materiálu</w:t>
            </w:r>
          </w:p>
          <w:p w:rsidR="00FF298C" w:rsidRDefault="00FF298C" w:rsidP="00927107">
            <w:pPr>
              <w:numPr>
                <w:ilvl w:val="0"/>
                <w:numId w:val="571"/>
              </w:numPr>
              <w:suppressAutoHyphens w:val="0"/>
              <w:spacing w:before="0" w:after="0"/>
              <w:jc w:val="left"/>
              <w:rPr>
                <w:szCs w:val="22"/>
              </w:rPr>
            </w:pPr>
            <w:r>
              <w:rPr>
                <w:szCs w:val="22"/>
              </w:rPr>
              <w:t>propočty stanovení spotřeby materiálu a nákupu</w:t>
            </w:r>
          </w:p>
          <w:p w:rsidR="00FF298C" w:rsidRDefault="00FF298C" w:rsidP="00927107">
            <w:pPr>
              <w:numPr>
                <w:ilvl w:val="0"/>
                <w:numId w:val="571"/>
              </w:numPr>
              <w:suppressAutoHyphens w:val="0"/>
              <w:spacing w:before="0" w:after="0"/>
              <w:jc w:val="left"/>
              <w:rPr>
                <w:szCs w:val="22"/>
              </w:rPr>
            </w:pPr>
            <w:r>
              <w:rPr>
                <w:szCs w:val="22"/>
              </w:rPr>
              <w:t>pokročilé metody řízení zásob</w:t>
            </w:r>
          </w:p>
          <w:p w:rsidR="00FF298C" w:rsidRDefault="00FF298C" w:rsidP="00927107">
            <w:pPr>
              <w:numPr>
                <w:ilvl w:val="0"/>
                <w:numId w:val="571"/>
              </w:numPr>
              <w:suppressAutoHyphens w:val="0"/>
              <w:spacing w:before="0" w:after="0"/>
              <w:jc w:val="left"/>
              <w:rPr>
                <w:szCs w:val="22"/>
              </w:rPr>
            </w:pPr>
            <w:r>
              <w:rPr>
                <w:szCs w:val="22"/>
              </w:rPr>
              <w:t>rychlost obratu</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298C" w:rsidRPr="008F7931" w:rsidRDefault="00FF298C" w:rsidP="005D54AA">
            <w:pPr>
              <w:spacing w:before="0" w:after="0"/>
              <w:jc w:val="center"/>
              <w:rPr>
                <w:color w:val="000000"/>
                <w:szCs w:val="22"/>
              </w:rPr>
            </w:pPr>
            <w:r w:rsidRPr="008F7931">
              <w:rPr>
                <w:color w:val="000000"/>
                <w:szCs w:val="22"/>
              </w:rPr>
              <w:t>30</w:t>
            </w:r>
          </w:p>
        </w:tc>
      </w:tr>
      <w:tr w:rsidR="00FF298C" w:rsidTr="005D54AA">
        <w:trPr>
          <w:trHeight w:val="340"/>
          <w:jc w:val="center"/>
        </w:trPr>
        <w:tc>
          <w:tcPr>
            <w:tcW w:w="5245" w:type="dxa"/>
            <w:tcBorders>
              <w:top w:val="single" w:sz="4" w:space="0" w:color="000000"/>
              <w:left w:val="single" w:sz="4" w:space="0" w:color="000000"/>
              <w:bottom w:val="single" w:sz="4" w:space="0" w:color="000000"/>
              <w:right w:val="single" w:sz="4" w:space="0" w:color="000000"/>
            </w:tcBorders>
            <w:hideMark/>
          </w:tcPr>
          <w:p w:rsidR="00FF298C" w:rsidRDefault="00FF298C" w:rsidP="005D54AA">
            <w:pPr>
              <w:pStyle w:val="Nadpis4"/>
              <w:jc w:val="left"/>
            </w:pPr>
            <w:r>
              <w:t>Žák</w:t>
            </w:r>
          </w:p>
          <w:p w:rsidR="00FF298C" w:rsidRDefault="00FF298C" w:rsidP="00927107">
            <w:pPr>
              <w:numPr>
                <w:ilvl w:val="0"/>
                <w:numId w:val="572"/>
              </w:numPr>
              <w:suppressAutoHyphens w:val="0"/>
              <w:spacing w:before="0" w:after="0"/>
              <w:jc w:val="left"/>
              <w:rPr>
                <w:szCs w:val="22"/>
              </w:rPr>
            </w:pPr>
            <w:r>
              <w:rPr>
                <w:szCs w:val="22"/>
              </w:rPr>
              <w:t>odliší základní druhy dlouhodobého majetku,</w:t>
            </w:r>
          </w:p>
          <w:p w:rsidR="00FF298C" w:rsidRDefault="00FF298C" w:rsidP="00927107">
            <w:pPr>
              <w:numPr>
                <w:ilvl w:val="0"/>
                <w:numId w:val="572"/>
              </w:numPr>
              <w:suppressAutoHyphens w:val="0"/>
              <w:spacing w:before="0" w:after="0"/>
              <w:jc w:val="left"/>
              <w:rPr>
                <w:szCs w:val="22"/>
              </w:rPr>
            </w:pPr>
            <w:r>
              <w:rPr>
                <w:szCs w:val="22"/>
              </w:rPr>
              <w:t>rozlišuje druhy investic,</w:t>
            </w:r>
          </w:p>
          <w:p w:rsidR="00FF298C" w:rsidRDefault="00FF298C" w:rsidP="00927107">
            <w:pPr>
              <w:numPr>
                <w:ilvl w:val="0"/>
                <w:numId w:val="572"/>
              </w:numPr>
              <w:suppressAutoHyphens w:val="0"/>
              <w:spacing w:before="0" w:after="0"/>
              <w:jc w:val="left"/>
              <w:rPr>
                <w:szCs w:val="22"/>
              </w:rPr>
            </w:pPr>
            <w:r>
              <w:rPr>
                <w:szCs w:val="22"/>
              </w:rPr>
              <w:t>provádí výpočty kapacity a jejího využití, interpretuje výsledky,</w:t>
            </w:r>
          </w:p>
          <w:p w:rsidR="00FF298C" w:rsidRDefault="00FF298C" w:rsidP="00927107">
            <w:pPr>
              <w:numPr>
                <w:ilvl w:val="0"/>
                <w:numId w:val="572"/>
              </w:numPr>
              <w:suppressAutoHyphens w:val="0"/>
              <w:spacing w:before="0" w:after="0"/>
              <w:jc w:val="left"/>
              <w:rPr>
                <w:szCs w:val="22"/>
              </w:rPr>
            </w:pPr>
            <w:r>
              <w:rPr>
                <w:szCs w:val="22"/>
              </w:rPr>
              <w:t>vyjmenuje způsoby pořízení dlouhodobého majetku,</w:t>
            </w:r>
          </w:p>
          <w:p w:rsidR="00FF298C" w:rsidRDefault="00FF298C" w:rsidP="00927107">
            <w:pPr>
              <w:numPr>
                <w:ilvl w:val="0"/>
                <w:numId w:val="572"/>
              </w:numPr>
              <w:suppressAutoHyphens w:val="0"/>
              <w:spacing w:before="0" w:after="0"/>
              <w:jc w:val="left"/>
              <w:rPr>
                <w:szCs w:val="22"/>
              </w:rPr>
            </w:pPr>
            <w:r>
              <w:rPr>
                <w:szCs w:val="22"/>
              </w:rPr>
              <w:t>rozliší a vypočte odpisy daňové a účetní,</w:t>
            </w:r>
          </w:p>
          <w:p w:rsidR="00FF298C" w:rsidRDefault="00FF298C" w:rsidP="00927107">
            <w:pPr>
              <w:numPr>
                <w:ilvl w:val="0"/>
                <w:numId w:val="572"/>
              </w:numPr>
              <w:suppressAutoHyphens w:val="0"/>
              <w:spacing w:before="0" w:after="0"/>
              <w:jc w:val="left"/>
              <w:rPr>
                <w:szCs w:val="22"/>
              </w:rPr>
            </w:pPr>
            <w:r>
              <w:rPr>
                <w:szCs w:val="22"/>
              </w:rPr>
              <w:t>definuje pojmy vstupní cena, odpisy, oprávky, zůstatková cena,</w:t>
            </w:r>
          </w:p>
          <w:p w:rsidR="00FF298C" w:rsidRDefault="00FF298C" w:rsidP="00927107">
            <w:pPr>
              <w:numPr>
                <w:ilvl w:val="0"/>
                <w:numId w:val="572"/>
              </w:numPr>
              <w:suppressAutoHyphens w:val="0"/>
              <w:spacing w:before="0" w:after="0"/>
              <w:jc w:val="left"/>
              <w:rPr>
                <w:szCs w:val="22"/>
              </w:rPr>
            </w:pPr>
            <w:r>
              <w:rPr>
                <w:szCs w:val="22"/>
              </w:rPr>
              <w:t>charakterizuje způsoby vyřazení a evidenci dlouhodobého majetku,</w:t>
            </w:r>
          </w:p>
          <w:p w:rsidR="00FF298C" w:rsidRPr="00F16088" w:rsidRDefault="00FF298C" w:rsidP="00927107">
            <w:pPr>
              <w:numPr>
                <w:ilvl w:val="0"/>
                <w:numId w:val="572"/>
              </w:numPr>
              <w:suppressAutoHyphens w:val="0"/>
              <w:spacing w:before="0" w:after="0"/>
              <w:jc w:val="left"/>
              <w:rPr>
                <w:szCs w:val="22"/>
              </w:rPr>
            </w:pPr>
            <w:r>
              <w:rPr>
                <w:szCs w:val="22"/>
              </w:rPr>
              <w:t>pomocí statistických ukazatelů stanoví efektivnost dané investice.</w:t>
            </w:r>
          </w:p>
        </w:tc>
        <w:tc>
          <w:tcPr>
            <w:tcW w:w="3969" w:type="dxa"/>
            <w:tcBorders>
              <w:top w:val="single" w:sz="4" w:space="0" w:color="000000"/>
              <w:left w:val="single" w:sz="4" w:space="0" w:color="000000"/>
              <w:bottom w:val="single" w:sz="4" w:space="0" w:color="000000"/>
              <w:right w:val="single" w:sz="4" w:space="0" w:color="000000"/>
            </w:tcBorders>
          </w:tcPr>
          <w:p w:rsidR="00FF298C" w:rsidRDefault="00FF298C" w:rsidP="005D54AA">
            <w:pPr>
              <w:pStyle w:val="Nadpis4"/>
              <w:jc w:val="left"/>
            </w:pPr>
            <w:r>
              <w:t>4. Dlouhodobý majetek</w:t>
            </w:r>
          </w:p>
          <w:p w:rsidR="00FF298C" w:rsidRDefault="00FF298C" w:rsidP="00927107">
            <w:pPr>
              <w:numPr>
                <w:ilvl w:val="0"/>
                <w:numId w:val="573"/>
              </w:numPr>
              <w:suppressAutoHyphens w:val="0"/>
              <w:spacing w:before="0" w:after="0"/>
              <w:jc w:val="left"/>
              <w:rPr>
                <w:szCs w:val="22"/>
              </w:rPr>
            </w:pPr>
            <w:r>
              <w:rPr>
                <w:szCs w:val="22"/>
              </w:rPr>
              <w:t>rozlišení majetku</w:t>
            </w:r>
          </w:p>
          <w:p w:rsidR="00FF298C" w:rsidRDefault="00FF298C" w:rsidP="00927107">
            <w:pPr>
              <w:numPr>
                <w:ilvl w:val="0"/>
                <w:numId w:val="573"/>
              </w:numPr>
              <w:suppressAutoHyphens w:val="0"/>
              <w:spacing w:before="0" w:after="0"/>
              <w:jc w:val="left"/>
              <w:rPr>
                <w:szCs w:val="22"/>
              </w:rPr>
            </w:pPr>
            <w:r>
              <w:rPr>
                <w:szCs w:val="22"/>
              </w:rPr>
              <w:t>plánování investic</w:t>
            </w:r>
          </w:p>
          <w:p w:rsidR="00FF298C" w:rsidRDefault="00FF298C" w:rsidP="00927107">
            <w:pPr>
              <w:numPr>
                <w:ilvl w:val="0"/>
                <w:numId w:val="573"/>
              </w:numPr>
              <w:suppressAutoHyphens w:val="0"/>
              <w:spacing w:before="0" w:after="0"/>
              <w:jc w:val="left"/>
              <w:rPr>
                <w:szCs w:val="22"/>
              </w:rPr>
            </w:pPr>
            <w:r>
              <w:rPr>
                <w:szCs w:val="22"/>
              </w:rPr>
              <w:t>pořízení dlouhodobého majetku</w:t>
            </w:r>
          </w:p>
          <w:p w:rsidR="00FF298C" w:rsidRDefault="00FF298C" w:rsidP="00927107">
            <w:pPr>
              <w:numPr>
                <w:ilvl w:val="0"/>
                <w:numId w:val="573"/>
              </w:numPr>
              <w:suppressAutoHyphens w:val="0"/>
              <w:spacing w:before="0" w:after="0"/>
              <w:jc w:val="left"/>
              <w:rPr>
                <w:szCs w:val="22"/>
              </w:rPr>
            </w:pPr>
            <w:r>
              <w:rPr>
                <w:szCs w:val="22"/>
              </w:rPr>
              <w:t>opotřebení a vyřazení dlouhodobého majetku</w:t>
            </w:r>
          </w:p>
          <w:p w:rsidR="00FF298C" w:rsidRDefault="00FF298C" w:rsidP="00927107">
            <w:pPr>
              <w:numPr>
                <w:ilvl w:val="0"/>
                <w:numId w:val="573"/>
              </w:numPr>
              <w:suppressAutoHyphens w:val="0"/>
              <w:spacing w:before="0" w:after="0"/>
              <w:jc w:val="left"/>
              <w:rPr>
                <w:szCs w:val="22"/>
              </w:rPr>
            </w:pPr>
            <w:r>
              <w:rPr>
                <w:szCs w:val="22"/>
              </w:rPr>
              <w:t>evidence</w:t>
            </w:r>
          </w:p>
          <w:p w:rsidR="00FF298C" w:rsidRDefault="00FF298C" w:rsidP="00927107">
            <w:pPr>
              <w:numPr>
                <w:ilvl w:val="0"/>
                <w:numId w:val="573"/>
              </w:numPr>
              <w:suppressAutoHyphens w:val="0"/>
              <w:spacing w:before="0" w:after="0"/>
              <w:jc w:val="left"/>
              <w:rPr>
                <w:szCs w:val="22"/>
              </w:rPr>
            </w:pPr>
            <w:r>
              <w:rPr>
                <w:szCs w:val="22"/>
              </w:rPr>
              <w:t>kapacita</w:t>
            </w:r>
          </w:p>
          <w:p w:rsidR="00FF298C" w:rsidRDefault="00FF298C" w:rsidP="00927107">
            <w:pPr>
              <w:numPr>
                <w:ilvl w:val="0"/>
                <w:numId w:val="573"/>
              </w:numPr>
              <w:suppressAutoHyphens w:val="0"/>
              <w:spacing w:before="0" w:after="0"/>
              <w:jc w:val="left"/>
              <w:rPr>
                <w:szCs w:val="22"/>
              </w:rPr>
            </w:pPr>
            <w:r>
              <w:rPr>
                <w:szCs w:val="22"/>
              </w:rPr>
              <w:t>výběr a hodnocení investic</w:t>
            </w:r>
          </w:p>
          <w:p w:rsidR="00FF298C" w:rsidRDefault="00FF298C" w:rsidP="00927107">
            <w:pPr>
              <w:numPr>
                <w:ilvl w:val="0"/>
                <w:numId w:val="573"/>
              </w:numPr>
              <w:suppressAutoHyphens w:val="0"/>
              <w:spacing w:before="0" w:after="0"/>
              <w:jc w:val="left"/>
              <w:rPr>
                <w:szCs w:val="22"/>
              </w:rPr>
            </w:pPr>
            <w:r>
              <w:rPr>
                <w:szCs w:val="22"/>
              </w:rPr>
              <w:t>výběr dodavatele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298C" w:rsidRPr="008F7931" w:rsidRDefault="00FF298C" w:rsidP="005D54AA">
            <w:pPr>
              <w:spacing w:before="0" w:after="0"/>
              <w:jc w:val="center"/>
              <w:rPr>
                <w:color w:val="000000"/>
                <w:szCs w:val="22"/>
              </w:rPr>
            </w:pPr>
            <w:r w:rsidRPr="008F7931">
              <w:rPr>
                <w:color w:val="000000"/>
                <w:szCs w:val="22"/>
              </w:rPr>
              <w:t>20</w:t>
            </w:r>
          </w:p>
        </w:tc>
      </w:tr>
      <w:tr w:rsidR="00FF298C" w:rsidTr="005D54AA">
        <w:trPr>
          <w:trHeight w:val="340"/>
          <w:jc w:val="center"/>
        </w:trPr>
        <w:tc>
          <w:tcPr>
            <w:tcW w:w="5245" w:type="dxa"/>
            <w:tcBorders>
              <w:top w:val="single" w:sz="4" w:space="0" w:color="000000"/>
              <w:left w:val="single" w:sz="4" w:space="0" w:color="000000"/>
              <w:bottom w:val="single" w:sz="4" w:space="0" w:color="000000"/>
              <w:right w:val="single" w:sz="4" w:space="0" w:color="000000"/>
            </w:tcBorders>
          </w:tcPr>
          <w:p w:rsidR="00FF298C" w:rsidRPr="00F16088" w:rsidRDefault="00FF298C" w:rsidP="005D54AA">
            <w:pPr>
              <w:spacing w:before="120" w:after="0"/>
              <w:jc w:val="left"/>
              <w:rPr>
                <w:b/>
                <w:szCs w:val="22"/>
              </w:rPr>
            </w:pPr>
            <w:r w:rsidRPr="00F16088">
              <w:rPr>
                <w:b/>
                <w:szCs w:val="22"/>
              </w:rPr>
              <w:t>Žák</w:t>
            </w:r>
          </w:p>
          <w:p w:rsidR="00FF298C" w:rsidRDefault="00FF298C" w:rsidP="00927107">
            <w:pPr>
              <w:numPr>
                <w:ilvl w:val="0"/>
                <w:numId w:val="570"/>
              </w:numPr>
              <w:suppressAutoHyphens w:val="0"/>
              <w:spacing w:before="0" w:after="0"/>
              <w:jc w:val="left"/>
              <w:rPr>
                <w:szCs w:val="22"/>
              </w:rPr>
            </w:pPr>
            <w:r>
              <w:rPr>
                <w:szCs w:val="22"/>
              </w:rPr>
              <w:t>definuje skupiny zaměstnanců, kvalifikaci,</w:t>
            </w:r>
          </w:p>
          <w:p w:rsidR="00FF298C" w:rsidRDefault="00FF298C" w:rsidP="00927107">
            <w:pPr>
              <w:numPr>
                <w:ilvl w:val="0"/>
                <w:numId w:val="570"/>
              </w:numPr>
              <w:suppressAutoHyphens w:val="0"/>
              <w:spacing w:before="0" w:after="0"/>
              <w:jc w:val="left"/>
              <w:rPr>
                <w:szCs w:val="22"/>
              </w:rPr>
            </w:pPr>
            <w:r>
              <w:rPr>
                <w:szCs w:val="22"/>
              </w:rPr>
              <w:t>vymezí možnosti získávání a výběru zaměstnanců,</w:t>
            </w:r>
          </w:p>
          <w:p w:rsidR="00FF298C" w:rsidRDefault="00FF298C" w:rsidP="00927107">
            <w:pPr>
              <w:numPr>
                <w:ilvl w:val="0"/>
                <w:numId w:val="570"/>
              </w:numPr>
              <w:suppressAutoHyphens w:val="0"/>
              <w:spacing w:before="0" w:after="0"/>
              <w:jc w:val="left"/>
              <w:rPr>
                <w:szCs w:val="22"/>
              </w:rPr>
            </w:pPr>
            <w:r>
              <w:rPr>
                <w:szCs w:val="22"/>
              </w:rPr>
              <w:t>vysvětlí strukturu mzdy,</w:t>
            </w:r>
          </w:p>
          <w:p w:rsidR="00FF298C" w:rsidRDefault="00FF298C" w:rsidP="00927107">
            <w:pPr>
              <w:numPr>
                <w:ilvl w:val="0"/>
                <w:numId w:val="570"/>
              </w:numPr>
              <w:suppressAutoHyphens w:val="0"/>
              <w:spacing w:before="0" w:after="0"/>
              <w:jc w:val="left"/>
              <w:rPr>
                <w:szCs w:val="22"/>
              </w:rPr>
            </w:pPr>
            <w:r>
              <w:rPr>
                <w:szCs w:val="22"/>
              </w:rPr>
              <w:t>provádí propočty všech složek mzdy, včetně zdanění</w:t>
            </w:r>
          </w:p>
          <w:p w:rsidR="00FF298C" w:rsidRDefault="00FF298C" w:rsidP="00927107">
            <w:pPr>
              <w:numPr>
                <w:ilvl w:val="0"/>
                <w:numId w:val="570"/>
              </w:numPr>
              <w:suppressAutoHyphens w:val="0"/>
              <w:spacing w:before="0" w:after="0"/>
              <w:jc w:val="left"/>
              <w:rPr>
                <w:szCs w:val="22"/>
              </w:rPr>
            </w:pPr>
            <w:r>
              <w:rPr>
                <w:szCs w:val="22"/>
              </w:rPr>
              <w:t>orientuje se v možnostech ukončení pracovního poměru</w:t>
            </w:r>
          </w:p>
          <w:p w:rsidR="00FF298C" w:rsidRDefault="00FF298C" w:rsidP="005D54AA">
            <w:pPr>
              <w:spacing w:before="0" w:after="0"/>
              <w:ind w:left="720"/>
              <w:jc w:val="left"/>
            </w:pPr>
          </w:p>
        </w:tc>
        <w:tc>
          <w:tcPr>
            <w:tcW w:w="3969" w:type="dxa"/>
            <w:tcBorders>
              <w:top w:val="single" w:sz="4" w:space="0" w:color="000000"/>
              <w:left w:val="single" w:sz="4" w:space="0" w:color="000000"/>
              <w:bottom w:val="single" w:sz="4" w:space="0" w:color="000000"/>
              <w:right w:val="single" w:sz="4" w:space="0" w:color="000000"/>
            </w:tcBorders>
          </w:tcPr>
          <w:p w:rsidR="00FF298C" w:rsidRDefault="00FF298C" w:rsidP="005D54AA">
            <w:pPr>
              <w:pStyle w:val="Nadpis4"/>
              <w:spacing w:before="120" w:after="0"/>
              <w:jc w:val="left"/>
            </w:pPr>
            <w:r>
              <w:t>5. Zaměstnanci</w:t>
            </w:r>
          </w:p>
          <w:p w:rsidR="00FF298C" w:rsidRDefault="00FF298C" w:rsidP="00927107">
            <w:pPr>
              <w:pStyle w:val="Nadpis4"/>
              <w:numPr>
                <w:ilvl w:val="0"/>
                <w:numId w:val="574"/>
              </w:numPr>
              <w:suppressAutoHyphens w:val="0"/>
              <w:spacing w:before="0" w:after="0"/>
              <w:jc w:val="left"/>
              <w:rPr>
                <w:b w:val="0"/>
              </w:rPr>
            </w:pPr>
            <w:r>
              <w:rPr>
                <w:b w:val="0"/>
              </w:rPr>
              <w:t>trh práce, poptávka po práci</w:t>
            </w:r>
          </w:p>
          <w:p w:rsidR="00FF298C" w:rsidRDefault="00FF298C" w:rsidP="00927107">
            <w:pPr>
              <w:numPr>
                <w:ilvl w:val="0"/>
                <w:numId w:val="574"/>
              </w:numPr>
              <w:suppressAutoHyphens w:val="0"/>
              <w:spacing w:before="0" w:after="0"/>
            </w:pPr>
            <w:r>
              <w:t>nabídka práce</w:t>
            </w:r>
          </w:p>
          <w:p w:rsidR="00FF298C" w:rsidRDefault="00FF298C" w:rsidP="00927107">
            <w:pPr>
              <w:numPr>
                <w:ilvl w:val="0"/>
                <w:numId w:val="574"/>
              </w:numPr>
              <w:suppressAutoHyphens w:val="0"/>
              <w:spacing w:before="0" w:after="0"/>
            </w:pPr>
            <w:r>
              <w:t>výběr uchazečů o zaměstnání</w:t>
            </w:r>
          </w:p>
          <w:p w:rsidR="00FF298C" w:rsidRDefault="00FF298C" w:rsidP="00927107">
            <w:pPr>
              <w:numPr>
                <w:ilvl w:val="0"/>
                <w:numId w:val="574"/>
              </w:numPr>
              <w:suppressAutoHyphens w:val="0"/>
              <w:spacing w:before="0" w:after="0"/>
            </w:pPr>
            <w:r>
              <w:t>pracovněprávní vztah</w:t>
            </w:r>
          </w:p>
          <w:p w:rsidR="00FF298C" w:rsidRDefault="00FF298C" w:rsidP="00927107">
            <w:pPr>
              <w:numPr>
                <w:ilvl w:val="0"/>
                <w:numId w:val="574"/>
              </w:numPr>
              <w:suppressAutoHyphens w:val="0"/>
              <w:spacing w:before="0" w:after="0"/>
            </w:pPr>
            <w:r>
              <w:t>personální práce</w:t>
            </w:r>
          </w:p>
          <w:p w:rsidR="00FF298C" w:rsidRDefault="00FF298C" w:rsidP="00927107">
            <w:pPr>
              <w:numPr>
                <w:ilvl w:val="0"/>
                <w:numId w:val="574"/>
              </w:numPr>
              <w:suppressAutoHyphens w:val="0"/>
              <w:spacing w:before="0" w:after="0"/>
            </w:pPr>
            <w:r>
              <w:t>ukončení pracovního poměru</w:t>
            </w:r>
          </w:p>
          <w:p w:rsidR="00FF298C" w:rsidRDefault="00FF298C" w:rsidP="00927107">
            <w:pPr>
              <w:numPr>
                <w:ilvl w:val="0"/>
                <w:numId w:val="574"/>
              </w:numPr>
              <w:suppressAutoHyphens w:val="0"/>
              <w:spacing w:before="0" w:after="0"/>
            </w:pPr>
            <w:r>
              <w:t>odměňování</w:t>
            </w:r>
          </w:p>
          <w:p w:rsidR="00FF298C" w:rsidRDefault="00FF298C" w:rsidP="00927107">
            <w:pPr>
              <w:numPr>
                <w:ilvl w:val="0"/>
                <w:numId w:val="574"/>
              </w:numPr>
              <w:suppressAutoHyphens w:val="0"/>
              <w:spacing w:before="0" w:after="0"/>
            </w:pPr>
            <w:r>
              <w:t>hrubá a čistá mzda</w:t>
            </w:r>
          </w:p>
          <w:p w:rsidR="00FF298C" w:rsidRDefault="00FF298C" w:rsidP="00927107">
            <w:pPr>
              <w:numPr>
                <w:ilvl w:val="0"/>
                <w:numId w:val="574"/>
              </w:numPr>
              <w:suppressAutoHyphens w:val="0"/>
              <w:spacing w:before="0" w:after="0"/>
            </w:pPr>
            <w:r>
              <w:t>mzdové výpočty</w:t>
            </w:r>
          </w:p>
          <w:p w:rsidR="00FF298C" w:rsidRPr="001F7E14" w:rsidRDefault="00FF298C" w:rsidP="00927107">
            <w:pPr>
              <w:numPr>
                <w:ilvl w:val="0"/>
                <w:numId w:val="574"/>
              </w:numPr>
              <w:suppressAutoHyphens w:val="0"/>
              <w:spacing w:before="0" w:after="0"/>
            </w:pPr>
            <w:r>
              <w:t>výpočet odměny v případě dohod o pracích mimo pracovní poměr</w:t>
            </w:r>
          </w:p>
        </w:tc>
        <w:tc>
          <w:tcPr>
            <w:tcW w:w="1134" w:type="dxa"/>
            <w:tcBorders>
              <w:top w:val="single" w:sz="4" w:space="0" w:color="000000"/>
              <w:left w:val="single" w:sz="4" w:space="0" w:color="000000"/>
              <w:bottom w:val="single" w:sz="4" w:space="0" w:color="000000"/>
              <w:right w:val="single" w:sz="4" w:space="0" w:color="000000"/>
            </w:tcBorders>
            <w:vAlign w:val="center"/>
          </w:tcPr>
          <w:p w:rsidR="00FF298C" w:rsidRDefault="00FF298C" w:rsidP="005D54AA">
            <w:pPr>
              <w:spacing w:before="0" w:after="0"/>
              <w:jc w:val="center"/>
              <w:rPr>
                <w:szCs w:val="22"/>
              </w:rPr>
            </w:pPr>
            <w:r>
              <w:rPr>
                <w:szCs w:val="22"/>
              </w:rPr>
              <w:t>28</w:t>
            </w:r>
          </w:p>
        </w:tc>
      </w:tr>
    </w:tbl>
    <w:p w:rsidR="00F022E9" w:rsidRDefault="00F022E9"/>
    <w:p w:rsidR="00F022E9" w:rsidRDefault="00F022E9">
      <w:pPr>
        <w:pStyle w:val="Nadpis3"/>
        <w:pageBreakBefore/>
      </w:pPr>
      <w:r>
        <w:t xml:space="preserve">Ekonomika – 2. ročník </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2"/>
        <w:gridCol w:w="3832"/>
        <w:gridCol w:w="1134"/>
      </w:tblGrid>
      <w:tr w:rsidR="00FF298C" w:rsidTr="00FF298C">
        <w:trPr>
          <w:trHeight w:hRule="exact" w:val="567"/>
          <w:jc w:val="center"/>
        </w:trPr>
        <w:tc>
          <w:tcPr>
            <w:tcW w:w="5382" w:type="dxa"/>
            <w:tcBorders>
              <w:top w:val="single" w:sz="4" w:space="0" w:color="000000"/>
              <w:left w:val="single" w:sz="4" w:space="0" w:color="000000"/>
              <w:bottom w:val="single" w:sz="4" w:space="0" w:color="000000"/>
              <w:right w:val="single" w:sz="4" w:space="0" w:color="000000"/>
            </w:tcBorders>
            <w:vAlign w:val="center"/>
            <w:hideMark/>
          </w:tcPr>
          <w:p w:rsidR="00FF298C" w:rsidRDefault="00FF298C" w:rsidP="005D54AA">
            <w:pPr>
              <w:spacing w:before="0" w:after="0"/>
              <w:jc w:val="center"/>
              <w:rPr>
                <w:szCs w:val="22"/>
              </w:rPr>
            </w:pPr>
            <w:r>
              <w:rPr>
                <w:szCs w:val="22"/>
              </w:rPr>
              <w:t>Výsledky vzdělávání</w:t>
            </w:r>
          </w:p>
        </w:tc>
        <w:tc>
          <w:tcPr>
            <w:tcW w:w="3832" w:type="dxa"/>
            <w:tcBorders>
              <w:top w:val="single" w:sz="4" w:space="0" w:color="000000"/>
              <w:left w:val="single" w:sz="4" w:space="0" w:color="000000"/>
              <w:bottom w:val="single" w:sz="4" w:space="0" w:color="000000"/>
              <w:right w:val="single" w:sz="4" w:space="0" w:color="000000"/>
            </w:tcBorders>
            <w:vAlign w:val="center"/>
            <w:hideMark/>
          </w:tcPr>
          <w:p w:rsidR="00FF298C" w:rsidRDefault="00FF298C" w:rsidP="005D54AA">
            <w:pPr>
              <w:spacing w:before="0" w:after="0"/>
              <w:jc w:val="center"/>
              <w:rPr>
                <w:szCs w:val="22"/>
              </w:rPr>
            </w:pPr>
            <w:r>
              <w:rPr>
                <w:szCs w:val="22"/>
              </w:rPr>
              <w:t>Tematické celky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298C" w:rsidRDefault="00FF298C" w:rsidP="005D54AA">
            <w:pPr>
              <w:spacing w:before="0" w:after="0"/>
              <w:jc w:val="center"/>
              <w:rPr>
                <w:szCs w:val="22"/>
              </w:rPr>
            </w:pPr>
            <w:r>
              <w:rPr>
                <w:szCs w:val="22"/>
              </w:rPr>
              <w:t>Hodinová dotace</w:t>
            </w:r>
          </w:p>
        </w:tc>
      </w:tr>
      <w:tr w:rsidR="00FF298C" w:rsidTr="00FF298C">
        <w:trPr>
          <w:trHeight w:val="340"/>
          <w:jc w:val="center"/>
        </w:trPr>
        <w:tc>
          <w:tcPr>
            <w:tcW w:w="5382" w:type="dxa"/>
            <w:tcBorders>
              <w:top w:val="single" w:sz="4" w:space="0" w:color="000000"/>
              <w:left w:val="single" w:sz="4" w:space="0" w:color="000000"/>
              <w:bottom w:val="single" w:sz="4" w:space="0" w:color="000000"/>
              <w:right w:val="single" w:sz="4" w:space="0" w:color="000000"/>
            </w:tcBorders>
            <w:hideMark/>
          </w:tcPr>
          <w:p w:rsidR="00FF298C" w:rsidRDefault="00FF298C" w:rsidP="005D54AA">
            <w:pPr>
              <w:pStyle w:val="Nadpis4"/>
            </w:pPr>
            <w:r>
              <w:t>Žák</w:t>
            </w:r>
          </w:p>
          <w:p w:rsidR="00FF298C" w:rsidRDefault="00FF298C" w:rsidP="00927107">
            <w:pPr>
              <w:numPr>
                <w:ilvl w:val="0"/>
                <w:numId w:val="575"/>
              </w:numPr>
              <w:suppressAutoHyphens w:val="0"/>
              <w:spacing w:before="0" w:after="0"/>
              <w:jc w:val="left"/>
              <w:rPr>
                <w:szCs w:val="22"/>
              </w:rPr>
            </w:pPr>
            <w:r>
              <w:rPr>
                <w:szCs w:val="22"/>
              </w:rPr>
              <w:t>charakterizuje typy výroby,</w:t>
            </w:r>
          </w:p>
          <w:p w:rsidR="00FF298C" w:rsidRDefault="00FF298C" w:rsidP="00927107">
            <w:pPr>
              <w:numPr>
                <w:ilvl w:val="0"/>
                <w:numId w:val="575"/>
              </w:numPr>
              <w:suppressAutoHyphens w:val="0"/>
              <w:spacing w:before="0" w:after="0"/>
              <w:jc w:val="left"/>
              <w:rPr>
                <w:szCs w:val="22"/>
              </w:rPr>
            </w:pPr>
            <w:r>
              <w:rPr>
                <w:szCs w:val="22"/>
              </w:rPr>
              <w:t>stručně popíše zabezpečení výrobního programu,</w:t>
            </w:r>
          </w:p>
          <w:p w:rsidR="00FF298C" w:rsidRDefault="00FF298C" w:rsidP="00927107">
            <w:pPr>
              <w:numPr>
                <w:ilvl w:val="0"/>
                <w:numId w:val="575"/>
              </w:numPr>
              <w:suppressAutoHyphens w:val="0"/>
              <w:spacing w:before="0" w:after="0"/>
              <w:jc w:val="left"/>
              <w:rPr>
                <w:szCs w:val="22"/>
              </w:rPr>
            </w:pPr>
            <w:r>
              <w:rPr>
                <w:szCs w:val="22"/>
              </w:rPr>
              <w:t>vysvětlí plánování a řízení výroby,</w:t>
            </w:r>
          </w:p>
          <w:p w:rsidR="00FF298C" w:rsidRDefault="00FF298C" w:rsidP="00927107">
            <w:pPr>
              <w:numPr>
                <w:ilvl w:val="0"/>
                <w:numId w:val="575"/>
              </w:numPr>
              <w:suppressAutoHyphens w:val="0"/>
              <w:spacing w:before="0" w:after="0"/>
              <w:jc w:val="left"/>
              <w:rPr>
                <w:szCs w:val="22"/>
              </w:rPr>
            </w:pPr>
            <w:r>
              <w:rPr>
                <w:szCs w:val="22"/>
              </w:rPr>
              <w:t>charakterizuje velkoobchod a popíše jednotlivé druhy,</w:t>
            </w:r>
          </w:p>
          <w:p w:rsidR="00FF298C" w:rsidRDefault="00FF298C" w:rsidP="00927107">
            <w:pPr>
              <w:numPr>
                <w:ilvl w:val="0"/>
                <w:numId w:val="575"/>
              </w:numPr>
              <w:suppressAutoHyphens w:val="0"/>
              <w:spacing w:before="0" w:after="0"/>
              <w:jc w:val="left"/>
              <w:rPr>
                <w:szCs w:val="22"/>
              </w:rPr>
            </w:pPr>
            <w:r>
              <w:rPr>
                <w:szCs w:val="22"/>
              </w:rPr>
              <w:t>vysvětlí formy prodeje,</w:t>
            </w:r>
          </w:p>
          <w:p w:rsidR="00FF298C" w:rsidRDefault="00FF298C" w:rsidP="00927107">
            <w:pPr>
              <w:numPr>
                <w:ilvl w:val="0"/>
                <w:numId w:val="575"/>
              </w:numPr>
              <w:suppressAutoHyphens w:val="0"/>
              <w:spacing w:before="0" w:after="0"/>
              <w:jc w:val="left"/>
              <w:rPr>
                <w:szCs w:val="22"/>
              </w:rPr>
            </w:pPr>
            <w:r>
              <w:rPr>
                <w:szCs w:val="22"/>
              </w:rPr>
              <w:t>na konkrétním příkladu interpretuje průběh obchodních činností,</w:t>
            </w:r>
          </w:p>
          <w:p w:rsidR="00FF298C" w:rsidRDefault="00FF298C" w:rsidP="00927107">
            <w:pPr>
              <w:numPr>
                <w:ilvl w:val="0"/>
                <w:numId w:val="575"/>
              </w:numPr>
              <w:suppressAutoHyphens w:val="0"/>
              <w:spacing w:before="0" w:after="0"/>
              <w:jc w:val="left"/>
              <w:rPr>
                <w:szCs w:val="22"/>
              </w:rPr>
            </w:pPr>
            <w:r>
              <w:rPr>
                <w:szCs w:val="22"/>
              </w:rPr>
              <w:t>charakterizuje spektrum služeb,</w:t>
            </w:r>
          </w:p>
          <w:p w:rsidR="00FF298C" w:rsidRDefault="00FF298C" w:rsidP="00927107">
            <w:pPr>
              <w:numPr>
                <w:ilvl w:val="0"/>
                <w:numId w:val="575"/>
              </w:numPr>
              <w:suppressAutoHyphens w:val="0"/>
              <w:spacing w:before="0" w:after="0"/>
              <w:jc w:val="left"/>
              <w:rPr>
                <w:szCs w:val="22"/>
              </w:rPr>
            </w:pPr>
            <w:r>
              <w:rPr>
                <w:szCs w:val="22"/>
              </w:rPr>
              <w:t>stanoví cenu,</w:t>
            </w:r>
          </w:p>
          <w:p w:rsidR="00FF298C" w:rsidRDefault="00FF298C" w:rsidP="00927107">
            <w:pPr>
              <w:numPr>
                <w:ilvl w:val="0"/>
                <w:numId w:val="575"/>
              </w:numPr>
              <w:suppressAutoHyphens w:val="0"/>
              <w:spacing w:before="0" w:after="0"/>
              <w:jc w:val="left"/>
              <w:rPr>
                <w:szCs w:val="22"/>
              </w:rPr>
            </w:pPr>
            <w:r>
              <w:rPr>
                <w:szCs w:val="22"/>
              </w:rPr>
              <w:t>umí označit neziskový sektor,</w:t>
            </w:r>
          </w:p>
          <w:p w:rsidR="00FF298C" w:rsidRDefault="00FF298C" w:rsidP="00927107">
            <w:pPr>
              <w:numPr>
                <w:ilvl w:val="0"/>
                <w:numId w:val="575"/>
              </w:numPr>
              <w:suppressAutoHyphens w:val="0"/>
              <w:spacing w:before="0" w:after="0"/>
              <w:rPr>
                <w:szCs w:val="22"/>
              </w:rPr>
            </w:pPr>
            <w:r>
              <w:rPr>
                <w:szCs w:val="22"/>
              </w:rPr>
              <w:t>naznačí hospodaření neziskových organizací.</w:t>
            </w:r>
          </w:p>
        </w:tc>
        <w:tc>
          <w:tcPr>
            <w:tcW w:w="3832" w:type="dxa"/>
            <w:tcBorders>
              <w:top w:val="single" w:sz="4" w:space="0" w:color="000000"/>
              <w:left w:val="single" w:sz="4" w:space="0" w:color="000000"/>
              <w:bottom w:val="single" w:sz="4" w:space="0" w:color="000000"/>
              <w:right w:val="single" w:sz="4" w:space="0" w:color="000000"/>
            </w:tcBorders>
            <w:hideMark/>
          </w:tcPr>
          <w:p w:rsidR="00FF298C" w:rsidRDefault="00FF298C" w:rsidP="005D54AA">
            <w:pPr>
              <w:pStyle w:val="Nadpis4"/>
              <w:jc w:val="left"/>
            </w:pPr>
            <w:r>
              <w:t>1. Hlavní činnost</w:t>
            </w:r>
          </w:p>
          <w:p w:rsidR="00FF298C" w:rsidRDefault="00FF298C" w:rsidP="00927107">
            <w:pPr>
              <w:numPr>
                <w:ilvl w:val="0"/>
                <w:numId w:val="576"/>
              </w:numPr>
              <w:suppressAutoHyphens w:val="0"/>
              <w:spacing w:before="0" w:after="0"/>
              <w:jc w:val="left"/>
              <w:rPr>
                <w:szCs w:val="22"/>
              </w:rPr>
            </w:pPr>
            <w:r>
              <w:rPr>
                <w:szCs w:val="22"/>
              </w:rPr>
              <w:t>co znamená hlavní činnost</w:t>
            </w:r>
          </w:p>
          <w:p w:rsidR="00FF298C" w:rsidRDefault="00FF298C" w:rsidP="00927107">
            <w:pPr>
              <w:numPr>
                <w:ilvl w:val="0"/>
                <w:numId w:val="576"/>
              </w:numPr>
              <w:suppressAutoHyphens w:val="0"/>
              <w:spacing w:before="0" w:after="0"/>
              <w:jc w:val="left"/>
              <w:rPr>
                <w:szCs w:val="22"/>
              </w:rPr>
            </w:pPr>
            <w:r>
              <w:rPr>
                <w:szCs w:val="22"/>
              </w:rPr>
              <w:t>základy financování hlavní činnosti</w:t>
            </w:r>
          </w:p>
          <w:p w:rsidR="00FF298C" w:rsidRDefault="00FF298C" w:rsidP="00927107">
            <w:pPr>
              <w:numPr>
                <w:ilvl w:val="0"/>
                <w:numId w:val="576"/>
              </w:numPr>
              <w:suppressAutoHyphens w:val="0"/>
              <w:spacing w:before="0" w:after="0"/>
              <w:jc w:val="left"/>
              <w:rPr>
                <w:szCs w:val="22"/>
              </w:rPr>
            </w:pPr>
            <w:r>
              <w:rPr>
                <w:szCs w:val="22"/>
              </w:rPr>
              <w:t>výrobní činnost</w:t>
            </w:r>
          </w:p>
          <w:p w:rsidR="00FF298C" w:rsidRDefault="00FF298C" w:rsidP="00927107">
            <w:pPr>
              <w:numPr>
                <w:ilvl w:val="0"/>
                <w:numId w:val="576"/>
              </w:numPr>
              <w:suppressAutoHyphens w:val="0"/>
              <w:spacing w:before="0" w:after="0"/>
              <w:jc w:val="left"/>
              <w:rPr>
                <w:szCs w:val="22"/>
              </w:rPr>
            </w:pPr>
            <w:r>
              <w:rPr>
                <w:szCs w:val="22"/>
              </w:rPr>
              <w:t>služby</w:t>
            </w:r>
          </w:p>
          <w:p w:rsidR="00FF298C" w:rsidRDefault="00FF298C" w:rsidP="00927107">
            <w:pPr>
              <w:numPr>
                <w:ilvl w:val="0"/>
                <w:numId w:val="576"/>
              </w:numPr>
              <w:suppressAutoHyphens w:val="0"/>
              <w:spacing w:before="0" w:after="0"/>
              <w:jc w:val="left"/>
              <w:rPr>
                <w:szCs w:val="22"/>
              </w:rPr>
            </w:pPr>
            <w:r>
              <w:rPr>
                <w:szCs w:val="22"/>
              </w:rPr>
              <w:t>obchodní činnost</w:t>
            </w:r>
          </w:p>
          <w:p w:rsidR="00FF298C" w:rsidRDefault="00FF298C" w:rsidP="00927107">
            <w:pPr>
              <w:numPr>
                <w:ilvl w:val="0"/>
                <w:numId w:val="576"/>
              </w:numPr>
              <w:suppressAutoHyphens w:val="0"/>
              <w:spacing w:before="0" w:after="0"/>
              <w:jc w:val="left"/>
              <w:rPr>
                <w:szCs w:val="22"/>
              </w:rPr>
            </w:pPr>
            <w:r>
              <w:rPr>
                <w:szCs w:val="22"/>
              </w:rPr>
              <w:t>ochrana spotřebitele</w:t>
            </w:r>
          </w:p>
          <w:p w:rsidR="00FF298C" w:rsidRDefault="00FF298C" w:rsidP="00927107">
            <w:pPr>
              <w:numPr>
                <w:ilvl w:val="0"/>
                <w:numId w:val="576"/>
              </w:numPr>
              <w:suppressAutoHyphens w:val="0"/>
              <w:spacing w:before="0" w:after="0"/>
              <w:jc w:val="left"/>
              <w:rPr>
                <w:szCs w:val="22"/>
              </w:rPr>
            </w:pPr>
            <w:r>
              <w:rPr>
                <w:szCs w:val="22"/>
              </w:rPr>
              <w:t>veřejná správa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298C" w:rsidRDefault="00FF298C" w:rsidP="005D54AA">
            <w:pPr>
              <w:spacing w:before="0" w:after="0"/>
              <w:jc w:val="center"/>
              <w:rPr>
                <w:szCs w:val="22"/>
              </w:rPr>
            </w:pPr>
            <w:r>
              <w:rPr>
                <w:szCs w:val="22"/>
              </w:rPr>
              <w:t>33</w:t>
            </w:r>
          </w:p>
        </w:tc>
      </w:tr>
      <w:tr w:rsidR="00FF298C" w:rsidTr="00FF298C">
        <w:trPr>
          <w:trHeight w:val="340"/>
          <w:jc w:val="center"/>
        </w:trPr>
        <w:tc>
          <w:tcPr>
            <w:tcW w:w="5382" w:type="dxa"/>
            <w:tcBorders>
              <w:top w:val="single" w:sz="4" w:space="0" w:color="000000"/>
              <w:left w:val="single" w:sz="4" w:space="0" w:color="000000"/>
              <w:bottom w:val="single" w:sz="4" w:space="0" w:color="000000"/>
              <w:right w:val="single" w:sz="4" w:space="0" w:color="000000"/>
            </w:tcBorders>
            <w:hideMark/>
          </w:tcPr>
          <w:p w:rsidR="00FF298C" w:rsidRDefault="00FF298C" w:rsidP="005D54AA">
            <w:pPr>
              <w:spacing w:before="60" w:after="60"/>
              <w:rPr>
                <w:b/>
                <w:szCs w:val="22"/>
              </w:rPr>
            </w:pPr>
            <w:r>
              <w:rPr>
                <w:b/>
                <w:szCs w:val="22"/>
              </w:rPr>
              <w:t>Žák</w:t>
            </w:r>
          </w:p>
          <w:p w:rsidR="00FF298C" w:rsidRDefault="00FF298C" w:rsidP="00927107">
            <w:pPr>
              <w:numPr>
                <w:ilvl w:val="0"/>
                <w:numId w:val="577"/>
              </w:numPr>
              <w:suppressAutoHyphens w:val="0"/>
              <w:spacing w:before="0" w:after="0"/>
              <w:rPr>
                <w:szCs w:val="22"/>
              </w:rPr>
            </w:pPr>
            <w:r>
              <w:rPr>
                <w:szCs w:val="22"/>
              </w:rPr>
              <w:t>popíše podklady po sestavení plánu,</w:t>
            </w:r>
          </w:p>
          <w:p w:rsidR="00FF298C" w:rsidRDefault="00FF298C" w:rsidP="00927107">
            <w:pPr>
              <w:numPr>
                <w:ilvl w:val="0"/>
                <w:numId w:val="577"/>
              </w:numPr>
              <w:suppressAutoHyphens w:val="0"/>
              <w:spacing w:before="0" w:after="0"/>
              <w:rPr>
                <w:szCs w:val="22"/>
              </w:rPr>
            </w:pPr>
            <w:r>
              <w:rPr>
                <w:szCs w:val="22"/>
              </w:rPr>
              <w:t>navrhne možnosti průzkumu trhu na konkrétní produkt,</w:t>
            </w:r>
          </w:p>
          <w:p w:rsidR="00FF298C" w:rsidRDefault="00FF298C" w:rsidP="00927107">
            <w:pPr>
              <w:numPr>
                <w:ilvl w:val="0"/>
                <w:numId w:val="577"/>
              </w:numPr>
              <w:suppressAutoHyphens w:val="0"/>
              <w:spacing w:before="0" w:after="0"/>
              <w:rPr>
                <w:szCs w:val="22"/>
              </w:rPr>
            </w:pPr>
            <w:r>
              <w:rPr>
                <w:szCs w:val="22"/>
              </w:rPr>
              <w:t>zpracuje jednoduchý marketingový plán,</w:t>
            </w:r>
          </w:p>
          <w:p w:rsidR="00FF298C" w:rsidRDefault="00FF298C" w:rsidP="00927107">
            <w:pPr>
              <w:numPr>
                <w:ilvl w:val="0"/>
                <w:numId w:val="577"/>
              </w:numPr>
              <w:suppressAutoHyphens w:val="0"/>
              <w:spacing w:before="0" w:after="0"/>
              <w:rPr>
                <w:szCs w:val="22"/>
              </w:rPr>
            </w:pPr>
            <w:r>
              <w:rPr>
                <w:szCs w:val="22"/>
              </w:rPr>
              <w:t>vysvětlí úrovně produktu,</w:t>
            </w:r>
          </w:p>
          <w:p w:rsidR="00FF298C" w:rsidRDefault="00FF298C" w:rsidP="00927107">
            <w:pPr>
              <w:numPr>
                <w:ilvl w:val="0"/>
                <w:numId w:val="577"/>
              </w:numPr>
              <w:suppressAutoHyphens w:val="0"/>
              <w:spacing w:before="0" w:after="0"/>
              <w:rPr>
                <w:szCs w:val="22"/>
              </w:rPr>
            </w:pPr>
            <w:r>
              <w:rPr>
                <w:szCs w:val="22"/>
              </w:rPr>
              <w:t>určí u konkrétního produktu fáze životního cyklu a odhadne vhodná opatření pro tyto fáze,</w:t>
            </w:r>
          </w:p>
          <w:p w:rsidR="00FF298C" w:rsidRDefault="00FF298C" w:rsidP="00927107">
            <w:pPr>
              <w:numPr>
                <w:ilvl w:val="0"/>
                <w:numId w:val="577"/>
              </w:numPr>
              <w:suppressAutoHyphens w:val="0"/>
              <w:spacing w:before="0" w:after="0"/>
              <w:rPr>
                <w:szCs w:val="22"/>
              </w:rPr>
            </w:pPr>
            <w:r>
              <w:rPr>
                <w:szCs w:val="22"/>
              </w:rPr>
              <w:t>stanoví pružnost poptávky,</w:t>
            </w:r>
          </w:p>
          <w:p w:rsidR="00FF298C" w:rsidRDefault="00FF298C" w:rsidP="00927107">
            <w:pPr>
              <w:numPr>
                <w:ilvl w:val="0"/>
                <w:numId w:val="577"/>
              </w:numPr>
              <w:suppressAutoHyphens w:val="0"/>
              <w:spacing w:before="0" w:after="0"/>
              <w:rPr>
                <w:szCs w:val="22"/>
              </w:rPr>
            </w:pPr>
            <w:r>
              <w:rPr>
                <w:szCs w:val="22"/>
              </w:rPr>
              <w:t>přiřadí vhodnou metodu stanovení ceny,</w:t>
            </w:r>
          </w:p>
          <w:p w:rsidR="00FF298C" w:rsidRDefault="00FF298C" w:rsidP="00927107">
            <w:pPr>
              <w:numPr>
                <w:ilvl w:val="0"/>
                <w:numId w:val="577"/>
              </w:numPr>
              <w:suppressAutoHyphens w:val="0"/>
              <w:spacing w:before="0" w:after="0"/>
              <w:rPr>
                <w:szCs w:val="22"/>
              </w:rPr>
            </w:pPr>
            <w:r>
              <w:rPr>
                <w:szCs w:val="22"/>
              </w:rPr>
              <w:t>doporučí vhodné cenové taktiky,</w:t>
            </w:r>
          </w:p>
          <w:p w:rsidR="00FF298C" w:rsidRDefault="00FF298C" w:rsidP="00927107">
            <w:pPr>
              <w:numPr>
                <w:ilvl w:val="0"/>
                <w:numId w:val="577"/>
              </w:numPr>
              <w:suppressAutoHyphens w:val="0"/>
              <w:spacing w:before="0" w:after="0"/>
              <w:jc w:val="left"/>
              <w:rPr>
                <w:szCs w:val="22"/>
              </w:rPr>
            </w:pPr>
            <w:r>
              <w:rPr>
                <w:szCs w:val="22"/>
              </w:rPr>
              <w:t>posoudí vhodnost použití prodejních mezičlánků,</w:t>
            </w:r>
          </w:p>
          <w:p w:rsidR="00FF298C" w:rsidRDefault="00FF298C" w:rsidP="00927107">
            <w:pPr>
              <w:numPr>
                <w:ilvl w:val="0"/>
                <w:numId w:val="577"/>
              </w:numPr>
              <w:suppressAutoHyphens w:val="0"/>
              <w:spacing w:before="0" w:after="0"/>
              <w:rPr>
                <w:szCs w:val="22"/>
              </w:rPr>
            </w:pPr>
            <w:r>
              <w:rPr>
                <w:szCs w:val="22"/>
              </w:rPr>
              <w:t>navrhne vhodný reklamní prostředek,</w:t>
            </w:r>
          </w:p>
          <w:p w:rsidR="00FF298C" w:rsidRDefault="00FF298C" w:rsidP="00927107">
            <w:pPr>
              <w:numPr>
                <w:ilvl w:val="0"/>
                <w:numId w:val="577"/>
              </w:numPr>
              <w:suppressAutoHyphens w:val="0"/>
              <w:spacing w:before="0" w:after="0"/>
              <w:rPr>
                <w:szCs w:val="22"/>
              </w:rPr>
            </w:pPr>
            <w:r>
              <w:rPr>
                <w:szCs w:val="22"/>
              </w:rPr>
              <w:t>na příkladu objasní význam osobního prodeje,</w:t>
            </w:r>
          </w:p>
          <w:p w:rsidR="00FF298C" w:rsidRDefault="00FF298C" w:rsidP="00927107">
            <w:pPr>
              <w:numPr>
                <w:ilvl w:val="0"/>
                <w:numId w:val="577"/>
              </w:numPr>
              <w:suppressAutoHyphens w:val="0"/>
              <w:spacing w:before="0" w:after="0"/>
              <w:rPr>
                <w:szCs w:val="22"/>
              </w:rPr>
            </w:pPr>
            <w:r>
              <w:rPr>
                <w:szCs w:val="22"/>
              </w:rPr>
              <w:t>posoudí dopady publicity.</w:t>
            </w:r>
          </w:p>
        </w:tc>
        <w:tc>
          <w:tcPr>
            <w:tcW w:w="3832" w:type="dxa"/>
            <w:tcBorders>
              <w:top w:val="single" w:sz="4" w:space="0" w:color="000000"/>
              <w:left w:val="single" w:sz="4" w:space="0" w:color="000000"/>
              <w:bottom w:val="single" w:sz="4" w:space="0" w:color="000000"/>
              <w:right w:val="single" w:sz="4" w:space="0" w:color="000000"/>
            </w:tcBorders>
            <w:hideMark/>
          </w:tcPr>
          <w:p w:rsidR="00FF298C" w:rsidRDefault="00FF298C" w:rsidP="005D54AA">
            <w:pPr>
              <w:pStyle w:val="Nadpis4"/>
              <w:jc w:val="left"/>
            </w:pPr>
            <w:r>
              <w:t>2. Marketing</w:t>
            </w:r>
          </w:p>
          <w:p w:rsidR="00FF298C" w:rsidRDefault="00FF298C" w:rsidP="00927107">
            <w:pPr>
              <w:numPr>
                <w:ilvl w:val="0"/>
                <w:numId w:val="578"/>
              </w:numPr>
              <w:suppressAutoHyphens w:val="0"/>
              <w:spacing w:before="0" w:after="0"/>
              <w:jc w:val="left"/>
              <w:rPr>
                <w:szCs w:val="22"/>
              </w:rPr>
            </w:pPr>
            <w:r>
              <w:rPr>
                <w:szCs w:val="22"/>
              </w:rPr>
              <w:t>co znamená marketing</w:t>
            </w:r>
          </w:p>
          <w:p w:rsidR="00FF298C" w:rsidRDefault="00FF298C" w:rsidP="00927107">
            <w:pPr>
              <w:numPr>
                <w:ilvl w:val="0"/>
                <w:numId w:val="578"/>
              </w:numPr>
              <w:suppressAutoHyphens w:val="0"/>
              <w:spacing w:before="0" w:after="0"/>
              <w:jc w:val="left"/>
              <w:rPr>
                <w:szCs w:val="22"/>
              </w:rPr>
            </w:pPr>
            <w:r>
              <w:rPr>
                <w:szCs w:val="22"/>
              </w:rPr>
              <w:t>dvě cesty k uspokojení potřeb zákazníka</w:t>
            </w:r>
          </w:p>
          <w:p w:rsidR="00FF298C" w:rsidRDefault="00FF298C" w:rsidP="00927107">
            <w:pPr>
              <w:numPr>
                <w:ilvl w:val="0"/>
                <w:numId w:val="578"/>
              </w:numPr>
              <w:suppressAutoHyphens w:val="0"/>
              <w:spacing w:before="0" w:after="0"/>
              <w:jc w:val="left"/>
              <w:rPr>
                <w:szCs w:val="22"/>
              </w:rPr>
            </w:pPr>
            <w:r>
              <w:rPr>
                <w:szCs w:val="22"/>
              </w:rPr>
              <w:t>produkt</w:t>
            </w:r>
          </w:p>
          <w:p w:rsidR="00FF298C" w:rsidRDefault="00FF298C" w:rsidP="00927107">
            <w:pPr>
              <w:numPr>
                <w:ilvl w:val="0"/>
                <w:numId w:val="578"/>
              </w:numPr>
              <w:suppressAutoHyphens w:val="0"/>
              <w:spacing w:before="0" w:after="0"/>
              <w:jc w:val="left"/>
              <w:rPr>
                <w:szCs w:val="22"/>
              </w:rPr>
            </w:pPr>
            <w:r>
              <w:rPr>
                <w:szCs w:val="22"/>
              </w:rPr>
              <w:t>cena</w:t>
            </w:r>
          </w:p>
          <w:p w:rsidR="00FF298C" w:rsidRDefault="00FF298C" w:rsidP="00927107">
            <w:pPr>
              <w:numPr>
                <w:ilvl w:val="0"/>
                <w:numId w:val="578"/>
              </w:numPr>
              <w:suppressAutoHyphens w:val="0"/>
              <w:spacing w:before="0" w:after="0"/>
              <w:jc w:val="left"/>
              <w:rPr>
                <w:szCs w:val="22"/>
              </w:rPr>
            </w:pPr>
            <w:r>
              <w:rPr>
                <w:szCs w:val="22"/>
              </w:rPr>
              <w:t>distribuce</w:t>
            </w:r>
          </w:p>
          <w:p w:rsidR="00FF298C" w:rsidRDefault="00FF298C" w:rsidP="00927107">
            <w:pPr>
              <w:numPr>
                <w:ilvl w:val="0"/>
                <w:numId w:val="578"/>
              </w:numPr>
              <w:suppressAutoHyphens w:val="0"/>
              <w:spacing w:before="0" w:after="0"/>
              <w:jc w:val="left"/>
              <w:rPr>
                <w:szCs w:val="22"/>
              </w:rPr>
            </w:pPr>
            <w:r>
              <w:rPr>
                <w:szCs w:val="22"/>
              </w:rPr>
              <w:t>propagace a marketingová komunikace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298C" w:rsidRDefault="00FF298C" w:rsidP="005D54AA">
            <w:pPr>
              <w:spacing w:before="0" w:after="0"/>
              <w:jc w:val="center"/>
              <w:rPr>
                <w:szCs w:val="22"/>
              </w:rPr>
            </w:pPr>
            <w:r>
              <w:rPr>
                <w:szCs w:val="22"/>
              </w:rPr>
              <w:t>30</w:t>
            </w:r>
          </w:p>
        </w:tc>
      </w:tr>
      <w:tr w:rsidR="00FF298C" w:rsidTr="00FF298C">
        <w:trPr>
          <w:trHeight w:val="340"/>
          <w:jc w:val="center"/>
        </w:trPr>
        <w:tc>
          <w:tcPr>
            <w:tcW w:w="5382" w:type="dxa"/>
            <w:tcBorders>
              <w:top w:val="single" w:sz="4" w:space="0" w:color="000000"/>
              <w:left w:val="single" w:sz="4" w:space="0" w:color="000000"/>
              <w:bottom w:val="single" w:sz="4" w:space="0" w:color="000000"/>
              <w:right w:val="single" w:sz="4" w:space="0" w:color="000000"/>
            </w:tcBorders>
            <w:hideMark/>
          </w:tcPr>
          <w:p w:rsidR="00FF298C" w:rsidRDefault="00FF298C" w:rsidP="005D54AA">
            <w:pPr>
              <w:spacing w:before="60" w:after="60"/>
              <w:jc w:val="left"/>
              <w:rPr>
                <w:b/>
                <w:szCs w:val="22"/>
              </w:rPr>
            </w:pPr>
            <w:r>
              <w:rPr>
                <w:b/>
                <w:szCs w:val="22"/>
              </w:rPr>
              <w:t>Žák</w:t>
            </w:r>
          </w:p>
          <w:p w:rsidR="00FF298C" w:rsidRDefault="00FF298C" w:rsidP="00927107">
            <w:pPr>
              <w:numPr>
                <w:ilvl w:val="0"/>
                <w:numId w:val="579"/>
              </w:numPr>
              <w:suppressAutoHyphens w:val="0"/>
              <w:spacing w:before="0" w:after="0"/>
              <w:jc w:val="left"/>
              <w:rPr>
                <w:szCs w:val="22"/>
              </w:rPr>
            </w:pPr>
            <w:r>
              <w:rPr>
                <w:szCs w:val="22"/>
              </w:rPr>
              <w:t>popíše nejběžnější způsoby získávání zákazníků,</w:t>
            </w:r>
          </w:p>
          <w:p w:rsidR="00FF298C" w:rsidRDefault="00FF298C" w:rsidP="00927107">
            <w:pPr>
              <w:numPr>
                <w:ilvl w:val="0"/>
                <w:numId w:val="579"/>
              </w:numPr>
              <w:suppressAutoHyphens w:val="0"/>
              <w:spacing w:before="0" w:after="0"/>
              <w:jc w:val="left"/>
              <w:rPr>
                <w:szCs w:val="22"/>
              </w:rPr>
            </w:pPr>
            <w:r>
              <w:rPr>
                <w:szCs w:val="22"/>
              </w:rPr>
              <w:t>s využitím internetu demonstruje možnosti elektronického obchodování,</w:t>
            </w:r>
          </w:p>
          <w:p w:rsidR="00FF298C" w:rsidRDefault="00FF298C" w:rsidP="00927107">
            <w:pPr>
              <w:numPr>
                <w:ilvl w:val="0"/>
                <w:numId w:val="579"/>
              </w:numPr>
              <w:suppressAutoHyphens w:val="0"/>
              <w:spacing w:before="0" w:after="0"/>
              <w:jc w:val="left"/>
              <w:rPr>
                <w:szCs w:val="22"/>
              </w:rPr>
            </w:pPr>
            <w:r>
              <w:rPr>
                <w:szCs w:val="22"/>
              </w:rPr>
              <w:t>popíše jednotlivé fáze průběhu prodejní činnosti – uzavření kupní smlouvy, realizace dodávky, platby, reklamace,</w:t>
            </w:r>
          </w:p>
          <w:p w:rsidR="00FF298C" w:rsidRDefault="00FF298C" w:rsidP="00927107">
            <w:pPr>
              <w:numPr>
                <w:ilvl w:val="0"/>
                <w:numId w:val="579"/>
              </w:numPr>
              <w:suppressAutoHyphens w:val="0"/>
              <w:spacing w:before="0" w:after="0"/>
              <w:jc w:val="left"/>
              <w:rPr>
                <w:szCs w:val="22"/>
              </w:rPr>
            </w:pPr>
            <w:r>
              <w:rPr>
                <w:szCs w:val="22"/>
              </w:rPr>
              <w:t>provede kalkulaci prodejní ceny,</w:t>
            </w:r>
          </w:p>
          <w:p w:rsidR="00FF298C" w:rsidRDefault="00FF298C" w:rsidP="00927107">
            <w:pPr>
              <w:numPr>
                <w:ilvl w:val="0"/>
                <w:numId w:val="579"/>
              </w:numPr>
              <w:suppressAutoHyphens w:val="0"/>
              <w:spacing w:before="0" w:after="0"/>
              <w:jc w:val="left"/>
              <w:rPr>
                <w:szCs w:val="22"/>
              </w:rPr>
            </w:pPr>
            <w:r>
              <w:rPr>
                <w:szCs w:val="22"/>
              </w:rPr>
              <w:t>orientuje se v používaných dokladech a průběhu obchodního případu v tuzemsku, uvnitř EU a vůči třetím zemím,</w:t>
            </w:r>
          </w:p>
          <w:p w:rsidR="00FF298C" w:rsidRDefault="00FF298C" w:rsidP="00927107">
            <w:pPr>
              <w:numPr>
                <w:ilvl w:val="0"/>
                <w:numId w:val="579"/>
              </w:numPr>
              <w:suppressAutoHyphens w:val="0"/>
              <w:spacing w:before="0" w:after="0"/>
              <w:jc w:val="left"/>
              <w:rPr>
                <w:szCs w:val="22"/>
              </w:rPr>
            </w:pPr>
            <w:r>
              <w:rPr>
                <w:szCs w:val="22"/>
              </w:rPr>
              <w:t xml:space="preserve">vysvětlí dodací podmínky, platební podmínky a postup celního řízení. </w:t>
            </w:r>
          </w:p>
        </w:tc>
        <w:tc>
          <w:tcPr>
            <w:tcW w:w="3832" w:type="dxa"/>
            <w:tcBorders>
              <w:top w:val="single" w:sz="4" w:space="0" w:color="000000"/>
              <w:left w:val="single" w:sz="4" w:space="0" w:color="000000"/>
              <w:bottom w:val="single" w:sz="4" w:space="0" w:color="000000"/>
              <w:right w:val="single" w:sz="4" w:space="0" w:color="000000"/>
            </w:tcBorders>
            <w:hideMark/>
          </w:tcPr>
          <w:p w:rsidR="00FF298C" w:rsidRDefault="00FF298C" w:rsidP="005D54AA">
            <w:pPr>
              <w:pStyle w:val="Nadpis4"/>
              <w:jc w:val="left"/>
            </w:pPr>
            <w:r>
              <w:t>3. Prodejní činnost</w:t>
            </w:r>
          </w:p>
          <w:p w:rsidR="00FF298C" w:rsidRDefault="00FF298C" w:rsidP="00927107">
            <w:pPr>
              <w:numPr>
                <w:ilvl w:val="0"/>
                <w:numId w:val="580"/>
              </w:numPr>
              <w:suppressAutoHyphens w:val="0"/>
              <w:spacing w:before="0" w:after="0"/>
              <w:jc w:val="left"/>
              <w:rPr>
                <w:szCs w:val="22"/>
              </w:rPr>
            </w:pPr>
            <w:r>
              <w:rPr>
                <w:szCs w:val="22"/>
              </w:rPr>
              <w:t>průběh prodejní činnosti</w:t>
            </w:r>
          </w:p>
          <w:p w:rsidR="00FF298C" w:rsidRDefault="00FF298C" w:rsidP="00927107">
            <w:pPr>
              <w:numPr>
                <w:ilvl w:val="0"/>
                <w:numId w:val="580"/>
              </w:numPr>
              <w:suppressAutoHyphens w:val="0"/>
              <w:spacing w:before="0" w:after="0"/>
              <w:jc w:val="left"/>
              <w:rPr>
                <w:szCs w:val="22"/>
              </w:rPr>
            </w:pPr>
            <w:r>
              <w:rPr>
                <w:szCs w:val="22"/>
              </w:rPr>
              <w:t>sjednávání kupní smlouvy</w:t>
            </w:r>
          </w:p>
          <w:p w:rsidR="00FF298C" w:rsidRDefault="00FF298C" w:rsidP="00927107">
            <w:pPr>
              <w:numPr>
                <w:ilvl w:val="0"/>
                <w:numId w:val="580"/>
              </w:numPr>
              <w:suppressAutoHyphens w:val="0"/>
              <w:spacing w:before="0" w:after="0"/>
              <w:jc w:val="left"/>
              <w:rPr>
                <w:szCs w:val="22"/>
              </w:rPr>
            </w:pPr>
            <w:r>
              <w:rPr>
                <w:szCs w:val="22"/>
              </w:rPr>
              <w:t>vyřízení objednávky, doprava</w:t>
            </w:r>
          </w:p>
          <w:p w:rsidR="00FF298C" w:rsidRDefault="00FF298C" w:rsidP="00927107">
            <w:pPr>
              <w:numPr>
                <w:ilvl w:val="0"/>
                <w:numId w:val="580"/>
              </w:numPr>
              <w:suppressAutoHyphens w:val="0"/>
              <w:spacing w:before="0" w:after="0"/>
              <w:jc w:val="left"/>
              <w:rPr>
                <w:szCs w:val="22"/>
              </w:rPr>
            </w:pPr>
            <w:r>
              <w:rPr>
                <w:szCs w:val="22"/>
              </w:rPr>
              <w:t>dodání zboží, závady</w:t>
            </w:r>
          </w:p>
          <w:p w:rsidR="00FF298C" w:rsidRDefault="00FF298C" w:rsidP="00927107">
            <w:pPr>
              <w:numPr>
                <w:ilvl w:val="0"/>
                <w:numId w:val="580"/>
              </w:numPr>
              <w:suppressAutoHyphens w:val="0"/>
              <w:spacing w:before="0" w:after="0"/>
              <w:jc w:val="left"/>
              <w:rPr>
                <w:szCs w:val="22"/>
              </w:rPr>
            </w:pPr>
            <w:r>
              <w:rPr>
                <w:szCs w:val="22"/>
              </w:rPr>
              <w:t>platební podmínky</w:t>
            </w:r>
          </w:p>
          <w:p w:rsidR="00FF298C" w:rsidRDefault="00FF298C" w:rsidP="00927107">
            <w:pPr>
              <w:numPr>
                <w:ilvl w:val="0"/>
                <w:numId w:val="580"/>
              </w:numPr>
              <w:suppressAutoHyphens w:val="0"/>
              <w:spacing w:before="0" w:after="0"/>
              <w:jc w:val="left"/>
              <w:rPr>
                <w:szCs w:val="22"/>
              </w:rPr>
            </w:pPr>
            <w:r>
              <w:rPr>
                <w:szCs w:val="22"/>
              </w:rPr>
              <w:t>proclení při dodávkách ze zahraničí</w:t>
            </w:r>
          </w:p>
          <w:p w:rsidR="00FF298C" w:rsidRDefault="00FF298C" w:rsidP="005D54AA">
            <w:pPr>
              <w:spacing w:before="0" w:after="0"/>
              <w:ind w:left="720"/>
              <w:jc w:val="left"/>
              <w:rPr>
                <w:szCs w:val="2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298C" w:rsidRDefault="00FF298C" w:rsidP="005D54AA">
            <w:pPr>
              <w:spacing w:before="0" w:after="0"/>
              <w:jc w:val="center"/>
              <w:rPr>
                <w:szCs w:val="22"/>
              </w:rPr>
            </w:pPr>
            <w:r>
              <w:rPr>
                <w:szCs w:val="22"/>
              </w:rPr>
              <w:t>39</w:t>
            </w:r>
          </w:p>
        </w:tc>
      </w:tr>
    </w:tbl>
    <w:p w:rsidR="00FF298C" w:rsidRPr="00FF298C" w:rsidRDefault="00FF298C" w:rsidP="00FF298C"/>
    <w:p w:rsidR="00F022E9" w:rsidRDefault="00F022E9">
      <w:pPr>
        <w:pStyle w:val="Nadpis3"/>
        <w:pageBreakBefore/>
        <w:spacing w:before="100" w:after="100"/>
        <w:rPr>
          <w:szCs w:val="22"/>
        </w:rPr>
      </w:pPr>
      <w:r>
        <w:t xml:space="preserve">Ekonomika – 3. ročník </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9"/>
        <w:gridCol w:w="3355"/>
        <w:gridCol w:w="1134"/>
      </w:tblGrid>
      <w:tr w:rsidR="00FF298C" w:rsidTr="001C0CD8">
        <w:trPr>
          <w:trHeight w:hRule="exact" w:val="567"/>
          <w:jc w:val="center"/>
        </w:trPr>
        <w:tc>
          <w:tcPr>
            <w:tcW w:w="5859" w:type="dxa"/>
            <w:tcBorders>
              <w:top w:val="single" w:sz="4" w:space="0" w:color="000000"/>
              <w:left w:val="single" w:sz="4" w:space="0" w:color="000000"/>
              <w:bottom w:val="single" w:sz="4" w:space="0" w:color="000000"/>
              <w:right w:val="single" w:sz="4" w:space="0" w:color="000000"/>
            </w:tcBorders>
            <w:vAlign w:val="center"/>
            <w:hideMark/>
          </w:tcPr>
          <w:p w:rsidR="00FF298C" w:rsidRDefault="00FF298C" w:rsidP="005D54AA">
            <w:pPr>
              <w:spacing w:before="0" w:after="0"/>
              <w:jc w:val="center"/>
              <w:rPr>
                <w:szCs w:val="22"/>
              </w:rPr>
            </w:pPr>
            <w:bookmarkStart w:id="6" w:name="_Hlk29289942"/>
            <w:r>
              <w:rPr>
                <w:szCs w:val="22"/>
              </w:rPr>
              <w:t>Výsledky vzdělávání</w:t>
            </w:r>
          </w:p>
        </w:tc>
        <w:tc>
          <w:tcPr>
            <w:tcW w:w="3355" w:type="dxa"/>
            <w:tcBorders>
              <w:top w:val="single" w:sz="4" w:space="0" w:color="000000"/>
              <w:left w:val="single" w:sz="4" w:space="0" w:color="000000"/>
              <w:bottom w:val="single" w:sz="4" w:space="0" w:color="000000"/>
              <w:right w:val="single" w:sz="4" w:space="0" w:color="000000"/>
            </w:tcBorders>
            <w:vAlign w:val="center"/>
            <w:hideMark/>
          </w:tcPr>
          <w:p w:rsidR="00FF298C" w:rsidRDefault="00FF298C" w:rsidP="005D54AA">
            <w:pPr>
              <w:spacing w:before="0" w:after="0"/>
              <w:jc w:val="center"/>
              <w:rPr>
                <w:szCs w:val="22"/>
              </w:rPr>
            </w:pPr>
            <w:r>
              <w:rPr>
                <w:szCs w:val="22"/>
              </w:rPr>
              <w:t>Tematické celky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298C" w:rsidRDefault="00FF298C" w:rsidP="005D54AA">
            <w:pPr>
              <w:spacing w:before="0" w:after="0"/>
              <w:jc w:val="center"/>
              <w:rPr>
                <w:szCs w:val="22"/>
              </w:rPr>
            </w:pPr>
            <w:r>
              <w:rPr>
                <w:szCs w:val="22"/>
              </w:rPr>
              <w:t>Hodinová dotace</w:t>
            </w:r>
          </w:p>
        </w:tc>
      </w:tr>
      <w:tr w:rsidR="00FF298C" w:rsidRPr="00EE7662" w:rsidTr="001C0CD8">
        <w:trPr>
          <w:trHeight w:val="6626"/>
          <w:jc w:val="center"/>
        </w:trPr>
        <w:tc>
          <w:tcPr>
            <w:tcW w:w="5859" w:type="dxa"/>
            <w:tcBorders>
              <w:top w:val="single" w:sz="4" w:space="0" w:color="000000"/>
              <w:left w:val="single" w:sz="4" w:space="0" w:color="000000"/>
              <w:bottom w:val="single" w:sz="4" w:space="0" w:color="000000"/>
              <w:right w:val="single" w:sz="4" w:space="0" w:color="000000"/>
            </w:tcBorders>
            <w:hideMark/>
          </w:tcPr>
          <w:p w:rsidR="00FF298C" w:rsidRPr="00EE7662" w:rsidRDefault="00FF298C" w:rsidP="005D54AA">
            <w:pPr>
              <w:spacing w:before="60" w:after="60"/>
              <w:jc w:val="left"/>
              <w:rPr>
                <w:color w:val="000000"/>
                <w:szCs w:val="22"/>
              </w:rPr>
            </w:pPr>
            <w:r w:rsidRPr="00EE7662">
              <w:rPr>
                <w:b/>
                <w:color w:val="000000"/>
                <w:szCs w:val="22"/>
              </w:rPr>
              <w:t>Žák</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dokáže rozlišit pevné, kontrolovatelné a jednorázové domácí výdaje</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rozlišuje pravidelné a nepravidelné domácí příjmy</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podle zadání sestaví jednoduchý domácí rozpočet</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vysvětlí pojem přebytek domácího rozpočtu</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popíše možnosti n</w:t>
            </w:r>
            <w:r w:rsidR="001C0CD8">
              <w:rPr>
                <w:color w:val="000000"/>
                <w:szCs w:val="22"/>
              </w:rPr>
              <w:t>a</w:t>
            </w:r>
            <w:r w:rsidRPr="00EE7662">
              <w:rPr>
                <w:color w:val="000000"/>
                <w:szCs w:val="22"/>
              </w:rPr>
              <w:t>kládání s přebytkem domácího rozpočtu</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orientuje se v možnostech spoření a investování</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zná souvislost mezi výnosem a rizikem investic</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vysvětlí pojem likvidita</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popíše možnosti zajištění rizik domácího rozpočtu</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vysvětlí pojem deficit domácího rozpočtu, „dobré a špatné“ úvěry</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popíše možnosti řešení jednorázového a opakovaného deficitu</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vysvětlí pojmy osobní aktiva a pasiva</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podle zadání sestaví jednoduchý přehled majetku a závazků – bilanci</w:t>
            </w:r>
          </w:p>
          <w:p w:rsidR="00FF298C" w:rsidRDefault="00FF298C" w:rsidP="00927107">
            <w:pPr>
              <w:numPr>
                <w:ilvl w:val="0"/>
                <w:numId w:val="583"/>
              </w:numPr>
              <w:suppressAutoHyphens w:val="0"/>
              <w:spacing w:before="0" w:after="0"/>
              <w:jc w:val="left"/>
              <w:rPr>
                <w:color w:val="000000"/>
                <w:szCs w:val="22"/>
              </w:rPr>
            </w:pPr>
            <w:r w:rsidRPr="00EE7662">
              <w:rPr>
                <w:color w:val="000000"/>
                <w:szCs w:val="22"/>
              </w:rPr>
              <w:t>podle zadání sestaví finanční plán domácnosti</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popíše, jaké mohou nastat problémy osobních financí a naznačí možnosti jejich řešení</w:t>
            </w:r>
          </w:p>
        </w:tc>
        <w:tc>
          <w:tcPr>
            <w:tcW w:w="3355" w:type="dxa"/>
            <w:tcBorders>
              <w:top w:val="single" w:sz="4" w:space="0" w:color="000000"/>
              <w:left w:val="single" w:sz="4" w:space="0" w:color="000000"/>
              <w:bottom w:val="single" w:sz="4" w:space="0" w:color="000000"/>
              <w:right w:val="single" w:sz="4" w:space="0" w:color="000000"/>
            </w:tcBorders>
            <w:hideMark/>
          </w:tcPr>
          <w:p w:rsidR="00FF298C" w:rsidRDefault="00FF298C" w:rsidP="005D54AA">
            <w:pPr>
              <w:pStyle w:val="Nadpis4"/>
              <w:jc w:val="left"/>
              <w:rPr>
                <w:color w:val="000000"/>
              </w:rPr>
            </w:pPr>
          </w:p>
          <w:p w:rsidR="00FF298C" w:rsidRPr="00EE7662" w:rsidRDefault="00FF298C" w:rsidP="005D54AA">
            <w:pPr>
              <w:pStyle w:val="Nadpis4"/>
              <w:jc w:val="left"/>
              <w:rPr>
                <w:color w:val="000000"/>
              </w:rPr>
            </w:pPr>
            <w:r>
              <w:rPr>
                <w:color w:val="000000"/>
              </w:rPr>
              <w:t>1</w:t>
            </w:r>
            <w:r w:rsidRPr="00EE7662">
              <w:rPr>
                <w:color w:val="000000"/>
              </w:rPr>
              <w:t>. Osobní finance</w:t>
            </w:r>
          </w:p>
          <w:p w:rsidR="00FF298C" w:rsidRPr="00EE7662" w:rsidRDefault="00FF298C" w:rsidP="00927107">
            <w:pPr>
              <w:numPr>
                <w:ilvl w:val="0"/>
                <w:numId w:val="584"/>
              </w:numPr>
              <w:suppressAutoHyphens w:val="0"/>
              <w:spacing w:before="0" w:after="0"/>
              <w:jc w:val="left"/>
              <w:rPr>
                <w:color w:val="000000"/>
                <w:szCs w:val="22"/>
              </w:rPr>
            </w:pPr>
            <w:r w:rsidRPr="00EE7662">
              <w:rPr>
                <w:color w:val="000000"/>
                <w:szCs w:val="22"/>
              </w:rPr>
              <w:t>osobní (domácí) rozpočet</w:t>
            </w:r>
          </w:p>
          <w:p w:rsidR="00FF298C" w:rsidRPr="00EE7662" w:rsidRDefault="00FF298C" w:rsidP="00927107">
            <w:pPr>
              <w:numPr>
                <w:ilvl w:val="0"/>
                <w:numId w:val="584"/>
              </w:numPr>
              <w:suppressAutoHyphens w:val="0"/>
              <w:spacing w:before="0" w:after="0"/>
              <w:jc w:val="left"/>
              <w:rPr>
                <w:color w:val="000000"/>
                <w:szCs w:val="22"/>
              </w:rPr>
            </w:pPr>
            <w:r w:rsidRPr="00EE7662">
              <w:rPr>
                <w:color w:val="000000"/>
                <w:szCs w:val="22"/>
              </w:rPr>
              <w:t>nakládání s přebytkem domácího rozpočtu</w:t>
            </w:r>
          </w:p>
          <w:p w:rsidR="00FF298C" w:rsidRPr="00EE7662" w:rsidRDefault="00FF298C" w:rsidP="00927107">
            <w:pPr>
              <w:numPr>
                <w:ilvl w:val="0"/>
                <w:numId w:val="584"/>
              </w:numPr>
              <w:suppressAutoHyphens w:val="0"/>
              <w:spacing w:before="0" w:after="0"/>
              <w:jc w:val="left"/>
              <w:rPr>
                <w:color w:val="000000"/>
                <w:szCs w:val="22"/>
              </w:rPr>
            </w:pPr>
            <w:r w:rsidRPr="00EE7662">
              <w:rPr>
                <w:color w:val="000000"/>
                <w:szCs w:val="22"/>
              </w:rPr>
              <w:t>zajištění rizik</w:t>
            </w:r>
          </w:p>
          <w:p w:rsidR="00FF298C" w:rsidRPr="00EE7662" w:rsidRDefault="00FF298C" w:rsidP="00927107">
            <w:pPr>
              <w:numPr>
                <w:ilvl w:val="0"/>
                <w:numId w:val="584"/>
              </w:numPr>
              <w:suppressAutoHyphens w:val="0"/>
              <w:spacing w:before="0" w:after="0"/>
              <w:jc w:val="left"/>
              <w:rPr>
                <w:color w:val="000000"/>
                <w:szCs w:val="22"/>
              </w:rPr>
            </w:pPr>
            <w:r w:rsidRPr="00EE7662">
              <w:rPr>
                <w:color w:val="000000"/>
                <w:szCs w:val="22"/>
              </w:rPr>
              <w:t>deficit domácího rozpočtu</w:t>
            </w:r>
          </w:p>
          <w:p w:rsidR="00FF298C" w:rsidRPr="00EE7662" w:rsidRDefault="00FF298C" w:rsidP="00927107">
            <w:pPr>
              <w:numPr>
                <w:ilvl w:val="0"/>
                <w:numId w:val="584"/>
              </w:numPr>
              <w:suppressAutoHyphens w:val="0"/>
              <w:spacing w:before="0" w:after="0"/>
              <w:jc w:val="left"/>
              <w:rPr>
                <w:color w:val="000000"/>
                <w:szCs w:val="22"/>
              </w:rPr>
            </w:pPr>
            <w:r w:rsidRPr="00EE7662">
              <w:rPr>
                <w:color w:val="000000"/>
                <w:szCs w:val="22"/>
              </w:rPr>
              <w:t>osobní majetek a závazky</w:t>
            </w:r>
          </w:p>
          <w:p w:rsidR="00FF298C" w:rsidRPr="00EE7662" w:rsidRDefault="00FF298C" w:rsidP="00927107">
            <w:pPr>
              <w:numPr>
                <w:ilvl w:val="0"/>
                <w:numId w:val="584"/>
              </w:numPr>
              <w:suppressAutoHyphens w:val="0"/>
              <w:spacing w:before="0" w:after="0"/>
              <w:jc w:val="left"/>
              <w:rPr>
                <w:color w:val="000000"/>
                <w:szCs w:val="22"/>
              </w:rPr>
            </w:pPr>
            <w:r w:rsidRPr="00EE7662">
              <w:rPr>
                <w:color w:val="000000"/>
                <w:szCs w:val="22"/>
              </w:rPr>
              <w:t>finanční plán domácnosti</w:t>
            </w:r>
          </w:p>
          <w:p w:rsidR="00FF298C" w:rsidRPr="00EE7662" w:rsidRDefault="00FF298C" w:rsidP="00927107">
            <w:pPr>
              <w:numPr>
                <w:ilvl w:val="0"/>
                <w:numId w:val="584"/>
              </w:numPr>
              <w:suppressAutoHyphens w:val="0"/>
              <w:spacing w:before="0" w:after="0"/>
              <w:jc w:val="left"/>
              <w:rPr>
                <w:color w:val="000000"/>
                <w:szCs w:val="22"/>
              </w:rPr>
            </w:pPr>
            <w:r w:rsidRPr="00EE7662">
              <w:rPr>
                <w:color w:val="000000"/>
                <w:szCs w:val="22"/>
              </w:rPr>
              <w:t>problémy osobních financí</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298C" w:rsidRPr="00EE7662" w:rsidRDefault="00FF298C" w:rsidP="005D54AA">
            <w:pPr>
              <w:spacing w:before="0" w:after="0"/>
              <w:jc w:val="center"/>
              <w:rPr>
                <w:color w:val="000000"/>
                <w:szCs w:val="22"/>
              </w:rPr>
            </w:pPr>
            <w:r>
              <w:rPr>
                <w:color w:val="000000"/>
                <w:szCs w:val="22"/>
              </w:rPr>
              <w:t>10</w:t>
            </w:r>
          </w:p>
        </w:tc>
      </w:tr>
      <w:tr w:rsidR="00FF298C" w:rsidRPr="00EE7662" w:rsidTr="001C0CD8">
        <w:trPr>
          <w:trHeight w:val="4812"/>
          <w:jc w:val="center"/>
        </w:trPr>
        <w:tc>
          <w:tcPr>
            <w:tcW w:w="5859" w:type="dxa"/>
            <w:tcBorders>
              <w:top w:val="single" w:sz="4" w:space="0" w:color="000000"/>
              <w:left w:val="single" w:sz="4" w:space="0" w:color="000000"/>
              <w:bottom w:val="single" w:sz="4" w:space="0" w:color="000000"/>
              <w:right w:val="single" w:sz="4" w:space="0" w:color="000000"/>
            </w:tcBorders>
          </w:tcPr>
          <w:p w:rsidR="00FF298C" w:rsidRPr="00EE7662" w:rsidRDefault="00FF298C" w:rsidP="005D54AA">
            <w:pPr>
              <w:spacing w:before="60" w:after="60"/>
              <w:jc w:val="left"/>
              <w:rPr>
                <w:b/>
                <w:color w:val="000000"/>
                <w:szCs w:val="22"/>
              </w:rPr>
            </w:pPr>
            <w:r w:rsidRPr="00EE7662">
              <w:rPr>
                <w:b/>
                <w:color w:val="000000"/>
                <w:szCs w:val="22"/>
              </w:rPr>
              <w:t>Žák</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pracuje se základními daňovými pojmy – daňový subjekt, objekt,</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orientuje se v daňové soustavě ČR,</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rozlišuje daně přímé a nepřímé,</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 xml:space="preserve">naváže na znalosti základních pojmů z předchozích ročníků, </w:t>
            </w:r>
          </w:p>
          <w:p w:rsidR="00FF298C" w:rsidRDefault="00FF298C" w:rsidP="00927107">
            <w:pPr>
              <w:numPr>
                <w:ilvl w:val="0"/>
                <w:numId w:val="583"/>
              </w:numPr>
              <w:suppressAutoHyphens w:val="0"/>
              <w:spacing w:before="0" w:after="0"/>
              <w:jc w:val="left"/>
              <w:rPr>
                <w:color w:val="000000"/>
                <w:szCs w:val="22"/>
              </w:rPr>
            </w:pPr>
            <w:r w:rsidRPr="00EE7662">
              <w:rPr>
                <w:color w:val="000000"/>
                <w:szCs w:val="22"/>
              </w:rPr>
              <w:t xml:space="preserve">orientuje se v pojmech – správce daně, </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registrace daně, platba daní,</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orientuje se v zákoně o DPH – chápe pojmy: předmět daně, osoby povinné k dani, osoby osvobozené, osoby identifikované k dani, registrace, daňové doklady, evidence DPH,</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sestaví jednoduché daňové přiznání,</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orientuje se v zákoně o dani z příjmu FO – chápe pojmy: poplatník, předmět daně, osvobození od daně, základě daně (minimální základ daně, rozlišuje dílčí daňové základy), slevy na dani, odčitatelné položky,</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posoudí na typických příkladech použití zvláštní sazby daně,</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vypočítá daňový základ,</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sestaví jednoduché daňové přiznání,</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orientuje se v zákoně o dani z příjmu PO – chápe pojmy: poplatník, předmět daně, osvobození od daně, zdaňovací období, základ daně, odčitatelné položky, slevy na dani,</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vypočítá daňový základ,</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sestaví jednoduché daňové přiznání,</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stručně charakterizuje jednotlivé typy daní,</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je schopen nalézt potřebné údaje (např.výši daně, splatnost) ve vybraných daňových zákonech,</w:t>
            </w:r>
          </w:p>
          <w:p w:rsidR="00FF298C" w:rsidRPr="00EE7662" w:rsidRDefault="00FF298C" w:rsidP="00927107">
            <w:pPr>
              <w:numPr>
                <w:ilvl w:val="0"/>
                <w:numId w:val="583"/>
              </w:numPr>
              <w:suppressAutoHyphens w:val="0"/>
              <w:spacing w:before="0" w:after="0"/>
              <w:jc w:val="left"/>
              <w:rPr>
                <w:color w:val="000000"/>
                <w:szCs w:val="22"/>
              </w:rPr>
            </w:pPr>
            <w:r w:rsidRPr="00EE7662">
              <w:rPr>
                <w:color w:val="000000"/>
                <w:szCs w:val="22"/>
              </w:rPr>
              <w:t>vysvětlí účel zdravotního a sociálního pojištění,</w:t>
            </w:r>
          </w:p>
          <w:p w:rsidR="00FF298C" w:rsidRDefault="00FF298C" w:rsidP="00927107">
            <w:pPr>
              <w:numPr>
                <w:ilvl w:val="0"/>
                <w:numId w:val="583"/>
              </w:numPr>
              <w:suppressAutoHyphens w:val="0"/>
              <w:spacing w:before="0" w:after="0"/>
              <w:jc w:val="left"/>
              <w:rPr>
                <w:color w:val="000000"/>
                <w:szCs w:val="22"/>
              </w:rPr>
            </w:pPr>
            <w:r w:rsidRPr="00EE7662">
              <w:rPr>
                <w:color w:val="000000"/>
                <w:szCs w:val="22"/>
              </w:rPr>
              <w:t>charakterizuje plátce pojistného, vyměřovací základy, platby pojistného,</w:t>
            </w:r>
          </w:p>
          <w:p w:rsidR="00FF298C" w:rsidRPr="00341ADE" w:rsidRDefault="00FF298C" w:rsidP="00927107">
            <w:pPr>
              <w:pStyle w:val="Nadpis4"/>
              <w:numPr>
                <w:ilvl w:val="0"/>
                <w:numId w:val="583"/>
              </w:numPr>
              <w:suppressAutoHyphens w:val="0"/>
              <w:jc w:val="left"/>
              <w:rPr>
                <w:b w:val="0"/>
                <w:color w:val="000000"/>
              </w:rPr>
            </w:pPr>
            <w:r w:rsidRPr="00341ADE">
              <w:rPr>
                <w:b w:val="0"/>
                <w:color w:val="000000"/>
                <w:szCs w:val="22"/>
              </w:rPr>
              <w:t>vypočítá pojistné na konkrétních příkladech,</w:t>
            </w:r>
          </w:p>
          <w:p w:rsidR="00FF298C" w:rsidRDefault="00FF298C" w:rsidP="00927107">
            <w:pPr>
              <w:numPr>
                <w:ilvl w:val="0"/>
                <w:numId w:val="581"/>
              </w:numPr>
              <w:suppressAutoHyphens w:val="0"/>
              <w:spacing w:before="0" w:after="0"/>
              <w:jc w:val="left"/>
              <w:rPr>
                <w:color w:val="000000"/>
                <w:szCs w:val="22"/>
              </w:rPr>
            </w:pPr>
            <w:r w:rsidRPr="00EE7662">
              <w:rPr>
                <w:color w:val="000000"/>
                <w:szCs w:val="22"/>
              </w:rPr>
              <w:t>charakterizuje a vyplní příslušné formuláře.</w:t>
            </w:r>
          </w:p>
          <w:p w:rsidR="00FF298C" w:rsidRPr="00EE7662" w:rsidRDefault="00FF298C" w:rsidP="005D54AA">
            <w:pPr>
              <w:spacing w:before="0" w:after="0"/>
              <w:ind w:left="720"/>
              <w:jc w:val="left"/>
              <w:rPr>
                <w:color w:val="000000"/>
                <w:szCs w:val="22"/>
              </w:rPr>
            </w:pPr>
          </w:p>
        </w:tc>
        <w:tc>
          <w:tcPr>
            <w:tcW w:w="3355" w:type="dxa"/>
            <w:tcBorders>
              <w:top w:val="single" w:sz="4" w:space="0" w:color="000000"/>
              <w:left w:val="single" w:sz="4" w:space="0" w:color="000000"/>
              <w:bottom w:val="single" w:sz="4" w:space="0" w:color="000000"/>
              <w:right w:val="single" w:sz="4" w:space="0" w:color="000000"/>
            </w:tcBorders>
          </w:tcPr>
          <w:p w:rsidR="00FF298C" w:rsidRPr="00EE7662" w:rsidRDefault="00FF298C" w:rsidP="005D54AA">
            <w:pPr>
              <w:pStyle w:val="Nadpis4"/>
              <w:jc w:val="left"/>
              <w:rPr>
                <w:color w:val="000000"/>
              </w:rPr>
            </w:pPr>
            <w:r>
              <w:rPr>
                <w:color w:val="000000"/>
              </w:rPr>
              <w:t>2</w:t>
            </w:r>
            <w:r w:rsidRPr="00EE7662">
              <w:rPr>
                <w:color w:val="000000"/>
              </w:rPr>
              <w:t>. Daně a zákonná pojištění</w:t>
            </w:r>
          </w:p>
          <w:p w:rsidR="00FF298C" w:rsidRPr="00EE7662" w:rsidRDefault="00FF298C" w:rsidP="00927107">
            <w:pPr>
              <w:numPr>
                <w:ilvl w:val="0"/>
                <w:numId w:val="584"/>
              </w:numPr>
              <w:suppressAutoHyphens w:val="0"/>
              <w:spacing w:before="0" w:after="0"/>
              <w:jc w:val="left"/>
              <w:rPr>
                <w:color w:val="000000"/>
                <w:szCs w:val="22"/>
              </w:rPr>
            </w:pPr>
            <w:r w:rsidRPr="00EE7662">
              <w:rPr>
                <w:color w:val="000000"/>
                <w:szCs w:val="22"/>
              </w:rPr>
              <w:t>soustava daní, přímé a nepřímé daně,</w:t>
            </w:r>
          </w:p>
          <w:p w:rsidR="00FF298C" w:rsidRPr="00EE7662" w:rsidRDefault="00FF298C" w:rsidP="00927107">
            <w:pPr>
              <w:numPr>
                <w:ilvl w:val="0"/>
                <w:numId w:val="584"/>
              </w:numPr>
              <w:suppressAutoHyphens w:val="0"/>
              <w:spacing w:before="0" w:after="0"/>
              <w:jc w:val="left"/>
              <w:rPr>
                <w:color w:val="000000"/>
                <w:szCs w:val="22"/>
              </w:rPr>
            </w:pPr>
            <w:r w:rsidRPr="00EE7662">
              <w:rPr>
                <w:color w:val="000000"/>
                <w:szCs w:val="22"/>
              </w:rPr>
              <w:t>daňový řád</w:t>
            </w:r>
          </w:p>
          <w:p w:rsidR="00FF298C" w:rsidRPr="00EE7662" w:rsidRDefault="00FF298C" w:rsidP="00927107">
            <w:pPr>
              <w:numPr>
                <w:ilvl w:val="0"/>
                <w:numId w:val="584"/>
              </w:numPr>
              <w:suppressAutoHyphens w:val="0"/>
              <w:spacing w:before="0" w:after="0"/>
              <w:jc w:val="left"/>
              <w:rPr>
                <w:color w:val="000000"/>
                <w:szCs w:val="22"/>
              </w:rPr>
            </w:pPr>
            <w:r w:rsidRPr="00EE7662">
              <w:rPr>
                <w:color w:val="000000"/>
                <w:szCs w:val="22"/>
              </w:rPr>
              <w:t>DPH</w:t>
            </w:r>
          </w:p>
          <w:p w:rsidR="00FF298C" w:rsidRPr="00EE7662" w:rsidRDefault="00FF298C" w:rsidP="00927107">
            <w:pPr>
              <w:numPr>
                <w:ilvl w:val="0"/>
                <w:numId w:val="584"/>
              </w:numPr>
              <w:suppressAutoHyphens w:val="0"/>
              <w:spacing w:before="0" w:after="0"/>
              <w:jc w:val="left"/>
              <w:rPr>
                <w:color w:val="000000"/>
                <w:szCs w:val="22"/>
              </w:rPr>
            </w:pPr>
            <w:r w:rsidRPr="00EE7662">
              <w:rPr>
                <w:color w:val="000000"/>
                <w:szCs w:val="22"/>
              </w:rPr>
              <w:t>spotřební a ekologické daně</w:t>
            </w:r>
          </w:p>
          <w:p w:rsidR="00FF298C" w:rsidRPr="00EE7662" w:rsidRDefault="00FF298C" w:rsidP="00927107">
            <w:pPr>
              <w:numPr>
                <w:ilvl w:val="0"/>
                <w:numId w:val="584"/>
              </w:numPr>
              <w:suppressAutoHyphens w:val="0"/>
              <w:spacing w:before="0" w:after="0"/>
              <w:jc w:val="left"/>
              <w:rPr>
                <w:color w:val="000000"/>
                <w:szCs w:val="22"/>
              </w:rPr>
            </w:pPr>
            <w:r w:rsidRPr="00EE7662">
              <w:rPr>
                <w:color w:val="000000"/>
                <w:szCs w:val="22"/>
              </w:rPr>
              <w:t>daň z příjmu fyzických osob</w:t>
            </w:r>
          </w:p>
          <w:p w:rsidR="00FF298C" w:rsidRPr="00EE7662" w:rsidRDefault="00FF298C" w:rsidP="00927107">
            <w:pPr>
              <w:numPr>
                <w:ilvl w:val="0"/>
                <w:numId w:val="584"/>
              </w:numPr>
              <w:suppressAutoHyphens w:val="0"/>
              <w:spacing w:before="0" w:after="0"/>
              <w:jc w:val="left"/>
              <w:rPr>
                <w:color w:val="000000"/>
                <w:szCs w:val="22"/>
              </w:rPr>
            </w:pPr>
            <w:r w:rsidRPr="00EE7662">
              <w:rPr>
                <w:color w:val="000000"/>
                <w:szCs w:val="22"/>
              </w:rPr>
              <w:t>daň z příjmu právnických osob</w:t>
            </w:r>
          </w:p>
          <w:p w:rsidR="00FF298C" w:rsidRPr="00EE7662" w:rsidRDefault="00FF298C" w:rsidP="00927107">
            <w:pPr>
              <w:numPr>
                <w:ilvl w:val="0"/>
                <w:numId w:val="584"/>
              </w:numPr>
              <w:suppressAutoHyphens w:val="0"/>
              <w:spacing w:before="0" w:after="0"/>
              <w:jc w:val="left"/>
              <w:rPr>
                <w:color w:val="000000"/>
                <w:szCs w:val="22"/>
              </w:rPr>
            </w:pPr>
            <w:r w:rsidRPr="00EE7662">
              <w:rPr>
                <w:color w:val="000000"/>
                <w:szCs w:val="22"/>
              </w:rPr>
              <w:t>majetkové daně</w:t>
            </w:r>
          </w:p>
          <w:p w:rsidR="00FF298C" w:rsidRPr="00EE7662" w:rsidRDefault="00FF298C" w:rsidP="00927107">
            <w:pPr>
              <w:numPr>
                <w:ilvl w:val="0"/>
                <w:numId w:val="584"/>
              </w:numPr>
              <w:suppressAutoHyphens w:val="0"/>
              <w:spacing w:before="0" w:after="0"/>
              <w:jc w:val="left"/>
              <w:rPr>
                <w:color w:val="000000"/>
                <w:szCs w:val="22"/>
              </w:rPr>
            </w:pPr>
            <w:r w:rsidRPr="00EE7662">
              <w:rPr>
                <w:color w:val="000000"/>
                <w:szCs w:val="22"/>
              </w:rPr>
              <w:t>zdravotní pojištění</w:t>
            </w:r>
          </w:p>
          <w:p w:rsidR="00FF298C" w:rsidRPr="00EE7662" w:rsidRDefault="00FF298C" w:rsidP="00927107">
            <w:pPr>
              <w:numPr>
                <w:ilvl w:val="0"/>
                <w:numId w:val="584"/>
              </w:numPr>
              <w:suppressAutoHyphens w:val="0"/>
              <w:spacing w:before="0" w:after="0"/>
              <w:jc w:val="left"/>
              <w:rPr>
                <w:color w:val="000000"/>
                <w:szCs w:val="22"/>
              </w:rPr>
            </w:pPr>
            <w:r w:rsidRPr="00EE7662">
              <w:rPr>
                <w:color w:val="000000"/>
                <w:szCs w:val="22"/>
              </w:rPr>
              <w:t>sociální pojištění</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298C" w:rsidRPr="00EE7662" w:rsidRDefault="00FF298C" w:rsidP="005D54AA">
            <w:pPr>
              <w:spacing w:before="0" w:after="0"/>
              <w:jc w:val="center"/>
              <w:rPr>
                <w:color w:val="000000"/>
                <w:szCs w:val="22"/>
              </w:rPr>
            </w:pPr>
            <w:r>
              <w:rPr>
                <w:color w:val="000000"/>
                <w:szCs w:val="22"/>
              </w:rPr>
              <w:t>45</w:t>
            </w:r>
          </w:p>
        </w:tc>
      </w:tr>
      <w:tr w:rsidR="00FF298C" w:rsidRPr="00EE7662" w:rsidTr="001C0CD8">
        <w:trPr>
          <w:trHeight w:val="8639"/>
          <w:jc w:val="center"/>
        </w:trPr>
        <w:tc>
          <w:tcPr>
            <w:tcW w:w="5859" w:type="dxa"/>
            <w:tcBorders>
              <w:top w:val="single" w:sz="4" w:space="0" w:color="000000"/>
              <w:left w:val="single" w:sz="4" w:space="0" w:color="000000"/>
              <w:bottom w:val="single" w:sz="4" w:space="0" w:color="000000"/>
              <w:right w:val="single" w:sz="4" w:space="0" w:color="000000"/>
            </w:tcBorders>
          </w:tcPr>
          <w:p w:rsidR="00FF298C" w:rsidRPr="00EE7662" w:rsidRDefault="00FF298C" w:rsidP="005D54AA">
            <w:pPr>
              <w:pStyle w:val="Nadpis4"/>
              <w:jc w:val="left"/>
              <w:rPr>
                <w:color w:val="000000"/>
              </w:rPr>
            </w:pPr>
            <w:r w:rsidRPr="00EE7662">
              <w:rPr>
                <w:color w:val="000000"/>
              </w:rPr>
              <w:t>Žák</w:t>
            </w:r>
          </w:p>
          <w:p w:rsidR="00FF298C" w:rsidRPr="00EE7662" w:rsidRDefault="00FF298C" w:rsidP="00927107">
            <w:pPr>
              <w:numPr>
                <w:ilvl w:val="0"/>
                <w:numId w:val="581"/>
              </w:numPr>
              <w:suppressAutoHyphens w:val="0"/>
              <w:spacing w:before="0" w:after="0"/>
              <w:jc w:val="left"/>
              <w:rPr>
                <w:color w:val="000000"/>
                <w:szCs w:val="22"/>
              </w:rPr>
            </w:pPr>
            <w:r w:rsidRPr="00EE7662">
              <w:rPr>
                <w:color w:val="000000"/>
                <w:szCs w:val="22"/>
              </w:rPr>
              <w:t>vysvětlí funkce peněz, jejich formy, konkrétní bankovce přiřadí ochranné prvky (</w:t>
            </w:r>
            <w:r w:rsidR="001C0CD8">
              <w:rPr>
                <w:color w:val="000000"/>
                <w:szCs w:val="22"/>
              </w:rPr>
              <w:t>využije internet</w:t>
            </w:r>
            <w:r w:rsidRPr="00EE7662">
              <w:rPr>
                <w:color w:val="000000"/>
                <w:szCs w:val="22"/>
              </w:rPr>
              <w:t>),</w:t>
            </w:r>
          </w:p>
          <w:p w:rsidR="001C0CD8" w:rsidRDefault="00FF298C" w:rsidP="00927107">
            <w:pPr>
              <w:numPr>
                <w:ilvl w:val="0"/>
                <w:numId w:val="581"/>
              </w:numPr>
              <w:suppressAutoHyphens w:val="0"/>
              <w:spacing w:before="0" w:after="0"/>
              <w:jc w:val="left"/>
              <w:rPr>
                <w:color w:val="000000"/>
                <w:szCs w:val="22"/>
              </w:rPr>
            </w:pPr>
            <w:r w:rsidRPr="001C0CD8">
              <w:rPr>
                <w:color w:val="000000"/>
                <w:szCs w:val="22"/>
              </w:rPr>
              <w:t>vysvětlí pr</w:t>
            </w:r>
            <w:r w:rsidR="001C0CD8" w:rsidRPr="001C0CD8">
              <w:rPr>
                <w:color w:val="000000"/>
                <w:szCs w:val="22"/>
              </w:rPr>
              <w:t>incip fungování</w:t>
            </w:r>
            <w:r w:rsidR="001C0CD8">
              <w:rPr>
                <w:color w:val="000000"/>
                <w:szCs w:val="22"/>
              </w:rPr>
              <w:t xml:space="preserve"> a rozdělení</w:t>
            </w:r>
            <w:r w:rsidR="001C0CD8" w:rsidRPr="001C0CD8">
              <w:rPr>
                <w:color w:val="000000"/>
                <w:szCs w:val="22"/>
              </w:rPr>
              <w:t xml:space="preserve"> finančního trhu </w:t>
            </w:r>
          </w:p>
          <w:p w:rsidR="00FF298C" w:rsidRPr="001C0CD8" w:rsidRDefault="00FF298C" w:rsidP="00927107">
            <w:pPr>
              <w:numPr>
                <w:ilvl w:val="0"/>
                <w:numId w:val="581"/>
              </w:numPr>
              <w:suppressAutoHyphens w:val="0"/>
              <w:spacing w:before="0" w:after="0"/>
              <w:jc w:val="left"/>
              <w:rPr>
                <w:color w:val="000000"/>
                <w:szCs w:val="22"/>
              </w:rPr>
            </w:pPr>
            <w:r w:rsidRPr="001C0CD8">
              <w:rPr>
                <w:color w:val="000000"/>
                <w:szCs w:val="22"/>
              </w:rPr>
              <w:t>odliší úročení a diskontování, provádí výpočty jednoduchého i složeného úročení a diskontování,</w:t>
            </w:r>
          </w:p>
          <w:p w:rsidR="00FF298C" w:rsidRPr="00EE7662" w:rsidRDefault="00FF298C" w:rsidP="00927107">
            <w:pPr>
              <w:numPr>
                <w:ilvl w:val="0"/>
                <w:numId w:val="581"/>
              </w:numPr>
              <w:suppressAutoHyphens w:val="0"/>
              <w:spacing w:before="0" w:after="0"/>
              <w:jc w:val="left"/>
              <w:rPr>
                <w:color w:val="000000"/>
                <w:szCs w:val="22"/>
              </w:rPr>
            </w:pPr>
            <w:r w:rsidRPr="00EE7662">
              <w:rPr>
                <w:color w:val="000000"/>
                <w:szCs w:val="22"/>
              </w:rPr>
              <w:t>odliší poslání centrální a komerčních bank,</w:t>
            </w:r>
          </w:p>
          <w:p w:rsidR="00FF298C" w:rsidRPr="00EE7662" w:rsidRDefault="00FF298C" w:rsidP="00927107">
            <w:pPr>
              <w:numPr>
                <w:ilvl w:val="0"/>
                <w:numId w:val="581"/>
              </w:numPr>
              <w:suppressAutoHyphens w:val="0"/>
              <w:spacing w:before="0" w:after="0"/>
              <w:jc w:val="left"/>
              <w:rPr>
                <w:color w:val="000000"/>
                <w:szCs w:val="22"/>
              </w:rPr>
            </w:pPr>
            <w:r w:rsidRPr="00EE7662">
              <w:rPr>
                <w:color w:val="000000"/>
                <w:szCs w:val="22"/>
              </w:rPr>
              <w:t>pracuje se základními bankovními dokumenty při platebním styku,</w:t>
            </w:r>
          </w:p>
          <w:p w:rsidR="00FF298C" w:rsidRPr="00EE7662" w:rsidRDefault="00FF298C" w:rsidP="00927107">
            <w:pPr>
              <w:numPr>
                <w:ilvl w:val="0"/>
                <w:numId w:val="581"/>
              </w:numPr>
              <w:suppressAutoHyphens w:val="0"/>
              <w:spacing w:before="0" w:after="0"/>
              <w:jc w:val="left"/>
              <w:rPr>
                <w:color w:val="000000"/>
                <w:szCs w:val="22"/>
              </w:rPr>
            </w:pPr>
            <w:r w:rsidRPr="00EE7662">
              <w:rPr>
                <w:color w:val="000000"/>
                <w:szCs w:val="22"/>
              </w:rPr>
              <w:t>orientuje se v platebních kartách, typických vkladových produktech, typických úvěrových produktech a v možnostech zajištění úvěrů,</w:t>
            </w:r>
          </w:p>
          <w:p w:rsidR="00FF298C" w:rsidRPr="00EE7662" w:rsidRDefault="00FF298C" w:rsidP="00927107">
            <w:pPr>
              <w:numPr>
                <w:ilvl w:val="0"/>
                <w:numId w:val="581"/>
              </w:numPr>
              <w:suppressAutoHyphens w:val="0"/>
              <w:spacing w:before="0" w:after="0"/>
              <w:jc w:val="left"/>
              <w:rPr>
                <w:color w:val="000000"/>
                <w:szCs w:val="22"/>
              </w:rPr>
            </w:pPr>
            <w:r w:rsidRPr="00EE7662">
              <w:rPr>
                <w:color w:val="000000"/>
                <w:szCs w:val="22"/>
              </w:rPr>
              <w:t>orientuje se v moderních metodách komunikace s bankou,</w:t>
            </w:r>
          </w:p>
          <w:p w:rsidR="00FF298C" w:rsidRPr="00EE7662" w:rsidRDefault="00FF298C" w:rsidP="00927107">
            <w:pPr>
              <w:numPr>
                <w:ilvl w:val="0"/>
                <w:numId w:val="581"/>
              </w:numPr>
              <w:suppressAutoHyphens w:val="0"/>
              <w:spacing w:before="0" w:after="0"/>
              <w:jc w:val="left"/>
              <w:rPr>
                <w:color w:val="000000"/>
                <w:szCs w:val="22"/>
              </w:rPr>
            </w:pPr>
            <w:r w:rsidRPr="00EE7662">
              <w:rPr>
                <w:color w:val="000000"/>
                <w:szCs w:val="22"/>
              </w:rPr>
              <w:t>používá kurzovní lístek – základní propočty valut a deviz včetně poplatků (využití internetu),</w:t>
            </w:r>
          </w:p>
          <w:p w:rsidR="00FF298C" w:rsidRPr="00EE7662" w:rsidRDefault="00FF298C" w:rsidP="00927107">
            <w:pPr>
              <w:numPr>
                <w:ilvl w:val="0"/>
                <w:numId w:val="581"/>
              </w:numPr>
              <w:suppressAutoHyphens w:val="0"/>
              <w:spacing w:before="0" w:after="0"/>
              <w:jc w:val="left"/>
              <w:rPr>
                <w:color w:val="000000"/>
                <w:szCs w:val="22"/>
              </w:rPr>
            </w:pPr>
            <w:r w:rsidRPr="00EE7662">
              <w:rPr>
                <w:color w:val="000000"/>
                <w:szCs w:val="22"/>
              </w:rPr>
              <w:t>vyjmenuje, popřípadě vyhledá (za použití internetu) nejvýznamnější mezinárodní finanční instituce,</w:t>
            </w:r>
          </w:p>
          <w:p w:rsidR="00FF298C" w:rsidRPr="00EE7662" w:rsidRDefault="00FF298C" w:rsidP="00927107">
            <w:pPr>
              <w:numPr>
                <w:ilvl w:val="0"/>
                <w:numId w:val="581"/>
              </w:numPr>
              <w:suppressAutoHyphens w:val="0"/>
              <w:spacing w:before="0" w:after="0"/>
              <w:jc w:val="left"/>
              <w:rPr>
                <w:color w:val="000000"/>
                <w:szCs w:val="22"/>
              </w:rPr>
            </w:pPr>
            <w:r w:rsidRPr="00EE7662">
              <w:rPr>
                <w:color w:val="000000"/>
                <w:szCs w:val="22"/>
              </w:rPr>
              <w:t xml:space="preserve">orientuje se v nabídce pojišťovacích produktů, </w:t>
            </w:r>
          </w:p>
          <w:p w:rsidR="00FF298C" w:rsidRPr="00EE7662" w:rsidRDefault="00FF298C" w:rsidP="00927107">
            <w:pPr>
              <w:numPr>
                <w:ilvl w:val="0"/>
                <w:numId w:val="581"/>
              </w:numPr>
              <w:suppressAutoHyphens w:val="0"/>
              <w:spacing w:before="0" w:after="0"/>
              <w:jc w:val="left"/>
              <w:rPr>
                <w:color w:val="000000"/>
                <w:szCs w:val="22"/>
              </w:rPr>
            </w:pPr>
            <w:r w:rsidRPr="00EE7662">
              <w:rPr>
                <w:color w:val="000000"/>
                <w:szCs w:val="22"/>
              </w:rPr>
              <w:t>charakterizuje investiční společnosti, penzijní fondy, stavební spořitelny,</w:t>
            </w:r>
          </w:p>
          <w:p w:rsidR="00FF298C" w:rsidRPr="00EE7662" w:rsidRDefault="00FF298C" w:rsidP="00927107">
            <w:pPr>
              <w:numPr>
                <w:ilvl w:val="0"/>
                <w:numId w:val="581"/>
              </w:numPr>
              <w:suppressAutoHyphens w:val="0"/>
              <w:spacing w:before="0" w:after="0"/>
              <w:jc w:val="left"/>
              <w:rPr>
                <w:color w:val="000000"/>
                <w:szCs w:val="22"/>
              </w:rPr>
            </w:pPr>
            <w:r w:rsidRPr="00EE7662">
              <w:rPr>
                <w:color w:val="000000"/>
                <w:szCs w:val="22"/>
              </w:rPr>
              <w:t>provede jednoduché srovnání výhodnosti penzijního připojištění a stavebního spoření s jinými možnostmi uložení peněz (za využití internetu),</w:t>
            </w:r>
          </w:p>
          <w:p w:rsidR="00FF298C" w:rsidRPr="00EE7662" w:rsidRDefault="00FF298C" w:rsidP="00927107">
            <w:pPr>
              <w:numPr>
                <w:ilvl w:val="0"/>
                <w:numId w:val="581"/>
              </w:numPr>
              <w:suppressAutoHyphens w:val="0"/>
              <w:spacing w:before="0" w:after="0"/>
              <w:jc w:val="left"/>
              <w:rPr>
                <w:color w:val="000000"/>
                <w:szCs w:val="22"/>
              </w:rPr>
            </w:pPr>
            <w:r w:rsidRPr="00EE7662">
              <w:rPr>
                <w:color w:val="000000"/>
                <w:szCs w:val="22"/>
              </w:rPr>
              <w:t>charakterizuje podstatu a druhy CP, jejich využití,</w:t>
            </w:r>
          </w:p>
          <w:p w:rsidR="00FF298C" w:rsidRPr="00EE7662" w:rsidRDefault="00FF298C" w:rsidP="00927107">
            <w:pPr>
              <w:numPr>
                <w:ilvl w:val="0"/>
                <w:numId w:val="581"/>
              </w:numPr>
              <w:suppressAutoHyphens w:val="0"/>
              <w:spacing w:before="0" w:after="0"/>
              <w:jc w:val="left"/>
              <w:rPr>
                <w:color w:val="000000"/>
                <w:szCs w:val="22"/>
              </w:rPr>
            </w:pPr>
            <w:r w:rsidRPr="00EE7662">
              <w:rPr>
                <w:color w:val="000000"/>
                <w:szCs w:val="22"/>
              </w:rPr>
              <w:t>podle zadání vyhotoví směnku,</w:t>
            </w:r>
          </w:p>
          <w:p w:rsidR="00FF298C" w:rsidRPr="00EE7662" w:rsidRDefault="00FF298C" w:rsidP="00927107">
            <w:pPr>
              <w:numPr>
                <w:ilvl w:val="0"/>
                <w:numId w:val="581"/>
              </w:numPr>
              <w:suppressAutoHyphens w:val="0"/>
              <w:spacing w:before="0" w:after="0"/>
              <w:jc w:val="left"/>
              <w:rPr>
                <w:color w:val="000000"/>
                <w:szCs w:val="22"/>
              </w:rPr>
            </w:pPr>
            <w:r w:rsidRPr="00EE7662">
              <w:rPr>
                <w:color w:val="000000"/>
                <w:szCs w:val="22"/>
              </w:rPr>
              <w:t>popíše náležitosti na konkrétních ukázkách CP,</w:t>
            </w:r>
          </w:p>
          <w:p w:rsidR="00FF298C" w:rsidRPr="00EE7662" w:rsidRDefault="00FF298C" w:rsidP="00927107">
            <w:pPr>
              <w:numPr>
                <w:ilvl w:val="0"/>
                <w:numId w:val="581"/>
              </w:numPr>
              <w:suppressAutoHyphens w:val="0"/>
              <w:spacing w:before="0" w:after="0"/>
              <w:jc w:val="left"/>
              <w:rPr>
                <w:color w:val="000000"/>
                <w:szCs w:val="22"/>
              </w:rPr>
            </w:pPr>
            <w:r w:rsidRPr="00EE7662">
              <w:rPr>
                <w:color w:val="000000"/>
                <w:szCs w:val="22"/>
              </w:rPr>
              <w:t>vysvětlí základní pojmy, obchodování na BCPP, v RM systému – využití internetu.</w:t>
            </w:r>
          </w:p>
        </w:tc>
        <w:tc>
          <w:tcPr>
            <w:tcW w:w="3355" w:type="dxa"/>
            <w:tcBorders>
              <w:top w:val="single" w:sz="4" w:space="0" w:color="000000"/>
              <w:left w:val="single" w:sz="4" w:space="0" w:color="000000"/>
              <w:bottom w:val="single" w:sz="4" w:space="0" w:color="000000"/>
              <w:right w:val="single" w:sz="4" w:space="0" w:color="000000"/>
            </w:tcBorders>
          </w:tcPr>
          <w:p w:rsidR="00FF298C" w:rsidRPr="00EE7662" w:rsidRDefault="00FF298C" w:rsidP="005D54AA">
            <w:pPr>
              <w:pStyle w:val="Nadpis4"/>
              <w:jc w:val="left"/>
              <w:rPr>
                <w:color w:val="000000"/>
              </w:rPr>
            </w:pPr>
            <w:r>
              <w:rPr>
                <w:color w:val="000000"/>
              </w:rPr>
              <w:t xml:space="preserve">3. </w:t>
            </w:r>
            <w:r w:rsidRPr="00EE7662">
              <w:rPr>
                <w:color w:val="000000"/>
              </w:rPr>
              <w:t>Finanční trh</w:t>
            </w:r>
          </w:p>
          <w:p w:rsidR="00FF298C" w:rsidRPr="00EE7662" w:rsidRDefault="00FF298C" w:rsidP="00927107">
            <w:pPr>
              <w:numPr>
                <w:ilvl w:val="0"/>
                <w:numId w:val="582"/>
              </w:numPr>
              <w:suppressAutoHyphens w:val="0"/>
              <w:spacing w:before="0" w:after="0"/>
              <w:jc w:val="left"/>
              <w:rPr>
                <w:color w:val="000000"/>
                <w:szCs w:val="22"/>
              </w:rPr>
            </w:pPr>
            <w:r w:rsidRPr="00EE7662">
              <w:rPr>
                <w:color w:val="000000"/>
                <w:szCs w:val="22"/>
              </w:rPr>
              <w:t>peníze, členění finančního trhu</w:t>
            </w:r>
          </w:p>
          <w:p w:rsidR="00FF298C" w:rsidRPr="00EE7662" w:rsidRDefault="00FF298C" w:rsidP="00927107">
            <w:pPr>
              <w:numPr>
                <w:ilvl w:val="0"/>
                <w:numId w:val="582"/>
              </w:numPr>
              <w:suppressAutoHyphens w:val="0"/>
              <w:spacing w:before="0" w:after="0"/>
              <w:jc w:val="left"/>
              <w:rPr>
                <w:color w:val="000000"/>
                <w:szCs w:val="22"/>
              </w:rPr>
            </w:pPr>
            <w:r w:rsidRPr="00EE7662">
              <w:rPr>
                <w:color w:val="000000"/>
                <w:szCs w:val="22"/>
              </w:rPr>
              <w:t>úročení a diskontování</w:t>
            </w:r>
          </w:p>
          <w:p w:rsidR="00FF298C" w:rsidRPr="00EE7662" w:rsidRDefault="00FF298C" w:rsidP="00927107">
            <w:pPr>
              <w:numPr>
                <w:ilvl w:val="0"/>
                <w:numId w:val="582"/>
              </w:numPr>
              <w:suppressAutoHyphens w:val="0"/>
              <w:spacing w:before="0" w:after="0"/>
              <w:jc w:val="left"/>
              <w:rPr>
                <w:color w:val="000000"/>
                <w:szCs w:val="22"/>
              </w:rPr>
            </w:pPr>
            <w:r w:rsidRPr="00EE7662">
              <w:rPr>
                <w:color w:val="000000"/>
                <w:szCs w:val="22"/>
              </w:rPr>
              <w:t>banky, platební styk</w:t>
            </w:r>
          </w:p>
          <w:p w:rsidR="00FF298C" w:rsidRPr="00EE7662" w:rsidRDefault="00FF298C" w:rsidP="00927107">
            <w:pPr>
              <w:numPr>
                <w:ilvl w:val="0"/>
                <w:numId w:val="582"/>
              </w:numPr>
              <w:suppressAutoHyphens w:val="0"/>
              <w:spacing w:before="0" w:after="0"/>
              <w:jc w:val="left"/>
              <w:rPr>
                <w:color w:val="000000"/>
                <w:szCs w:val="22"/>
              </w:rPr>
            </w:pPr>
            <w:r w:rsidRPr="00EE7662">
              <w:rPr>
                <w:color w:val="000000"/>
                <w:szCs w:val="22"/>
              </w:rPr>
              <w:t>další subjekty finančního trhu</w:t>
            </w:r>
          </w:p>
          <w:p w:rsidR="00FF298C" w:rsidRPr="00EE7662" w:rsidRDefault="00FF298C" w:rsidP="00927107">
            <w:pPr>
              <w:numPr>
                <w:ilvl w:val="0"/>
                <w:numId w:val="582"/>
              </w:numPr>
              <w:suppressAutoHyphens w:val="0"/>
              <w:spacing w:before="0" w:after="0"/>
              <w:jc w:val="left"/>
              <w:rPr>
                <w:color w:val="000000"/>
                <w:szCs w:val="22"/>
              </w:rPr>
            </w:pPr>
            <w:r w:rsidRPr="00EE7662">
              <w:rPr>
                <w:color w:val="000000"/>
                <w:szCs w:val="22"/>
              </w:rPr>
              <w:t>pojišťovny (komerční pojištění)</w:t>
            </w:r>
          </w:p>
          <w:p w:rsidR="00FF298C" w:rsidRDefault="00FF298C" w:rsidP="00927107">
            <w:pPr>
              <w:numPr>
                <w:ilvl w:val="0"/>
                <w:numId w:val="582"/>
              </w:numPr>
              <w:suppressAutoHyphens w:val="0"/>
              <w:spacing w:before="0" w:after="0"/>
              <w:jc w:val="left"/>
              <w:rPr>
                <w:color w:val="000000"/>
                <w:szCs w:val="22"/>
              </w:rPr>
            </w:pPr>
            <w:r w:rsidRPr="00EE7662">
              <w:rPr>
                <w:color w:val="000000"/>
                <w:szCs w:val="22"/>
              </w:rPr>
              <w:t>cenné papíry</w:t>
            </w:r>
          </w:p>
          <w:p w:rsidR="00FF298C" w:rsidRPr="00EE7662" w:rsidRDefault="00FF298C" w:rsidP="00927107">
            <w:pPr>
              <w:numPr>
                <w:ilvl w:val="0"/>
                <w:numId w:val="582"/>
              </w:numPr>
              <w:suppressAutoHyphens w:val="0"/>
              <w:spacing w:before="0" w:after="0"/>
              <w:jc w:val="left"/>
              <w:rPr>
                <w:color w:val="000000"/>
                <w:szCs w:val="22"/>
              </w:rPr>
            </w:pPr>
            <w:r>
              <w:rPr>
                <w:color w:val="000000"/>
                <w:szCs w:val="22"/>
              </w:rPr>
              <w:t>burza</w:t>
            </w:r>
          </w:p>
          <w:p w:rsidR="00FF298C" w:rsidRPr="00EE7662" w:rsidRDefault="00FF298C" w:rsidP="005D54AA">
            <w:pPr>
              <w:spacing w:before="0" w:after="0"/>
              <w:ind w:left="360"/>
              <w:jc w:val="left"/>
              <w:rPr>
                <w:color w:val="000000"/>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298C" w:rsidRPr="00EE7662" w:rsidRDefault="00FF298C" w:rsidP="005D54AA">
            <w:pPr>
              <w:spacing w:before="0" w:after="0"/>
              <w:jc w:val="center"/>
              <w:rPr>
                <w:color w:val="000000"/>
                <w:szCs w:val="22"/>
              </w:rPr>
            </w:pPr>
            <w:r>
              <w:rPr>
                <w:color w:val="000000"/>
                <w:szCs w:val="22"/>
              </w:rPr>
              <w:t>38</w:t>
            </w:r>
          </w:p>
        </w:tc>
      </w:tr>
    </w:tbl>
    <w:bookmarkEnd w:id="6"/>
    <w:p w:rsidR="00F022E9" w:rsidRDefault="00F022E9" w:rsidP="001C0CD8">
      <w:pPr>
        <w:pStyle w:val="Nadpis3"/>
        <w:pageBreakBefore/>
        <w:numPr>
          <w:ilvl w:val="0"/>
          <w:numId w:val="0"/>
        </w:numPr>
        <w:rPr>
          <w:szCs w:val="22"/>
        </w:rPr>
      </w:pPr>
      <w:r>
        <w:t>Ekonomika – 4. ročník</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969"/>
        <w:gridCol w:w="1134"/>
      </w:tblGrid>
      <w:tr w:rsidR="00FF298C" w:rsidTr="005D54AA">
        <w:trPr>
          <w:trHeight w:hRule="exact" w:val="567"/>
          <w:jc w:val="center"/>
        </w:trPr>
        <w:tc>
          <w:tcPr>
            <w:tcW w:w="5245" w:type="dxa"/>
            <w:tcBorders>
              <w:top w:val="single" w:sz="4" w:space="0" w:color="000000"/>
              <w:left w:val="single" w:sz="4" w:space="0" w:color="000000"/>
              <w:bottom w:val="single" w:sz="4" w:space="0" w:color="000000"/>
              <w:right w:val="single" w:sz="4" w:space="0" w:color="000000"/>
            </w:tcBorders>
            <w:vAlign w:val="center"/>
            <w:hideMark/>
          </w:tcPr>
          <w:p w:rsidR="00FF298C" w:rsidRDefault="00FF298C" w:rsidP="005D54AA">
            <w:pPr>
              <w:spacing w:before="0" w:after="0"/>
              <w:jc w:val="center"/>
              <w:rPr>
                <w:szCs w:val="22"/>
              </w:rPr>
            </w:pPr>
            <w:r>
              <w:rPr>
                <w:szCs w:val="22"/>
              </w:rPr>
              <w:t>Výsledky vzdělávání</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FF298C" w:rsidRDefault="00FF298C" w:rsidP="005D54AA">
            <w:pPr>
              <w:spacing w:before="0" w:after="0"/>
              <w:jc w:val="center"/>
              <w:rPr>
                <w:szCs w:val="22"/>
              </w:rPr>
            </w:pPr>
            <w:r>
              <w:rPr>
                <w:szCs w:val="22"/>
              </w:rPr>
              <w:t>Tematické celky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298C" w:rsidRDefault="00FF298C" w:rsidP="005D54AA">
            <w:pPr>
              <w:spacing w:before="0" w:after="0"/>
              <w:jc w:val="center"/>
              <w:rPr>
                <w:szCs w:val="22"/>
              </w:rPr>
            </w:pPr>
            <w:r>
              <w:rPr>
                <w:szCs w:val="22"/>
              </w:rPr>
              <w:t>Hodinová dotace</w:t>
            </w:r>
          </w:p>
        </w:tc>
      </w:tr>
      <w:tr w:rsidR="00FF298C" w:rsidRPr="00EE7662" w:rsidTr="005D54AA">
        <w:trPr>
          <w:trHeight w:val="7161"/>
          <w:jc w:val="center"/>
        </w:trPr>
        <w:tc>
          <w:tcPr>
            <w:tcW w:w="5245" w:type="dxa"/>
            <w:tcBorders>
              <w:top w:val="single" w:sz="4" w:space="0" w:color="000000"/>
              <w:left w:val="single" w:sz="4" w:space="0" w:color="000000"/>
              <w:bottom w:val="single" w:sz="4" w:space="0" w:color="000000"/>
              <w:right w:val="single" w:sz="4" w:space="0" w:color="000000"/>
            </w:tcBorders>
            <w:hideMark/>
          </w:tcPr>
          <w:p w:rsidR="00FF298C" w:rsidRDefault="00FF298C" w:rsidP="005D54AA">
            <w:pPr>
              <w:pStyle w:val="Nadpis4"/>
              <w:jc w:val="left"/>
            </w:pPr>
            <w:r>
              <w:t>Žák</w:t>
            </w:r>
          </w:p>
          <w:p w:rsidR="00FF298C" w:rsidRPr="002A23EF" w:rsidRDefault="00FF298C" w:rsidP="00927107">
            <w:pPr>
              <w:numPr>
                <w:ilvl w:val="0"/>
                <w:numId w:val="586"/>
              </w:numPr>
              <w:suppressAutoHyphens w:val="0"/>
              <w:spacing w:before="0" w:after="0"/>
              <w:jc w:val="left"/>
              <w:rPr>
                <w:szCs w:val="22"/>
              </w:rPr>
            </w:pPr>
            <w:r w:rsidRPr="002A23EF">
              <w:rPr>
                <w:szCs w:val="22"/>
              </w:rPr>
              <w:t>objasní pojem financování jako jednu z funkcí podniku,</w:t>
            </w:r>
          </w:p>
          <w:p w:rsidR="00FF298C" w:rsidRPr="002A23EF" w:rsidRDefault="00FF298C" w:rsidP="00927107">
            <w:pPr>
              <w:numPr>
                <w:ilvl w:val="0"/>
                <w:numId w:val="586"/>
              </w:numPr>
              <w:suppressAutoHyphens w:val="0"/>
              <w:spacing w:before="0" w:after="0"/>
              <w:jc w:val="left"/>
              <w:rPr>
                <w:szCs w:val="22"/>
              </w:rPr>
            </w:pPr>
            <w:r w:rsidRPr="002A23EF">
              <w:rPr>
                <w:szCs w:val="22"/>
              </w:rPr>
              <w:t>definuje nástroje finančního řízení,</w:t>
            </w:r>
          </w:p>
          <w:p w:rsidR="00FF298C" w:rsidRPr="002A23EF" w:rsidRDefault="00FF298C" w:rsidP="00927107">
            <w:pPr>
              <w:numPr>
                <w:ilvl w:val="0"/>
                <w:numId w:val="586"/>
              </w:numPr>
              <w:suppressAutoHyphens w:val="0"/>
              <w:spacing w:before="0" w:after="0"/>
              <w:jc w:val="left"/>
              <w:rPr>
                <w:szCs w:val="22"/>
              </w:rPr>
            </w:pPr>
            <w:r w:rsidRPr="002A23EF">
              <w:rPr>
                <w:szCs w:val="22"/>
              </w:rPr>
              <w:t>vysvětlí členění nákladů a výnosů, interpretuje na příkladech,</w:t>
            </w:r>
          </w:p>
          <w:p w:rsidR="00FF298C" w:rsidRPr="002A23EF" w:rsidRDefault="00FF298C" w:rsidP="00927107">
            <w:pPr>
              <w:numPr>
                <w:ilvl w:val="0"/>
                <w:numId w:val="586"/>
              </w:numPr>
              <w:suppressAutoHyphens w:val="0"/>
              <w:spacing w:before="0" w:after="0"/>
              <w:jc w:val="left"/>
              <w:rPr>
                <w:szCs w:val="22"/>
              </w:rPr>
            </w:pPr>
            <w:r w:rsidRPr="002A23EF">
              <w:rPr>
                <w:szCs w:val="22"/>
              </w:rPr>
              <w:t>rozliší krátkodobé a dlouhodobé financování, vlastní a cizí kapitál,</w:t>
            </w:r>
          </w:p>
          <w:p w:rsidR="00FF298C" w:rsidRPr="002A23EF" w:rsidRDefault="00FF298C" w:rsidP="00927107">
            <w:pPr>
              <w:numPr>
                <w:ilvl w:val="0"/>
                <w:numId w:val="586"/>
              </w:numPr>
              <w:suppressAutoHyphens w:val="0"/>
              <w:spacing w:before="0" w:after="0"/>
              <w:jc w:val="left"/>
              <w:rPr>
                <w:szCs w:val="22"/>
              </w:rPr>
            </w:pPr>
            <w:r w:rsidRPr="002A23EF">
              <w:rPr>
                <w:szCs w:val="22"/>
              </w:rPr>
              <w:t>posoudí vhodnost užití krátkodobých a dlouhodobých zdrojů,</w:t>
            </w:r>
          </w:p>
          <w:p w:rsidR="00FF298C" w:rsidRPr="002A23EF" w:rsidRDefault="00FF298C" w:rsidP="00927107">
            <w:pPr>
              <w:numPr>
                <w:ilvl w:val="0"/>
                <w:numId w:val="586"/>
              </w:numPr>
              <w:suppressAutoHyphens w:val="0"/>
              <w:spacing w:before="0" w:after="0"/>
              <w:jc w:val="left"/>
              <w:rPr>
                <w:szCs w:val="22"/>
              </w:rPr>
            </w:pPr>
            <w:r w:rsidRPr="002A23EF">
              <w:rPr>
                <w:szCs w:val="22"/>
              </w:rPr>
              <w:t>zhodnotí vhodnost užití vlastních a cizích zdrojů,</w:t>
            </w:r>
          </w:p>
          <w:p w:rsidR="00FF298C" w:rsidRPr="002A23EF" w:rsidRDefault="00FF298C" w:rsidP="00927107">
            <w:pPr>
              <w:numPr>
                <w:ilvl w:val="0"/>
                <w:numId w:val="586"/>
              </w:numPr>
              <w:suppressAutoHyphens w:val="0"/>
              <w:spacing w:before="0" w:after="0"/>
              <w:jc w:val="left"/>
              <w:rPr>
                <w:szCs w:val="22"/>
              </w:rPr>
            </w:pPr>
            <w:r w:rsidRPr="002A23EF">
              <w:rPr>
                <w:szCs w:val="22"/>
              </w:rPr>
              <w:t>odliší zisk a platební schopnost,</w:t>
            </w:r>
          </w:p>
          <w:p w:rsidR="00FF298C" w:rsidRPr="002A23EF" w:rsidRDefault="00FF298C" w:rsidP="00927107">
            <w:pPr>
              <w:numPr>
                <w:ilvl w:val="0"/>
                <w:numId w:val="586"/>
              </w:numPr>
              <w:suppressAutoHyphens w:val="0"/>
              <w:spacing w:before="0" w:after="0"/>
              <w:jc w:val="left"/>
              <w:rPr>
                <w:szCs w:val="22"/>
              </w:rPr>
            </w:pPr>
            <w:r w:rsidRPr="002A23EF">
              <w:rPr>
                <w:szCs w:val="22"/>
              </w:rPr>
              <w:t>vypočítá rentabilitu, obrátku peněz, sestaví platební kalendář, chápe podstatu cash-flow,</w:t>
            </w:r>
          </w:p>
          <w:p w:rsidR="00FF298C" w:rsidRPr="002A23EF" w:rsidRDefault="00FF298C" w:rsidP="00927107">
            <w:pPr>
              <w:numPr>
                <w:ilvl w:val="0"/>
                <w:numId w:val="586"/>
              </w:numPr>
              <w:suppressAutoHyphens w:val="0"/>
              <w:spacing w:before="0" w:after="0"/>
              <w:jc w:val="left"/>
              <w:rPr>
                <w:szCs w:val="22"/>
              </w:rPr>
            </w:pPr>
            <w:r w:rsidRPr="002A23EF">
              <w:rPr>
                <w:szCs w:val="22"/>
              </w:rPr>
              <w:t>provádí výpočty časové hodnoty peněz,</w:t>
            </w:r>
          </w:p>
          <w:p w:rsidR="00FF298C" w:rsidRPr="002A23EF" w:rsidRDefault="00FF298C" w:rsidP="00927107">
            <w:pPr>
              <w:numPr>
                <w:ilvl w:val="0"/>
                <w:numId w:val="586"/>
              </w:numPr>
              <w:suppressAutoHyphens w:val="0"/>
              <w:spacing w:before="0" w:after="0"/>
              <w:jc w:val="left"/>
              <w:rPr>
                <w:szCs w:val="22"/>
              </w:rPr>
            </w:pPr>
            <w:r w:rsidRPr="002A23EF">
              <w:rPr>
                <w:szCs w:val="22"/>
              </w:rPr>
              <w:t>ukáže protikladnost výnosu a rizika,</w:t>
            </w:r>
          </w:p>
          <w:p w:rsidR="00FF298C" w:rsidRPr="002A23EF" w:rsidRDefault="00FF298C" w:rsidP="00927107">
            <w:pPr>
              <w:numPr>
                <w:ilvl w:val="0"/>
                <w:numId w:val="586"/>
              </w:numPr>
              <w:suppressAutoHyphens w:val="0"/>
              <w:spacing w:before="0" w:after="0"/>
              <w:jc w:val="left"/>
              <w:rPr>
                <w:szCs w:val="22"/>
              </w:rPr>
            </w:pPr>
            <w:r w:rsidRPr="002A23EF">
              <w:rPr>
                <w:szCs w:val="22"/>
              </w:rPr>
              <w:t>sestavuje kalkulace úplných a neúplných nákladů, interpretuje výsledky,</w:t>
            </w:r>
          </w:p>
          <w:p w:rsidR="00FF298C" w:rsidRPr="002A23EF" w:rsidRDefault="00FF298C" w:rsidP="00927107">
            <w:pPr>
              <w:numPr>
                <w:ilvl w:val="0"/>
                <w:numId w:val="586"/>
              </w:numPr>
              <w:suppressAutoHyphens w:val="0"/>
              <w:spacing w:before="0" w:after="0"/>
              <w:jc w:val="left"/>
              <w:rPr>
                <w:szCs w:val="22"/>
              </w:rPr>
            </w:pPr>
            <w:r w:rsidRPr="002A23EF">
              <w:rPr>
                <w:szCs w:val="22"/>
              </w:rPr>
              <w:t>zjistí bod zvratu,</w:t>
            </w:r>
          </w:p>
          <w:p w:rsidR="00FF298C" w:rsidRDefault="00FF298C" w:rsidP="00927107">
            <w:pPr>
              <w:numPr>
                <w:ilvl w:val="0"/>
                <w:numId w:val="586"/>
              </w:numPr>
              <w:suppressAutoHyphens w:val="0"/>
              <w:spacing w:before="0" w:after="0"/>
              <w:jc w:val="left"/>
              <w:rPr>
                <w:szCs w:val="22"/>
              </w:rPr>
            </w:pPr>
            <w:r w:rsidRPr="002A23EF">
              <w:rPr>
                <w:szCs w:val="22"/>
              </w:rPr>
              <w:t>zpracuje jednoduchý rozpočet – výnosů a zisku, příjmů a výdajů, zakladatelský rozpočet.</w:t>
            </w:r>
          </w:p>
          <w:p w:rsidR="00FF298C" w:rsidRDefault="00FF298C" w:rsidP="005D54AA">
            <w:pPr>
              <w:spacing w:before="0" w:after="0"/>
              <w:ind w:left="720"/>
              <w:jc w:val="left"/>
              <w:rPr>
                <w:szCs w:val="22"/>
              </w:rPr>
            </w:pPr>
          </w:p>
          <w:p w:rsidR="00FF298C" w:rsidRPr="002A23EF" w:rsidRDefault="00FF298C" w:rsidP="005D54AA">
            <w:pPr>
              <w:spacing w:before="0" w:after="0"/>
              <w:ind w:left="720"/>
              <w:jc w:val="left"/>
              <w:rPr>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FF298C" w:rsidRDefault="00FF298C" w:rsidP="005D54AA">
            <w:pPr>
              <w:pStyle w:val="Nadpis4"/>
              <w:jc w:val="left"/>
            </w:pPr>
            <w:r>
              <w:t>1. Financování podniku</w:t>
            </w:r>
          </w:p>
          <w:p w:rsidR="00FF298C" w:rsidRPr="002A23EF" w:rsidRDefault="00FF298C" w:rsidP="00927107">
            <w:pPr>
              <w:numPr>
                <w:ilvl w:val="0"/>
                <w:numId w:val="585"/>
              </w:numPr>
              <w:suppressAutoHyphens w:val="0"/>
              <w:spacing w:before="0" w:after="0"/>
              <w:jc w:val="left"/>
              <w:rPr>
                <w:szCs w:val="22"/>
              </w:rPr>
            </w:pPr>
            <w:r w:rsidRPr="002A23EF">
              <w:rPr>
                <w:szCs w:val="22"/>
              </w:rPr>
              <w:t>finanční řízení, nástroje finančního řízení</w:t>
            </w:r>
          </w:p>
          <w:p w:rsidR="00FF298C" w:rsidRPr="002A23EF" w:rsidRDefault="00FF298C" w:rsidP="00927107">
            <w:pPr>
              <w:numPr>
                <w:ilvl w:val="0"/>
                <w:numId w:val="585"/>
              </w:numPr>
              <w:suppressAutoHyphens w:val="0"/>
              <w:spacing w:before="0" w:after="0"/>
              <w:jc w:val="left"/>
              <w:rPr>
                <w:szCs w:val="22"/>
              </w:rPr>
            </w:pPr>
            <w:r w:rsidRPr="002A23EF">
              <w:rPr>
                <w:szCs w:val="22"/>
              </w:rPr>
              <w:t>náklady, výnosy</w:t>
            </w:r>
          </w:p>
          <w:p w:rsidR="00FF298C" w:rsidRPr="002A23EF" w:rsidRDefault="00FF298C" w:rsidP="00927107">
            <w:pPr>
              <w:numPr>
                <w:ilvl w:val="0"/>
                <w:numId w:val="585"/>
              </w:numPr>
              <w:suppressAutoHyphens w:val="0"/>
              <w:spacing w:before="0" w:after="0"/>
              <w:jc w:val="left"/>
              <w:rPr>
                <w:szCs w:val="22"/>
              </w:rPr>
            </w:pPr>
            <w:r w:rsidRPr="002A23EF">
              <w:rPr>
                <w:szCs w:val="22"/>
              </w:rPr>
              <w:t>zdroje financování</w:t>
            </w:r>
          </w:p>
          <w:p w:rsidR="00FF298C" w:rsidRPr="002A23EF" w:rsidRDefault="00FF298C" w:rsidP="00927107">
            <w:pPr>
              <w:numPr>
                <w:ilvl w:val="0"/>
                <w:numId w:val="585"/>
              </w:numPr>
              <w:suppressAutoHyphens w:val="0"/>
              <w:spacing w:before="0" w:after="0"/>
              <w:jc w:val="left"/>
              <w:rPr>
                <w:szCs w:val="22"/>
              </w:rPr>
            </w:pPr>
            <w:r w:rsidRPr="002A23EF">
              <w:rPr>
                <w:szCs w:val="22"/>
              </w:rPr>
              <w:t>časová hodnota peněž, hodnocení rizika, likvidita ve finančním řízení</w:t>
            </w:r>
          </w:p>
          <w:p w:rsidR="00FF298C" w:rsidRPr="002A23EF" w:rsidRDefault="00FF298C" w:rsidP="00927107">
            <w:pPr>
              <w:numPr>
                <w:ilvl w:val="0"/>
                <w:numId w:val="585"/>
              </w:numPr>
              <w:suppressAutoHyphens w:val="0"/>
              <w:spacing w:before="0" w:after="0"/>
              <w:jc w:val="left"/>
              <w:rPr>
                <w:szCs w:val="22"/>
              </w:rPr>
            </w:pPr>
            <w:r w:rsidRPr="002A23EF">
              <w:rPr>
                <w:szCs w:val="22"/>
              </w:rPr>
              <w:t>kalkulace</w:t>
            </w:r>
          </w:p>
          <w:p w:rsidR="00FF298C" w:rsidRPr="002A23EF" w:rsidRDefault="00FF298C" w:rsidP="00927107">
            <w:pPr>
              <w:numPr>
                <w:ilvl w:val="0"/>
                <w:numId w:val="585"/>
              </w:numPr>
              <w:suppressAutoHyphens w:val="0"/>
              <w:spacing w:before="0" w:after="0"/>
              <w:jc w:val="left"/>
              <w:rPr>
                <w:szCs w:val="22"/>
              </w:rPr>
            </w:pPr>
            <w:r w:rsidRPr="002A23EF">
              <w:rPr>
                <w:szCs w:val="22"/>
              </w:rPr>
              <w:t>rozpočty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298C" w:rsidRPr="00EE7662" w:rsidRDefault="00FF298C" w:rsidP="005D54AA">
            <w:pPr>
              <w:spacing w:before="0" w:after="0"/>
              <w:jc w:val="center"/>
              <w:rPr>
                <w:color w:val="000000"/>
                <w:szCs w:val="22"/>
              </w:rPr>
            </w:pPr>
            <w:r>
              <w:rPr>
                <w:color w:val="000000"/>
                <w:szCs w:val="22"/>
              </w:rPr>
              <w:t>25</w:t>
            </w:r>
          </w:p>
        </w:tc>
      </w:tr>
      <w:tr w:rsidR="00FF298C" w:rsidRPr="00EE7662" w:rsidTr="005D54AA">
        <w:trPr>
          <w:trHeight w:val="340"/>
          <w:jc w:val="center"/>
        </w:trPr>
        <w:tc>
          <w:tcPr>
            <w:tcW w:w="5245" w:type="dxa"/>
            <w:tcBorders>
              <w:top w:val="single" w:sz="4" w:space="0" w:color="000000"/>
              <w:left w:val="single" w:sz="4" w:space="0" w:color="000000"/>
              <w:bottom w:val="single" w:sz="4" w:space="0" w:color="000000"/>
              <w:right w:val="single" w:sz="4" w:space="0" w:color="000000"/>
            </w:tcBorders>
          </w:tcPr>
          <w:p w:rsidR="00FF298C" w:rsidRPr="002A23EF" w:rsidRDefault="00FF298C" w:rsidP="005D54AA">
            <w:pPr>
              <w:spacing w:before="60" w:after="60"/>
              <w:jc w:val="left"/>
              <w:rPr>
                <w:b/>
                <w:szCs w:val="22"/>
              </w:rPr>
            </w:pPr>
            <w:r w:rsidRPr="002A23EF">
              <w:rPr>
                <w:b/>
                <w:szCs w:val="22"/>
              </w:rPr>
              <w:t>Žák</w:t>
            </w:r>
          </w:p>
          <w:p w:rsidR="00FF298C" w:rsidRPr="002A23EF" w:rsidRDefault="00FF298C" w:rsidP="00927107">
            <w:pPr>
              <w:numPr>
                <w:ilvl w:val="0"/>
                <w:numId w:val="588"/>
              </w:numPr>
              <w:suppressAutoHyphens w:val="0"/>
              <w:spacing w:before="0" w:after="0"/>
              <w:jc w:val="left"/>
              <w:rPr>
                <w:szCs w:val="22"/>
              </w:rPr>
            </w:pPr>
            <w:r w:rsidRPr="002A23EF">
              <w:rPr>
                <w:szCs w:val="22"/>
              </w:rPr>
              <w:t>vysvětlí pojem management, charakterizuje osobu managera,</w:t>
            </w:r>
          </w:p>
          <w:p w:rsidR="00FF298C" w:rsidRPr="002A23EF" w:rsidRDefault="00FF298C" w:rsidP="00927107">
            <w:pPr>
              <w:numPr>
                <w:ilvl w:val="0"/>
                <w:numId w:val="588"/>
              </w:numPr>
              <w:suppressAutoHyphens w:val="0"/>
              <w:spacing w:before="0" w:after="0"/>
              <w:jc w:val="left"/>
              <w:rPr>
                <w:szCs w:val="22"/>
              </w:rPr>
            </w:pPr>
            <w:r w:rsidRPr="002A23EF">
              <w:rPr>
                <w:szCs w:val="22"/>
              </w:rPr>
              <w:t>provede jednoduché výpočty při plánování,</w:t>
            </w:r>
          </w:p>
          <w:p w:rsidR="00FF298C" w:rsidRPr="002A23EF" w:rsidRDefault="00FF298C" w:rsidP="00927107">
            <w:pPr>
              <w:numPr>
                <w:ilvl w:val="0"/>
                <w:numId w:val="588"/>
              </w:numPr>
              <w:suppressAutoHyphens w:val="0"/>
              <w:spacing w:before="0" w:after="0"/>
              <w:jc w:val="left"/>
              <w:rPr>
                <w:szCs w:val="22"/>
              </w:rPr>
            </w:pPr>
            <w:r w:rsidRPr="002A23EF">
              <w:rPr>
                <w:szCs w:val="22"/>
              </w:rPr>
              <w:t>chápe organizační strukturu podniku a je schopen ji graficky demonstrovat,</w:t>
            </w:r>
          </w:p>
          <w:p w:rsidR="00FF298C" w:rsidRPr="002A23EF" w:rsidRDefault="00FF298C" w:rsidP="00927107">
            <w:pPr>
              <w:numPr>
                <w:ilvl w:val="0"/>
                <w:numId w:val="588"/>
              </w:numPr>
              <w:suppressAutoHyphens w:val="0"/>
              <w:spacing w:before="0" w:after="0"/>
              <w:jc w:val="left"/>
              <w:rPr>
                <w:szCs w:val="22"/>
              </w:rPr>
            </w:pPr>
            <w:r w:rsidRPr="002A23EF">
              <w:rPr>
                <w:szCs w:val="22"/>
              </w:rPr>
              <w:t>na problémovém příkladu využívá základní rozhodovací metody,</w:t>
            </w:r>
          </w:p>
          <w:p w:rsidR="00FF298C" w:rsidRPr="002A23EF" w:rsidRDefault="00FF298C" w:rsidP="00927107">
            <w:pPr>
              <w:numPr>
                <w:ilvl w:val="0"/>
                <w:numId w:val="588"/>
              </w:numPr>
              <w:suppressAutoHyphens w:val="0"/>
              <w:spacing w:before="0" w:after="0"/>
              <w:jc w:val="left"/>
              <w:rPr>
                <w:szCs w:val="22"/>
              </w:rPr>
            </w:pPr>
            <w:r w:rsidRPr="002A23EF">
              <w:rPr>
                <w:szCs w:val="22"/>
              </w:rPr>
              <w:t>na konkrétních příkladech odhadne možnost použití nejvhodnějšího motivačního nástroje,</w:t>
            </w:r>
          </w:p>
          <w:p w:rsidR="00FF298C" w:rsidRDefault="00FF298C" w:rsidP="00927107">
            <w:pPr>
              <w:numPr>
                <w:ilvl w:val="0"/>
                <w:numId w:val="588"/>
              </w:numPr>
              <w:suppressAutoHyphens w:val="0"/>
              <w:spacing w:before="0" w:after="0"/>
              <w:jc w:val="left"/>
              <w:rPr>
                <w:szCs w:val="22"/>
              </w:rPr>
            </w:pPr>
            <w:r w:rsidRPr="002A23EF">
              <w:rPr>
                <w:szCs w:val="22"/>
              </w:rPr>
              <w:t>provede</w:t>
            </w:r>
            <w:r>
              <w:rPr>
                <w:szCs w:val="22"/>
              </w:rPr>
              <w:t xml:space="preserve"> kontrolu jednoduchým propočtem,</w:t>
            </w:r>
          </w:p>
          <w:p w:rsidR="00FF298C" w:rsidRDefault="00FF298C" w:rsidP="00927107">
            <w:pPr>
              <w:numPr>
                <w:ilvl w:val="0"/>
                <w:numId w:val="588"/>
              </w:numPr>
              <w:suppressAutoHyphens w:val="0"/>
              <w:spacing w:before="0" w:after="0"/>
              <w:jc w:val="left"/>
              <w:rPr>
                <w:szCs w:val="22"/>
              </w:rPr>
            </w:pPr>
            <w:r>
              <w:rPr>
                <w:szCs w:val="22"/>
              </w:rPr>
              <w:t>vysvětlí pojem firemní kultura,</w:t>
            </w:r>
          </w:p>
          <w:p w:rsidR="00FF298C" w:rsidRDefault="00FF298C" w:rsidP="00927107">
            <w:pPr>
              <w:numPr>
                <w:ilvl w:val="0"/>
                <w:numId w:val="588"/>
              </w:numPr>
              <w:suppressAutoHyphens w:val="0"/>
              <w:spacing w:before="0" w:after="0"/>
              <w:jc w:val="left"/>
              <w:rPr>
                <w:szCs w:val="22"/>
              </w:rPr>
            </w:pPr>
            <w:r>
              <w:rPr>
                <w:szCs w:val="22"/>
              </w:rPr>
              <w:t>charakterizuje prostředky firemní kultury,</w:t>
            </w:r>
          </w:p>
          <w:p w:rsidR="00FF298C" w:rsidRDefault="00FF298C" w:rsidP="00927107">
            <w:pPr>
              <w:numPr>
                <w:ilvl w:val="0"/>
                <w:numId w:val="588"/>
              </w:numPr>
              <w:suppressAutoHyphens w:val="0"/>
              <w:spacing w:before="0" w:after="0"/>
              <w:jc w:val="left"/>
              <w:rPr>
                <w:szCs w:val="22"/>
              </w:rPr>
            </w:pPr>
            <w:r>
              <w:rPr>
                <w:szCs w:val="22"/>
              </w:rPr>
              <w:t xml:space="preserve">charakterizuje pojmy outsorcing, franchising, rotace práce (job rotation), management podle cílů (MBO), koučování (coaching), uvede konkrétní příklady. </w:t>
            </w:r>
          </w:p>
          <w:p w:rsidR="00FF298C" w:rsidRPr="002A23EF" w:rsidRDefault="00FF298C" w:rsidP="005D54AA">
            <w:pPr>
              <w:spacing w:before="0" w:after="0"/>
              <w:ind w:left="720"/>
              <w:jc w:val="left"/>
              <w:rPr>
                <w:szCs w:val="22"/>
              </w:rPr>
            </w:pPr>
          </w:p>
        </w:tc>
        <w:tc>
          <w:tcPr>
            <w:tcW w:w="3969" w:type="dxa"/>
            <w:tcBorders>
              <w:top w:val="single" w:sz="4" w:space="0" w:color="000000"/>
              <w:left w:val="single" w:sz="4" w:space="0" w:color="000000"/>
              <w:bottom w:val="single" w:sz="4" w:space="0" w:color="000000"/>
              <w:right w:val="single" w:sz="4" w:space="0" w:color="000000"/>
            </w:tcBorders>
          </w:tcPr>
          <w:p w:rsidR="00FF298C" w:rsidRDefault="00FF298C" w:rsidP="005D54AA">
            <w:pPr>
              <w:pStyle w:val="Nadpis4"/>
              <w:jc w:val="left"/>
            </w:pPr>
            <w:r>
              <w:t>2. Management</w:t>
            </w:r>
          </w:p>
          <w:p w:rsidR="00FF298C" w:rsidRPr="002A23EF" w:rsidRDefault="00FF298C" w:rsidP="00927107">
            <w:pPr>
              <w:numPr>
                <w:ilvl w:val="0"/>
                <w:numId w:val="587"/>
              </w:numPr>
              <w:suppressAutoHyphens w:val="0"/>
              <w:spacing w:before="0" w:after="0"/>
              <w:jc w:val="left"/>
              <w:rPr>
                <w:szCs w:val="22"/>
              </w:rPr>
            </w:pPr>
            <w:r w:rsidRPr="002A23EF">
              <w:rPr>
                <w:szCs w:val="22"/>
              </w:rPr>
              <w:t xml:space="preserve">pojem </w:t>
            </w:r>
          </w:p>
          <w:p w:rsidR="00FF298C" w:rsidRDefault="00FF298C" w:rsidP="00927107">
            <w:pPr>
              <w:numPr>
                <w:ilvl w:val="0"/>
                <w:numId w:val="587"/>
              </w:numPr>
              <w:suppressAutoHyphens w:val="0"/>
              <w:spacing w:before="0" w:after="0"/>
              <w:jc w:val="left"/>
              <w:rPr>
                <w:szCs w:val="22"/>
              </w:rPr>
            </w:pPr>
            <w:r w:rsidRPr="002A23EF">
              <w:rPr>
                <w:szCs w:val="22"/>
              </w:rPr>
              <w:t>funkce managementu – plánování, organizování, rozhodování, motivace a vedení lidí, kontrola</w:t>
            </w:r>
          </w:p>
          <w:p w:rsidR="00FF298C" w:rsidRDefault="00FF298C" w:rsidP="00927107">
            <w:pPr>
              <w:numPr>
                <w:ilvl w:val="0"/>
                <w:numId w:val="587"/>
              </w:numPr>
              <w:suppressAutoHyphens w:val="0"/>
              <w:spacing w:before="0" w:after="0"/>
              <w:jc w:val="left"/>
              <w:rPr>
                <w:szCs w:val="22"/>
              </w:rPr>
            </w:pPr>
            <w:r>
              <w:rPr>
                <w:szCs w:val="22"/>
              </w:rPr>
              <w:t>firemní kultura</w:t>
            </w:r>
          </w:p>
          <w:p w:rsidR="00FF298C" w:rsidRPr="002A23EF" w:rsidRDefault="00FF298C" w:rsidP="00927107">
            <w:pPr>
              <w:numPr>
                <w:ilvl w:val="0"/>
                <w:numId w:val="587"/>
              </w:numPr>
              <w:suppressAutoHyphens w:val="0"/>
              <w:spacing w:before="0" w:after="0"/>
              <w:jc w:val="left"/>
              <w:rPr>
                <w:szCs w:val="22"/>
              </w:rPr>
            </w:pPr>
            <w:r>
              <w:rPr>
                <w:szCs w:val="22"/>
              </w:rPr>
              <w:t>současné trendy v managementu</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298C" w:rsidRPr="00EE7662" w:rsidRDefault="00FF298C" w:rsidP="005D54AA">
            <w:pPr>
              <w:spacing w:before="0" w:after="0"/>
              <w:jc w:val="center"/>
              <w:rPr>
                <w:color w:val="000000"/>
                <w:szCs w:val="22"/>
              </w:rPr>
            </w:pPr>
            <w:r>
              <w:rPr>
                <w:color w:val="000000"/>
                <w:szCs w:val="22"/>
              </w:rPr>
              <w:t>13</w:t>
            </w:r>
          </w:p>
        </w:tc>
      </w:tr>
      <w:tr w:rsidR="00FF298C" w:rsidRPr="00EE7662" w:rsidTr="005D54AA">
        <w:trPr>
          <w:trHeight w:val="340"/>
          <w:jc w:val="center"/>
        </w:trPr>
        <w:tc>
          <w:tcPr>
            <w:tcW w:w="5245" w:type="dxa"/>
            <w:tcBorders>
              <w:top w:val="single" w:sz="4" w:space="0" w:color="000000"/>
              <w:left w:val="single" w:sz="4" w:space="0" w:color="000000"/>
              <w:bottom w:val="single" w:sz="4" w:space="0" w:color="000000"/>
              <w:right w:val="single" w:sz="4" w:space="0" w:color="000000"/>
            </w:tcBorders>
          </w:tcPr>
          <w:p w:rsidR="00FF298C" w:rsidRDefault="00FF298C" w:rsidP="005D54AA">
            <w:pPr>
              <w:pStyle w:val="Nadpis4"/>
            </w:pPr>
            <w:r>
              <w:t>Žák</w:t>
            </w:r>
          </w:p>
          <w:p w:rsidR="00FF298C" w:rsidRPr="00247B66" w:rsidRDefault="00FF298C" w:rsidP="00927107">
            <w:pPr>
              <w:numPr>
                <w:ilvl w:val="0"/>
                <w:numId w:val="590"/>
              </w:numPr>
              <w:suppressAutoHyphens w:val="0"/>
              <w:spacing w:before="100" w:beforeAutospacing="1" w:after="100" w:afterAutospacing="1"/>
              <w:jc w:val="left"/>
            </w:pPr>
            <w:r>
              <w:t>charakterizuje sektory národního hospodářství</w:t>
            </w:r>
          </w:p>
          <w:p w:rsidR="00FF298C" w:rsidRDefault="00FF298C" w:rsidP="00927107">
            <w:pPr>
              <w:numPr>
                <w:ilvl w:val="0"/>
                <w:numId w:val="590"/>
              </w:numPr>
              <w:suppressAutoHyphens w:val="0"/>
              <w:spacing w:before="0" w:after="0"/>
              <w:jc w:val="left"/>
              <w:rPr>
                <w:szCs w:val="22"/>
              </w:rPr>
            </w:pPr>
            <w:r w:rsidRPr="002A23EF">
              <w:rPr>
                <w:szCs w:val="22"/>
              </w:rPr>
              <w:t>uvádí příklady podniků podle jednotlivých odvětví,</w:t>
            </w:r>
          </w:p>
          <w:p w:rsidR="00FF298C" w:rsidRPr="002A23EF" w:rsidRDefault="00FF298C" w:rsidP="00927107">
            <w:pPr>
              <w:numPr>
                <w:ilvl w:val="0"/>
                <w:numId w:val="590"/>
              </w:numPr>
              <w:suppressAutoHyphens w:val="0"/>
              <w:spacing w:before="0" w:after="0"/>
              <w:jc w:val="left"/>
              <w:rPr>
                <w:szCs w:val="22"/>
              </w:rPr>
            </w:pPr>
            <w:r>
              <w:rPr>
                <w:szCs w:val="22"/>
              </w:rPr>
              <w:t>uvede řídící orgány národního hospodářství</w:t>
            </w:r>
          </w:p>
          <w:p w:rsidR="00FF298C" w:rsidRPr="002A23EF" w:rsidRDefault="00FF298C" w:rsidP="00927107">
            <w:pPr>
              <w:numPr>
                <w:ilvl w:val="0"/>
                <w:numId w:val="590"/>
              </w:numPr>
              <w:suppressAutoHyphens w:val="0"/>
              <w:spacing w:before="0" w:after="0"/>
              <w:jc w:val="left"/>
              <w:rPr>
                <w:szCs w:val="22"/>
              </w:rPr>
            </w:pPr>
            <w:r w:rsidRPr="002A23EF">
              <w:rPr>
                <w:szCs w:val="22"/>
              </w:rPr>
              <w:t>zaujme stanovisko k úloze velkých podniků v ekonomice státu,</w:t>
            </w:r>
          </w:p>
          <w:p w:rsidR="00FF298C" w:rsidRPr="002A23EF" w:rsidRDefault="00FF298C" w:rsidP="00927107">
            <w:pPr>
              <w:numPr>
                <w:ilvl w:val="0"/>
                <w:numId w:val="590"/>
              </w:numPr>
              <w:suppressAutoHyphens w:val="0"/>
              <w:spacing w:before="0" w:after="0"/>
              <w:jc w:val="left"/>
              <w:rPr>
                <w:szCs w:val="22"/>
              </w:rPr>
            </w:pPr>
            <w:r w:rsidRPr="002A23EF">
              <w:rPr>
                <w:szCs w:val="22"/>
              </w:rPr>
              <w:t>vysvětlí nejdůležit</w:t>
            </w:r>
            <w:r>
              <w:rPr>
                <w:szCs w:val="22"/>
              </w:rPr>
              <w:t>ější ukazatele vývoje ekonomiky: hrubý domácí produkt a s ním související pojmy hospodářský cyklus, expanze, recese; nezaměstnanost, inflace, platební bilance,</w:t>
            </w:r>
          </w:p>
          <w:p w:rsidR="00FF298C" w:rsidRPr="002A23EF" w:rsidRDefault="00FF298C" w:rsidP="00927107">
            <w:pPr>
              <w:numPr>
                <w:ilvl w:val="0"/>
                <w:numId w:val="590"/>
              </w:numPr>
              <w:suppressAutoHyphens w:val="0"/>
              <w:spacing w:before="0" w:after="0"/>
              <w:jc w:val="left"/>
              <w:rPr>
                <w:szCs w:val="22"/>
              </w:rPr>
            </w:pPr>
            <w:r w:rsidRPr="002A23EF">
              <w:rPr>
                <w:szCs w:val="22"/>
              </w:rPr>
              <w:t>stanoví příjmy a výdaje státního rozpočtu,</w:t>
            </w:r>
          </w:p>
          <w:p w:rsidR="00FF298C" w:rsidRPr="002A23EF" w:rsidRDefault="00FF298C" w:rsidP="00927107">
            <w:pPr>
              <w:numPr>
                <w:ilvl w:val="0"/>
                <w:numId w:val="590"/>
              </w:numPr>
              <w:suppressAutoHyphens w:val="0"/>
              <w:spacing w:before="0" w:after="0"/>
              <w:jc w:val="left"/>
              <w:rPr>
                <w:szCs w:val="22"/>
              </w:rPr>
            </w:pPr>
            <w:r w:rsidRPr="002A23EF">
              <w:rPr>
                <w:szCs w:val="22"/>
              </w:rPr>
              <w:t>objasní důvody existence mezinárodního obchodu, opatření používaná státy v mezinárodním obchodu,</w:t>
            </w:r>
          </w:p>
          <w:p w:rsidR="00FF298C" w:rsidRPr="002A23EF" w:rsidRDefault="00FF298C" w:rsidP="00927107">
            <w:pPr>
              <w:numPr>
                <w:ilvl w:val="0"/>
                <w:numId w:val="590"/>
              </w:numPr>
              <w:suppressAutoHyphens w:val="0"/>
              <w:spacing w:before="0" w:after="0"/>
              <w:jc w:val="left"/>
              <w:rPr>
                <w:szCs w:val="22"/>
              </w:rPr>
            </w:pPr>
            <w:r w:rsidRPr="002A23EF">
              <w:rPr>
                <w:szCs w:val="22"/>
              </w:rPr>
              <w:t>charakterizuje EU,</w:t>
            </w:r>
          </w:p>
          <w:p w:rsidR="00FF298C" w:rsidRPr="002A23EF" w:rsidRDefault="00FF298C" w:rsidP="00927107">
            <w:pPr>
              <w:numPr>
                <w:ilvl w:val="0"/>
                <w:numId w:val="590"/>
              </w:numPr>
              <w:suppressAutoHyphens w:val="0"/>
              <w:spacing w:before="0" w:after="0"/>
              <w:jc w:val="left"/>
              <w:rPr>
                <w:szCs w:val="22"/>
              </w:rPr>
            </w:pPr>
            <w:r w:rsidRPr="002A23EF">
              <w:rPr>
                <w:szCs w:val="22"/>
              </w:rPr>
              <w:t>odhadne nejvýraznější dopady členství států v EU na jejich ekonomiku,</w:t>
            </w:r>
          </w:p>
          <w:p w:rsidR="00FF298C" w:rsidRPr="002A23EF" w:rsidRDefault="00FF298C" w:rsidP="00927107">
            <w:pPr>
              <w:numPr>
                <w:ilvl w:val="0"/>
                <w:numId w:val="590"/>
              </w:numPr>
              <w:suppressAutoHyphens w:val="0"/>
              <w:spacing w:before="0" w:after="0"/>
              <w:jc w:val="left"/>
              <w:rPr>
                <w:szCs w:val="22"/>
              </w:rPr>
            </w:pPr>
            <w:r w:rsidRPr="002A23EF">
              <w:rPr>
                <w:szCs w:val="22"/>
              </w:rPr>
              <w:t>aplikuje své poznatky na členství ČR v EU.</w:t>
            </w:r>
          </w:p>
        </w:tc>
        <w:tc>
          <w:tcPr>
            <w:tcW w:w="3969" w:type="dxa"/>
            <w:tcBorders>
              <w:top w:val="single" w:sz="4" w:space="0" w:color="000000"/>
              <w:left w:val="single" w:sz="4" w:space="0" w:color="000000"/>
              <w:bottom w:val="single" w:sz="4" w:space="0" w:color="000000"/>
              <w:right w:val="single" w:sz="4" w:space="0" w:color="000000"/>
            </w:tcBorders>
          </w:tcPr>
          <w:p w:rsidR="00FF298C" w:rsidRDefault="00FF298C" w:rsidP="005D54AA">
            <w:pPr>
              <w:pStyle w:val="Nadpis4"/>
              <w:jc w:val="left"/>
            </w:pPr>
            <w:r>
              <w:t>3. Národní a světové hospodářství</w:t>
            </w:r>
          </w:p>
          <w:p w:rsidR="00FF298C" w:rsidRPr="002A23EF" w:rsidRDefault="00FF298C" w:rsidP="00927107">
            <w:pPr>
              <w:numPr>
                <w:ilvl w:val="0"/>
                <w:numId w:val="589"/>
              </w:numPr>
              <w:suppressAutoHyphens w:val="0"/>
              <w:spacing w:before="0" w:after="0"/>
              <w:jc w:val="left"/>
              <w:rPr>
                <w:szCs w:val="22"/>
              </w:rPr>
            </w:pPr>
            <w:r>
              <w:rPr>
                <w:szCs w:val="22"/>
              </w:rPr>
              <w:t xml:space="preserve">uspořádání </w:t>
            </w:r>
            <w:r w:rsidRPr="002A23EF">
              <w:rPr>
                <w:szCs w:val="22"/>
              </w:rPr>
              <w:t>národní</w:t>
            </w:r>
            <w:r>
              <w:rPr>
                <w:szCs w:val="22"/>
              </w:rPr>
              <w:t xml:space="preserve">ho hospodářství </w:t>
            </w:r>
            <w:r w:rsidRPr="002A23EF">
              <w:rPr>
                <w:szCs w:val="22"/>
              </w:rPr>
              <w:t xml:space="preserve"> </w:t>
            </w:r>
          </w:p>
          <w:p w:rsidR="00FF298C" w:rsidRPr="002A23EF" w:rsidRDefault="00FF298C" w:rsidP="00927107">
            <w:pPr>
              <w:numPr>
                <w:ilvl w:val="0"/>
                <w:numId w:val="589"/>
              </w:numPr>
              <w:suppressAutoHyphens w:val="0"/>
              <w:spacing w:before="0" w:after="0"/>
              <w:jc w:val="left"/>
              <w:rPr>
                <w:szCs w:val="22"/>
              </w:rPr>
            </w:pPr>
            <w:r w:rsidRPr="002A23EF">
              <w:rPr>
                <w:szCs w:val="22"/>
              </w:rPr>
              <w:t>ukazatel</w:t>
            </w:r>
            <w:r>
              <w:rPr>
                <w:szCs w:val="22"/>
              </w:rPr>
              <w:t xml:space="preserve">e </w:t>
            </w:r>
            <w:r w:rsidRPr="002A23EF">
              <w:rPr>
                <w:szCs w:val="22"/>
              </w:rPr>
              <w:t>vývoje ekonomiky</w:t>
            </w:r>
          </w:p>
          <w:p w:rsidR="00FF298C" w:rsidRDefault="00FF298C" w:rsidP="00927107">
            <w:pPr>
              <w:numPr>
                <w:ilvl w:val="0"/>
                <w:numId w:val="589"/>
              </w:numPr>
              <w:suppressAutoHyphens w:val="0"/>
              <w:spacing w:before="0" w:after="0"/>
              <w:jc w:val="left"/>
              <w:rPr>
                <w:szCs w:val="22"/>
              </w:rPr>
            </w:pPr>
            <w:r w:rsidRPr="002A23EF">
              <w:rPr>
                <w:szCs w:val="22"/>
              </w:rPr>
              <w:t>mezinárodní obchod</w:t>
            </w:r>
          </w:p>
          <w:p w:rsidR="00FF298C" w:rsidRPr="002A23EF" w:rsidRDefault="00FF298C" w:rsidP="00927107">
            <w:pPr>
              <w:numPr>
                <w:ilvl w:val="0"/>
                <w:numId w:val="589"/>
              </w:numPr>
              <w:suppressAutoHyphens w:val="0"/>
              <w:spacing w:before="0" w:after="0"/>
              <w:jc w:val="left"/>
              <w:rPr>
                <w:szCs w:val="22"/>
              </w:rPr>
            </w:pPr>
            <w:r>
              <w:rPr>
                <w:szCs w:val="22"/>
              </w:rPr>
              <w:t>ekonomická integrace a globalizace</w:t>
            </w:r>
          </w:p>
          <w:p w:rsidR="00FF298C" w:rsidRPr="002A23EF" w:rsidRDefault="00FF298C" w:rsidP="00927107">
            <w:pPr>
              <w:numPr>
                <w:ilvl w:val="0"/>
                <w:numId w:val="589"/>
              </w:numPr>
              <w:suppressAutoHyphens w:val="0"/>
              <w:spacing w:before="0" w:after="0"/>
              <w:jc w:val="left"/>
              <w:rPr>
                <w:szCs w:val="22"/>
              </w:rPr>
            </w:pPr>
            <w:r w:rsidRPr="002A23EF">
              <w:rPr>
                <w:szCs w:val="22"/>
              </w:rPr>
              <w:t>Evropská unie</w:t>
            </w:r>
          </w:p>
        </w:tc>
        <w:tc>
          <w:tcPr>
            <w:tcW w:w="1134" w:type="dxa"/>
            <w:tcBorders>
              <w:top w:val="single" w:sz="4" w:space="0" w:color="000000"/>
              <w:left w:val="single" w:sz="4" w:space="0" w:color="000000"/>
              <w:bottom w:val="single" w:sz="4" w:space="0" w:color="000000"/>
              <w:right w:val="single" w:sz="4" w:space="0" w:color="000000"/>
            </w:tcBorders>
            <w:vAlign w:val="center"/>
          </w:tcPr>
          <w:p w:rsidR="00FF298C" w:rsidRPr="00EE7662" w:rsidRDefault="00FF298C" w:rsidP="005D54AA">
            <w:pPr>
              <w:spacing w:before="0" w:after="0"/>
              <w:jc w:val="center"/>
              <w:rPr>
                <w:color w:val="000000"/>
                <w:szCs w:val="22"/>
              </w:rPr>
            </w:pPr>
            <w:r>
              <w:rPr>
                <w:color w:val="000000"/>
                <w:szCs w:val="22"/>
              </w:rPr>
              <w:t>20</w:t>
            </w:r>
          </w:p>
        </w:tc>
      </w:tr>
      <w:tr w:rsidR="00FF298C" w:rsidRPr="00EE7662" w:rsidTr="005D54AA">
        <w:trPr>
          <w:trHeight w:val="340"/>
          <w:jc w:val="center"/>
        </w:trPr>
        <w:tc>
          <w:tcPr>
            <w:tcW w:w="5245" w:type="dxa"/>
            <w:tcBorders>
              <w:top w:val="single" w:sz="4" w:space="0" w:color="000000"/>
              <w:left w:val="single" w:sz="4" w:space="0" w:color="000000"/>
              <w:bottom w:val="single" w:sz="4" w:space="0" w:color="000000"/>
              <w:right w:val="single" w:sz="4" w:space="0" w:color="000000"/>
            </w:tcBorders>
          </w:tcPr>
          <w:p w:rsidR="00FF298C" w:rsidRDefault="00FF298C" w:rsidP="005D54AA">
            <w:pPr>
              <w:pStyle w:val="Nadpis4"/>
              <w:spacing w:line="240" w:lineRule="auto"/>
            </w:pPr>
            <w:r>
              <w:t>Žák</w:t>
            </w:r>
          </w:p>
          <w:p w:rsidR="00FF298C" w:rsidRDefault="00FF298C" w:rsidP="00927107">
            <w:pPr>
              <w:numPr>
                <w:ilvl w:val="0"/>
                <w:numId w:val="590"/>
              </w:numPr>
              <w:suppressAutoHyphens w:val="0"/>
              <w:spacing w:before="100" w:beforeAutospacing="1" w:after="100" w:afterAutospacing="1" w:line="240" w:lineRule="auto"/>
              <w:jc w:val="left"/>
            </w:pPr>
            <w:r>
              <w:t>vysvětlí pojmy ekonomie, mikroekonomie, makroekonomie,</w:t>
            </w:r>
          </w:p>
          <w:p w:rsidR="00FF298C" w:rsidRDefault="00FF298C" w:rsidP="00927107">
            <w:pPr>
              <w:numPr>
                <w:ilvl w:val="0"/>
                <w:numId w:val="590"/>
              </w:numPr>
              <w:suppressAutoHyphens w:val="0"/>
              <w:spacing w:before="100" w:beforeAutospacing="1" w:after="100" w:afterAutospacing="1" w:line="240" w:lineRule="auto"/>
              <w:jc w:val="left"/>
            </w:pPr>
            <w:r>
              <w:t>popíše základní směry ekonomického myšlení (klasická ekonomie, neoklasická ekonomie, keynesiánství, monetarismus),</w:t>
            </w:r>
          </w:p>
          <w:p w:rsidR="00FF298C" w:rsidRDefault="00FF298C" w:rsidP="00927107">
            <w:pPr>
              <w:numPr>
                <w:ilvl w:val="0"/>
                <w:numId w:val="590"/>
              </w:numPr>
              <w:suppressAutoHyphens w:val="0"/>
              <w:spacing w:before="100" w:beforeAutospacing="1" w:after="100" w:afterAutospacing="1" w:line="240" w:lineRule="auto"/>
              <w:jc w:val="left"/>
            </w:pPr>
            <w:r>
              <w:t>uvede hlavní směry současné hospodářské politiky a vysvětlí pojem smíšená ekonomika,</w:t>
            </w:r>
          </w:p>
          <w:p w:rsidR="00FF298C" w:rsidRDefault="00FF298C" w:rsidP="00927107">
            <w:pPr>
              <w:numPr>
                <w:ilvl w:val="0"/>
                <w:numId w:val="590"/>
              </w:numPr>
              <w:suppressAutoHyphens w:val="0"/>
              <w:spacing w:before="100" w:beforeAutospacing="1" w:after="100" w:afterAutospacing="1" w:line="240" w:lineRule="auto"/>
              <w:jc w:val="left"/>
            </w:pPr>
            <w:r>
              <w:t>vysvětlí hospodářské funkce státu ve smíšené ekonomice (tvorba a dodržování práva, působení na stabilní hospodářský vývoj),</w:t>
            </w:r>
          </w:p>
          <w:p w:rsidR="00FF298C" w:rsidRDefault="00FF298C" w:rsidP="00927107">
            <w:pPr>
              <w:numPr>
                <w:ilvl w:val="0"/>
                <w:numId w:val="590"/>
              </w:numPr>
              <w:suppressAutoHyphens w:val="0"/>
              <w:spacing w:before="100" w:beforeAutospacing="1" w:after="100" w:afterAutospacing="1" w:line="240" w:lineRule="auto"/>
              <w:jc w:val="left"/>
            </w:pPr>
            <w:r>
              <w:t>popíše provádění hospodářské politiky a vysvětlí její formy – monetární politika, fiskální politika,</w:t>
            </w:r>
          </w:p>
          <w:p w:rsidR="00FF298C" w:rsidRDefault="00FF298C" w:rsidP="00927107">
            <w:pPr>
              <w:numPr>
                <w:ilvl w:val="0"/>
                <w:numId w:val="590"/>
              </w:numPr>
              <w:suppressAutoHyphens w:val="0"/>
              <w:spacing w:before="100" w:beforeAutospacing="1" w:after="100" w:afterAutospacing="1" w:line="240" w:lineRule="auto"/>
              <w:jc w:val="left"/>
            </w:pPr>
            <w:r>
              <w:t>aplikuje své poznatky na současnou hospodářskou politiku státu,</w:t>
            </w:r>
          </w:p>
          <w:p w:rsidR="00FF298C" w:rsidRDefault="00FF298C" w:rsidP="00927107">
            <w:pPr>
              <w:numPr>
                <w:ilvl w:val="0"/>
                <w:numId w:val="590"/>
              </w:numPr>
              <w:suppressAutoHyphens w:val="0"/>
              <w:spacing w:before="100" w:beforeAutospacing="1" w:after="100" w:afterAutospacing="1" w:line="240" w:lineRule="auto"/>
              <w:jc w:val="left"/>
            </w:pPr>
            <w:r>
              <w:t>charakterizuje sociální politiku státu,</w:t>
            </w:r>
          </w:p>
          <w:p w:rsidR="00FF298C" w:rsidRDefault="00FF298C" w:rsidP="00927107">
            <w:pPr>
              <w:numPr>
                <w:ilvl w:val="0"/>
                <w:numId w:val="590"/>
              </w:numPr>
              <w:suppressAutoHyphens w:val="0"/>
              <w:spacing w:before="100" w:beforeAutospacing="1" w:after="100" w:afterAutospacing="1" w:line="240" w:lineRule="auto"/>
              <w:jc w:val="left"/>
            </w:pPr>
            <w:r>
              <w:t xml:space="preserve">chápe pojmy: sociální nerovnost, regulace cen, aktivní politika zaměstnanosti, </w:t>
            </w:r>
          </w:p>
          <w:p w:rsidR="00FF298C" w:rsidRDefault="00FF298C" w:rsidP="00927107">
            <w:pPr>
              <w:numPr>
                <w:ilvl w:val="0"/>
                <w:numId w:val="590"/>
              </w:numPr>
              <w:suppressAutoHyphens w:val="0"/>
              <w:spacing w:before="100" w:beforeAutospacing="1" w:after="100" w:afterAutospacing="1" w:line="240" w:lineRule="auto"/>
              <w:jc w:val="left"/>
            </w:pPr>
            <w:r>
              <w:t>objasní úlohu úřadu práce,</w:t>
            </w:r>
          </w:p>
          <w:p w:rsidR="00FF298C" w:rsidRDefault="00FF298C" w:rsidP="00927107">
            <w:pPr>
              <w:numPr>
                <w:ilvl w:val="0"/>
                <w:numId w:val="590"/>
              </w:numPr>
              <w:suppressAutoHyphens w:val="0"/>
              <w:spacing w:before="100" w:beforeAutospacing="1" w:after="100" w:afterAutospacing="1" w:line="240" w:lineRule="auto"/>
              <w:jc w:val="left"/>
            </w:pPr>
            <w:r>
              <w:t>uvede jednotlivé formy sociálního zabezpečení a vysvětlí pojmy: životní minimum, existenční minimum, státní sociální podpora,</w:t>
            </w:r>
          </w:p>
          <w:p w:rsidR="00FF298C" w:rsidRPr="00247B66" w:rsidRDefault="00FF298C" w:rsidP="00927107">
            <w:pPr>
              <w:numPr>
                <w:ilvl w:val="0"/>
                <w:numId w:val="590"/>
              </w:numPr>
              <w:suppressAutoHyphens w:val="0"/>
              <w:spacing w:before="100" w:beforeAutospacing="1" w:after="100" w:afterAutospacing="1" w:line="240" w:lineRule="auto"/>
              <w:jc w:val="left"/>
            </w:pPr>
            <w:r>
              <w:t>orientuje se v současném systému sociálního zabezpečení.</w:t>
            </w:r>
          </w:p>
        </w:tc>
        <w:tc>
          <w:tcPr>
            <w:tcW w:w="3969" w:type="dxa"/>
            <w:tcBorders>
              <w:top w:val="single" w:sz="4" w:space="0" w:color="000000"/>
              <w:left w:val="single" w:sz="4" w:space="0" w:color="000000"/>
              <w:bottom w:val="single" w:sz="4" w:space="0" w:color="000000"/>
              <w:right w:val="single" w:sz="4" w:space="0" w:color="000000"/>
            </w:tcBorders>
          </w:tcPr>
          <w:p w:rsidR="00FF298C" w:rsidRDefault="00FF298C" w:rsidP="005D54AA">
            <w:pPr>
              <w:pStyle w:val="Nadpis4"/>
              <w:spacing w:line="240" w:lineRule="auto"/>
              <w:jc w:val="left"/>
            </w:pPr>
            <w:r>
              <w:t>4. Hospodářská politika státu</w:t>
            </w:r>
          </w:p>
          <w:p w:rsidR="00FF298C" w:rsidRDefault="00FF298C" w:rsidP="00927107">
            <w:pPr>
              <w:numPr>
                <w:ilvl w:val="0"/>
                <w:numId w:val="591"/>
              </w:numPr>
              <w:suppressAutoHyphens w:val="0"/>
              <w:spacing w:before="100" w:beforeAutospacing="1" w:after="100" w:afterAutospacing="1" w:line="240" w:lineRule="auto"/>
            </w:pPr>
            <w:r>
              <w:t>východiska hospodářské politiky a její hlavní směry</w:t>
            </w:r>
          </w:p>
          <w:p w:rsidR="00FF298C" w:rsidRDefault="00FF298C" w:rsidP="00927107">
            <w:pPr>
              <w:numPr>
                <w:ilvl w:val="0"/>
                <w:numId w:val="591"/>
              </w:numPr>
              <w:suppressAutoHyphens w:val="0"/>
              <w:spacing w:before="100" w:beforeAutospacing="1" w:after="100" w:afterAutospacing="1" w:line="240" w:lineRule="auto"/>
            </w:pPr>
            <w:r>
              <w:t>hospodářské funkce státu ve smíšené ekonomice</w:t>
            </w:r>
          </w:p>
          <w:p w:rsidR="00FF298C" w:rsidRDefault="00FF298C" w:rsidP="00927107">
            <w:pPr>
              <w:numPr>
                <w:ilvl w:val="0"/>
                <w:numId w:val="591"/>
              </w:numPr>
              <w:suppressAutoHyphens w:val="0"/>
              <w:spacing w:before="100" w:beforeAutospacing="1" w:after="100" w:afterAutospacing="1" w:line="240" w:lineRule="auto"/>
            </w:pPr>
            <w:r>
              <w:t>provádění hospodářské politiky</w:t>
            </w:r>
          </w:p>
          <w:p w:rsidR="00FF298C" w:rsidRPr="00247B66" w:rsidRDefault="00FF298C" w:rsidP="00927107">
            <w:pPr>
              <w:numPr>
                <w:ilvl w:val="0"/>
                <w:numId w:val="591"/>
              </w:numPr>
              <w:suppressAutoHyphens w:val="0"/>
              <w:spacing w:before="100" w:beforeAutospacing="1" w:after="100" w:afterAutospacing="1" w:line="240" w:lineRule="auto"/>
            </w:pPr>
            <w:r>
              <w:t>sociální politika</w:t>
            </w:r>
          </w:p>
        </w:tc>
        <w:tc>
          <w:tcPr>
            <w:tcW w:w="1134" w:type="dxa"/>
            <w:tcBorders>
              <w:top w:val="single" w:sz="4" w:space="0" w:color="000000"/>
              <w:left w:val="single" w:sz="4" w:space="0" w:color="000000"/>
              <w:bottom w:val="single" w:sz="4" w:space="0" w:color="000000"/>
              <w:right w:val="single" w:sz="4" w:space="0" w:color="000000"/>
            </w:tcBorders>
            <w:vAlign w:val="center"/>
          </w:tcPr>
          <w:p w:rsidR="00FF298C" w:rsidRDefault="00FF298C" w:rsidP="005D54AA">
            <w:pPr>
              <w:spacing w:before="0" w:after="0"/>
              <w:jc w:val="center"/>
              <w:rPr>
                <w:color w:val="000000"/>
                <w:szCs w:val="22"/>
              </w:rPr>
            </w:pPr>
            <w:r>
              <w:rPr>
                <w:color w:val="000000"/>
                <w:szCs w:val="22"/>
              </w:rPr>
              <w:t>20</w:t>
            </w:r>
          </w:p>
        </w:tc>
      </w:tr>
    </w:tbl>
    <w:p w:rsidR="00F022E9" w:rsidRDefault="00F022E9"/>
    <w:p w:rsidR="00F022E9" w:rsidRDefault="00F022E9">
      <w:pPr>
        <w:pageBreakBefore/>
        <w:spacing w:before="0" w:after="0"/>
        <w:rPr>
          <w:b/>
          <w:bCs/>
          <w:color w:val="000000"/>
          <w:szCs w:val="22"/>
        </w:rPr>
      </w:pPr>
      <w:r>
        <w:rPr>
          <w:b/>
        </w:rPr>
        <w:t xml:space="preserve">Název vyučovacího předmětu: </w:t>
      </w:r>
      <w:r>
        <w:rPr>
          <w:b/>
        </w:rPr>
        <w:tab/>
      </w:r>
      <w:r>
        <w:rPr>
          <w:b/>
        </w:rPr>
        <w:tab/>
      </w:r>
      <w:r>
        <w:rPr>
          <w:b/>
        </w:rPr>
        <w:tab/>
      </w:r>
      <w:r>
        <w:rPr>
          <w:b/>
        </w:rPr>
        <w:tab/>
      </w:r>
      <w:r>
        <w:rPr>
          <w:b/>
          <w:caps/>
        </w:rPr>
        <w:t>Účetnictví</w:t>
      </w:r>
    </w:p>
    <w:p w:rsidR="00F022E9" w:rsidRDefault="00F022E9">
      <w:pPr>
        <w:autoSpaceDE w:val="0"/>
        <w:spacing w:before="0" w:after="0"/>
        <w:rPr>
          <w:b/>
          <w:bCs/>
        </w:rPr>
      </w:pPr>
      <w:r>
        <w:rPr>
          <w:b/>
          <w:bCs/>
          <w:color w:val="000000"/>
          <w:szCs w:val="22"/>
        </w:rPr>
        <w:t>Celkový počet vyučovacích hodin za studium</w:t>
      </w:r>
      <w:r>
        <w:rPr>
          <w:color w:val="000000"/>
          <w:szCs w:val="22"/>
        </w:rPr>
        <w:t xml:space="preserve">: </w:t>
      </w:r>
      <w:r>
        <w:rPr>
          <w:color w:val="000000"/>
          <w:szCs w:val="22"/>
        </w:rPr>
        <w:tab/>
      </w:r>
      <w:r>
        <w:rPr>
          <w:color w:val="000000"/>
          <w:szCs w:val="22"/>
        </w:rPr>
        <w:tab/>
        <w:t>3</w:t>
      </w:r>
      <w:r w:rsidR="00EA5DF8">
        <w:rPr>
          <w:color w:val="000000"/>
          <w:szCs w:val="22"/>
        </w:rPr>
        <w:t>3</w:t>
      </w:r>
      <w:r>
        <w:rPr>
          <w:color w:val="000000"/>
          <w:szCs w:val="22"/>
        </w:rPr>
        <w:t>8 (11)</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rPr>
          <w:rFonts w:eastAsia="Calibri"/>
        </w:rPr>
      </w:pPr>
      <w:r>
        <w:rPr>
          <w:b/>
          <w:bCs/>
        </w:rPr>
        <w:t xml:space="preserve">Platnost: </w:t>
      </w:r>
      <w:r>
        <w:rPr>
          <w:b/>
          <w:bCs/>
        </w:rPr>
        <w:tab/>
      </w:r>
      <w:r>
        <w:rPr>
          <w:b/>
          <w:bCs/>
        </w:rPr>
        <w:tab/>
      </w:r>
      <w:r>
        <w:rPr>
          <w:b/>
          <w:bCs/>
        </w:rPr>
        <w:tab/>
      </w:r>
      <w:r>
        <w:rPr>
          <w:b/>
          <w:bCs/>
        </w:rPr>
        <w:tab/>
      </w:r>
      <w:r>
        <w:rPr>
          <w:b/>
          <w:bCs/>
        </w:rPr>
        <w:tab/>
      </w:r>
      <w:r>
        <w:rPr>
          <w:b/>
          <w:bCs/>
        </w:rPr>
        <w:tab/>
      </w:r>
      <w:r>
        <w:rPr>
          <w:b/>
          <w:bCs/>
        </w:rPr>
        <w:tab/>
      </w:r>
      <w:r>
        <w:t>od 1. 9. 20</w:t>
      </w:r>
      <w:r w:rsidR="00BA2854">
        <w:t>14</w:t>
      </w:r>
      <w:r>
        <w:t xml:space="preserve"> počínaje 1. ročníkem</w:t>
      </w:r>
    </w:p>
    <w:p w:rsidR="00F022E9" w:rsidRDefault="00F022E9">
      <w:pPr>
        <w:pStyle w:val="Nadpis2"/>
        <w:rPr>
          <w:rFonts w:eastAsia="Calibri"/>
        </w:rPr>
      </w:pPr>
      <w:r>
        <w:rPr>
          <w:rFonts w:eastAsia="Calibri"/>
        </w:rPr>
        <w:t>Pojetí vyučovacího předmětu</w:t>
      </w:r>
    </w:p>
    <w:p w:rsidR="00F022E9" w:rsidRDefault="00F022E9">
      <w:pPr>
        <w:pStyle w:val="Nadpis3"/>
        <w:rPr>
          <w:rFonts w:eastAsia="Calibri"/>
        </w:rPr>
      </w:pPr>
      <w:r>
        <w:rPr>
          <w:rFonts w:eastAsia="Calibri"/>
        </w:rPr>
        <w:t>Obecné cíle</w:t>
      </w:r>
    </w:p>
    <w:p w:rsidR="00F022E9" w:rsidRDefault="00F022E9">
      <w:pPr>
        <w:rPr>
          <w:rFonts w:eastAsia="Calibri"/>
        </w:rPr>
      </w:pPr>
      <w:r>
        <w:rPr>
          <w:rFonts w:eastAsia="Calibri"/>
        </w:rPr>
        <w:t>Smyslem předmětu účetnictví je rozvíjet základní ekonomické myšlení žáků. Významným úkolem předmětu je naučit žáky efektivně ekonomicky myslet a chovat se racionálně v profesním i osobním životě. Předmět účetnictví vede žáky k samostatnému vyhledávání aktuálních ekonomických informací. Nedílnou součástí předmětu je využívání základních znalostí právních norem týkajících se účetnictví a uvědomování si následků z jejich nedodržování. Cílem předmětu je vypěstovat v žácích schopnosti hodnotit číselné údaje získané účetnictvím pro podnikatelské rozhodování a návyk kontrolovat výsledky své práce.</w:t>
      </w:r>
    </w:p>
    <w:p w:rsidR="00F022E9" w:rsidRDefault="00F022E9">
      <w:pPr>
        <w:rPr>
          <w:rFonts w:eastAsia="Calibri"/>
        </w:rPr>
      </w:pPr>
      <w:r>
        <w:rPr>
          <w:rFonts w:eastAsia="Calibri"/>
        </w:rPr>
        <w:t>Předmět účetnictví spolu s ekonomikou a právní naukou jsou považovány za stěžejní ekonomické předměty a tvoří osu odborného vzdělávání na obchodní akademii.</w:t>
      </w:r>
    </w:p>
    <w:p w:rsidR="00F022E9" w:rsidRDefault="00F022E9">
      <w:pPr>
        <w:pStyle w:val="Nadpis3"/>
        <w:rPr>
          <w:rFonts w:eastAsia="Calibri"/>
        </w:rPr>
      </w:pPr>
      <w:r>
        <w:rPr>
          <w:rFonts w:eastAsia="Calibri"/>
        </w:rPr>
        <w:t>Charakteristika učiva</w:t>
      </w:r>
    </w:p>
    <w:p w:rsidR="00F022E9" w:rsidRDefault="00F022E9">
      <w:pPr>
        <w:rPr>
          <w:rFonts w:ascii="TimesNewRomanPS-BoldMT" w:eastAsia="Calibri" w:hAnsi="TimesNewRomanPS-BoldMT" w:cs="TimesNewRomanPS-BoldMT"/>
          <w:b/>
          <w:bCs/>
        </w:rPr>
      </w:pPr>
      <w:r>
        <w:rPr>
          <w:rFonts w:eastAsia="Calibri"/>
        </w:rPr>
        <w:t>Učivo je zaměřeno především na poznatky dlouhodobější platnosti, aby z něho mohli absolventi vycházet při své činnosti a správně se orientovat v měnících se podmínkách ekonomické praxe. Žáci mají pochopit nutnost dalšího vzdělávání a prohlubování svých znalostí studiem odborné literatury.</w:t>
      </w:r>
    </w:p>
    <w:p w:rsidR="00F022E9" w:rsidRDefault="00F022E9" w:rsidP="00927107">
      <w:pPr>
        <w:numPr>
          <w:ilvl w:val="0"/>
          <w:numId w:val="143"/>
        </w:numPr>
        <w:spacing w:after="0"/>
        <w:rPr>
          <w:rFonts w:ascii="TimesNewRomanPS-BoldMT" w:eastAsia="Calibri" w:hAnsi="TimesNewRomanPS-BoldMT" w:cs="TimesNewRomanPS-BoldMT"/>
          <w:b/>
          <w:bCs/>
        </w:rPr>
      </w:pPr>
      <w:r>
        <w:rPr>
          <w:rFonts w:ascii="TimesNewRomanPS-BoldMT" w:eastAsia="Calibri" w:hAnsi="TimesNewRomanPS-BoldMT" w:cs="TimesNewRomanPS-BoldMT"/>
          <w:b/>
          <w:bCs/>
        </w:rPr>
        <w:t xml:space="preserve">2. ročník </w:t>
      </w:r>
      <w:r>
        <w:rPr>
          <w:rFonts w:eastAsia="Calibri"/>
        </w:rPr>
        <w:t>– 3 hodiny týdně</w:t>
      </w:r>
    </w:p>
    <w:p w:rsidR="00F022E9" w:rsidRDefault="00F022E9" w:rsidP="00927107">
      <w:pPr>
        <w:numPr>
          <w:ilvl w:val="0"/>
          <w:numId w:val="143"/>
        </w:numPr>
        <w:spacing w:before="0"/>
        <w:rPr>
          <w:rFonts w:eastAsia="Calibri"/>
        </w:rPr>
      </w:pPr>
      <w:r>
        <w:rPr>
          <w:rFonts w:ascii="TimesNewRomanPS-BoldMT" w:eastAsia="Calibri" w:hAnsi="TimesNewRomanPS-BoldMT" w:cs="TimesNewRomanPS-BoldMT"/>
          <w:b/>
          <w:bCs/>
        </w:rPr>
        <w:t xml:space="preserve">3. ročník </w:t>
      </w:r>
      <w:r>
        <w:rPr>
          <w:rFonts w:eastAsia="Calibri"/>
        </w:rPr>
        <w:t xml:space="preserve">– 4 hodiny týdně (3 h + 1 h účetní software) – účetním softwarem bude zpracován souvislý příklad z 2. ročníku a procvičovány příklady 3. ročníku. </w:t>
      </w:r>
    </w:p>
    <w:p w:rsidR="00F022E9" w:rsidRDefault="00F022E9">
      <w:pPr>
        <w:ind w:left="720"/>
        <w:rPr>
          <w:rFonts w:ascii="TimesNewRomanPS-BoldMT" w:eastAsia="Calibri" w:hAnsi="TimesNewRomanPS-BoldMT" w:cs="TimesNewRomanPS-BoldMT"/>
          <w:b/>
          <w:bCs/>
        </w:rPr>
      </w:pPr>
      <w:r>
        <w:rPr>
          <w:rFonts w:eastAsia="Calibri"/>
        </w:rPr>
        <w:t>Učivo objasňuje účtování zásob, dlouhodobého majetku, krátkodobého finančního majetku a krátkodobých finančních zdrojů, zúčtovacích vztahů, kapitálových účtů.</w:t>
      </w:r>
    </w:p>
    <w:p w:rsidR="00F022E9" w:rsidRDefault="00F44355" w:rsidP="00927107">
      <w:pPr>
        <w:numPr>
          <w:ilvl w:val="0"/>
          <w:numId w:val="289"/>
        </w:numPr>
        <w:rPr>
          <w:rFonts w:eastAsia="Calibri"/>
        </w:rPr>
      </w:pPr>
      <w:r>
        <w:rPr>
          <w:rFonts w:ascii="TimesNewRomanPS-BoldMT" w:eastAsia="Calibri" w:hAnsi="TimesNewRomanPS-BoldMT" w:cs="TimesNewRomanPS-BoldMT"/>
          <w:b/>
          <w:bCs/>
        </w:rPr>
        <w:t xml:space="preserve">4. </w:t>
      </w:r>
      <w:r w:rsidR="00F022E9">
        <w:rPr>
          <w:rFonts w:ascii="TimesNewRomanPS-BoldMT" w:eastAsia="Calibri" w:hAnsi="TimesNewRomanPS-BoldMT" w:cs="TimesNewRomanPS-BoldMT"/>
          <w:b/>
          <w:bCs/>
        </w:rPr>
        <w:t xml:space="preserve">ročník </w:t>
      </w:r>
      <w:r w:rsidR="00F022E9">
        <w:rPr>
          <w:rFonts w:eastAsia="Calibri"/>
        </w:rPr>
        <w:t xml:space="preserve">– 4 hodiny týdně (3 h + 1 h účetní software) – účetním softwarem bude zpracován souvislý příklad. </w:t>
      </w:r>
    </w:p>
    <w:p w:rsidR="00F022E9" w:rsidRDefault="00F022E9">
      <w:pPr>
        <w:ind w:left="720"/>
        <w:rPr>
          <w:rFonts w:eastAsia="Calibri"/>
        </w:rPr>
      </w:pPr>
      <w:r>
        <w:rPr>
          <w:rFonts w:eastAsia="Calibri"/>
        </w:rPr>
        <w:t xml:space="preserve">Učivo rozvíjí účtování nákladů a výnosů. Vyúsťuje do problematiky účetní uzávěrky, účetní závěrky a finanční analýzy. V pozdějším období je probíráno učivo manažerského účetnictví a daňové evidence. </w:t>
      </w:r>
    </w:p>
    <w:p w:rsidR="00F022E9" w:rsidRDefault="00F022E9">
      <w:pPr>
        <w:pStyle w:val="Nadpis3"/>
        <w:pageBreakBefore/>
        <w:rPr>
          <w:rFonts w:eastAsia="Calibri"/>
        </w:rPr>
      </w:pPr>
      <w:r>
        <w:rPr>
          <w:rFonts w:eastAsia="Calibri"/>
        </w:rPr>
        <w:t>Pojetí výuky</w:t>
      </w:r>
    </w:p>
    <w:p w:rsidR="00F022E9" w:rsidRDefault="00F022E9">
      <w:pPr>
        <w:rPr>
          <w:rFonts w:eastAsia="Calibri"/>
        </w:rPr>
      </w:pPr>
      <w:r>
        <w:rPr>
          <w:rFonts w:eastAsia="Calibri"/>
        </w:rPr>
        <w:t>Základní metody výuky jsou vysvětlování a výklad, rozhovorem se žáky se odvozují postupy účtování a následuje praktické procvičování. Studenti při práci využívají účtovou osnovu, provádějí účetní zápisy do účetních knih ručně nebo pomocí účetního programu, vyhledávají aktuální informace na internetu nebo v odborných časopisech. Zjištěné informace žáci posuzují a využívají při samostatném řešení zadaných úkolů a jsou vedeni k odpovědnosti za výsledky své práce. V průběhu studia zpracovávají žáci souvislé příklady, jejichž zadání vychází z účetní praxe, zjištěné výsledky interpretují, kriticky posuzují, hledají klady a zápory a navrhují varianty řešení pro ekonomické rozhodování. Učitel by měl u žáků vytvořit přesvědčení, že účetnictví má nezastupitelné místo při sběru, třídění a zpracování informací potřebných při řízení podniku. V rámci mezipředmětových vztahů žáci tyto skutečnosti prakticky realizují a ověřují si tak kompetence získané v předmětu účetnictví.</w:t>
      </w:r>
    </w:p>
    <w:p w:rsidR="00F022E9" w:rsidRDefault="00F022E9">
      <w:pPr>
        <w:pStyle w:val="Nadpis3"/>
        <w:rPr>
          <w:rFonts w:eastAsia="Calibri"/>
        </w:rPr>
      </w:pPr>
      <w:r>
        <w:rPr>
          <w:rFonts w:eastAsia="Calibri"/>
        </w:rPr>
        <w:t>Hodnocení výsledků žáků</w:t>
      </w:r>
    </w:p>
    <w:p w:rsidR="00F022E9" w:rsidRDefault="00F022E9">
      <w:pPr>
        <w:rPr>
          <w:rFonts w:eastAsia="Calibri"/>
        </w:rPr>
      </w:pPr>
      <w:r>
        <w:rPr>
          <w:rFonts w:eastAsia="Calibri"/>
        </w:rPr>
        <w:t>Výsledky vzdělávání můžeme diagnostikovat pozorováním práce a chování žáků ve vyučování, zvládnutí obsahu vzdělávání kontrolovat zkoušením. Metodou kontroly jsou zkoušky písemné, praktické a ústní. Pří písemných zkouškách se posuzuje správnost, přesnost, pečlivost při provádění účetních zápisů a schopnost samostatné práce žáka. Praktické zkoušky prokazují dovednosti žáků především činnostního charakteru. Žáci vypracovávají úkoly převzaté z praktického života. Ústně jsou žáci zkoušeni průběžně v jednotlivých hodinách, hodnotí se přesná formulace při ústním projevu z hlediska odborné i jazykové správnosti.</w:t>
      </w:r>
    </w:p>
    <w:p w:rsidR="00F022E9" w:rsidRDefault="00F022E9">
      <w:pPr>
        <w:pStyle w:val="Nadpis3"/>
        <w:rPr>
          <w:rFonts w:eastAsia="Calibri"/>
        </w:rPr>
      </w:pPr>
      <w:r>
        <w:rPr>
          <w:rFonts w:eastAsia="Calibri"/>
        </w:rPr>
        <w:t>Přínos k rozvoji klíčových kompetencí a průřezových témat</w:t>
      </w:r>
    </w:p>
    <w:p w:rsidR="00F022E9" w:rsidRDefault="00F022E9">
      <w:pPr>
        <w:rPr>
          <w:rFonts w:eastAsia="Calibri"/>
        </w:rPr>
      </w:pPr>
      <w:r>
        <w:rPr>
          <w:rFonts w:eastAsia="Calibri"/>
        </w:rPr>
        <w:t>Vzdělávání v účetnictví směřuje k tomu, aby si žáci vytvořili tyto občanské a klíčové kompetence:</w:t>
      </w:r>
    </w:p>
    <w:p w:rsidR="00F022E9" w:rsidRDefault="00F022E9" w:rsidP="00927107">
      <w:pPr>
        <w:numPr>
          <w:ilvl w:val="0"/>
          <w:numId w:val="143"/>
        </w:numPr>
        <w:spacing w:after="0"/>
        <w:rPr>
          <w:rFonts w:eastAsia="Calibri"/>
        </w:rPr>
      </w:pPr>
      <w:r>
        <w:rPr>
          <w:rFonts w:eastAsia="Calibri"/>
        </w:rPr>
        <w:t>jednali odpovědně, samostatně, aktivně a iniciativně ve vlastním zájmu, zájmu organizace i v zájmu veřejném,</w:t>
      </w:r>
    </w:p>
    <w:p w:rsidR="00F022E9" w:rsidRDefault="00F022E9" w:rsidP="00927107">
      <w:pPr>
        <w:numPr>
          <w:ilvl w:val="0"/>
          <w:numId w:val="143"/>
        </w:numPr>
        <w:spacing w:before="0" w:after="0"/>
        <w:rPr>
          <w:rFonts w:eastAsia="Calibri"/>
        </w:rPr>
      </w:pPr>
      <w:r>
        <w:rPr>
          <w:rFonts w:eastAsia="Calibri"/>
        </w:rPr>
        <w:t>dbali na dodržování zákonů a pravidel chování (např. téma o platebním styku, zúčtovacích vztazích a daních),</w:t>
      </w:r>
    </w:p>
    <w:p w:rsidR="00F022E9" w:rsidRDefault="00F022E9" w:rsidP="00927107">
      <w:pPr>
        <w:numPr>
          <w:ilvl w:val="0"/>
          <w:numId w:val="143"/>
        </w:numPr>
        <w:spacing w:before="0" w:after="0"/>
        <w:rPr>
          <w:rFonts w:eastAsia="Calibri"/>
        </w:rPr>
      </w:pPr>
      <w:r>
        <w:rPr>
          <w:rFonts w:eastAsia="Calibri"/>
        </w:rPr>
        <w:t>aktivně se zajímali o politické, hospodářské a společenské dění,</w:t>
      </w:r>
    </w:p>
    <w:p w:rsidR="00F022E9" w:rsidRDefault="00F022E9" w:rsidP="00927107">
      <w:pPr>
        <w:numPr>
          <w:ilvl w:val="0"/>
          <w:numId w:val="143"/>
        </w:numPr>
        <w:spacing w:before="0" w:after="0"/>
        <w:rPr>
          <w:rFonts w:eastAsia="Calibri"/>
        </w:rPr>
      </w:pPr>
      <w:r>
        <w:rPr>
          <w:rFonts w:eastAsia="Calibri"/>
        </w:rPr>
        <w:t>chápali význam životního prostředí pro člověka a organizovali činnost firmy v duchu udržitelného rozvoje,</w:t>
      </w:r>
    </w:p>
    <w:p w:rsidR="00F022E9" w:rsidRDefault="00F022E9" w:rsidP="00927107">
      <w:pPr>
        <w:numPr>
          <w:ilvl w:val="0"/>
          <w:numId w:val="143"/>
        </w:numPr>
        <w:spacing w:before="0" w:after="0"/>
        <w:rPr>
          <w:rFonts w:eastAsia="Calibri"/>
        </w:rPr>
      </w:pPr>
      <w:r>
        <w:rPr>
          <w:rFonts w:eastAsia="Calibri"/>
        </w:rPr>
        <w:t>uměli myslet kriticky (např. při vyvozování závěrů ze souvislých příkladů),</w:t>
      </w:r>
    </w:p>
    <w:p w:rsidR="00F022E9" w:rsidRDefault="00F022E9" w:rsidP="00927107">
      <w:pPr>
        <w:numPr>
          <w:ilvl w:val="0"/>
          <w:numId w:val="143"/>
        </w:numPr>
        <w:spacing w:before="0" w:after="0"/>
        <w:rPr>
          <w:rFonts w:eastAsia="Calibri"/>
        </w:rPr>
      </w:pPr>
      <w:r>
        <w:rPr>
          <w:rFonts w:eastAsia="Calibri"/>
        </w:rPr>
        <w:t>dokázali zkoumat věrohodnost informací (např. kontrola správnosti účetních dokladů),</w:t>
      </w:r>
    </w:p>
    <w:p w:rsidR="00F022E9" w:rsidRDefault="00F022E9" w:rsidP="00927107">
      <w:pPr>
        <w:numPr>
          <w:ilvl w:val="0"/>
          <w:numId w:val="143"/>
        </w:numPr>
        <w:spacing w:before="0" w:after="0"/>
        <w:rPr>
          <w:rFonts w:eastAsia="Calibri"/>
        </w:rPr>
      </w:pPr>
      <w:r>
        <w:rPr>
          <w:rFonts w:eastAsia="Calibri"/>
        </w:rPr>
        <w:t>nenechávali se manipulovat (např. úprava výsledku hospodaření na daňový základ),</w:t>
      </w:r>
    </w:p>
    <w:p w:rsidR="00F022E9" w:rsidRDefault="00F022E9" w:rsidP="00927107">
      <w:pPr>
        <w:numPr>
          <w:ilvl w:val="0"/>
          <w:numId w:val="143"/>
        </w:numPr>
        <w:spacing w:before="0" w:after="0"/>
        <w:rPr>
          <w:rFonts w:eastAsia="Calibri"/>
        </w:rPr>
      </w:pPr>
      <w:r>
        <w:rPr>
          <w:rFonts w:eastAsia="Calibri"/>
        </w:rPr>
        <w:t>tvořili si vlastní názor a byli schopni o něm diskutovat,</w:t>
      </w:r>
    </w:p>
    <w:p w:rsidR="00F022E9" w:rsidRDefault="00F022E9" w:rsidP="00927107">
      <w:pPr>
        <w:numPr>
          <w:ilvl w:val="0"/>
          <w:numId w:val="143"/>
        </w:numPr>
        <w:spacing w:before="0" w:after="0"/>
        <w:rPr>
          <w:rFonts w:eastAsia="Calibri"/>
        </w:rPr>
      </w:pPr>
      <w:r>
        <w:rPr>
          <w:rFonts w:eastAsia="Calibri"/>
        </w:rPr>
        <w:t>vyjadřovali se přiměřeně v projevech mluvených i psaných,</w:t>
      </w:r>
    </w:p>
    <w:p w:rsidR="00F022E9" w:rsidRDefault="00F022E9" w:rsidP="00927107">
      <w:pPr>
        <w:numPr>
          <w:ilvl w:val="0"/>
          <w:numId w:val="143"/>
        </w:numPr>
        <w:spacing w:before="0" w:after="0"/>
        <w:rPr>
          <w:rFonts w:eastAsia="Calibri"/>
        </w:rPr>
      </w:pPr>
      <w:r>
        <w:rPr>
          <w:rFonts w:eastAsia="Calibri"/>
        </w:rPr>
        <w:t>formulovali své myšlenky srozumitelně a souvisle, v písemné podobě přehledně a jazykově správně,</w:t>
      </w:r>
    </w:p>
    <w:p w:rsidR="00F022E9" w:rsidRDefault="00F022E9" w:rsidP="00927107">
      <w:pPr>
        <w:numPr>
          <w:ilvl w:val="0"/>
          <w:numId w:val="143"/>
        </w:numPr>
        <w:spacing w:before="0" w:after="0"/>
        <w:rPr>
          <w:rFonts w:eastAsia="Calibri"/>
        </w:rPr>
      </w:pPr>
      <w:r>
        <w:rPr>
          <w:rFonts w:eastAsia="Calibri"/>
        </w:rPr>
        <w:t>efektivně se učili a pracovali,</w:t>
      </w:r>
    </w:p>
    <w:p w:rsidR="00F022E9" w:rsidRDefault="00F022E9" w:rsidP="00927107">
      <w:pPr>
        <w:numPr>
          <w:ilvl w:val="0"/>
          <w:numId w:val="143"/>
        </w:numPr>
        <w:spacing w:before="0" w:after="0"/>
        <w:rPr>
          <w:rFonts w:eastAsia="Calibri"/>
        </w:rPr>
      </w:pPr>
      <w:r>
        <w:rPr>
          <w:rFonts w:eastAsia="Calibri"/>
        </w:rPr>
        <w:t>využívali ke svému učení zkušenosti jiných lidí, učili se i na základě zprostředkovaných zkušeností,</w:t>
      </w:r>
    </w:p>
    <w:p w:rsidR="00F022E9" w:rsidRDefault="00F022E9" w:rsidP="00927107">
      <w:pPr>
        <w:numPr>
          <w:ilvl w:val="0"/>
          <w:numId w:val="143"/>
        </w:numPr>
        <w:spacing w:before="0" w:after="0"/>
        <w:rPr>
          <w:rFonts w:eastAsia="Calibri"/>
        </w:rPr>
      </w:pPr>
      <w:r>
        <w:rPr>
          <w:rFonts w:eastAsia="Calibri"/>
        </w:rPr>
        <w:t>přijímali hodnocení výsledků své práce ze strany jiných lidí, přiměřeně na ně reagovali, přijímali radu i kritiku,</w:t>
      </w:r>
    </w:p>
    <w:p w:rsidR="00F022E9" w:rsidRDefault="00F022E9" w:rsidP="00927107">
      <w:pPr>
        <w:numPr>
          <w:ilvl w:val="0"/>
          <w:numId w:val="143"/>
        </w:numPr>
        <w:spacing w:before="0" w:after="0"/>
        <w:rPr>
          <w:rFonts w:eastAsia="Calibri"/>
        </w:rPr>
      </w:pPr>
      <w:r>
        <w:rPr>
          <w:rFonts w:eastAsia="Calibri"/>
        </w:rPr>
        <w:t>soustavně se vzdělávali,</w:t>
      </w:r>
    </w:p>
    <w:p w:rsidR="00F022E9" w:rsidRDefault="00F022E9" w:rsidP="00927107">
      <w:pPr>
        <w:numPr>
          <w:ilvl w:val="0"/>
          <w:numId w:val="143"/>
        </w:numPr>
        <w:spacing w:before="0" w:after="0"/>
        <w:rPr>
          <w:rFonts w:eastAsia="Calibri"/>
        </w:rPr>
      </w:pPr>
      <w:r>
        <w:rPr>
          <w:rFonts w:eastAsia="Calibri"/>
        </w:rPr>
        <w:t>adaptovali se na měnící se pracovní podmínky a podle svých schopností a možností je ovlivňovali,</w:t>
      </w:r>
    </w:p>
    <w:p w:rsidR="00F022E9" w:rsidRDefault="00F022E9" w:rsidP="00927107">
      <w:pPr>
        <w:numPr>
          <w:ilvl w:val="0"/>
          <w:numId w:val="143"/>
        </w:numPr>
        <w:spacing w:before="0" w:after="0"/>
        <w:rPr>
          <w:rFonts w:eastAsia="Calibri"/>
        </w:rPr>
      </w:pPr>
      <w:r>
        <w:rPr>
          <w:rFonts w:eastAsia="Calibri"/>
        </w:rPr>
        <w:t>přijímali a odpovědně plnili svěřené úkoly,</w:t>
      </w:r>
    </w:p>
    <w:p w:rsidR="00F022E9" w:rsidRDefault="00F022E9" w:rsidP="00927107">
      <w:pPr>
        <w:numPr>
          <w:ilvl w:val="0"/>
          <w:numId w:val="143"/>
        </w:numPr>
        <w:spacing w:before="0" w:after="0"/>
        <w:rPr>
          <w:rFonts w:eastAsia="Calibri"/>
        </w:rPr>
      </w:pPr>
      <w:r>
        <w:rPr>
          <w:rFonts w:eastAsia="Calibri"/>
        </w:rPr>
        <w:t>pracovali v týmu, podněcovali práci v týmu vlastními návrhy,</w:t>
      </w:r>
    </w:p>
    <w:p w:rsidR="00F022E9" w:rsidRDefault="00F022E9" w:rsidP="00927107">
      <w:pPr>
        <w:numPr>
          <w:ilvl w:val="0"/>
          <w:numId w:val="143"/>
        </w:numPr>
        <w:spacing w:before="0" w:after="0"/>
        <w:rPr>
          <w:rFonts w:eastAsia="Calibri"/>
        </w:rPr>
      </w:pPr>
      <w:r>
        <w:rPr>
          <w:rFonts w:eastAsia="Calibri"/>
        </w:rPr>
        <w:t>přispívali k vytváření dobrých mezilidských vztahů,</w:t>
      </w:r>
    </w:p>
    <w:p w:rsidR="00F022E9" w:rsidRDefault="00F022E9" w:rsidP="00927107">
      <w:pPr>
        <w:numPr>
          <w:ilvl w:val="0"/>
          <w:numId w:val="143"/>
        </w:numPr>
        <w:spacing w:before="0" w:after="0"/>
        <w:rPr>
          <w:rFonts w:eastAsia="Calibri"/>
        </w:rPr>
      </w:pPr>
      <w:r>
        <w:rPr>
          <w:rFonts w:eastAsia="Calibri"/>
        </w:rPr>
        <w:t>řešili samostatně běžné pracovní úkoly, uplatňovali při řešení různé metody myšlení a volili prostředky a způsoby vhodné k jejich splnění,</w:t>
      </w:r>
    </w:p>
    <w:p w:rsidR="00F022E9" w:rsidRDefault="00F022E9" w:rsidP="00927107">
      <w:pPr>
        <w:numPr>
          <w:ilvl w:val="0"/>
          <w:numId w:val="143"/>
        </w:numPr>
        <w:spacing w:before="0" w:after="0"/>
        <w:rPr>
          <w:rFonts w:eastAsia="Calibri"/>
        </w:rPr>
      </w:pPr>
      <w:r>
        <w:rPr>
          <w:rFonts w:eastAsia="Calibri"/>
        </w:rPr>
        <w:t>pracovali s informacemi, a to především s využitím prostředků informačních a komunikačních technologií,</w:t>
      </w:r>
    </w:p>
    <w:p w:rsidR="00F022E9" w:rsidRDefault="00F022E9" w:rsidP="00927107">
      <w:pPr>
        <w:numPr>
          <w:ilvl w:val="0"/>
          <w:numId w:val="143"/>
        </w:numPr>
        <w:spacing w:before="0" w:after="0"/>
        <w:rPr>
          <w:rFonts w:eastAsia="Calibri"/>
        </w:rPr>
      </w:pPr>
      <w:r>
        <w:rPr>
          <w:rFonts w:eastAsia="Calibri"/>
        </w:rPr>
        <w:t>prováděli reálný odhad výsledku řešení praktického příkladu,</w:t>
      </w:r>
    </w:p>
    <w:p w:rsidR="00F022E9" w:rsidRDefault="00F022E9" w:rsidP="00927107">
      <w:pPr>
        <w:numPr>
          <w:ilvl w:val="0"/>
          <w:numId w:val="143"/>
        </w:numPr>
        <w:spacing w:before="0"/>
        <w:rPr>
          <w:rFonts w:eastAsia="Calibri"/>
        </w:rPr>
      </w:pPr>
      <w:r>
        <w:rPr>
          <w:rFonts w:eastAsia="Calibri"/>
        </w:rPr>
        <w:t>sestavili ucelené řešení příkladu na základě dílčích výsledků.</w:t>
      </w:r>
    </w:p>
    <w:p w:rsidR="00F022E9" w:rsidRDefault="00F022E9">
      <w:pPr>
        <w:pStyle w:val="Nadpis3"/>
        <w:rPr>
          <w:rFonts w:eastAsia="Calibri"/>
        </w:rPr>
      </w:pPr>
      <w:r>
        <w:rPr>
          <w:rFonts w:eastAsia="Calibri"/>
        </w:rPr>
        <w:t>Průřezová témata</w:t>
      </w:r>
    </w:p>
    <w:p w:rsidR="00F022E9" w:rsidRDefault="00F022E9" w:rsidP="00927107">
      <w:pPr>
        <w:numPr>
          <w:ilvl w:val="0"/>
          <w:numId w:val="143"/>
        </w:numPr>
        <w:spacing w:after="0"/>
        <w:rPr>
          <w:rFonts w:eastAsia="Calibri"/>
        </w:rPr>
      </w:pPr>
      <w:r>
        <w:rPr>
          <w:rFonts w:eastAsia="Calibri"/>
        </w:rPr>
        <w:t>Člověk a svět práce</w:t>
      </w:r>
    </w:p>
    <w:p w:rsidR="00F022E9" w:rsidRDefault="00F022E9" w:rsidP="00927107">
      <w:pPr>
        <w:numPr>
          <w:ilvl w:val="0"/>
          <w:numId w:val="143"/>
        </w:numPr>
        <w:spacing w:before="0" w:after="0"/>
        <w:rPr>
          <w:rFonts w:eastAsia="Calibri"/>
        </w:rPr>
      </w:pPr>
      <w:r>
        <w:rPr>
          <w:rFonts w:eastAsia="Calibri"/>
        </w:rPr>
        <w:t>Člověk a životní prostředí</w:t>
      </w:r>
    </w:p>
    <w:p w:rsidR="00F022E9" w:rsidRDefault="00F022E9" w:rsidP="00927107">
      <w:pPr>
        <w:numPr>
          <w:ilvl w:val="0"/>
          <w:numId w:val="143"/>
        </w:numPr>
        <w:spacing w:before="0" w:after="0"/>
        <w:rPr>
          <w:rFonts w:eastAsia="Calibri"/>
        </w:rPr>
      </w:pPr>
      <w:r>
        <w:rPr>
          <w:rFonts w:eastAsia="Calibri"/>
        </w:rPr>
        <w:t>Občan v demokratické společnosti</w:t>
      </w:r>
    </w:p>
    <w:p w:rsidR="00F022E9" w:rsidRDefault="00F022E9" w:rsidP="00927107">
      <w:pPr>
        <w:numPr>
          <w:ilvl w:val="0"/>
          <w:numId w:val="143"/>
        </w:numPr>
        <w:spacing w:before="0"/>
        <w:rPr>
          <w:rFonts w:eastAsia="Calibri"/>
        </w:rPr>
      </w:pPr>
      <w:r>
        <w:rPr>
          <w:rFonts w:eastAsia="Calibri"/>
        </w:rPr>
        <w:t>Informační a komunikační technologie</w:t>
      </w:r>
    </w:p>
    <w:p w:rsidR="00F022E9" w:rsidRDefault="00F022E9">
      <w:pPr>
        <w:pStyle w:val="Nadpis3"/>
        <w:rPr>
          <w:rFonts w:eastAsia="Calibri"/>
        </w:rPr>
      </w:pPr>
      <w:r>
        <w:rPr>
          <w:rFonts w:eastAsia="Calibri"/>
        </w:rPr>
        <w:t>Mezipředmětové vztahy</w:t>
      </w:r>
    </w:p>
    <w:p w:rsidR="00F022E9" w:rsidRDefault="00F022E9" w:rsidP="00927107">
      <w:pPr>
        <w:numPr>
          <w:ilvl w:val="0"/>
          <w:numId w:val="143"/>
        </w:numPr>
        <w:spacing w:after="0"/>
        <w:rPr>
          <w:rFonts w:eastAsia="Calibri"/>
        </w:rPr>
      </w:pPr>
      <w:r>
        <w:rPr>
          <w:rFonts w:eastAsia="Calibri"/>
        </w:rPr>
        <w:t>ekonomika</w:t>
      </w:r>
    </w:p>
    <w:p w:rsidR="00F022E9" w:rsidRDefault="00F022E9" w:rsidP="00927107">
      <w:pPr>
        <w:numPr>
          <w:ilvl w:val="0"/>
          <w:numId w:val="143"/>
        </w:numPr>
        <w:spacing w:before="0" w:after="0"/>
        <w:rPr>
          <w:rFonts w:eastAsia="Calibri"/>
        </w:rPr>
      </w:pPr>
      <w:r>
        <w:rPr>
          <w:rFonts w:eastAsia="Calibri"/>
        </w:rPr>
        <w:t>informační technologie</w:t>
      </w:r>
    </w:p>
    <w:p w:rsidR="00F022E9" w:rsidRDefault="00F022E9" w:rsidP="00927107">
      <w:pPr>
        <w:numPr>
          <w:ilvl w:val="0"/>
          <w:numId w:val="143"/>
        </w:numPr>
        <w:spacing w:before="0"/>
        <w:rPr>
          <w:rFonts w:eastAsia="Calibri"/>
        </w:rPr>
      </w:pPr>
      <w:r>
        <w:rPr>
          <w:rFonts w:eastAsia="Calibri"/>
        </w:rPr>
        <w:t>právo</w:t>
      </w:r>
    </w:p>
    <w:p w:rsidR="00F022E9" w:rsidRDefault="00F022E9">
      <w:pPr>
        <w:pStyle w:val="Nadpis2"/>
        <w:pageBreakBefore/>
      </w:pPr>
      <w:r>
        <w:rPr>
          <w:rFonts w:eastAsia="Calibri"/>
        </w:rPr>
        <w:t>Realizace odborných kompetencí</w:t>
      </w:r>
    </w:p>
    <w:p w:rsidR="00F022E9" w:rsidRDefault="00F022E9">
      <w:pPr>
        <w:pStyle w:val="Nadpis3"/>
      </w:pPr>
      <w:r>
        <w:t>Účetnictví – 2. ročník</w:t>
      </w:r>
    </w:p>
    <w:tbl>
      <w:tblPr>
        <w:tblW w:w="0" w:type="auto"/>
        <w:tblInd w:w="-5" w:type="dxa"/>
        <w:tblLayout w:type="fixed"/>
        <w:tblLook w:val="0000" w:firstRow="0" w:lastRow="0" w:firstColumn="0" w:lastColumn="0" w:noHBand="0" w:noVBand="0"/>
      </w:tblPr>
      <w:tblGrid>
        <w:gridCol w:w="5245"/>
        <w:gridCol w:w="3969"/>
        <w:gridCol w:w="1144"/>
      </w:tblGrid>
      <w:tr w:rsidR="00F022E9">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 žáka</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pacing w:before="60" w:after="60"/>
            </w:pPr>
            <w:r>
              <w:rPr>
                <w:b/>
              </w:rPr>
              <w:t>Žák</w:t>
            </w:r>
          </w:p>
          <w:p w:rsidR="00F022E9" w:rsidRDefault="00F022E9" w:rsidP="00927107">
            <w:pPr>
              <w:numPr>
                <w:ilvl w:val="0"/>
                <w:numId w:val="21"/>
              </w:numPr>
              <w:spacing w:before="0" w:after="0"/>
              <w:jc w:val="left"/>
            </w:pPr>
            <w:r>
              <w:t>chápe funkci zpracovávaných informací.</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Úvod</w:t>
            </w:r>
          </w:p>
          <w:p w:rsidR="00F022E9" w:rsidRDefault="00F022E9" w:rsidP="00927107">
            <w:pPr>
              <w:numPr>
                <w:ilvl w:val="0"/>
                <w:numId w:val="543"/>
              </w:numPr>
              <w:spacing w:before="0" w:after="0"/>
              <w:jc w:val="left"/>
            </w:pPr>
            <w:r>
              <w:t>podstata a význam účetnictví</w:t>
            </w:r>
          </w:p>
          <w:p w:rsidR="00F022E9" w:rsidRDefault="00F022E9" w:rsidP="00927107">
            <w:pPr>
              <w:numPr>
                <w:ilvl w:val="0"/>
                <w:numId w:val="543"/>
              </w:numPr>
              <w:spacing w:before="0" w:after="0"/>
              <w:jc w:val="left"/>
            </w:pPr>
            <w:r>
              <w:t>účetní soustavy</w:t>
            </w:r>
          </w:p>
          <w:p w:rsidR="00F022E9" w:rsidRDefault="00F022E9" w:rsidP="00927107">
            <w:pPr>
              <w:numPr>
                <w:ilvl w:val="0"/>
                <w:numId w:val="543"/>
              </w:numPr>
              <w:spacing w:before="0" w:after="0"/>
              <w:jc w:val="left"/>
            </w:pPr>
            <w:r>
              <w:t>finanční a manažerské účetnictví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4</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pacing w:before="60" w:after="60"/>
            </w:pPr>
            <w:r>
              <w:rPr>
                <w:b/>
              </w:rPr>
              <w:t>Žák</w:t>
            </w:r>
          </w:p>
          <w:p w:rsidR="00F022E9" w:rsidRDefault="00F022E9" w:rsidP="00927107">
            <w:pPr>
              <w:numPr>
                <w:ilvl w:val="0"/>
                <w:numId w:val="21"/>
              </w:numPr>
              <w:spacing w:before="0" w:after="0"/>
              <w:jc w:val="left"/>
            </w:pPr>
            <w:r>
              <w:t>ověří náležitosti dokladů,</w:t>
            </w:r>
          </w:p>
          <w:p w:rsidR="00F022E9" w:rsidRDefault="00F022E9" w:rsidP="00927107">
            <w:pPr>
              <w:numPr>
                <w:ilvl w:val="0"/>
                <w:numId w:val="21"/>
              </w:numPr>
              <w:spacing w:before="0" w:after="0"/>
              <w:jc w:val="left"/>
            </w:pPr>
            <w:r>
              <w:t>provede likvidaci účetních dokladů.</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Účetní doklady</w:t>
            </w:r>
          </w:p>
          <w:p w:rsidR="00F022E9" w:rsidRDefault="00F022E9" w:rsidP="00927107">
            <w:pPr>
              <w:numPr>
                <w:ilvl w:val="0"/>
                <w:numId w:val="208"/>
              </w:numPr>
              <w:spacing w:before="0" w:after="0"/>
              <w:jc w:val="left"/>
            </w:pPr>
            <w:r>
              <w:t>význam, druhy</w:t>
            </w:r>
          </w:p>
          <w:p w:rsidR="00F022E9" w:rsidRDefault="00F022E9" w:rsidP="00927107">
            <w:pPr>
              <w:numPr>
                <w:ilvl w:val="0"/>
                <w:numId w:val="208"/>
              </w:numPr>
              <w:spacing w:before="0" w:after="0"/>
              <w:jc w:val="left"/>
            </w:pPr>
            <w:r>
              <w:t>náležitosti</w:t>
            </w:r>
          </w:p>
          <w:p w:rsidR="00F022E9" w:rsidRDefault="00F022E9" w:rsidP="00927107">
            <w:pPr>
              <w:numPr>
                <w:ilvl w:val="0"/>
                <w:numId w:val="208"/>
              </w:numPr>
              <w:spacing w:before="0" w:after="0"/>
              <w:jc w:val="left"/>
            </w:pPr>
            <w:r>
              <w:t xml:space="preserve">praktické vyhotovování </w:t>
            </w:r>
          </w:p>
          <w:p w:rsidR="00F022E9" w:rsidRDefault="00F022E9" w:rsidP="00927107">
            <w:pPr>
              <w:numPr>
                <w:ilvl w:val="0"/>
                <w:numId w:val="208"/>
              </w:numPr>
              <w:spacing w:before="0" w:after="0"/>
              <w:jc w:val="left"/>
            </w:pPr>
            <w:r>
              <w:t>oběh úč. dokladů a postup při jejich zpracování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8</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pacing w:before="60" w:after="60"/>
            </w:pPr>
            <w:r>
              <w:rPr>
                <w:b/>
              </w:rPr>
              <w:t>Žák</w:t>
            </w:r>
          </w:p>
          <w:p w:rsidR="00F022E9" w:rsidRDefault="00F022E9" w:rsidP="00927107">
            <w:pPr>
              <w:numPr>
                <w:ilvl w:val="0"/>
                <w:numId w:val="484"/>
              </w:numPr>
              <w:spacing w:before="0" w:after="0"/>
              <w:jc w:val="left"/>
            </w:pPr>
            <w:r>
              <w:t>chápe podstatu zpracovávaných informací.</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Majetek podniku a zdroje financování majetku</w:t>
            </w:r>
          </w:p>
          <w:p w:rsidR="00F022E9" w:rsidRDefault="00F022E9" w:rsidP="00927107">
            <w:pPr>
              <w:numPr>
                <w:ilvl w:val="0"/>
                <w:numId w:val="316"/>
              </w:numPr>
              <w:spacing w:before="0" w:after="0"/>
              <w:jc w:val="left"/>
            </w:pPr>
            <w:r>
              <w:t>majetek a jeho formy</w:t>
            </w:r>
          </w:p>
          <w:p w:rsidR="00F022E9" w:rsidRDefault="00F022E9" w:rsidP="00927107">
            <w:pPr>
              <w:numPr>
                <w:ilvl w:val="0"/>
                <w:numId w:val="316"/>
              </w:numPr>
              <w:spacing w:before="0" w:after="0"/>
              <w:jc w:val="left"/>
            </w:pPr>
            <w:r>
              <w:t>zdroje financování majetku</w:t>
            </w:r>
          </w:p>
          <w:p w:rsidR="00F022E9" w:rsidRDefault="00F022E9" w:rsidP="00927107">
            <w:pPr>
              <w:numPr>
                <w:ilvl w:val="0"/>
                <w:numId w:val="316"/>
              </w:numPr>
              <w:spacing w:before="0" w:after="0"/>
              <w:jc w:val="left"/>
            </w:pPr>
            <w:r>
              <w:t>inventura majetku a závazků</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6</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pacing w:before="60" w:after="60"/>
            </w:pPr>
            <w:r>
              <w:rPr>
                <w:b/>
              </w:rPr>
              <w:t>Žák</w:t>
            </w:r>
          </w:p>
          <w:p w:rsidR="00F022E9" w:rsidRDefault="00F022E9" w:rsidP="00927107">
            <w:pPr>
              <w:numPr>
                <w:ilvl w:val="0"/>
                <w:numId w:val="484"/>
              </w:numPr>
              <w:spacing w:before="0" w:after="0"/>
              <w:jc w:val="left"/>
            </w:pPr>
            <w:r>
              <w:t>sestaví jednoduchou rozvahu,</w:t>
            </w:r>
          </w:p>
          <w:p w:rsidR="00F022E9" w:rsidRDefault="00F022E9" w:rsidP="00927107">
            <w:pPr>
              <w:numPr>
                <w:ilvl w:val="0"/>
                <w:numId w:val="484"/>
              </w:numPr>
              <w:spacing w:before="0" w:after="0"/>
              <w:jc w:val="left"/>
            </w:pPr>
            <w:r>
              <w:t>chápe vztahy mezi aktivy a pasívy,</w:t>
            </w:r>
          </w:p>
          <w:p w:rsidR="00F022E9" w:rsidRDefault="00F022E9" w:rsidP="00927107">
            <w:pPr>
              <w:numPr>
                <w:ilvl w:val="0"/>
                <w:numId w:val="484"/>
              </w:numPr>
              <w:spacing w:before="0" w:after="0"/>
              <w:jc w:val="left"/>
            </w:pPr>
            <w:r>
              <w:t>zachytí změny na účtech,</w:t>
            </w:r>
          </w:p>
          <w:p w:rsidR="00F022E9" w:rsidRDefault="00F022E9" w:rsidP="00927107">
            <w:pPr>
              <w:numPr>
                <w:ilvl w:val="0"/>
                <w:numId w:val="484"/>
              </w:numPr>
              <w:spacing w:before="0" w:after="0"/>
              <w:jc w:val="left"/>
            </w:pPr>
            <w:r>
              <w:t>pochopí podstatu podvojného zápisu,</w:t>
            </w:r>
          </w:p>
          <w:p w:rsidR="00F022E9" w:rsidRDefault="00F022E9" w:rsidP="00927107">
            <w:pPr>
              <w:numPr>
                <w:ilvl w:val="0"/>
                <w:numId w:val="484"/>
              </w:numPr>
              <w:spacing w:before="0" w:after="0"/>
              <w:jc w:val="left"/>
            </w:pPr>
            <w:r>
              <w:t>chápe podstatu inventarizace jako nástroj kontroly věcné správnosti,</w:t>
            </w:r>
          </w:p>
          <w:p w:rsidR="00F022E9" w:rsidRDefault="00F022E9" w:rsidP="00927107">
            <w:pPr>
              <w:numPr>
                <w:ilvl w:val="0"/>
                <w:numId w:val="484"/>
              </w:numPr>
              <w:spacing w:before="0" w:after="0"/>
              <w:jc w:val="left"/>
            </w:pPr>
            <w:r>
              <w:t>chápe postup účtování během účetního období,</w:t>
            </w:r>
          </w:p>
          <w:p w:rsidR="00F022E9" w:rsidRDefault="00F022E9" w:rsidP="00927107">
            <w:pPr>
              <w:numPr>
                <w:ilvl w:val="0"/>
                <w:numId w:val="484"/>
              </w:numPr>
              <w:spacing w:before="0" w:after="0"/>
              <w:jc w:val="left"/>
            </w:pPr>
            <w:r>
              <w:t>řeší jednoduchý příklad.</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Základy podvojného účetnictví</w:t>
            </w:r>
          </w:p>
          <w:p w:rsidR="00F022E9" w:rsidRDefault="00F022E9" w:rsidP="00927107">
            <w:pPr>
              <w:numPr>
                <w:ilvl w:val="0"/>
                <w:numId w:val="264"/>
              </w:numPr>
              <w:spacing w:before="0" w:after="0"/>
              <w:jc w:val="left"/>
            </w:pPr>
            <w:r>
              <w:t>rozvaha</w:t>
            </w:r>
          </w:p>
          <w:p w:rsidR="00F022E9" w:rsidRDefault="00F022E9" w:rsidP="00927107">
            <w:pPr>
              <w:numPr>
                <w:ilvl w:val="0"/>
                <w:numId w:val="441"/>
              </w:numPr>
              <w:spacing w:before="0" w:after="0"/>
              <w:jc w:val="left"/>
            </w:pPr>
            <w:r>
              <w:t>změny rozvahových položek</w:t>
            </w:r>
          </w:p>
          <w:p w:rsidR="00F022E9" w:rsidRDefault="00F022E9" w:rsidP="00927107">
            <w:pPr>
              <w:numPr>
                <w:ilvl w:val="0"/>
                <w:numId w:val="441"/>
              </w:numPr>
              <w:spacing w:before="0" w:after="0"/>
              <w:jc w:val="left"/>
            </w:pPr>
            <w:r>
              <w:t>rozvahové a výsledkové účty</w:t>
            </w:r>
          </w:p>
          <w:p w:rsidR="00F022E9" w:rsidRDefault="00F022E9" w:rsidP="00927107">
            <w:pPr>
              <w:numPr>
                <w:ilvl w:val="0"/>
                <w:numId w:val="441"/>
              </w:numPr>
              <w:spacing w:before="0" w:after="0"/>
              <w:jc w:val="left"/>
            </w:pPr>
            <w:r>
              <w:t>podvojný účetní zápis, obraty a zůstatky na účtech</w:t>
            </w:r>
          </w:p>
          <w:p w:rsidR="00F022E9" w:rsidRDefault="00F022E9" w:rsidP="00927107">
            <w:pPr>
              <w:numPr>
                <w:ilvl w:val="0"/>
                <w:numId w:val="441"/>
              </w:numPr>
              <w:spacing w:before="0" w:after="0"/>
              <w:jc w:val="left"/>
            </w:pPr>
            <w:r>
              <w:t>účty syntetické a analytické evidence</w:t>
            </w:r>
          </w:p>
          <w:p w:rsidR="00F022E9" w:rsidRDefault="00F022E9" w:rsidP="00927107">
            <w:pPr>
              <w:numPr>
                <w:ilvl w:val="0"/>
                <w:numId w:val="441"/>
              </w:numPr>
              <w:spacing w:before="0" w:after="0"/>
              <w:jc w:val="left"/>
            </w:pPr>
            <w:r>
              <w:t>procvičování účtování na rozvahových a výsledkových účtech</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pacing w:before="60" w:after="60"/>
            </w:pPr>
            <w:r>
              <w:rPr>
                <w:b/>
              </w:rPr>
              <w:t>Žák</w:t>
            </w:r>
          </w:p>
          <w:p w:rsidR="00F022E9" w:rsidRDefault="00F022E9" w:rsidP="00927107">
            <w:pPr>
              <w:numPr>
                <w:ilvl w:val="0"/>
                <w:numId w:val="315"/>
              </w:numPr>
              <w:spacing w:before="0" w:after="0"/>
              <w:jc w:val="left"/>
            </w:pPr>
            <w:r>
              <w:t>chápe účetní doklad jako zdroj informací,</w:t>
            </w:r>
          </w:p>
          <w:p w:rsidR="00F022E9" w:rsidRDefault="00F022E9" w:rsidP="00927107">
            <w:pPr>
              <w:numPr>
                <w:ilvl w:val="0"/>
                <w:numId w:val="315"/>
              </w:numPr>
              <w:spacing w:before="0" w:after="0"/>
              <w:jc w:val="left"/>
            </w:pPr>
            <w:r>
              <w:t>umí vyhotovit odpovídající účetní doklady,</w:t>
            </w:r>
          </w:p>
          <w:p w:rsidR="00F022E9" w:rsidRDefault="00F022E9" w:rsidP="00927107">
            <w:pPr>
              <w:numPr>
                <w:ilvl w:val="0"/>
                <w:numId w:val="315"/>
              </w:numPr>
              <w:spacing w:before="0" w:after="0"/>
              <w:jc w:val="left"/>
            </w:pPr>
            <w:r>
              <w:t>účtuje základní operace v syntetické evidenci,</w:t>
            </w:r>
          </w:p>
          <w:p w:rsidR="00F022E9" w:rsidRDefault="00F022E9" w:rsidP="00927107">
            <w:pPr>
              <w:numPr>
                <w:ilvl w:val="0"/>
                <w:numId w:val="315"/>
              </w:numPr>
              <w:spacing w:before="0" w:after="0"/>
              <w:jc w:val="left"/>
            </w:pPr>
            <w:r>
              <w:t>rozumí základní analytické evidenci.</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Základy účtování v podvojném účetnictví</w:t>
            </w:r>
          </w:p>
          <w:p w:rsidR="00F022E9" w:rsidRDefault="00F022E9" w:rsidP="00927107">
            <w:pPr>
              <w:numPr>
                <w:ilvl w:val="0"/>
                <w:numId w:val="509"/>
              </w:numPr>
              <w:spacing w:before="0" w:after="0"/>
              <w:jc w:val="left"/>
            </w:pPr>
            <w:r>
              <w:t>peněžních prostředků</w:t>
            </w:r>
          </w:p>
          <w:p w:rsidR="00F022E9" w:rsidRDefault="00F022E9" w:rsidP="00927107">
            <w:pPr>
              <w:numPr>
                <w:ilvl w:val="0"/>
                <w:numId w:val="509"/>
              </w:numPr>
              <w:spacing w:before="0" w:after="0"/>
              <w:jc w:val="left"/>
            </w:pPr>
            <w:r>
              <w:t>materiálu</w:t>
            </w:r>
          </w:p>
          <w:p w:rsidR="00F022E9" w:rsidRDefault="00F022E9" w:rsidP="00927107">
            <w:pPr>
              <w:numPr>
                <w:ilvl w:val="0"/>
                <w:numId w:val="509"/>
              </w:numPr>
              <w:spacing w:before="0" w:after="0"/>
              <w:jc w:val="left"/>
            </w:pPr>
            <w:r>
              <w:t>HIM</w:t>
            </w:r>
          </w:p>
          <w:p w:rsidR="00F022E9" w:rsidRDefault="00F022E9" w:rsidP="00927107">
            <w:pPr>
              <w:numPr>
                <w:ilvl w:val="0"/>
                <w:numId w:val="509"/>
              </w:numPr>
              <w:spacing w:before="0" w:after="0"/>
              <w:jc w:val="left"/>
            </w:pPr>
            <w:r>
              <w:t>mezd</w:t>
            </w:r>
          </w:p>
          <w:p w:rsidR="00F022E9" w:rsidRDefault="00F022E9" w:rsidP="00927107">
            <w:pPr>
              <w:numPr>
                <w:ilvl w:val="0"/>
                <w:numId w:val="509"/>
              </w:numPr>
              <w:spacing w:before="0" w:after="0"/>
              <w:jc w:val="left"/>
            </w:pPr>
            <w:r>
              <w:t>výrobků</w:t>
            </w:r>
          </w:p>
          <w:p w:rsidR="00F022E9" w:rsidRDefault="00F022E9" w:rsidP="00927107">
            <w:pPr>
              <w:numPr>
                <w:ilvl w:val="0"/>
                <w:numId w:val="509"/>
              </w:numPr>
              <w:spacing w:before="0" w:after="0"/>
              <w:jc w:val="left"/>
            </w:pPr>
            <w:r>
              <w:t>zboží</w:t>
            </w:r>
          </w:p>
          <w:p w:rsidR="00F022E9" w:rsidRDefault="00F022E9" w:rsidP="00927107">
            <w:pPr>
              <w:numPr>
                <w:ilvl w:val="0"/>
                <w:numId w:val="509"/>
              </w:numPr>
              <w:spacing w:before="0" w:after="0"/>
              <w:jc w:val="left"/>
            </w:pPr>
            <w:r>
              <w:t>nákladů a výnosů</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38</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pPr>
            <w:r>
              <w:t>Žák</w:t>
            </w:r>
          </w:p>
          <w:p w:rsidR="00F022E9" w:rsidRDefault="00F022E9" w:rsidP="00F61AE6">
            <w:pPr>
              <w:numPr>
                <w:ilvl w:val="0"/>
                <w:numId w:val="14"/>
              </w:numPr>
              <w:spacing w:before="0" w:after="0"/>
              <w:jc w:val="left"/>
            </w:pPr>
            <w:r>
              <w:t>orientuje se v právních normách o účetnictví,</w:t>
            </w:r>
          </w:p>
          <w:p w:rsidR="00F022E9" w:rsidRDefault="00F022E9" w:rsidP="00F61AE6">
            <w:pPr>
              <w:numPr>
                <w:ilvl w:val="0"/>
                <w:numId w:val="14"/>
              </w:numPr>
              <w:spacing w:before="0" w:after="0"/>
              <w:jc w:val="left"/>
            </w:pPr>
            <w:r>
              <w:t>pracuje s účetní osnovou,</w:t>
            </w:r>
          </w:p>
          <w:p w:rsidR="00F022E9" w:rsidRDefault="00F022E9" w:rsidP="00F61AE6">
            <w:pPr>
              <w:numPr>
                <w:ilvl w:val="0"/>
                <w:numId w:val="14"/>
              </w:numPr>
              <w:spacing w:before="0" w:after="0"/>
              <w:jc w:val="left"/>
            </w:pPr>
            <w:r>
              <w:t>chápe podstatu inventarizace jako nástroj kontroly,</w:t>
            </w:r>
          </w:p>
          <w:p w:rsidR="00F022E9" w:rsidRDefault="00F022E9" w:rsidP="00F61AE6">
            <w:pPr>
              <w:numPr>
                <w:ilvl w:val="0"/>
                <w:numId w:val="14"/>
              </w:numPr>
              <w:spacing w:before="0" w:after="0"/>
              <w:jc w:val="left"/>
            </w:pPr>
            <w:r>
              <w:t>provádí opravy účetních zápisů v souladu se zákonem o účetnictví.</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Účetní technika</w:t>
            </w:r>
          </w:p>
          <w:p w:rsidR="00F022E9" w:rsidRDefault="00F022E9" w:rsidP="00927107">
            <w:pPr>
              <w:numPr>
                <w:ilvl w:val="0"/>
                <w:numId w:val="112"/>
              </w:numPr>
              <w:spacing w:before="0" w:after="0"/>
              <w:jc w:val="left"/>
            </w:pPr>
            <w:r>
              <w:t>organizace účetnictví</w:t>
            </w:r>
          </w:p>
          <w:p w:rsidR="00F022E9" w:rsidRDefault="00F022E9" w:rsidP="00927107">
            <w:pPr>
              <w:numPr>
                <w:ilvl w:val="0"/>
                <w:numId w:val="112"/>
              </w:numPr>
              <w:spacing w:before="0" w:after="0"/>
              <w:jc w:val="left"/>
            </w:pPr>
            <w:r>
              <w:t>účetní zápisy, kontrola správnosti a opravy účetních zápisů</w:t>
            </w:r>
          </w:p>
          <w:p w:rsidR="00F022E9" w:rsidRDefault="00F022E9" w:rsidP="00927107">
            <w:pPr>
              <w:numPr>
                <w:ilvl w:val="0"/>
                <w:numId w:val="112"/>
              </w:numPr>
              <w:spacing w:before="0" w:after="0"/>
              <w:jc w:val="left"/>
            </w:pPr>
            <w:r>
              <w:t>účetní knihy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6</w:t>
            </w:r>
          </w:p>
        </w:tc>
      </w:tr>
      <w:tr w:rsidR="00F022E9">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Žák</w:t>
            </w:r>
          </w:p>
          <w:p w:rsidR="00F022E9" w:rsidRDefault="00F022E9" w:rsidP="00927107">
            <w:pPr>
              <w:numPr>
                <w:ilvl w:val="0"/>
                <w:numId w:val="89"/>
              </w:numPr>
              <w:spacing w:before="0" w:after="0"/>
              <w:jc w:val="left"/>
            </w:pPr>
            <w:r>
              <w:t>umí kompletně zpracovat účetní agendy podle účetních dokladů,</w:t>
            </w:r>
          </w:p>
          <w:p w:rsidR="00F022E9" w:rsidRDefault="00F022E9" w:rsidP="00927107">
            <w:pPr>
              <w:numPr>
                <w:ilvl w:val="0"/>
                <w:numId w:val="89"/>
              </w:numPr>
              <w:spacing w:before="0" w:after="0"/>
              <w:jc w:val="left"/>
            </w:pPr>
            <w:r>
              <w:t>je schopen poskytnou informace pro řízení podniku.</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Souvislý příklad (fyzická osoba – obchodní činnost) – Štohl: Sbírka příkladů 1. díl</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20</w:t>
            </w:r>
          </w:p>
        </w:tc>
      </w:tr>
    </w:tbl>
    <w:p w:rsidR="00F022E9" w:rsidRDefault="00F022E9"/>
    <w:p w:rsidR="00F022E9" w:rsidRDefault="00F022E9">
      <w:pPr>
        <w:pStyle w:val="Nadpis3"/>
        <w:pageBreakBefore/>
      </w:pPr>
      <w:r>
        <w:t>Účetnictví – 3. ročník</w:t>
      </w:r>
    </w:p>
    <w:tbl>
      <w:tblPr>
        <w:tblW w:w="10358" w:type="dxa"/>
        <w:tblInd w:w="-5" w:type="dxa"/>
        <w:tblLayout w:type="fixed"/>
        <w:tblLook w:val="0000" w:firstRow="0" w:lastRow="0" w:firstColumn="0" w:lastColumn="0" w:noHBand="0" w:noVBand="0"/>
      </w:tblPr>
      <w:tblGrid>
        <w:gridCol w:w="5245"/>
        <w:gridCol w:w="3969"/>
        <w:gridCol w:w="1144"/>
      </w:tblGrid>
      <w:tr w:rsidR="00F022E9" w:rsidTr="00257E9E">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 žáka</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BA2854" w:rsidTr="00257E9E">
        <w:trPr>
          <w:trHeight w:val="340"/>
        </w:trPr>
        <w:tc>
          <w:tcPr>
            <w:tcW w:w="5245" w:type="dxa"/>
            <w:tcBorders>
              <w:top w:val="single" w:sz="4" w:space="0" w:color="000000"/>
              <w:left w:val="single" w:sz="4" w:space="0" w:color="000000"/>
              <w:bottom w:val="single" w:sz="4" w:space="0" w:color="000000"/>
            </w:tcBorders>
            <w:shd w:val="clear" w:color="auto" w:fill="auto"/>
          </w:tcPr>
          <w:p w:rsidR="00BA2854" w:rsidRDefault="00BA2854">
            <w:pPr>
              <w:pStyle w:val="Nadpis4"/>
            </w:pPr>
          </w:p>
        </w:tc>
        <w:tc>
          <w:tcPr>
            <w:tcW w:w="3969" w:type="dxa"/>
            <w:tcBorders>
              <w:top w:val="single" w:sz="4" w:space="0" w:color="000000"/>
              <w:left w:val="single" w:sz="4" w:space="0" w:color="000000"/>
              <w:bottom w:val="single" w:sz="4" w:space="0" w:color="000000"/>
            </w:tcBorders>
            <w:shd w:val="clear" w:color="auto" w:fill="auto"/>
          </w:tcPr>
          <w:p w:rsidR="00BA2854" w:rsidRDefault="00BA2854">
            <w:pPr>
              <w:pStyle w:val="Nadpis4"/>
            </w:pPr>
            <w:r>
              <w:t>Opakovací příklad</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54" w:rsidRDefault="00BA2854">
            <w:pPr>
              <w:spacing w:before="0" w:after="0"/>
              <w:jc w:val="center"/>
            </w:pPr>
            <w:r>
              <w:t>12</w:t>
            </w:r>
          </w:p>
        </w:tc>
      </w:tr>
      <w:tr w:rsidR="00F022E9" w:rsidTr="00257E9E">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pPr>
            <w:r>
              <w:t>Žák</w:t>
            </w:r>
          </w:p>
          <w:p w:rsidR="00F022E9" w:rsidRDefault="00F022E9" w:rsidP="00927107">
            <w:pPr>
              <w:numPr>
                <w:ilvl w:val="0"/>
                <w:numId w:val="141"/>
              </w:numPr>
              <w:spacing w:before="0" w:after="0"/>
              <w:jc w:val="left"/>
            </w:pPr>
            <w:r>
              <w:t>účtuje způsobem A i B podle dokladů,</w:t>
            </w:r>
          </w:p>
          <w:p w:rsidR="00F022E9" w:rsidRDefault="00F022E9" w:rsidP="00927107">
            <w:pPr>
              <w:numPr>
                <w:ilvl w:val="0"/>
                <w:numId w:val="141"/>
              </w:numPr>
              <w:spacing w:before="0" w:after="0"/>
              <w:jc w:val="left"/>
            </w:pPr>
            <w:r>
              <w:t>vyhotoví účetní doklady a vede analytickou evidenci,</w:t>
            </w:r>
          </w:p>
          <w:p w:rsidR="00F022E9" w:rsidRDefault="00F022E9" w:rsidP="00927107">
            <w:pPr>
              <w:numPr>
                <w:ilvl w:val="0"/>
                <w:numId w:val="141"/>
              </w:numPr>
              <w:spacing w:before="0" w:after="0"/>
              <w:jc w:val="left"/>
            </w:pPr>
            <w:r>
              <w:t>posoudí vhodnost volby způsobu účtování a oceňování zásob.</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Zásoby</w:t>
            </w:r>
          </w:p>
          <w:p w:rsidR="00F022E9" w:rsidRDefault="00F022E9" w:rsidP="00927107">
            <w:pPr>
              <w:numPr>
                <w:ilvl w:val="0"/>
                <w:numId w:val="405"/>
              </w:numPr>
              <w:spacing w:before="0" w:after="0"/>
              <w:jc w:val="left"/>
            </w:pPr>
            <w:r>
              <w:t>druhy, oceňování</w:t>
            </w:r>
          </w:p>
          <w:p w:rsidR="00F022E9" w:rsidRDefault="00F022E9" w:rsidP="00927107">
            <w:pPr>
              <w:numPr>
                <w:ilvl w:val="0"/>
                <w:numId w:val="405"/>
              </w:numPr>
              <w:spacing w:before="0" w:after="0"/>
              <w:jc w:val="left"/>
            </w:pPr>
            <w:r>
              <w:t>reklamace, prodej, inventarizační rozdíly</w:t>
            </w:r>
          </w:p>
          <w:p w:rsidR="00F022E9" w:rsidRDefault="00F022E9" w:rsidP="00927107">
            <w:pPr>
              <w:numPr>
                <w:ilvl w:val="0"/>
                <w:numId w:val="405"/>
              </w:numPr>
              <w:spacing w:before="0" w:after="0"/>
              <w:jc w:val="left"/>
            </w:pPr>
            <w:r>
              <w:t>metoda A a B</w:t>
            </w:r>
          </w:p>
          <w:p w:rsidR="00F022E9" w:rsidRDefault="00F022E9" w:rsidP="00927107">
            <w:pPr>
              <w:numPr>
                <w:ilvl w:val="0"/>
                <w:numId w:val="405"/>
              </w:numPr>
              <w:spacing w:before="0" w:after="0"/>
              <w:jc w:val="left"/>
            </w:pPr>
            <w:r>
              <w:t>materiál na cestě a nevyfakturované dodávky</w:t>
            </w:r>
          </w:p>
          <w:p w:rsidR="00F022E9" w:rsidRDefault="00F022E9" w:rsidP="00927107">
            <w:pPr>
              <w:numPr>
                <w:ilvl w:val="0"/>
                <w:numId w:val="405"/>
              </w:numPr>
              <w:spacing w:before="0" w:after="0"/>
              <w:jc w:val="left"/>
            </w:pPr>
            <w:r>
              <w:t>účtování zboží</w:t>
            </w:r>
          </w:p>
          <w:p w:rsidR="00F022E9" w:rsidRDefault="00F022E9" w:rsidP="00927107">
            <w:pPr>
              <w:numPr>
                <w:ilvl w:val="0"/>
                <w:numId w:val="405"/>
              </w:numPr>
              <w:spacing w:before="0" w:after="0"/>
              <w:jc w:val="left"/>
            </w:pPr>
            <w:r>
              <w:t>zásoby vlastní výroby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BA2854">
            <w:pPr>
              <w:spacing w:before="0" w:after="0"/>
              <w:jc w:val="center"/>
            </w:pPr>
            <w:r>
              <w:t>32</w:t>
            </w:r>
          </w:p>
        </w:tc>
      </w:tr>
      <w:tr w:rsidR="00F022E9" w:rsidTr="00257E9E">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pPr>
            <w:r>
              <w:t>Žák</w:t>
            </w:r>
          </w:p>
          <w:p w:rsidR="00F022E9" w:rsidRDefault="00F022E9" w:rsidP="00927107">
            <w:pPr>
              <w:numPr>
                <w:ilvl w:val="0"/>
                <w:numId w:val="432"/>
              </w:numPr>
              <w:spacing w:before="0" w:after="0"/>
              <w:jc w:val="left"/>
            </w:pPr>
            <w:r>
              <w:t>účtuje podle dokladů – pořízení, vyřazení,</w:t>
            </w:r>
          </w:p>
          <w:p w:rsidR="00F022E9" w:rsidRDefault="00F022E9" w:rsidP="00927107">
            <w:pPr>
              <w:numPr>
                <w:ilvl w:val="0"/>
                <w:numId w:val="432"/>
              </w:numPr>
              <w:spacing w:before="0" w:after="0"/>
              <w:jc w:val="left"/>
            </w:pPr>
            <w:r>
              <w:t>vyhotoví účetní doklady a vede analytickou evidenci,</w:t>
            </w:r>
          </w:p>
          <w:p w:rsidR="00F022E9" w:rsidRDefault="00F022E9" w:rsidP="00927107">
            <w:pPr>
              <w:numPr>
                <w:ilvl w:val="0"/>
                <w:numId w:val="432"/>
              </w:numPr>
              <w:spacing w:before="0" w:after="0"/>
              <w:jc w:val="left"/>
            </w:pPr>
            <w:r>
              <w:t>posoudí vhodnost volby způsobu odepisování.</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Dlouhodobý majetek</w:t>
            </w:r>
          </w:p>
          <w:p w:rsidR="00F022E9" w:rsidRDefault="00F022E9" w:rsidP="00927107">
            <w:pPr>
              <w:numPr>
                <w:ilvl w:val="0"/>
                <w:numId w:val="513"/>
              </w:numPr>
              <w:spacing w:before="0" w:after="0"/>
              <w:jc w:val="left"/>
            </w:pPr>
            <w:r>
              <w:t>členění a oceňování</w:t>
            </w:r>
          </w:p>
          <w:p w:rsidR="00F022E9" w:rsidRDefault="00F022E9" w:rsidP="00927107">
            <w:pPr>
              <w:numPr>
                <w:ilvl w:val="0"/>
                <w:numId w:val="513"/>
              </w:numPr>
              <w:spacing w:before="0" w:after="0"/>
              <w:jc w:val="left"/>
            </w:pPr>
            <w:r>
              <w:t>odepisování</w:t>
            </w:r>
          </w:p>
          <w:p w:rsidR="00F022E9" w:rsidRDefault="00F022E9" w:rsidP="00927107">
            <w:pPr>
              <w:numPr>
                <w:ilvl w:val="0"/>
                <w:numId w:val="513"/>
              </w:numPr>
              <w:spacing w:before="0" w:after="0"/>
              <w:jc w:val="left"/>
            </w:pPr>
            <w:r>
              <w:t>pořizování a vyřazování DM</w:t>
            </w:r>
          </w:p>
          <w:p w:rsidR="00F022E9" w:rsidRDefault="00F022E9" w:rsidP="00927107">
            <w:pPr>
              <w:numPr>
                <w:ilvl w:val="0"/>
                <w:numId w:val="513"/>
              </w:numPr>
              <w:spacing w:before="0" w:after="0"/>
              <w:jc w:val="left"/>
            </w:pPr>
            <w:r>
              <w:t>AE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BA2854">
            <w:pPr>
              <w:spacing w:before="0" w:after="0"/>
              <w:jc w:val="center"/>
            </w:pPr>
            <w:r>
              <w:t>32</w:t>
            </w:r>
          </w:p>
        </w:tc>
      </w:tr>
      <w:tr w:rsidR="00F022E9" w:rsidTr="00257E9E">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pPr>
            <w:r>
              <w:t>Žák</w:t>
            </w:r>
          </w:p>
          <w:p w:rsidR="00F022E9" w:rsidRDefault="00F022E9" w:rsidP="00927107">
            <w:pPr>
              <w:numPr>
                <w:ilvl w:val="0"/>
                <w:numId w:val="52"/>
              </w:numPr>
              <w:spacing w:before="0" w:after="0"/>
              <w:jc w:val="left"/>
            </w:pPr>
            <w:r>
              <w:t>vyhotoví pokladní doklady,</w:t>
            </w:r>
          </w:p>
          <w:p w:rsidR="00F022E9" w:rsidRDefault="00F022E9" w:rsidP="00927107">
            <w:pPr>
              <w:numPr>
                <w:ilvl w:val="0"/>
                <w:numId w:val="52"/>
              </w:numPr>
              <w:spacing w:before="0" w:after="0"/>
              <w:jc w:val="left"/>
            </w:pPr>
            <w:r>
              <w:t>účtuje podle výpisů z bankovních účtů a pokladních dokladů,</w:t>
            </w:r>
          </w:p>
          <w:p w:rsidR="00F022E9" w:rsidRDefault="00F022E9" w:rsidP="00927107">
            <w:pPr>
              <w:numPr>
                <w:ilvl w:val="0"/>
                <w:numId w:val="52"/>
              </w:numPr>
              <w:spacing w:before="0" w:after="0"/>
              <w:jc w:val="left"/>
            </w:pPr>
            <w:r>
              <w:t>vypočte a zaúčtuje kurzové rozdíly.</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Krátkodobý finanční majetek a krátkodobé finanční zdroje</w:t>
            </w:r>
          </w:p>
          <w:p w:rsidR="00F022E9" w:rsidRDefault="00F022E9" w:rsidP="00927107">
            <w:pPr>
              <w:numPr>
                <w:ilvl w:val="0"/>
                <w:numId w:val="229"/>
              </w:numPr>
              <w:spacing w:before="0" w:after="0"/>
              <w:jc w:val="left"/>
            </w:pPr>
            <w:r>
              <w:t>pokladna</w:t>
            </w:r>
          </w:p>
          <w:p w:rsidR="00F022E9" w:rsidRDefault="00F022E9" w:rsidP="00927107">
            <w:pPr>
              <w:numPr>
                <w:ilvl w:val="0"/>
                <w:numId w:val="229"/>
              </w:numPr>
              <w:spacing w:before="0" w:after="0"/>
              <w:jc w:val="left"/>
            </w:pPr>
            <w:r>
              <w:t>ceniny</w:t>
            </w:r>
          </w:p>
          <w:p w:rsidR="00F022E9" w:rsidRDefault="00F022E9" w:rsidP="00927107">
            <w:pPr>
              <w:numPr>
                <w:ilvl w:val="0"/>
                <w:numId w:val="229"/>
              </w:numPr>
              <w:spacing w:before="0" w:after="0"/>
              <w:jc w:val="left"/>
            </w:pPr>
            <w:r>
              <w:t>bankovní účty a úvěry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BA2854">
            <w:pPr>
              <w:spacing w:before="0" w:after="0"/>
              <w:jc w:val="center"/>
            </w:pPr>
            <w:r>
              <w:t>12</w:t>
            </w:r>
          </w:p>
        </w:tc>
      </w:tr>
      <w:tr w:rsidR="00F022E9" w:rsidTr="00257E9E">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pStyle w:val="Nadpis4"/>
            </w:pPr>
            <w:r>
              <w:t>Žák</w:t>
            </w:r>
          </w:p>
          <w:p w:rsidR="00F022E9" w:rsidRDefault="00F022E9" w:rsidP="00927107">
            <w:pPr>
              <w:numPr>
                <w:ilvl w:val="0"/>
                <w:numId w:val="433"/>
              </w:numPr>
              <w:spacing w:before="0" w:after="0"/>
              <w:jc w:val="left"/>
            </w:pPr>
            <w:r>
              <w:t>zpracuje faktury, vede knihy faktur a účtuje nákup a prodej v cizí měně,</w:t>
            </w:r>
          </w:p>
          <w:p w:rsidR="00F022E9" w:rsidRDefault="00F022E9" w:rsidP="00927107">
            <w:pPr>
              <w:numPr>
                <w:ilvl w:val="0"/>
                <w:numId w:val="433"/>
              </w:numPr>
              <w:spacing w:before="0" w:after="0"/>
              <w:jc w:val="left"/>
            </w:pPr>
            <w:r>
              <w:t>účtuje DPH na vstupu a výstupu při obchodování v tuzemsku, v EU a s třetími zeměmi,</w:t>
            </w:r>
          </w:p>
          <w:p w:rsidR="00F022E9" w:rsidRDefault="00F022E9" w:rsidP="00927107">
            <w:pPr>
              <w:numPr>
                <w:ilvl w:val="0"/>
                <w:numId w:val="433"/>
              </w:numPr>
              <w:spacing w:before="0" w:after="0"/>
              <w:jc w:val="left"/>
            </w:pPr>
            <w:r>
              <w:t>účtuje další závazky a pohledávky z obchodního styku,</w:t>
            </w:r>
          </w:p>
          <w:p w:rsidR="00F022E9" w:rsidRDefault="00F022E9" w:rsidP="00927107">
            <w:pPr>
              <w:numPr>
                <w:ilvl w:val="0"/>
                <w:numId w:val="433"/>
              </w:numPr>
              <w:spacing w:before="0" w:after="0"/>
              <w:jc w:val="left"/>
            </w:pPr>
            <w:r>
              <w:t>vyhotoví doklady pro zaúčtování mezd,</w:t>
            </w:r>
          </w:p>
          <w:p w:rsidR="00F022E9" w:rsidRDefault="00F022E9" w:rsidP="00927107">
            <w:pPr>
              <w:numPr>
                <w:ilvl w:val="0"/>
                <w:numId w:val="433"/>
              </w:numPr>
              <w:spacing w:before="0" w:after="0"/>
              <w:jc w:val="left"/>
            </w:pPr>
            <w:r>
              <w:t>účtuje mzdy, zákonné pojištění a daň z příjmů ze závislé činnosti,</w:t>
            </w:r>
          </w:p>
          <w:p w:rsidR="00F022E9" w:rsidRDefault="00F022E9" w:rsidP="00927107">
            <w:pPr>
              <w:numPr>
                <w:ilvl w:val="0"/>
                <w:numId w:val="433"/>
              </w:numPr>
              <w:spacing w:before="0" w:after="0"/>
              <w:jc w:val="left"/>
            </w:pPr>
            <w:r>
              <w:t>chápe vazby na státní rozpočet,</w:t>
            </w:r>
          </w:p>
          <w:p w:rsidR="00F022E9" w:rsidRDefault="00F022E9" w:rsidP="00927107">
            <w:pPr>
              <w:numPr>
                <w:ilvl w:val="0"/>
                <w:numId w:val="433"/>
              </w:numPr>
              <w:spacing w:before="0" w:after="0"/>
              <w:jc w:val="left"/>
            </w:pPr>
            <w:r>
              <w:t>účtuje daňové povinnosti a jejich úhrady,</w:t>
            </w:r>
          </w:p>
          <w:p w:rsidR="00F022E9" w:rsidRDefault="00F022E9" w:rsidP="00927107">
            <w:pPr>
              <w:numPr>
                <w:ilvl w:val="0"/>
                <w:numId w:val="433"/>
              </w:numPr>
              <w:spacing w:before="0" w:after="0"/>
              <w:jc w:val="left"/>
            </w:pPr>
            <w:r>
              <w:t>rozliší zaměstnance a společníka,</w:t>
            </w:r>
          </w:p>
          <w:p w:rsidR="00F022E9" w:rsidRDefault="00F022E9" w:rsidP="00927107">
            <w:pPr>
              <w:numPr>
                <w:ilvl w:val="0"/>
                <w:numId w:val="433"/>
              </w:numPr>
              <w:spacing w:before="0" w:after="0"/>
              <w:jc w:val="left"/>
            </w:pPr>
            <w:r>
              <w:t>podle obsahu je schopen určit pohledávku či závazek.</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Zúčtovací vztahy</w:t>
            </w:r>
          </w:p>
          <w:p w:rsidR="00F022E9" w:rsidRDefault="00F022E9" w:rsidP="00927107">
            <w:pPr>
              <w:numPr>
                <w:ilvl w:val="0"/>
                <w:numId w:val="240"/>
              </w:numPr>
              <w:spacing w:before="0" w:after="0"/>
              <w:jc w:val="left"/>
            </w:pPr>
            <w:r>
              <w:t>charakteristika účtů 3. účt. tř</w:t>
            </w:r>
          </w:p>
          <w:p w:rsidR="00F022E9" w:rsidRDefault="00F022E9" w:rsidP="00927107">
            <w:pPr>
              <w:numPr>
                <w:ilvl w:val="0"/>
                <w:numId w:val="240"/>
              </w:numPr>
              <w:spacing w:before="0" w:after="0"/>
              <w:jc w:val="left"/>
            </w:pPr>
            <w:r>
              <w:t>poskytnuté a přijaté provozní zálohy</w:t>
            </w:r>
          </w:p>
          <w:p w:rsidR="00F022E9" w:rsidRDefault="00F022E9" w:rsidP="00927107">
            <w:pPr>
              <w:numPr>
                <w:ilvl w:val="0"/>
                <w:numId w:val="240"/>
              </w:numPr>
              <w:spacing w:before="0" w:after="0"/>
              <w:jc w:val="left"/>
            </w:pPr>
            <w:r>
              <w:t>pohledávky a závazky v cizí měně</w:t>
            </w:r>
          </w:p>
          <w:p w:rsidR="00F022E9" w:rsidRDefault="00F022E9" w:rsidP="00927107">
            <w:pPr>
              <w:numPr>
                <w:ilvl w:val="0"/>
                <w:numId w:val="240"/>
              </w:numPr>
              <w:spacing w:before="0" w:after="0"/>
              <w:jc w:val="left"/>
            </w:pPr>
            <w:r>
              <w:t>směnky</w:t>
            </w:r>
          </w:p>
          <w:p w:rsidR="00F022E9" w:rsidRDefault="00F022E9" w:rsidP="00927107">
            <w:pPr>
              <w:numPr>
                <w:ilvl w:val="0"/>
                <w:numId w:val="240"/>
              </w:numPr>
              <w:spacing w:before="0" w:after="0"/>
              <w:jc w:val="left"/>
            </w:pPr>
            <w:r>
              <w:t>zúčtování se zaměstnanci, společníky a FÚ</w:t>
            </w:r>
          </w:p>
          <w:p w:rsidR="00F022E9" w:rsidRDefault="00F022E9" w:rsidP="00927107">
            <w:pPr>
              <w:numPr>
                <w:ilvl w:val="0"/>
                <w:numId w:val="240"/>
              </w:numPr>
              <w:spacing w:before="0" w:after="0"/>
              <w:jc w:val="left"/>
            </w:pPr>
            <w:r>
              <w:t>pochybné, sporné a nedobytné pohledávky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BA2854">
            <w:pPr>
              <w:spacing w:before="0" w:after="0"/>
              <w:jc w:val="center"/>
            </w:pPr>
            <w:r>
              <w:t>36</w:t>
            </w:r>
          </w:p>
        </w:tc>
      </w:tr>
    </w:tbl>
    <w:p w:rsidR="00F022E9" w:rsidRDefault="00F022E9"/>
    <w:p w:rsidR="00F022E9" w:rsidRDefault="00F022E9">
      <w:pPr>
        <w:pStyle w:val="Nadpis3"/>
        <w:pageBreakBefore/>
      </w:pPr>
      <w:r>
        <w:t>Účetnictví – 4. ročník</w:t>
      </w:r>
    </w:p>
    <w:tbl>
      <w:tblPr>
        <w:tblW w:w="10358" w:type="dxa"/>
        <w:tblInd w:w="-5" w:type="dxa"/>
        <w:tblLayout w:type="fixed"/>
        <w:tblLook w:val="0000" w:firstRow="0" w:lastRow="0" w:firstColumn="0" w:lastColumn="0" w:noHBand="0" w:noVBand="0"/>
      </w:tblPr>
      <w:tblGrid>
        <w:gridCol w:w="5358"/>
        <w:gridCol w:w="3856"/>
        <w:gridCol w:w="1144"/>
      </w:tblGrid>
      <w:tr w:rsidR="00F022E9" w:rsidTr="000B004E">
        <w:trPr>
          <w:trHeight w:hRule="exact" w:val="567"/>
        </w:trPr>
        <w:tc>
          <w:tcPr>
            <w:tcW w:w="5358" w:type="dxa"/>
            <w:tcBorders>
              <w:top w:val="single" w:sz="4" w:space="0" w:color="000000"/>
              <w:left w:val="single" w:sz="4" w:space="0" w:color="000000"/>
              <w:bottom w:val="single" w:sz="4" w:space="0" w:color="000000"/>
            </w:tcBorders>
            <w:shd w:val="clear" w:color="auto" w:fill="auto"/>
            <w:vAlign w:val="center"/>
          </w:tcPr>
          <w:p w:rsidR="00F022E9" w:rsidRDefault="00F022E9" w:rsidP="00B1139D">
            <w:pPr>
              <w:spacing w:before="0" w:after="0" w:line="240" w:lineRule="auto"/>
              <w:jc w:val="center"/>
            </w:pPr>
            <w:r>
              <w:t>Výsledky a kompetence žáka</w:t>
            </w:r>
          </w:p>
        </w:tc>
        <w:tc>
          <w:tcPr>
            <w:tcW w:w="3856" w:type="dxa"/>
            <w:tcBorders>
              <w:top w:val="single" w:sz="4" w:space="0" w:color="000000"/>
              <w:left w:val="single" w:sz="4" w:space="0" w:color="000000"/>
              <w:bottom w:val="single" w:sz="4" w:space="0" w:color="000000"/>
            </w:tcBorders>
            <w:shd w:val="clear" w:color="auto" w:fill="auto"/>
            <w:vAlign w:val="center"/>
          </w:tcPr>
          <w:p w:rsidR="00F022E9" w:rsidRDefault="00F022E9" w:rsidP="00B1139D">
            <w:pPr>
              <w:spacing w:before="0" w:after="0" w:line="240" w:lineRule="auto"/>
              <w:jc w:val="center"/>
            </w:pPr>
            <w: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rsidP="00B1139D">
            <w:pPr>
              <w:spacing w:before="0" w:after="0" w:line="240" w:lineRule="auto"/>
              <w:jc w:val="center"/>
            </w:pPr>
            <w:r>
              <w:t>Hodinová dotace</w:t>
            </w:r>
          </w:p>
        </w:tc>
      </w:tr>
      <w:tr w:rsidR="00257E9E" w:rsidTr="000B004E">
        <w:trPr>
          <w:trHeight w:val="340"/>
        </w:trPr>
        <w:tc>
          <w:tcPr>
            <w:tcW w:w="5358" w:type="dxa"/>
            <w:tcBorders>
              <w:top w:val="single" w:sz="4" w:space="0" w:color="000000"/>
              <w:left w:val="single" w:sz="4" w:space="0" w:color="000000"/>
              <w:bottom w:val="single" w:sz="4" w:space="0" w:color="000000"/>
            </w:tcBorders>
            <w:shd w:val="clear" w:color="auto" w:fill="auto"/>
          </w:tcPr>
          <w:p w:rsidR="00257E9E" w:rsidRDefault="00257E9E" w:rsidP="00B1139D">
            <w:pPr>
              <w:spacing w:before="60" w:after="60" w:line="240" w:lineRule="auto"/>
              <w:jc w:val="left"/>
            </w:pPr>
            <w:r>
              <w:rPr>
                <w:b/>
              </w:rPr>
              <w:t>Žák</w:t>
            </w:r>
          </w:p>
          <w:p w:rsidR="00257E9E" w:rsidRDefault="00257E9E" w:rsidP="00927107">
            <w:pPr>
              <w:numPr>
                <w:ilvl w:val="0"/>
                <w:numId w:val="505"/>
              </w:numPr>
              <w:spacing w:before="0" w:after="0" w:line="240" w:lineRule="auto"/>
              <w:jc w:val="left"/>
            </w:pPr>
            <w:r>
              <w:t>dokáže pochopit význam vlastních a cizích zdrojů a důsledky jejich použití pro financování,</w:t>
            </w:r>
          </w:p>
          <w:p w:rsidR="00257E9E" w:rsidRDefault="00257E9E" w:rsidP="00927107">
            <w:pPr>
              <w:numPr>
                <w:ilvl w:val="0"/>
                <w:numId w:val="505"/>
              </w:numPr>
              <w:spacing w:before="0" w:after="0" w:line="240" w:lineRule="auto"/>
              <w:jc w:val="left"/>
            </w:pPr>
            <w:r>
              <w:t>účtuje zvýšení základního kapitálu,</w:t>
            </w:r>
          </w:p>
          <w:p w:rsidR="00257E9E" w:rsidRDefault="00257E9E" w:rsidP="00927107">
            <w:pPr>
              <w:numPr>
                <w:ilvl w:val="0"/>
                <w:numId w:val="505"/>
              </w:numPr>
              <w:spacing w:before="0" w:after="0" w:line="240" w:lineRule="auto"/>
              <w:jc w:val="left"/>
            </w:pPr>
            <w:r>
              <w:t>aplikuje ustanovení příslušné právní normy,</w:t>
            </w:r>
          </w:p>
          <w:p w:rsidR="00257E9E" w:rsidRDefault="00257E9E" w:rsidP="00927107">
            <w:pPr>
              <w:numPr>
                <w:ilvl w:val="0"/>
                <w:numId w:val="505"/>
              </w:numPr>
              <w:spacing w:before="0" w:after="0" w:line="240" w:lineRule="auto"/>
              <w:jc w:val="left"/>
            </w:pPr>
            <w:r>
              <w:t>vypočte výši vlastního kapitálu.</w:t>
            </w:r>
          </w:p>
        </w:tc>
        <w:tc>
          <w:tcPr>
            <w:tcW w:w="3856" w:type="dxa"/>
            <w:tcBorders>
              <w:top w:val="single" w:sz="4" w:space="0" w:color="000000"/>
              <w:left w:val="single" w:sz="4" w:space="0" w:color="000000"/>
              <w:bottom w:val="single" w:sz="4" w:space="0" w:color="000000"/>
            </w:tcBorders>
            <w:shd w:val="clear" w:color="auto" w:fill="auto"/>
          </w:tcPr>
          <w:p w:rsidR="00257E9E" w:rsidRDefault="00257E9E" w:rsidP="00B1139D">
            <w:pPr>
              <w:pStyle w:val="Nadpis4"/>
              <w:spacing w:line="240" w:lineRule="auto"/>
            </w:pPr>
            <w:r>
              <w:t>Kapitálové účty a dlouhodobé závazky</w:t>
            </w:r>
          </w:p>
          <w:p w:rsidR="00257E9E" w:rsidRDefault="00257E9E" w:rsidP="00927107">
            <w:pPr>
              <w:numPr>
                <w:ilvl w:val="0"/>
                <w:numId w:val="311"/>
              </w:numPr>
              <w:spacing w:before="0" w:after="0" w:line="240" w:lineRule="auto"/>
              <w:jc w:val="left"/>
            </w:pPr>
            <w:r>
              <w:t>charakteristika účtů</w:t>
            </w:r>
          </w:p>
          <w:p w:rsidR="00257E9E" w:rsidRDefault="00257E9E" w:rsidP="00927107">
            <w:pPr>
              <w:numPr>
                <w:ilvl w:val="0"/>
                <w:numId w:val="311"/>
              </w:numPr>
              <w:spacing w:before="0" w:after="0" w:line="240" w:lineRule="auto"/>
              <w:jc w:val="left"/>
            </w:pPr>
            <w:r>
              <w:t>právní formy podnikání</w:t>
            </w:r>
          </w:p>
          <w:p w:rsidR="00257E9E" w:rsidRDefault="00257E9E" w:rsidP="00927107">
            <w:pPr>
              <w:numPr>
                <w:ilvl w:val="0"/>
                <w:numId w:val="311"/>
              </w:numPr>
              <w:spacing w:before="0" w:after="0" w:line="240" w:lineRule="auto"/>
              <w:jc w:val="left"/>
            </w:pPr>
            <w:r>
              <w:t>základní kapitál</w:t>
            </w:r>
            <w:r w:rsidR="000B004E">
              <w:t xml:space="preserve"> a ostatní složky </w:t>
            </w:r>
          </w:p>
          <w:p w:rsidR="00257E9E" w:rsidRDefault="00257E9E" w:rsidP="00927107">
            <w:pPr>
              <w:numPr>
                <w:ilvl w:val="0"/>
                <w:numId w:val="311"/>
              </w:numPr>
              <w:spacing w:before="0" w:after="0" w:line="240" w:lineRule="auto"/>
              <w:jc w:val="left"/>
            </w:pPr>
            <w:r>
              <w:t>účtování ind</w:t>
            </w:r>
            <w:r w:rsidR="00F44355">
              <w:t>ivid.</w:t>
            </w:r>
            <w:r>
              <w:t xml:space="preserve"> podnikatele</w:t>
            </w:r>
          </w:p>
          <w:p w:rsidR="00257E9E" w:rsidRDefault="00257E9E" w:rsidP="00927107">
            <w:pPr>
              <w:numPr>
                <w:ilvl w:val="0"/>
                <w:numId w:val="311"/>
              </w:numPr>
              <w:spacing w:before="0" w:after="0" w:line="240" w:lineRule="auto"/>
              <w:jc w:val="left"/>
            </w:pPr>
            <w:r>
              <w:t>dlouhodobé cizí zdroje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E9E" w:rsidRDefault="00C01E1C" w:rsidP="00B1139D">
            <w:pPr>
              <w:spacing w:before="0" w:after="0" w:line="240" w:lineRule="auto"/>
              <w:jc w:val="center"/>
            </w:pPr>
            <w:r>
              <w:t>24</w:t>
            </w:r>
          </w:p>
        </w:tc>
      </w:tr>
      <w:tr w:rsidR="00F022E9" w:rsidTr="000B004E">
        <w:trPr>
          <w:trHeight w:val="340"/>
        </w:trPr>
        <w:tc>
          <w:tcPr>
            <w:tcW w:w="5358" w:type="dxa"/>
            <w:tcBorders>
              <w:top w:val="single" w:sz="4" w:space="0" w:color="000000"/>
              <w:left w:val="single" w:sz="4" w:space="0" w:color="000000"/>
              <w:bottom w:val="single" w:sz="4" w:space="0" w:color="000000"/>
            </w:tcBorders>
            <w:shd w:val="clear" w:color="auto" w:fill="auto"/>
          </w:tcPr>
          <w:p w:rsidR="00F022E9" w:rsidRDefault="00F022E9" w:rsidP="00B1139D">
            <w:pPr>
              <w:pStyle w:val="Nadpis4"/>
              <w:spacing w:line="240" w:lineRule="auto"/>
            </w:pPr>
            <w:r>
              <w:t>Žák</w:t>
            </w:r>
          </w:p>
          <w:p w:rsidR="00BA2854" w:rsidRDefault="00BA2854" w:rsidP="00927107">
            <w:pPr>
              <w:numPr>
                <w:ilvl w:val="0"/>
                <w:numId w:val="44"/>
              </w:numPr>
              <w:spacing w:before="0" w:after="0" w:line="240" w:lineRule="auto"/>
              <w:jc w:val="left"/>
            </w:pPr>
            <w:r>
              <w:t>aplikuje zásady účtování nákladů a výnosů,</w:t>
            </w:r>
          </w:p>
          <w:p w:rsidR="00BA2854" w:rsidRDefault="00BA2854" w:rsidP="00927107">
            <w:pPr>
              <w:numPr>
                <w:ilvl w:val="0"/>
                <w:numId w:val="44"/>
              </w:numPr>
              <w:spacing w:before="0" w:after="0" w:line="240" w:lineRule="auto"/>
              <w:jc w:val="left"/>
            </w:pPr>
            <w:r>
              <w:t>účtuje náklady a výnosy ve finančním účetnictví,</w:t>
            </w:r>
          </w:p>
          <w:p w:rsidR="00BA2854" w:rsidRDefault="00BA2854" w:rsidP="00927107">
            <w:pPr>
              <w:numPr>
                <w:ilvl w:val="0"/>
                <w:numId w:val="547"/>
              </w:numPr>
              <w:spacing w:before="0" w:after="0" w:line="240" w:lineRule="auto"/>
              <w:jc w:val="left"/>
            </w:pPr>
            <w:r>
              <w:t>posoudí náklady a výnosy z hlediska daňového, vyhledá v zákoně o daních z příjmů</w:t>
            </w:r>
          </w:p>
          <w:p w:rsidR="00F022E9" w:rsidRDefault="00F022E9" w:rsidP="00927107">
            <w:pPr>
              <w:numPr>
                <w:ilvl w:val="0"/>
                <w:numId w:val="547"/>
              </w:numPr>
              <w:spacing w:before="0" w:after="0" w:line="240" w:lineRule="auto"/>
              <w:jc w:val="left"/>
            </w:pPr>
            <w:r>
              <w:t>pochopí význam časového rozlišení pro správné zjištění výsledku hospodaření,</w:t>
            </w:r>
          </w:p>
          <w:p w:rsidR="00F022E9" w:rsidRDefault="00F022E9" w:rsidP="00927107">
            <w:pPr>
              <w:numPr>
                <w:ilvl w:val="0"/>
                <w:numId w:val="547"/>
              </w:numPr>
              <w:spacing w:before="0" w:after="0" w:line="240" w:lineRule="auto"/>
              <w:jc w:val="left"/>
            </w:pPr>
            <w:r>
              <w:t>účtuje časové rozlišení nákladů a výnosů,</w:t>
            </w:r>
          </w:p>
          <w:p w:rsidR="00F022E9" w:rsidRDefault="00F022E9" w:rsidP="00927107">
            <w:pPr>
              <w:numPr>
                <w:ilvl w:val="0"/>
                <w:numId w:val="547"/>
              </w:numPr>
              <w:spacing w:before="0" w:after="0" w:line="240" w:lineRule="auto"/>
              <w:jc w:val="left"/>
            </w:pPr>
            <w:r>
              <w:t>účtuje finanční leasing.</w:t>
            </w:r>
          </w:p>
        </w:tc>
        <w:tc>
          <w:tcPr>
            <w:tcW w:w="3856" w:type="dxa"/>
            <w:tcBorders>
              <w:top w:val="single" w:sz="4" w:space="0" w:color="000000"/>
              <w:left w:val="single" w:sz="4" w:space="0" w:color="000000"/>
              <w:bottom w:val="single" w:sz="4" w:space="0" w:color="000000"/>
            </w:tcBorders>
            <w:shd w:val="clear" w:color="auto" w:fill="auto"/>
          </w:tcPr>
          <w:p w:rsidR="00F022E9" w:rsidRDefault="00F022E9" w:rsidP="00B1139D">
            <w:pPr>
              <w:pStyle w:val="Nadpis4"/>
              <w:spacing w:line="240" w:lineRule="auto"/>
            </w:pPr>
            <w:r>
              <w:t>Náklady a výnosy</w:t>
            </w:r>
            <w:r w:rsidR="00BA2854">
              <w:t>, ČR, finanční leasing</w:t>
            </w:r>
          </w:p>
          <w:p w:rsidR="00BA2854" w:rsidRDefault="00BA2854" w:rsidP="00927107">
            <w:pPr>
              <w:numPr>
                <w:ilvl w:val="0"/>
                <w:numId w:val="238"/>
              </w:numPr>
              <w:spacing w:before="0" w:after="0" w:line="240" w:lineRule="auto"/>
              <w:jc w:val="left"/>
            </w:pPr>
            <w:r>
              <w:t>charakteristika</w:t>
            </w:r>
          </w:p>
          <w:p w:rsidR="00BA2854" w:rsidRDefault="00BA2854" w:rsidP="00927107">
            <w:pPr>
              <w:numPr>
                <w:ilvl w:val="0"/>
                <w:numId w:val="504"/>
              </w:numPr>
              <w:spacing w:before="0" w:after="0" w:line="240" w:lineRule="auto"/>
              <w:jc w:val="left"/>
            </w:pPr>
            <w:r>
              <w:t>účtování nákladů</w:t>
            </w:r>
            <w:r w:rsidR="000B004E">
              <w:t xml:space="preserve"> a </w:t>
            </w:r>
            <w:r>
              <w:t>výnosů</w:t>
            </w:r>
          </w:p>
          <w:p w:rsidR="00F022E9" w:rsidRDefault="00F022E9" w:rsidP="00927107">
            <w:pPr>
              <w:numPr>
                <w:ilvl w:val="0"/>
                <w:numId w:val="504"/>
              </w:numPr>
              <w:spacing w:before="0" w:after="0" w:line="240" w:lineRule="auto"/>
              <w:jc w:val="left"/>
            </w:pPr>
            <w:r>
              <w:t>časové rozlišování nákladů a výnosů</w:t>
            </w:r>
          </w:p>
          <w:p w:rsidR="00F022E9" w:rsidRDefault="00F022E9" w:rsidP="00927107">
            <w:pPr>
              <w:numPr>
                <w:ilvl w:val="0"/>
                <w:numId w:val="504"/>
              </w:numPr>
              <w:spacing w:before="0" w:after="0" w:line="240" w:lineRule="auto"/>
              <w:jc w:val="left"/>
            </w:pPr>
            <w:r>
              <w:t>finanční pronájem s následnou koupí (leasing)</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BA2854" w:rsidP="00B1139D">
            <w:pPr>
              <w:spacing w:before="0" w:after="0" w:line="240" w:lineRule="auto"/>
              <w:jc w:val="center"/>
            </w:pPr>
            <w:r>
              <w:t>20</w:t>
            </w:r>
          </w:p>
        </w:tc>
      </w:tr>
      <w:tr w:rsidR="00F022E9" w:rsidTr="000B004E">
        <w:trPr>
          <w:trHeight w:val="340"/>
        </w:trPr>
        <w:tc>
          <w:tcPr>
            <w:tcW w:w="5358" w:type="dxa"/>
            <w:tcBorders>
              <w:top w:val="single" w:sz="4" w:space="0" w:color="000000"/>
              <w:left w:val="single" w:sz="4" w:space="0" w:color="000000"/>
              <w:bottom w:val="single" w:sz="4" w:space="0" w:color="000000"/>
            </w:tcBorders>
            <w:shd w:val="clear" w:color="auto" w:fill="auto"/>
          </w:tcPr>
          <w:p w:rsidR="00F022E9" w:rsidRDefault="00F022E9" w:rsidP="00B1139D">
            <w:pPr>
              <w:pStyle w:val="Nadpis4"/>
              <w:spacing w:line="240" w:lineRule="auto"/>
            </w:pPr>
            <w:r>
              <w:t>Žák</w:t>
            </w:r>
          </w:p>
          <w:p w:rsidR="00F022E9" w:rsidRDefault="00F022E9" w:rsidP="00927107">
            <w:pPr>
              <w:numPr>
                <w:ilvl w:val="0"/>
                <w:numId w:val="313"/>
              </w:numPr>
              <w:spacing w:before="0" w:after="0" w:line="240" w:lineRule="auto"/>
              <w:jc w:val="left"/>
            </w:pPr>
            <w:r>
              <w:t>chápe inventarizaci jako nástroj kontroly věcné správnosti účetnictví,</w:t>
            </w:r>
          </w:p>
          <w:p w:rsidR="00F022E9" w:rsidRDefault="00F022E9" w:rsidP="00927107">
            <w:pPr>
              <w:numPr>
                <w:ilvl w:val="0"/>
                <w:numId w:val="313"/>
              </w:numPr>
              <w:spacing w:before="0" w:after="0" w:line="240" w:lineRule="auto"/>
              <w:jc w:val="left"/>
            </w:pPr>
            <w:r>
              <w:t>při určování uzávěrkových operací respektuje obecné účetní zásady,</w:t>
            </w:r>
          </w:p>
          <w:p w:rsidR="00F022E9" w:rsidRDefault="00F022E9" w:rsidP="00927107">
            <w:pPr>
              <w:numPr>
                <w:ilvl w:val="0"/>
                <w:numId w:val="313"/>
              </w:numPr>
              <w:spacing w:before="0" w:after="0" w:line="240" w:lineRule="auto"/>
              <w:jc w:val="left"/>
            </w:pPr>
            <w:r>
              <w:t>provádí účetní uzávěrku,</w:t>
            </w:r>
          </w:p>
          <w:p w:rsidR="00F022E9" w:rsidRDefault="00F022E9" w:rsidP="00927107">
            <w:pPr>
              <w:numPr>
                <w:ilvl w:val="0"/>
                <w:numId w:val="313"/>
              </w:numPr>
              <w:spacing w:before="0" w:after="0" w:line="240" w:lineRule="auto"/>
              <w:jc w:val="left"/>
            </w:pPr>
            <w:r>
              <w:t>vypočte hrubý účetní výsledek hospodaření v členění potřebném pro účetní výkazy,</w:t>
            </w:r>
          </w:p>
          <w:p w:rsidR="00F022E9" w:rsidRDefault="00F022E9" w:rsidP="00927107">
            <w:pPr>
              <w:numPr>
                <w:ilvl w:val="0"/>
                <w:numId w:val="313"/>
              </w:numPr>
              <w:spacing w:before="0" w:after="0" w:line="240" w:lineRule="auto"/>
              <w:jc w:val="left"/>
            </w:pPr>
            <w:r>
              <w:t>transformuje účetní výsledek na daňový základ a dále upravuje základ daně,</w:t>
            </w:r>
          </w:p>
          <w:p w:rsidR="00F022E9" w:rsidRDefault="00F022E9" w:rsidP="00927107">
            <w:pPr>
              <w:numPr>
                <w:ilvl w:val="0"/>
                <w:numId w:val="313"/>
              </w:numPr>
              <w:spacing w:before="0" w:after="0" w:line="240" w:lineRule="auto"/>
              <w:jc w:val="left"/>
            </w:pPr>
            <w:r>
              <w:t>uzavře rozvahové a výsledkové účty.</w:t>
            </w:r>
          </w:p>
        </w:tc>
        <w:tc>
          <w:tcPr>
            <w:tcW w:w="3856" w:type="dxa"/>
            <w:tcBorders>
              <w:top w:val="single" w:sz="4" w:space="0" w:color="000000"/>
              <w:left w:val="single" w:sz="4" w:space="0" w:color="000000"/>
              <w:bottom w:val="single" w:sz="4" w:space="0" w:color="000000"/>
            </w:tcBorders>
            <w:shd w:val="clear" w:color="auto" w:fill="auto"/>
          </w:tcPr>
          <w:p w:rsidR="00F022E9" w:rsidRDefault="00F022E9" w:rsidP="00B1139D">
            <w:pPr>
              <w:pStyle w:val="Nadpis4"/>
              <w:spacing w:line="240" w:lineRule="auto"/>
            </w:pPr>
            <w:r>
              <w:t>Účetní uzávěrka</w:t>
            </w:r>
          </w:p>
          <w:p w:rsidR="00F022E9" w:rsidRDefault="00F022E9" w:rsidP="00927107">
            <w:pPr>
              <w:numPr>
                <w:ilvl w:val="0"/>
                <w:numId w:val="395"/>
              </w:numPr>
              <w:spacing w:before="0" w:after="0" w:line="240" w:lineRule="auto"/>
              <w:jc w:val="left"/>
            </w:pPr>
            <w:r>
              <w:t>inventarizace</w:t>
            </w:r>
          </w:p>
          <w:p w:rsidR="00F022E9" w:rsidRDefault="00F022E9" w:rsidP="00927107">
            <w:pPr>
              <w:numPr>
                <w:ilvl w:val="0"/>
                <w:numId w:val="395"/>
              </w:numPr>
              <w:spacing w:before="0" w:after="0" w:line="240" w:lineRule="auto"/>
              <w:jc w:val="left"/>
            </w:pPr>
            <w:r>
              <w:t>uzávěrkové operace</w:t>
            </w:r>
          </w:p>
          <w:p w:rsidR="00F022E9" w:rsidRDefault="00F022E9" w:rsidP="00927107">
            <w:pPr>
              <w:numPr>
                <w:ilvl w:val="0"/>
                <w:numId w:val="395"/>
              </w:numPr>
              <w:spacing w:before="0" w:after="0" w:line="240" w:lineRule="auto"/>
              <w:jc w:val="left"/>
            </w:pPr>
            <w:r>
              <w:t>zjištění HV</w:t>
            </w:r>
          </w:p>
          <w:p w:rsidR="00F022E9" w:rsidRDefault="00F022E9" w:rsidP="00927107">
            <w:pPr>
              <w:numPr>
                <w:ilvl w:val="0"/>
                <w:numId w:val="395"/>
              </w:numPr>
              <w:spacing w:before="0" w:after="0" w:line="240" w:lineRule="auto"/>
              <w:jc w:val="left"/>
            </w:pPr>
            <w:r>
              <w:t>výpočet DzP</w:t>
            </w:r>
          </w:p>
          <w:p w:rsidR="00F022E9" w:rsidRDefault="00F022E9" w:rsidP="00927107">
            <w:pPr>
              <w:numPr>
                <w:ilvl w:val="0"/>
                <w:numId w:val="395"/>
              </w:numPr>
              <w:spacing w:before="0" w:after="0" w:line="240" w:lineRule="auto"/>
              <w:jc w:val="left"/>
            </w:pPr>
            <w:r>
              <w:t>uzávěrka účtů</w:t>
            </w:r>
          </w:p>
          <w:p w:rsidR="00F022E9" w:rsidRDefault="00F022E9" w:rsidP="00B1139D">
            <w:pPr>
              <w:spacing w:before="0" w:after="0" w:line="240" w:lineRule="auto"/>
              <w:jc w:val="left"/>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C01E1C" w:rsidP="00B1139D">
            <w:pPr>
              <w:spacing w:before="0" w:after="0" w:line="240" w:lineRule="auto"/>
              <w:jc w:val="center"/>
            </w:pPr>
            <w:r>
              <w:t>28</w:t>
            </w:r>
          </w:p>
        </w:tc>
      </w:tr>
      <w:tr w:rsidR="00F022E9" w:rsidTr="000B004E">
        <w:trPr>
          <w:trHeight w:val="340"/>
        </w:trPr>
        <w:tc>
          <w:tcPr>
            <w:tcW w:w="5358" w:type="dxa"/>
            <w:tcBorders>
              <w:top w:val="single" w:sz="4" w:space="0" w:color="000000"/>
              <w:left w:val="single" w:sz="4" w:space="0" w:color="000000"/>
              <w:bottom w:val="single" w:sz="4" w:space="0" w:color="000000"/>
            </w:tcBorders>
            <w:shd w:val="clear" w:color="auto" w:fill="auto"/>
          </w:tcPr>
          <w:p w:rsidR="00F022E9" w:rsidRDefault="00F022E9" w:rsidP="00B1139D">
            <w:pPr>
              <w:pStyle w:val="Nadpis4"/>
              <w:spacing w:line="240" w:lineRule="auto"/>
            </w:pPr>
            <w:r>
              <w:t>Žák</w:t>
            </w:r>
          </w:p>
          <w:p w:rsidR="00F022E9" w:rsidRDefault="00F022E9" w:rsidP="00927107">
            <w:pPr>
              <w:numPr>
                <w:ilvl w:val="0"/>
                <w:numId w:val="93"/>
              </w:numPr>
              <w:spacing w:before="0" w:after="0" w:line="240" w:lineRule="auto"/>
              <w:jc w:val="left"/>
            </w:pPr>
            <w:r>
              <w:t>orientuje se v účetních výkazech,</w:t>
            </w:r>
          </w:p>
          <w:p w:rsidR="00F022E9" w:rsidRDefault="00F022E9" w:rsidP="00927107">
            <w:pPr>
              <w:numPr>
                <w:ilvl w:val="0"/>
                <w:numId w:val="93"/>
              </w:numPr>
              <w:spacing w:before="0" w:after="0" w:line="240" w:lineRule="auto"/>
              <w:jc w:val="left"/>
            </w:pPr>
            <w:r>
              <w:t>sestaví účetní výkazy.</w:t>
            </w:r>
          </w:p>
        </w:tc>
        <w:tc>
          <w:tcPr>
            <w:tcW w:w="3856" w:type="dxa"/>
            <w:tcBorders>
              <w:top w:val="single" w:sz="4" w:space="0" w:color="000000"/>
              <w:left w:val="single" w:sz="4" w:space="0" w:color="000000"/>
              <w:bottom w:val="single" w:sz="4" w:space="0" w:color="000000"/>
            </w:tcBorders>
            <w:shd w:val="clear" w:color="auto" w:fill="auto"/>
          </w:tcPr>
          <w:p w:rsidR="00F022E9" w:rsidRDefault="00F022E9" w:rsidP="00B1139D">
            <w:pPr>
              <w:pStyle w:val="Nadpis4"/>
              <w:spacing w:line="240" w:lineRule="auto"/>
            </w:pPr>
            <w:r>
              <w:t>Účetní závěrka</w:t>
            </w:r>
          </w:p>
          <w:p w:rsidR="00F022E9" w:rsidRDefault="00F44355" w:rsidP="00927107">
            <w:pPr>
              <w:numPr>
                <w:ilvl w:val="0"/>
                <w:numId w:val="155"/>
              </w:numPr>
              <w:spacing w:before="0" w:after="0" w:line="240" w:lineRule="auto"/>
              <w:jc w:val="left"/>
            </w:pPr>
            <w:r>
              <w:t>r</w:t>
            </w:r>
            <w:r w:rsidR="00F022E9">
              <w:t>ozvaha</w:t>
            </w:r>
            <w:r>
              <w:t xml:space="preserve">, </w:t>
            </w:r>
            <w:r w:rsidR="00F022E9">
              <w:t>výkaz zisků a ztrát</w:t>
            </w:r>
          </w:p>
          <w:p w:rsidR="00F022E9" w:rsidRDefault="00F022E9" w:rsidP="00927107">
            <w:pPr>
              <w:numPr>
                <w:ilvl w:val="0"/>
                <w:numId w:val="155"/>
              </w:numPr>
              <w:spacing w:before="0" w:after="0" w:line="240" w:lineRule="auto"/>
              <w:jc w:val="left"/>
            </w:pPr>
            <w:r>
              <w:t>příloha k účetním výkazům</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C01E1C" w:rsidP="00B1139D">
            <w:pPr>
              <w:spacing w:before="0" w:after="0" w:line="240" w:lineRule="auto"/>
              <w:jc w:val="center"/>
            </w:pPr>
            <w:r>
              <w:t>16</w:t>
            </w:r>
          </w:p>
        </w:tc>
      </w:tr>
      <w:tr w:rsidR="00F022E9" w:rsidTr="000B004E">
        <w:trPr>
          <w:trHeight w:val="340"/>
        </w:trPr>
        <w:tc>
          <w:tcPr>
            <w:tcW w:w="5358" w:type="dxa"/>
            <w:tcBorders>
              <w:top w:val="single" w:sz="4" w:space="0" w:color="000000"/>
              <w:left w:val="single" w:sz="4" w:space="0" w:color="000000"/>
              <w:bottom w:val="single" w:sz="4" w:space="0" w:color="000000"/>
            </w:tcBorders>
            <w:shd w:val="clear" w:color="auto" w:fill="auto"/>
          </w:tcPr>
          <w:p w:rsidR="00F022E9" w:rsidRDefault="00F022E9" w:rsidP="00B1139D">
            <w:pPr>
              <w:pStyle w:val="Nadpis4"/>
              <w:spacing w:line="240" w:lineRule="auto"/>
            </w:pPr>
            <w:r>
              <w:t>Žák</w:t>
            </w:r>
          </w:p>
          <w:p w:rsidR="00F022E9" w:rsidRDefault="00F022E9" w:rsidP="00927107">
            <w:pPr>
              <w:numPr>
                <w:ilvl w:val="0"/>
                <w:numId w:val="103"/>
              </w:numPr>
              <w:spacing w:before="0" w:after="0" w:line="240" w:lineRule="auto"/>
              <w:jc w:val="left"/>
            </w:pPr>
            <w:r>
              <w:t>orientuje se v předpisech upravujících účetnictví.</w:t>
            </w:r>
          </w:p>
        </w:tc>
        <w:tc>
          <w:tcPr>
            <w:tcW w:w="3856" w:type="dxa"/>
            <w:tcBorders>
              <w:top w:val="single" w:sz="4" w:space="0" w:color="000000"/>
              <w:left w:val="single" w:sz="4" w:space="0" w:color="000000"/>
              <w:bottom w:val="single" w:sz="4" w:space="0" w:color="000000"/>
            </w:tcBorders>
            <w:shd w:val="clear" w:color="auto" w:fill="auto"/>
          </w:tcPr>
          <w:p w:rsidR="00F022E9" w:rsidRDefault="00F022E9" w:rsidP="00B1139D">
            <w:pPr>
              <w:pStyle w:val="Nadpis4"/>
              <w:spacing w:line="240" w:lineRule="auto"/>
            </w:pPr>
            <w:r>
              <w:t xml:space="preserve">Právní úprava účetnictví </w:t>
            </w:r>
          </w:p>
          <w:p w:rsidR="00F022E9" w:rsidRDefault="00F022E9" w:rsidP="00927107">
            <w:pPr>
              <w:numPr>
                <w:ilvl w:val="0"/>
                <w:numId w:val="439"/>
              </w:numPr>
              <w:spacing w:before="0" w:after="0" w:line="240" w:lineRule="auto"/>
              <w:jc w:val="left"/>
            </w:pPr>
            <w:r>
              <w:t>zákon o účetnictví – základní ustanovení</w:t>
            </w:r>
          </w:p>
          <w:p w:rsidR="00F022E9" w:rsidRDefault="00F022E9" w:rsidP="00927107">
            <w:pPr>
              <w:numPr>
                <w:ilvl w:val="0"/>
                <w:numId w:val="439"/>
              </w:numPr>
              <w:spacing w:before="0" w:after="0" w:line="240" w:lineRule="auto"/>
              <w:jc w:val="left"/>
            </w:pPr>
            <w:r>
              <w:t>ostatní právní normy</w:t>
            </w:r>
          </w:p>
          <w:p w:rsidR="00F022E9" w:rsidRDefault="00F022E9" w:rsidP="00927107">
            <w:pPr>
              <w:numPr>
                <w:ilvl w:val="0"/>
                <w:numId w:val="439"/>
              </w:numPr>
              <w:spacing w:before="0" w:after="0" w:line="240" w:lineRule="auto"/>
              <w:jc w:val="left"/>
            </w:pPr>
            <w:r>
              <w:t>vnitropodnikové směrnice</w:t>
            </w:r>
          </w:p>
          <w:p w:rsidR="00F022E9" w:rsidRDefault="00F022E9" w:rsidP="00927107">
            <w:pPr>
              <w:numPr>
                <w:ilvl w:val="0"/>
                <w:numId w:val="439"/>
              </w:numPr>
              <w:spacing w:before="0" w:after="0" w:line="240" w:lineRule="auto"/>
              <w:jc w:val="left"/>
            </w:pPr>
            <w:r>
              <w:t>účetní zásady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C01E1C" w:rsidP="00B1139D">
            <w:pPr>
              <w:spacing w:before="0" w:after="0" w:line="240" w:lineRule="auto"/>
              <w:jc w:val="center"/>
            </w:pPr>
            <w:r>
              <w:t>4</w:t>
            </w:r>
          </w:p>
        </w:tc>
      </w:tr>
      <w:tr w:rsidR="00F022E9" w:rsidTr="000B004E">
        <w:trPr>
          <w:trHeight w:val="340"/>
        </w:trPr>
        <w:tc>
          <w:tcPr>
            <w:tcW w:w="5358" w:type="dxa"/>
            <w:tcBorders>
              <w:top w:val="single" w:sz="4" w:space="0" w:color="000000"/>
              <w:left w:val="single" w:sz="4" w:space="0" w:color="000000"/>
              <w:bottom w:val="single" w:sz="4" w:space="0" w:color="000000"/>
            </w:tcBorders>
            <w:shd w:val="clear" w:color="auto" w:fill="auto"/>
          </w:tcPr>
          <w:p w:rsidR="00F022E9" w:rsidRDefault="00F022E9" w:rsidP="00B1139D">
            <w:pPr>
              <w:pStyle w:val="Nadpis4"/>
              <w:spacing w:line="240" w:lineRule="auto"/>
            </w:pPr>
            <w:r>
              <w:t>Žák</w:t>
            </w:r>
          </w:p>
          <w:p w:rsidR="00F022E9" w:rsidRDefault="00F022E9" w:rsidP="00927107">
            <w:pPr>
              <w:numPr>
                <w:ilvl w:val="0"/>
                <w:numId w:val="466"/>
              </w:numPr>
              <w:spacing w:before="0" w:after="0" w:line="240" w:lineRule="auto"/>
              <w:jc w:val="left"/>
            </w:pPr>
            <w:r>
              <w:t>určí osoby oprávněné vést daňovou evidenci,</w:t>
            </w:r>
          </w:p>
          <w:p w:rsidR="00F022E9" w:rsidRDefault="00F022E9" w:rsidP="00927107">
            <w:pPr>
              <w:numPr>
                <w:ilvl w:val="0"/>
                <w:numId w:val="466"/>
              </w:numPr>
              <w:spacing w:before="0" w:after="0" w:line="240" w:lineRule="auto"/>
              <w:jc w:val="left"/>
            </w:pPr>
            <w:r>
              <w:t>vede daňovou evidenci,</w:t>
            </w:r>
          </w:p>
          <w:p w:rsidR="00F022E9" w:rsidRDefault="00F022E9" w:rsidP="00927107">
            <w:pPr>
              <w:numPr>
                <w:ilvl w:val="0"/>
                <w:numId w:val="466"/>
              </w:numPr>
              <w:spacing w:before="0" w:after="0" w:line="240" w:lineRule="auto"/>
              <w:jc w:val="left"/>
            </w:pPr>
            <w:r>
              <w:t>vypočte daň z příjmů fyzických osob.</w:t>
            </w:r>
          </w:p>
        </w:tc>
        <w:tc>
          <w:tcPr>
            <w:tcW w:w="3856" w:type="dxa"/>
            <w:tcBorders>
              <w:top w:val="single" w:sz="4" w:space="0" w:color="000000"/>
              <w:left w:val="single" w:sz="4" w:space="0" w:color="000000"/>
              <w:bottom w:val="single" w:sz="4" w:space="0" w:color="000000"/>
            </w:tcBorders>
            <w:shd w:val="clear" w:color="auto" w:fill="auto"/>
          </w:tcPr>
          <w:p w:rsidR="00F022E9" w:rsidRDefault="00F022E9" w:rsidP="00B1139D">
            <w:pPr>
              <w:pStyle w:val="Nadpis4"/>
              <w:spacing w:line="240" w:lineRule="auto"/>
            </w:pPr>
            <w:r>
              <w:t>Daňová evidence</w:t>
            </w:r>
          </w:p>
          <w:p w:rsidR="00F022E9" w:rsidRDefault="00F022E9" w:rsidP="00927107">
            <w:pPr>
              <w:numPr>
                <w:ilvl w:val="0"/>
                <w:numId w:val="388"/>
              </w:numPr>
              <w:spacing w:before="0" w:after="0" w:line="240" w:lineRule="auto"/>
              <w:jc w:val="left"/>
            </w:pPr>
            <w:r>
              <w:t>charakteristika</w:t>
            </w:r>
          </w:p>
          <w:p w:rsidR="00F022E9" w:rsidRDefault="00F022E9" w:rsidP="00927107">
            <w:pPr>
              <w:numPr>
                <w:ilvl w:val="0"/>
                <w:numId w:val="388"/>
              </w:numPr>
              <w:spacing w:before="0" w:after="0" w:line="240" w:lineRule="auto"/>
              <w:jc w:val="left"/>
            </w:pPr>
            <w:r>
              <w:t>deník příjmů a výdajů</w:t>
            </w:r>
          </w:p>
          <w:p w:rsidR="00F022E9" w:rsidRDefault="00F022E9" w:rsidP="00927107">
            <w:pPr>
              <w:numPr>
                <w:ilvl w:val="0"/>
                <w:numId w:val="388"/>
              </w:numPr>
              <w:spacing w:before="0" w:after="0" w:line="240" w:lineRule="auto"/>
              <w:jc w:val="left"/>
            </w:pPr>
            <w:r>
              <w:t>evidence majetku a závazků</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C01E1C" w:rsidP="00B1139D">
            <w:pPr>
              <w:spacing w:before="0" w:after="0" w:line="240" w:lineRule="auto"/>
              <w:jc w:val="center"/>
            </w:pPr>
            <w:r>
              <w:t>8</w:t>
            </w:r>
          </w:p>
        </w:tc>
      </w:tr>
      <w:tr w:rsidR="00C01E1C" w:rsidTr="000B004E">
        <w:trPr>
          <w:trHeight w:val="340"/>
        </w:trPr>
        <w:tc>
          <w:tcPr>
            <w:tcW w:w="5358" w:type="dxa"/>
            <w:tcBorders>
              <w:top w:val="single" w:sz="4" w:space="0" w:color="000000"/>
              <w:left w:val="single" w:sz="4" w:space="0" w:color="000000"/>
              <w:bottom w:val="single" w:sz="4" w:space="0" w:color="000000"/>
            </w:tcBorders>
            <w:shd w:val="clear" w:color="auto" w:fill="auto"/>
          </w:tcPr>
          <w:p w:rsidR="00C01E1C" w:rsidRDefault="00C01E1C" w:rsidP="00B1139D">
            <w:pPr>
              <w:pStyle w:val="Nadpis4"/>
              <w:spacing w:line="240" w:lineRule="auto"/>
            </w:pPr>
          </w:p>
        </w:tc>
        <w:tc>
          <w:tcPr>
            <w:tcW w:w="3856" w:type="dxa"/>
            <w:tcBorders>
              <w:top w:val="single" w:sz="4" w:space="0" w:color="000000"/>
              <w:left w:val="single" w:sz="4" w:space="0" w:color="000000"/>
              <w:bottom w:val="single" w:sz="4" w:space="0" w:color="000000"/>
            </w:tcBorders>
            <w:shd w:val="clear" w:color="auto" w:fill="auto"/>
          </w:tcPr>
          <w:p w:rsidR="00C01E1C" w:rsidRDefault="00C01E1C" w:rsidP="00B1139D">
            <w:pPr>
              <w:pStyle w:val="Nadpis4"/>
              <w:spacing w:line="240" w:lineRule="auto"/>
            </w:pPr>
            <w:r>
              <w:t>Opakování</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E1C" w:rsidRDefault="00C01E1C" w:rsidP="00B1139D">
            <w:pPr>
              <w:spacing w:before="0" w:after="0" w:line="240" w:lineRule="auto"/>
              <w:jc w:val="center"/>
            </w:pPr>
            <w:r>
              <w:t>12</w:t>
            </w:r>
          </w:p>
        </w:tc>
      </w:tr>
    </w:tbl>
    <w:p w:rsidR="00F022E9" w:rsidRDefault="00F022E9" w:rsidP="00B1139D">
      <w:pPr>
        <w:spacing w:line="240" w:lineRule="auto"/>
      </w:pPr>
    </w:p>
    <w:p w:rsidR="00F022E9" w:rsidRDefault="00F022E9">
      <w:pPr>
        <w:pageBreakBefore/>
        <w:autoSpaceDE w:val="0"/>
        <w:spacing w:before="0" w:after="0"/>
        <w:rPr>
          <w:b/>
          <w:bCs/>
          <w:color w:val="000000"/>
          <w:szCs w:val="22"/>
        </w:rPr>
      </w:pPr>
      <w:r>
        <w:rPr>
          <w:b/>
          <w:bCs/>
          <w:color w:val="000000"/>
          <w:szCs w:val="22"/>
        </w:rPr>
        <w:t xml:space="preserve">Název vyučovacího předmětu: </w:t>
      </w:r>
      <w:r>
        <w:rPr>
          <w:b/>
          <w:bCs/>
          <w:color w:val="000000"/>
          <w:szCs w:val="22"/>
        </w:rPr>
        <w:tab/>
      </w:r>
      <w:r>
        <w:rPr>
          <w:b/>
          <w:bCs/>
          <w:color w:val="000000"/>
          <w:szCs w:val="22"/>
        </w:rPr>
        <w:tab/>
      </w:r>
      <w:r>
        <w:rPr>
          <w:b/>
          <w:bCs/>
          <w:color w:val="000000"/>
          <w:szCs w:val="22"/>
        </w:rPr>
        <w:tab/>
      </w:r>
      <w:r>
        <w:rPr>
          <w:b/>
          <w:bCs/>
          <w:color w:val="000000"/>
          <w:szCs w:val="22"/>
        </w:rPr>
        <w:tab/>
      </w:r>
      <w:r>
        <w:rPr>
          <w:b/>
          <w:bCs/>
          <w:caps/>
          <w:color w:val="000000"/>
          <w:szCs w:val="22"/>
        </w:rPr>
        <w:t>Informační technologie</w:t>
      </w:r>
    </w:p>
    <w:p w:rsidR="00F022E9" w:rsidRDefault="00F022E9">
      <w:pPr>
        <w:autoSpaceDE w:val="0"/>
        <w:spacing w:before="0" w:after="0"/>
        <w:rPr>
          <w:b/>
          <w:bCs/>
        </w:rPr>
      </w:pPr>
      <w:r>
        <w:rPr>
          <w:b/>
          <w:bCs/>
          <w:color w:val="000000"/>
          <w:szCs w:val="22"/>
        </w:rPr>
        <w:t>Celkový počet vyučovacích hodin za studium</w:t>
      </w:r>
      <w:r>
        <w:rPr>
          <w:color w:val="000000"/>
          <w:szCs w:val="22"/>
        </w:rPr>
        <w:t xml:space="preserve">: </w:t>
      </w:r>
      <w:r>
        <w:rPr>
          <w:color w:val="000000"/>
          <w:szCs w:val="22"/>
        </w:rPr>
        <w:tab/>
      </w:r>
      <w:r>
        <w:rPr>
          <w:color w:val="000000"/>
          <w:szCs w:val="22"/>
        </w:rPr>
        <w:tab/>
      </w:r>
      <w:r w:rsidR="00C01E1C">
        <w:rPr>
          <w:color w:val="000000"/>
          <w:szCs w:val="22"/>
        </w:rPr>
        <w:t>195</w:t>
      </w:r>
      <w:r>
        <w:rPr>
          <w:color w:val="000000"/>
          <w:szCs w:val="22"/>
        </w:rPr>
        <w:t xml:space="preserve"> (6)</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rPr>
          <w:rFonts w:eastAsia="Calibri"/>
        </w:rPr>
      </w:pPr>
      <w:r>
        <w:rPr>
          <w:b/>
          <w:bCs/>
        </w:rPr>
        <w:t xml:space="preserve">Platnost: </w:t>
      </w:r>
      <w:r>
        <w:rPr>
          <w:b/>
          <w:bCs/>
        </w:rPr>
        <w:tab/>
      </w:r>
      <w:r>
        <w:rPr>
          <w:b/>
          <w:bCs/>
        </w:rPr>
        <w:tab/>
      </w:r>
      <w:r>
        <w:rPr>
          <w:b/>
          <w:bCs/>
        </w:rPr>
        <w:tab/>
      </w:r>
      <w:r>
        <w:rPr>
          <w:b/>
          <w:bCs/>
        </w:rPr>
        <w:tab/>
      </w:r>
      <w:r>
        <w:rPr>
          <w:b/>
          <w:bCs/>
        </w:rPr>
        <w:tab/>
      </w:r>
      <w:r>
        <w:rPr>
          <w:b/>
          <w:bCs/>
        </w:rPr>
        <w:tab/>
      </w:r>
      <w:r>
        <w:rPr>
          <w:b/>
          <w:bCs/>
        </w:rPr>
        <w:tab/>
      </w:r>
      <w:r>
        <w:t>od 1. 9. 20</w:t>
      </w:r>
      <w:r w:rsidR="00D93206">
        <w:t>1</w:t>
      </w:r>
      <w:r>
        <w:t>9 počínaje 1. ročníkem</w:t>
      </w:r>
    </w:p>
    <w:p w:rsidR="00F022E9" w:rsidRDefault="00F022E9">
      <w:pPr>
        <w:pStyle w:val="Nadpis2"/>
        <w:rPr>
          <w:rFonts w:eastAsia="Calibri"/>
        </w:rPr>
      </w:pPr>
      <w:r>
        <w:rPr>
          <w:rFonts w:eastAsia="Calibri"/>
        </w:rPr>
        <w:t>Pojetí vyučovacího předmětu</w:t>
      </w:r>
    </w:p>
    <w:p w:rsidR="00F022E9" w:rsidRDefault="00F022E9">
      <w:pPr>
        <w:pStyle w:val="Nadpis3"/>
        <w:rPr>
          <w:rFonts w:eastAsia="Calibri"/>
        </w:rPr>
      </w:pPr>
      <w:r>
        <w:rPr>
          <w:rFonts w:eastAsia="Calibri"/>
        </w:rPr>
        <w:t>Obecné cíle</w:t>
      </w:r>
    </w:p>
    <w:p w:rsidR="00F022E9" w:rsidRDefault="00F022E9">
      <w:pPr>
        <w:rPr>
          <w:rFonts w:eastAsia="Calibri"/>
        </w:rPr>
      </w:pPr>
      <w:r>
        <w:rPr>
          <w:rFonts w:eastAsia="Calibri"/>
        </w:rPr>
        <w:t>V předmětu informační technologie si žáci vytvoří základní představu o výpočetní technice, naučí se ovládat a využívat standardní vybavení počítače. Žáci získají kompetence pro práci s běžným softwarem pro řešení ekonomických úloh, vyhotovování písemností a vyhledávání informací.</w:t>
      </w:r>
    </w:p>
    <w:p w:rsidR="00F022E9" w:rsidRDefault="00F022E9">
      <w:pPr>
        <w:rPr>
          <w:rFonts w:eastAsia="Calibri"/>
        </w:rPr>
      </w:pPr>
      <w:r>
        <w:rPr>
          <w:rFonts w:eastAsia="Calibri"/>
        </w:rPr>
        <w:t>Žák:</w:t>
      </w:r>
    </w:p>
    <w:p w:rsidR="00F022E9" w:rsidRDefault="00F022E9" w:rsidP="00927107">
      <w:pPr>
        <w:numPr>
          <w:ilvl w:val="0"/>
          <w:numId w:val="137"/>
        </w:numPr>
        <w:spacing w:after="0"/>
        <w:rPr>
          <w:rFonts w:eastAsia="Calibri"/>
        </w:rPr>
      </w:pPr>
      <w:r>
        <w:rPr>
          <w:rFonts w:eastAsia="Calibri"/>
        </w:rPr>
        <w:t>zná základní pojmy z oboru informačních technologií,</w:t>
      </w:r>
    </w:p>
    <w:p w:rsidR="00F022E9" w:rsidRDefault="00F022E9" w:rsidP="00927107">
      <w:pPr>
        <w:numPr>
          <w:ilvl w:val="0"/>
          <w:numId w:val="137"/>
        </w:numPr>
        <w:spacing w:before="0" w:after="0"/>
        <w:rPr>
          <w:rFonts w:eastAsia="Calibri"/>
        </w:rPr>
      </w:pPr>
      <w:r>
        <w:rPr>
          <w:rFonts w:eastAsia="Calibri"/>
        </w:rPr>
        <w:t>zná blokové schéma počítače a význam jednotlivých bloků,</w:t>
      </w:r>
    </w:p>
    <w:p w:rsidR="00F022E9" w:rsidRDefault="00F022E9" w:rsidP="00927107">
      <w:pPr>
        <w:numPr>
          <w:ilvl w:val="0"/>
          <w:numId w:val="137"/>
        </w:numPr>
        <w:spacing w:before="0" w:after="0"/>
        <w:rPr>
          <w:rFonts w:eastAsia="Calibri"/>
        </w:rPr>
      </w:pPr>
      <w:r>
        <w:rPr>
          <w:rFonts w:eastAsia="Calibri"/>
        </w:rPr>
        <w:t>umí používat počítač a jeho periférie, je si vědomi možností a výhod, ale i rizik a omezení spojených s používáním prostředků informačních technologií,</w:t>
      </w:r>
    </w:p>
    <w:p w:rsidR="00F022E9" w:rsidRDefault="00F022E9" w:rsidP="00927107">
      <w:pPr>
        <w:numPr>
          <w:ilvl w:val="0"/>
          <w:numId w:val="137"/>
        </w:numPr>
        <w:spacing w:before="0" w:after="0"/>
        <w:rPr>
          <w:rFonts w:eastAsia="Calibri"/>
        </w:rPr>
      </w:pPr>
      <w:r>
        <w:rPr>
          <w:rFonts w:eastAsia="Calibri"/>
        </w:rPr>
        <w:t>orientuje se v běžném systému – pochopí strukturu dat a možnosti jejich uložení, rozumí a orientuje se v systému složek, ovládá operace se soubory, umí rozpoznat běžné typy souborů a pracovat s nimi,</w:t>
      </w:r>
    </w:p>
    <w:p w:rsidR="00F022E9" w:rsidRDefault="00F022E9" w:rsidP="00927107">
      <w:pPr>
        <w:numPr>
          <w:ilvl w:val="0"/>
          <w:numId w:val="137"/>
        </w:numPr>
        <w:spacing w:before="0" w:after="0"/>
        <w:rPr>
          <w:rFonts w:eastAsia="Calibri"/>
        </w:rPr>
      </w:pPr>
      <w:r>
        <w:rPr>
          <w:rFonts w:eastAsia="Calibri"/>
        </w:rPr>
        <w:t>rozumí principům operačního systému a umí pracovat s operačním systémem,</w:t>
      </w:r>
    </w:p>
    <w:p w:rsidR="00F022E9" w:rsidRDefault="00F022E9" w:rsidP="00927107">
      <w:pPr>
        <w:numPr>
          <w:ilvl w:val="0"/>
          <w:numId w:val="137"/>
        </w:numPr>
        <w:spacing w:before="0" w:after="0"/>
        <w:rPr>
          <w:rFonts w:eastAsia="Calibri"/>
        </w:rPr>
      </w:pPr>
      <w:r>
        <w:rPr>
          <w:rFonts w:eastAsia="Calibri"/>
        </w:rPr>
        <w:t>umí pracovat s moderními verzemi kancelářských programů,</w:t>
      </w:r>
    </w:p>
    <w:p w:rsidR="00F022E9" w:rsidRDefault="00F022E9" w:rsidP="00927107">
      <w:pPr>
        <w:numPr>
          <w:ilvl w:val="0"/>
          <w:numId w:val="137"/>
        </w:numPr>
        <w:spacing w:before="0" w:after="0"/>
        <w:rPr>
          <w:rFonts w:eastAsia="Calibri"/>
        </w:rPr>
      </w:pPr>
      <w:r>
        <w:rPr>
          <w:rFonts w:eastAsia="Calibri"/>
        </w:rPr>
        <w:t>umí pracovat s grafickým editorem,</w:t>
      </w:r>
    </w:p>
    <w:p w:rsidR="00F022E9" w:rsidRDefault="00F022E9" w:rsidP="00927107">
      <w:pPr>
        <w:numPr>
          <w:ilvl w:val="0"/>
          <w:numId w:val="137"/>
        </w:numPr>
        <w:spacing w:before="0" w:after="0"/>
        <w:rPr>
          <w:rFonts w:eastAsia="Calibri"/>
        </w:rPr>
      </w:pPr>
      <w:r>
        <w:rPr>
          <w:rFonts w:eastAsia="Calibri"/>
        </w:rPr>
        <w:t>rozumí základům algoritmizace úloh,</w:t>
      </w:r>
    </w:p>
    <w:p w:rsidR="00F022E9" w:rsidRDefault="00F022E9" w:rsidP="00927107">
      <w:pPr>
        <w:numPr>
          <w:ilvl w:val="0"/>
          <w:numId w:val="137"/>
        </w:numPr>
        <w:spacing w:before="0" w:after="0"/>
        <w:rPr>
          <w:rFonts w:eastAsia="Calibri"/>
        </w:rPr>
      </w:pPr>
      <w:r>
        <w:rPr>
          <w:rFonts w:eastAsia="Calibri"/>
        </w:rPr>
        <w:t>umí používat internet jako základní otevřený informační zdroj a využívat jeho přenosové a komunikační možnosti,</w:t>
      </w:r>
    </w:p>
    <w:p w:rsidR="00F022E9" w:rsidRDefault="00F022E9" w:rsidP="00927107">
      <w:pPr>
        <w:numPr>
          <w:ilvl w:val="0"/>
          <w:numId w:val="137"/>
        </w:numPr>
        <w:spacing w:before="0"/>
        <w:rPr>
          <w:rFonts w:eastAsia="Calibri"/>
        </w:rPr>
      </w:pPr>
      <w:r>
        <w:rPr>
          <w:rFonts w:eastAsia="Calibri"/>
        </w:rPr>
        <w:t>umí vytvořit a upravit jednoduché webové stránky.</w:t>
      </w:r>
    </w:p>
    <w:p w:rsidR="00F022E9" w:rsidRDefault="00F022E9">
      <w:pPr>
        <w:pStyle w:val="Nadpis3"/>
        <w:rPr>
          <w:rFonts w:eastAsia="Calibri"/>
        </w:rPr>
      </w:pPr>
      <w:r>
        <w:rPr>
          <w:rFonts w:eastAsia="Calibri"/>
        </w:rPr>
        <w:t>Charakteristika učiva</w:t>
      </w:r>
    </w:p>
    <w:p w:rsidR="00F022E9" w:rsidRDefault="00F022E9">
      <w:pPr>
        <w:rPr>
          <w:rFonts w:eastAsia="Calibri"/>
        </w:rPr>
      </w:pPr>
      <w:r>
        <w:rPr>
          <w:rFonts w:eastAsia="Calibri"/>
        </w:rPr>
        <w:t>Předmět informační technologie připravuje žáky k tomu, aby byli schopni pracovat s informačními a komunikačními prostředky a efektivně je využívali i v jiných předmětech, v dalším studiu, v soukromém a občanském životě.</w:t>
      </w:r>
    </w:p>
    <w:p w:rsidR="00F022E9" w:rsidRDefault="00F022E9">
      <w:pPr>
        <w:pStyle w:val="Nadpis3"/>
        <w:rPr>
          <w:rFonts w:eastAsia="Calibri"/>
        </w:rPr>
      </w:pPr>
      <w:r>
        <w:rPr>
          <w:rFonts w:eastAsia="Calibri"/>
        </w:rPr>
        <w:t>Pojetí výuky</w:t>
      </w:r>
    </w:p>
    <w:p w:rsidR="00F022E9" w:rsidRDefault="00F022E9">
      <w:pPr>
        <w:rPr>
          <w:rFonts w:eastAsia="Calibri"/>
        </w:rPr>
      </w:pPr>
      <w:r>
        <w:rPr>
          <w:rFonts w:eastAsia="Calibri"/>
        </w:rPr>
        <w:t>Stěžejní formou výuky je individuální práce žáka na počítači. Těžiště výuky spočívá v provádění praktických úkolů. Ve výuce je kladen důraz na samostatnou práci a řešení komplexních úloh. Při výuce je uplatňován projektový přístup s důrazem na týmovou práci.</w:t>
      </w:r>
    </w:p>
    <w:p w:rsidR="00F022E9" w:rsidRDefault="00F022E9">
      <w:pPr>
        <w:pStyle w:val="Nadpis3"/>
        <w:rPr>
          <w:rFonts w:eastAsia="Calibri"/>
        </w:rPr>
      </w:pPr>
      <w:r>
        <w:rPr>
          <w:rFonts w:eastAsia="Calibri"/>
        </w:rPr>
        <w:t>Hodnocení výsledků žáků</w:t>
      </w:r>
    </w:p>
    <w:p w:rsidR="00F022E9" w:rsidRDefault="00F022E9">
      <w:pPr>
        <w:rPr>
          <w:rFonts w:eastAsia="Calibri"/>
        </w:rPr>
      </w:pPr>
      <w:r>
        <w:rPr>
          <w:rFonts w:eastAsia="Calibri"/>
        </w:rPr>
        <w:t>Základem pro hodnocení je průběžná klasifikace individuálně zadávaných úkolů. Důraz je kladen především na praktické dovednosti. Každý tematický celek je zakončen prověřovací prací. Prověřovací okruhy z těchto tematických celků jsou zpracovávány skupinově a individuálně, obsahují nově probranou látku a zároveň i vazby na související problémové okruhy. Hodnocené individuálně zpracovávané okruhy tvoří podklady pro celkové hodnocení žáka. Znalosti z okruhů s popisným tématem jsou ověřovány ústním přezkoušením s důrazem na souvislost a plynulost projevu včetně jeho obsahové správnosti.</w:t>
      </w:r>
    </w:p>
    <w:p w:rsidR="00F022E9" w:rsidRDefault="00F022E9">
      <w:pPr>
        <w:pStyle w:val="Nadpis3"/>
        <w:rPr>
          <w:rFonts w:eastAsia="Calibri"/>
        </w:rPr>
      </w:pPr>
      <w:r>
        <w:rPr>
          <w:rFonts w:eastAsia="Calibri"/>
        </w:rPr>
        <w:t>Přínos k rozvoji klíčových kompetencí</w:t>
      </w:r>
    </w:p>
    <w:p w:rsidR="00F022E9" w:rsidRDefault="00F022E9">
      <w:pPr>
        <w:pStyle w:val="Nadpis4"/>
        <w:rPr>
          <w:rFonts w:eastAsia="Calibri"/>
        </w:rPr>
      </w:pPr>
      <w:r>
        <w:rPr>
          <w:rFonts w:eastAsia="Calibri"/>
        </w:rPr>
        <w:t>Občanské kompetence</w:t>
      </w:r>
    </w:p>
    <w:p w:rsidR="00F022E9" w:rsidRDefault="00F022E9">
      <w:pPr>
        <w:rPr>
          <w:rFonts w:eastAsia="Calibri"/>
        </w:rPr>
      </w:pPr>
      <w:r>
        <w:rPr>
          <w:rFonts w:eastAsia="Calibri"/>
        </w:rPr>
        <w:t>Vzdělávání směřuje k tomu, aby žáci:</w:t>
      </w:r>
    </w:p>
    <w:p w:rsidR="00F022E9" w:rsidRDefault="00F022E9" w:rsidP="00927107">
      <w:pPr>
        <w:numPr>
          <w:ilvl w:val="0"/>
          <w:numId w:val="77"/>
        </w:numPr>
        <w:spacing w:after="0"/>
        <w:rPr>
          <w:rFonts w:eastAsia="Calibri"/>
        </w:rPr>
      </w:pPr>
      <w:r>
        <w:rPr>
          <w:rFonts w:eastAsia="Calibri"/>
        </w:rPr>
        <w:t>dbali na dodržování zákonů a pravidel chování, respektovali práva a osobnost jiných lidí, vystupovali proti nesnášenlivosti, xenofobii a diskriminaci,</w:t>
      </w:r>
    </w:p>
    <w:p w:rsidR="00F022E9" w:rsidRDefault="00F022E9" w:rsidP="00927107">
      <w:pPr>
        <w:numPr>
          <w:ilvl w:val="0"/>
          <w:numId w:val="77"/>
        </w:numPr>
        <w:spacing w:before="0" w:after="0"/>
        <w:rPr>
          <w:rFonts w:eastAsia="Calibri"/>
        </w:rPr>
      </w:pPr>
      <w:r>
        <w:rPr>
          <w:rFonts w:eastAsia="Calibri"/>
        </w:rPr>
        <w:t>jednali v souladu s morálními principy, přispívali k uplatňování demokratických hodnot,</w:t>
      </w:r>
    </w:p>
    <w:p w:rsidR="00F022E9" w:rsidRDefault="00F022E9" w:rsidP="00927107">
      <w:pPr>
        <w:numPr>
          <w:ilvl w:val="0"/>
          <w:numId w:val="77"/>
        </w:numPr>
        <w:spacing w:before="0" w:after="0"/>
        <w:rPr>
          <w:rFonts w:eastAsia="Calibri"/>
        </w:rPr>
      </w:pPr>
      <w:r>
        <w:rPr>
          <w:rFonts w:eastAsia="Calibri"/>
        </w:rPr>
        <w:t>uvědomovali si - v rámci plurality a multikulturního soužití - vlastní kulturní, národní a osobnostní identitu, přistupovali s aktivní tolerancí k identitě jiných lidí,</w:t>
      </w:r>
    </w:p>
    <w:p w:rsidR="00F022E9" w:rsidRDefault="00F022E9" w:rsidP="00927107">
      <w:pPr>
        <w:numPr>
          <w:ilvl w:val="0"/>
          <w:numId w:val="77"/>
        </w:numPr>
        <w:spacing w:before="0" w:after="0"/>
        <w:rPr>
          <w:rFonts w:eastAsia="Calibri"/>
        </w:rPr>
      </w:pPr>
      <w:r>
        <w:rPr>
          <w:rFonts w:eastAsia="Calibri"/>
        </w:rPr>
        <w:t>chápali význam životního prostředí pro člověka a jednali v duchu udržitelného rozvoje,</w:t>
      </w:r>
    </w:p>
    <w:p w:rsidR="00F022E9" w:rsidRDefault="00F022E9" w:rsidP="00927107">
      <w:pPr>
        <w:numPr>
          <w:ilvl w:val="0"/>
          <w:numId w:val="77"/>
        </w:numPr>
        <w:spacing w:before="0" w:after="0"/>
        <w:rPr>
          <w:rFonts w:eastAsia="Calibri"/>
        </w:rPr>
      </w:pPr>
      <w:r>
        <w:rPr>
          <w:rFonts w:eastAsia="Calibri"/>
        </w:rPr>
        <w:t>byli hrdí na tradice a hodnoty svého národa, chápali jeho minulost i současnost v evropském a světovém kontextu,</w:t>
      </w:r>
    </w:p>
    <w:p w:rsidR="00F022E9" w:rsidRDefault="00F022E9" w:rsidP="00927107">
      <w:pPr>
        <w:numPr>
          <w:ilvl w:val="0"/>
          <w:numId w:val="77"/>
        </w:numPr>
        <w:spacing w:before="0" w:after="0"/>
        <w:rPr>
          <w:rFonts w:eastAsia="Calibri"/>
        </w:rPr>
      </w:pPr>
      <w:r>
        <w:rPr>
          <w:rFonts w:eastAsia="Calibri"/>
        </w:rPr>
        <w:t>ctili život jako nejvyšší hodnotu, uvědomovali si odpovědnost za vlastní život a byli připraveni řešit své osobní a sociální problémy,</w:t>
      </w:r>
    </w:p>
    <w:p w:rsidR="00F022E9" w:rsidRDefault="00F022E9" w:rsidP="00927107">
      <w:pPr>
        <w:numPr>
          <w:ilvl w:val="0"/>
          <w:numId w:val="77"/>
        </w:numPr>
        <w:spacing w:before="0"/>
        <w:rPr>
          <w:rFonts w:eastAsia="Calibri"/>
        </w:rPr>
      </w:pPr>
      <w:r>
        <w:rPr>
          <w:rFonts w:eastAsia="Calibri"/>
        </w:rPr>
        <w:t>uměli myslet kriticky – tj. dokázali zkoumat věrohodnost informací, nenechávali se manipulovat, tvořili si vlastní úsudek a byli schopni o něm diskutovat s jinými lidmi.</w:t>
      </w:r>
    </w:p>
    <w:p w:rsidR="00F022E9" w:rsidRDefault="00F022E9">
      <w:pPr>
        <w:pStyle w:val="Nadpis4"/>
        <w:rPr>
          <w:rFonts w:eastAsia="Calibri"/>
        </w:rPr>
      </w:pPr>
      <w:r>
        <w:rPr>
          <w:rFonts w:eastAsia="Calibri"/>
        </w:rPr>
        <w:t>Komunikativní kompetence</w:t>
      </w:r>
    </w:p>
    <w:p w:rsidR="00F022E9" w:rsidRDefault="00F022E9">
      <w:pPr>
        <w:rPr>
          <w:rFonts w:eastAsia="Calibri"/>
        </w:rPr>
      </w:pPr>
      <w:r>
        <w:rPr>
          <w:rFonts w:eastAsia="Calibri"/>
        </w:rPr>
        <w:t>Absolvent by měl být schopen:</w:t>
      </w:r>
    </w:p>
    <w:p w:rsidR="00F022E9" w:rsidRDefault="00F022E9" w:rsidP="00927107">
      <w:pPr>
        <w:numPr>
          <w:ilvl w:val="0"/>
          <w:numId w:val="77"/>
        </w:numPr>
        <w:spacing w:after="0"/>
        <w:rPr>
          <w:rFonts w:eastAsia="Calibri"/>
        </w:rPr>
      </w:pPr>
      <w:r>
        <w:rPr>
          <w:rFonts w:eastAsia="Calibri"/>
        </w:rPr>
        <w:t>vyjadřovat se přiměřeně účelu jednání a komunikační situaci, v projevech mluvených i psaných se vhodně prezentovat,</w:t>
      </w:r>
    </w:p>
    <w:p w:rsidR="00F022E9" w:rsidRDefault="00F022E9" w:rsidP="00927107">
      <w:pPr>
        <w:numPr>
          <w:ilvl w:val="0"/>
          <w:numId w:val="77"/>
        </w:numPr>
        <w:spacing w:before="0" w:after="0"/>
        <w:rPr>
          <w:rFonts w:eastAsia="Calibri"/>
        </w:rPr>
      </w:pPr>
      <w:r>
        <w:rPr>
          <w:rFonts w:eastAsia="Calibri"/>
        </w:rPr>
        <w:t>formulovat své myšlenky srozumitelně a souvisle, v písemné podobě přehledně a jazykově správně,</w:t>
      </w:r>
    </w:p>
    <w:p w:rsidR="00F022E9" w:rsidRDefault="00F022E9" w:rsidP="00927107">
      <w:pPr>
        <w:numPr>
          <w:ilvl w:val="0"/>
          <w:numId w:val="77"/>
        </w:numPr>
        <w:spacing w:before="0" w:after="0"/>
        <w:rPr>
          <w:rFonts w:eastAsia="Calibri"/>
        </w:rPr>
      </w:pPr>
      <w:r>
        <w:rPr>
          <w:rFonts w:eastAsia="Calibri"/>
        </w:rPr>
        <w:t>aktivně se účastnit diskusí, formulovat a obhajovat své názory a postoje, respektovat názory druhých,</w:t>
      </w:r>
    </w:p>
    <w:p w:rsidR="00F022E9" w:rsidRDefault="00F022E9" w:rsidP="00927107">
      <w:pPr>
        <w:numPr>
          <w:ilvl w:val="0"/>
          <w:numId w:val="77"/>
        </w:numPr>
        <w:spacing w:before="0" w:after="0"/>
        <w:rPr>
          <w:rFonts w:eastAsia="Calibri"/>
        </w:rPr>
      </w:pPr>
      <w:r>
        <w:rPr>
          <w:rFonts w:eastAsia="Calibri"/>
        </w:rPr>
        <w:t>zpracovávat jednoduché texty na běžná i odborná témata a různé pracovní materiály, dodržovat jazykové a stylistické normy i odbornou terminologii,</w:t>
      </w:r>
    </w:p>
    <w:p w:rsidR="00F022E9" w:rsidRDefault="00F022E9" w:rsidP="00927107">
      <w:pPr>
        <w:numPr>
          <w:ilvl w:val="0"/>
          <w:numId w:val="77"/>
        </w:numPr>
        <w:spacing w:before="0"/>
        <w:rPr>
          <w:rFonts w:eastAsia="Calibri"/>
        </w:rPr>
      </w:pPr>
      <w:r>
        <w:rPr>
          <w:rFonts w:eastAsia="Calibri"/>
        </w:rPr>
        <w:t>písemně zaznamenávat podstatné myšlenky a údaje z textů a projevů jiných lidí (přednášek, diskusí, porad apod.), vyjadřovat se a vystupovat v souladu se zásadami kultury projevu a chování.</w:t>
      </w:r>
    </w:p>
    <w:p w:rsidR="00F022E9" w:rsidRDefault="00F022E9">
      <w:pPr>
        <w:pStyle w:val="Nadpis4"/>
        <w:rPr>
          <w:rFonts w:eastAsia="Calibri"/>
        </w:rPr>
      </w:pPr>
      <w:r>
        <w:rPr>
          <w:rFonts w:eastAsia="Calibri"/>
        </w:rPr>
        <w:t>Personální kompetence</w:t>
      </w:r>
    </w:p>
    <w:p w:rsidR="00F022E9" w:rsidRDefault="00F022E9">
      <w:pPr>
        <w:rPr>
          <w:rFonts w:eastAsia="Calibri"/>
        </w:rPr>
      </w:pPr>
      <w:r>
        <w:rPr>
          <w:rFonts w:eastAsia="Calibri"/>
        </w:rPr>
        <w:t>Absolvent by měl být připraven:</w:t>
      </w:r>
    </w:p>
    <w:p w:rsidR="00F022E9" w:rsidRDefault="00F022E9" w:rsidP="00927107">
      <w:pPr>
        <w:numPr>
          <w:ilvl w:val="0"/>
          <w:numId w:val="77"/>
        </w:numPr>
        <w:spacing w:after="0"/>
        <w:rPr>
          <w:rFonts w:eastAsia="Calibri"/>
        </w:rPr>
      </w:pPr>
      <w:r>
        <w:rPr>
          <w:rFonts w:eastAsia="Calibri"/>
        </w:rPr>
        <w:t>reálně posuzovat své duševní možnosti</w:t>
      </w:r>
      <w:r w:rsidR="00C01E1C">
        <w:rPr>
          <w:rFonts w:eastAsia="Calibri"/>
        </w:rPr>
        <w:t>,</w:t>
      </w:r>
      <w:r>
        <w:rPr>
          <w:rFonts w:eastAsia="Calibri"/>
        </w:rPr>
        <w:t>odhadovat výsledky svého jednání a chování,</w:t>
      </w:r>
    </w:p>
    <w:p w:rsidR="00F022E9" w:rsidRDefault="00F022E9" w:rsidP="00927107">
      <w:pPr>
        <w:numPr>
          <w:ilvl w:val="0"/>
          <w:numId w:val="77"/>
        </w:numPr>
        <w:spacing w:before="0" w:after="0"/>
        <w:rPr>
          <w:rFonts w:eastAsia="Calibri"/>
        </w:rPr>
      </w:pPr>
      <w:r>
        <w:rPr>
          <w:rFonts w:eastAsia="Calibri"/>
        </w:rPr>
        <w:t>efektivně se učit a pracovat, vyhodnocovat dosažené výsledky a pokrok,</w:t>
      </w:r>
    </w:p>
    <w:p w:rsidR="00F022E9" w:rsidRDefault="00F022E9" w:rsidP="00927107">
      <w:pPr>
        <w:numPr>
          <w:ilvl w:val="0"/>
          <w:numId w:val="77"/>
        </w:numPr>
        <w:spacing w:before="0" w:after="0"/>
        <w:rPr>
          <w:rFonts w:eastAsia="Calibri"/>
        </w:rPr>
      </w:pPr>
      <w:r>
        <w:rPr>
          <w:rFonts w:eastAsia="Calibri"/>
        </w:rPr>
        <w:t>využívat ke svému učení zkušeností jiných lidí, učit se i na základě zprostředkovaných zkušeností,</w:t>
      </w:r>
    </w:p>
    <w:p w:rsidR="00F022E9" w:rsidRDefault="00F022E9" w:rsidP="00927107">
      <w:pPr>
        <w:numPr>
          <w:ilvl w:val="0"/>
          <w:numId w:val="77"/>
        </w:numPr>
        <w:spacing w:before="0" w:after="0"/>
        <w:rPr>
          <w:rFonts w:eastAsia="Calibri"/>
        </w:rPr>
      </w:pPr>
      <w:r>
        <w:rPr>
          <w:rFonts w:eastAsia="Calibri"/>
        </w:rPr>
        <w:t>přijímat hodnocení svých výsledků a způsobu jednání i ze strany jiných lidí, adekvátně na ně reagovat, přijímat radu i kritiku,</w:t>
      </w:r>
    </w:p>
    <w:p w:rsidR="00F022E9" w:rsidRDefault="00F022E9" w:rsidP="00927107">
      <w:pPr>
        <w:numPr>
          <w:ilvl w:val="0"/>
          <w:numId w:val="77"/>
        </w:numPr>
        <w:spacing w:before="0"/>
        <w:rPr>
          <w:rFonts w:eastAsia="Calibri"/>
        </w:rPr>
      </w:pPr>
      <w:r>
        <w:rPr>
          <w:rFonts w:eastAsia="Calibri"/>
        </w:rPr>
        <w:t>dále se vzdělávat.</w:t>
      </w:r>
    </w:p>
    <w:p w:rsidR="00F022E9" w:rsidRDefault="00F022E9">
      <w:pPr>
        <w:pStyle w:val="Nadpis4"/>
        <w:rPr>
          <w:rFonts w:eastAsia="Calibri"/>
        </w:rPr>
      </w:pPr>
      <w:r>
        <w:rPr>
          <w:rFonts w:eastAsia="Calibri"/>
        </w:rPr>
        <w:t>Sociální kompetence</w:t>
      </w:r>
    </w:p>
    <w:p w:rsidR="00F022E9" w:rsidRDefault="00F022E9">
      <w:pPr>
        <w:rPr>
          <w:rFonts w:eastAsia="Calibri"/>
        </w:rPr>
      </w:pPr>
      <w:r>
        <w:rPr>
          <w:rFonts w:eastAsia="Calibri"/>
        </w:rPr>
        <w:t>Absolvent by měl být schopen:</w:t>
      </w:r>
    </w:p>
    <w:p w:rsidR="00F022E9" w:rsidRDefault="00F022E9" w:rsidP="00927107">
      <w:pPr>
        <w:numPr>
          <w:ilvl w:val="0"/>
          <w:numId w:val="77"/>
        </w:numPr>
        <w:spacing w:after="0"/>
        <w:rPr>
          <w:rFonts w:eastAsia="Calibri"/>
        </w:rPr>
      </w:pPr>
      <w:r>
        <w:rPr>
          <w:rFonts w:eastAsia="Calibri"/>
        </w:rPr>
        <w:t>adaptovat se na měnící se životní a pracovní podmínky,</w:t>
      </w:r>
    </w:p>
    <w:p w:rsidR="00F022E9" w:rsidRDefault="00F022E9" w:rsidP="00927107">
      <w:pPr>
        <w:numPr>
          <w:ilvl w:val="0"/>
          <w:numId w:val="77"/>
        </w:numPr>
        <w:spacing w:before="0" w:after="0"/>
        <w:rPr>
          <w:rFonts w:eastAsia="Calibri"/>
        </w:rPr>
      </w:pPr>
      <w:r>
        <w:rPr>
          <w:rFonts w:eastAsia="Calibri"/>
        </w:rPr>
        <w:t>pracovat v týmu a podílet se na realizaci společných pracovních činností,</w:t>
      </w:r>
    </w:p>
    <w:p w:rsidR="00F022E9" w:rsidRDefault="00F022E9" w:rsidP="00927107">
      <w:pPr>
        <w:numPr>
          <w:ilvl w:val="0"/>
          <w:numId w:val="77"/>
        </w:numPr>
        <w:spacing w:before="0" w:after="0"/>
        <w:rPr>
          <w:rFonts w:eastAsia="Calibri"/>
        </w:rPr>
      </w:pPr>
      <w:r>
        <w:rPr>
          <w:rFonts w:eastAsia="Calibri"/>
        </w:rPr>
        <w:t>přijímat a odpovědně plnit svěřené úkoly,</w:t>
      </w:r>
    </w:p>
    <w:p w:rsidR="00F022E9" w:rsidRDefault="00F022E9" w:rsidP="00927107">
      <w:pPr>
        <w:numPr>
          <w:ilvl w:val="0"/>
          <w:numId w:val="77"/>
        </w:numPr>
        <w:spacing w:before="0"/>
        <w:rPr>
          <w:rFonts w:eastAsia="Calibri"/>
        </w:rPr>
      </w:pPr>
      <w:r>
        <w:rPr>
          <w:rFonts w:eastAsia="Calibri"/>
        </w:rPr>
        <w:t>podněcovat práci týmu vlastními návrhy na zlepšení práce a řešení úkolů, nezaujatě zvažovat návrhy druhých.</w:t>
      </w:r>
    </w:p>
    <w:p w:rsidR="00F022E9" w:rsidRDefault="00F022E9">
      <w:pPr>
        <w:pStyle w:val="Nadpis4"/>
        <w:rPr>
          <w:rFonts w:eastAsia="Calibri"/>
        </w:rPr>
      </w:pPr>
      <w:r>
        <w:rPr>
          <w:rFonts w:eastAsia="Calibri"/>
        </w:rPr>
        <w:t>Řešit samostatně běžné pracovní i mimopracovní problémy</w:t>
      </w:r>
    </w:p>
    <w:p w:rsidR="00F022E9" w:rsidRDefault="00F022E9">
      <w:pPr>
        <w:rPr>
          <w:rFonts w:eastAsia="Calibri"/>
        </w:rPr>
      </w:pPr>
      <w:r>
        <w:rPr>
          <w:rFonts w:eastAsia="Calibri"/>
        </w:rPr>
        <w:t>Absolvent by měl být schopen:</w:t>
      </w:r>
    </w:p>
    <w:p w:rsidR="00F022E9" w:rsidRDefault="00F022E9" w:rsidP="00927107">
      <w:pPr>
        <w:numPr>
          <w:ilvl w:val="0"/>
          <w:numId w:val="77"/>
        </w:numPr>
        <w:spacing w:after="0"/>
        <w:rPr>
          <w:rFonts w:eastAsia="Calibri"/>
        </w:rPr>
      </w:pPr>
      <w:r>
        <w:rPr>
          <w:rFonts w:eastAsia="Calibri"/>
        </w:rPr>
        <w:t>porozumět zadání úkolu nebo určit jádro problému, získat informace potřebné k řešení problému, navrhnout způsob řešení, popř. varianty řešení, a zdůvodnit jej, vyhodnotit a ověřit správnost zvoleného postupu a dosažené výsledky,</w:t>
      </w:r>
    </w:p>
    <w:p w:rsidR="00F022E9" w:rsidRDefault="00F022E9" w:rsidP="00927107">
      <w:pPr>
        <w:numPr>
          <w:ilvl w:val="0"/>
          <w:numId w:val="77"/>
        </w:numPr>
        <w:spacing w:before="0" w:after="0"/>
        <w:rPr>
          <w:rFonts w:eastAsia="Calibri"/>
        </w:rPr>
      </w:pPr>
      <w:r>
        <w:rPr>
          <w:rFonts w:eastAsia="Calibri"/>
        </w:rPr>
        <w:t>uplatňovat při řešení problémů různé metody myšlení, především logické,</w:t>
      </w:r>
    </w:p>
    <w:p w:rsidR="00F022E9" w:rsidRDefault="00F022E9" w:rsidP="00927107">
      <w:pPr>
        <w:numPr>
          <w:ilvl w:val="0"/>
          <w:numId w:val="77"/>
        </w:numPr>
        <w:spacing w:before="0"/>
        <w:rPr>
          <w:rFonts w:eastAsia="Calibri"/>
        </w:rPr>
      </w:pPr>
      <w:r>
        <w:rPr>
          <w:rFonts w:eastAsia="Calibri"/>
        </w:rPr>
        <w:t>volit prostředky a způsoby (pomůcky, studijní literaturu, metody a techniky) vhodné pro splnění jednotlivých aktivit, využívat zkušeností a vědomostí nabytých dříve.</w:t>
      </w:r>
    </w:p>
    <w:p w:rsidR="00F022E9" w:rsidRDefault="00F022E9">
      <w:pPr>
        <w:pStyle w:val="Nadpis4"/>
        <w:rPr>
          <w:rFonts w:eastAsia="Calibri"/>
        </w:rPr>
      </w:pPr>
      <w:r>
        <w:rPr>
          <w:rFonts w:eastAsia="Calibri"/>
        </w:rPr>
        <w:t>Využívat prostředky informačních a komunikačních technologií a efektivně pracovat</w:t>
      </w:r>
    </w:p>
    <w:p w:rsidR="00F022E9" w:rsidRDefault="00F022E9">
      <w:pPr>
        <w:pStyle w:val="Nadpis4"/>
        <w:rPr>
          <w:rFonts w:eastAsia="Calibri"/>
        </w:rPr>
      </w:pPr>
      <w:r>
        <w:rPr>
          <w:rFonts w:eastAsia="Calibri"/>
        </w:rPr>
        <w:t>s informacemi</w:t>
      </w:r>
    </w:p>
    <w:p w:rsidR="00F022E9" w:rsidRDefault="00F022E9">
      <w:pPr>
        <w:rPr>
          <w:rFonts w:eastAsia="Calibri"/>
        </w:rPr>
      </w:pPr>
      <w:r>
        <w:rPr>
          <w:rFonts w:eastAsia="Calibri"/>
        </w:rPr>
        <w:t>Absolvent by měl umět:</w:t>
      </w:r>
    </w:p>
    <w:p w:rsidR="00F022E9" w:rsidRDefault="00F022E9" w:rsidP="00927107">
      <w:pPr>
        <w:numPr>
          <w:ilvl w:val="0"/>
          <w:numId w:val="77"/>
        </w:numPr>
        <w:spacing w:after="0"/>
        <w:rPr>
          <w:rFonts w:eastAsia="Calibri"/>
        </w:rPr>
      </w:pPr>
      <w:r>
        <w:rPr>
          <w:rFonts w:eastAsia="Calibri"/>
        </w:rPr>
        <w:t>pracovat s osobním počítačem a s dalšími prostředky informačních a komunikačních technologií,</w:t>
      </w:r>
    </w:p>
    <w:p w:rsidR="00F022E9" w:rsidRDefault="00F022E9" w:rsidP="00927107">
      <w:pPr>
        <w:numPr>
          <w:ilvl w:val="0"/>
          <w:numId w:val="77"/>
        </w:numPr>
        <w:spacing w:before="0" w:after="0"/>
        <w:rPr>
          <w:rFonts w:eastAsia="Calibri"/>
        </w:rPr>
      </w:pPr>
      <w:r>
        <w:rPr>
          <w:rFonts w:eastAsia="Calibri"/>
        </w:rPr>
        <w:t>učit se používat nový aplikační software,</w:t>
      </w:r>
    </w:p>
    <w:p w:rsidR="00F022E9" w:rsidRDefault="00F022E9" w:rsidP="00927107">
      <w:pPr>
        <w:numPr>
          <w:ilvl w:val="0"/>
          <w:numId w:val="77"/>
        </w:numPr>
        <w:spacing w:before="0" w:after="0"/>
        <w:rPr>
          <w:rFonts w:eastAsia="Calibri"/>
        </w:rPr>
      </w:pPr>
      <w:r>
        <w:rPr>
          <w:rFonts w:eastAsia="Calibri"/>
        </w:rPr>
        <w:t>pracovat s běžným základním a aplikačním programovým vybavením,</w:t>
      </w:r>
    </w:p>
    <w:p w:rsidR="00F022E9" w:rsidRDefault="00F022E9" w:rsidP="00927107">
      <w:pPr>
        <w:numPr>
          <w:ilvl w:val="0"/>
          <w:numId w:val="77"/>
        </w:numPr>
        <w:spacing w:before="0" w:after="0"/>
        <w:rPr>
          <w:rFonts w:eastAsia="Calibri"/>
        </w:rPr>
      </w:pPr>
      <w:r>
        <w:rPr>
          <w:rFonts w:eastAsia="Calibri"/>
        </w:rPr>
        <w:t>získávat informace z otevřených zdrojů, zejména pak z celosvětové sítě Internet,</w:t>
      </w:r>
    </w:p>
    <w:p w:rsidR="00F022E9" w:rsidRDefault="00F022E9" w:rsidP="00927107">
      <w:pPr>
        <w:numPr>
          <w:ilvl w:val="0"/>
          <w:numId w:val="77"/>
        </w:numPr>
        <w:spacing w:before="0" w:after="0"/>
        <w:rPr>
          <w:rFonts w:eastAsia="Calibri"/>
        </w:rPr>
      </w:pPr>
      <w:r>
        <w:rPr>
          <w:rFonts w:eastAsia="Calibri"/>
        </w:rPr>
        <w:t>pracovat s informacemi, a to především s využitím prostředků informačních a komunikačních technologií,</w:t>
      </w:r>
    </w:p>
    <w:p w:rsidR="00F022E9" w:rsidRDefault="00F022E9" w:rsidP="00927107">
      <w:pPr>
        <w:numPr>
          <w:ilvl w:val="0"/>
          <w:numId w:val="77"/>
        </w:numPr>
        <w:spacing w:before="0"/>
        <w:rPr>
          <w:rFonts w:eastAsia="Calibri"/>
        </w:rPr>
      </w:pPr>
      <w:r>
        <w:rPr>
          <w:rFonts w:eastAsia="Calibri"/>
        </w:rPr>
        <w:t>komunikovat elektronickou poštou a využívat další prostředky on-line.</w:t>
      </w:r>
    </w:p>
    <w:p w:rsidR="00F022E9" w:rsidRDefault="00F022E9">
      <w:pPr>
        <w:pStyle w:val="Nadpis4"/>
        <w:rPr>
          <w:rFonts w:eastAsia="Calibri"/>
        </w:rPr>
      </w:pPr>
      <w:r>
        <w:rPr>
          <w:rFonts w:eastAsia="Calibri"/>
        </w:rPr>
        <w:t>Aplikovat základní matematické postupy při řešení praktických úkolů</w:t>
      </w:r>
    </w:p>
    <w:p w:rsidR="00F022E9" w:rsidRDefault="00F022E9">
      <w:pPr>
        <w:rPr>
          <w:rFonts w:eastAsia="Calibri"/>
        </w:rPr>
      </w:pPr>
      <w:r>
        <w:rPr>
          <w:rFonts w:eastAsia="Calibri"/>
        </w:rPr>
        <w:t>Absolvent by měl umět:</w:t>
      </w:r>
    </w:p>
    <w:p w:rsidR="00F022E9" w:rsidRDefault="00F022E9" w:rsidP="00927107">
      <w:pPr>
        <w:numPr>
          <w:ilvl w:val="0"/>
          <w:numId w:val="253"/>
        </w:numPr>
        <w:spacing w:after="0"/>
        <w:rPr>
          <w:rFonts w:eastAsia="Calibri"/>
        </w:rPr>
      </w:pPr>
      <w:r>
        <w:rPr>
          <w:rFonts w:eastAsia="Calibri"/>
        </w:rPr>
        <w:t>zvolit pro řešení úkolu odpovídající matematické postupy a techniky, používat vhodné algoritmy,</w:t>
      </w:r>
    </w:p>
    <w:p w:rsidR="00F022E9" w:rsidRDefault="00F022E9" w:rsidP="00927107">
      <w:pPr>
        <w:numPr>
          <w:ilvl w:val="0"/>
          <w:numId w:val="253"/>
        </w:numPr>
        <w:spacing w:before="0" w:after="0"/>
        <w:rPr>
          <w:rFonts w:eastAsia="Calibri"/>
        </w:rPr>
      </w:pPr>
      <w:r>
        <w:rPr>
          <w:rFonts w:eastAsia="Calibri"/>
        </w:rPr>
        <w:t>využívat a vytvářet různé formy grafického znázornění (tabulky, grafy, diagramy, schémata),</w:t>
      </w:r>
    </w:p>
    <w:p w:rsidR="00F022E9" w:rsidRDefault="00F022E9" w:rsidP="00927107">
      <w:pPr>
        <w:numPr>
          <w:ilvl w:val="0"/>
          <w:numId w:val="253"/>
        </w:numPr>
        <w:spacing w:before="0" w:after="0"/>
        <w:rPr>
          <w:rFonts w:eastAsia="Calibri"/>
        </w:rPr>
      </w:pPr>
      <w:r>
        <w:rPr>
          <w:rFonts w:eastAsia="Calibri"/>
        </w:rPr>
        <w:t>správně používat a převádět jednotky,</w:t>
      </w:r>
    </w:p>
    <w:p w:rsidR="00F022E9" w:rsidRDefault="00F022E9" w:rsidP="00927107">
      <w:pPr>
        <w:numPr>
          <w:ilvl w:val="0"/>
          <w:numId w:val="253"/>
        </w:numPr>
        <w:spacing w:before="0"/>
        <w:rPr>
          <w:rFonts w:eastAsia="Calibri"/>
        </w:rPr>
      </w:pPr>
      <w:r>
        <w:rPr>
          <w:rFonts w:eastAsia="Calibri"/>
        </w:rPr>
        <w:t>provést reálný odhad výsledku řešení praktického úkolu.</w:t>
      </w:r>
    </w:p>
    <w:p w:rsidR="00F022E9" w:rsidRDefault="00F022E9">
      <w:pPr>
        <w:pStyle w:val="Nadpis4"/>
        <w:rPr>
          <w:rFonts w:eastAsia="Calibri"/>
        </w:rPr>
      </w:pPr>
      <w:r>
        <w:rPr>
          <w:rFonts w:eastAsia="Calibri"/>
        </w:rPr>
        <w:t>Kompetence k pracovnímu uplatnění</w:t>
      </w:r>
    </w:p>
    <w:p w:rsidR="00F022E9" w:rsidRDefault="00F022E9">
      <w:pPr>
        <w:rPr>
          <w:rFonts w:eastAsia="Calibri"/>
        </w:rPr>
      </w:pPr>
      <w:r>
        <w:rPr>
          <w:rFonts w:eastAsia="Calibri"/>
        </w:rPr>
        <w:t>Absolvent by měl:</w:t>
      </w:r>
    </w:p>
    <w:p w:rsidR="00F022E9" w:rsidRDefault="00F022E9" w:rsidP="00927107">
      <w:pPr>
        <w:numPr>
          <w:ilvl w:val="0"/>
          <w:numId w:val="253"/>
        </w:numPr>
        <w:spacing w:after="0"/>
        <w:rPr>
          <w:rFonts w:eastAsia="Calibri"/>
        </w:rPr>
      </w:pPr>
      <w:r>
        <w:rPr>
          <w:rFonts w:eastAsia="Calibri"/>
        </w:rPr>
        <w:t>mít přehled o možnostech uplatnění na trhu práce v daném oboru a povolání,</w:t>
      </w:r>
    </w:p>
    <w:p w:rsidR="00F022E9" w:rsidRDefault="00F022E9" w:rsidP="00927107">
      <w:pPr>
        <w:numPr>
          <w:ilvl w:val="0"/>
          <w:numId w:val="253"/>
        </w:numPr>
        <w:spacing w:before="0" w:after="0"/>
        <w:rPr>
          <w:rFonts w:eastAsia="Calibri"/>
        </w:rPr>
      </w:pPr>
      <w:r>
        <w:rPr>
          <w:rFonts w:eastAsia="Calibri"/>
        </w:rPr>
        <w:t>mít reálnou představu o pracovních, platových a jiných podmínkách v oboru a možnostech profesní kariéry, znát požadavky zaměstnavatelů na pracovníky a být schopen srovnávat je se svými předpoklady; být připraven přizpůsobit se změněným pracovním podmínkám,</w:t>
      </w:r>
    </w:p>
    <w:p w:rsidR="00F022E9" w:rsidRDefault="00F022E9" w:rsidP="00927107">
      <w:pPr>
        <w:numPr>
          <w:ilvl w:val="0"/>
          <w:numId w:val="253"/>
        </w:numPr>
        <w:spacing w:before="0" w:after="0"/>
        <w:rPr>
          <w:rFonts w:eastAsia="Calibri"/>
        </w:rPr>
      </w:pPr>
      <w:r>
        <w:rPr>
          <w:rFonts w:eastAsia="Calibri"/>
        </w:rPr>
        <w:t>dokázat získávat a vyhodnocovat informace o pracovních nabídkách, využívat poradenských a zprostředkovatelských služeb,</w:t>
      </w:r>
    </w:p>
    <w:p w:rsidR="00F022E9" w:rsidRDefault="00F022E9" w:rsidP="00927107">
      <w:pPr>
        <w:numPr>
          <w:ilvl w:val="0"/>
          <w:numId w:val="253"/>
        </w:numPr>
        <w:spacing w:before="0" w:after="0"/>
        <w:rPr>
          <w:rFonts w:eastAsia="Calibri"/>
        </w:rPr>
      </w:pPr>
      <w:r>
        <w:rPr>
          <w:rFonts w:eastAsia="Calibri"/>
        </w:rPr>
        <w:t>umět vhodně komunikovat s potenciálními zaměstnavateli,</w:t>
      </w:r>
    </w:p>
    <w:p w:rsidR="00F022E9" w:rsidRDefault="00F022E9" w:rsidP="00927107">
      <w:pPr>
        <w:numPr>
          <w:ilvl w:val="0"/>
          <w:numId w:val="253"/>
        </w:numPr>
        <w:spacing w:before="0"/>
        <w:rPr>
          <w:rFonts w:eastAsia="Calibri"/>
        </w:rPr>
      </w:pPr>
      <w:r>
        <w:rPr>
          <w:rFonts w:eastAsia="Calibri"/>
        </w:rPr>
        <w:t>osvojit si základní vědomosti a dovednosti potřebné pro rozvíjení vlastních podnikatelských aktivit.</w:t>
      </w:r>
    </w:p>
    <w:p w:rsidR="00F022E9" w:rsidRDefault="00F022E9">
      <w:pPr>
        <w:pStyle w:val="Nadpis3"/>
        <w:rPr>
          <w:rFonts w:eastAsia="Calibri"/>
        </w:rPr>
      </w:pPr>
      <w:r>
        <w:rPr>
          <w:rFonts w:eastAsia="Calibri"/>
        </w:rPr>
        <w:t>Průřezová témata</w:t>
      </w:r>
    </w:p>
    <w:p w:rsidR="00F022E9" w:rsidRDefault="00F022E9">
      <w:pPr>
        <w:pStyle w:val="Nadpis4"/>
        <w:rPr>
          <w:rFonts w:eastAsia="Calibri"/>
        </w:rPr>
      </w:pPr>
      <w:r>
        <w:rPr>
          <w:rFonts w:eastAsia="Calibri"/>
        </w:rPr>
        <w:t>Člověk a svět práce</w:t>
      </w:r>
    </w:p>
    <w:p w:rsidR="00F022E9" w:rsidRDefault="00F022E9" w:rsidP="00927107">
      <w:pPr>
        <w:numPr>
          <w:ilvl w:val="0"/>
          <w:numId w:val="253"/>
        </w:numPr>
        <w:spacing w:after="0"/>
        <w:rPr>
          <w:rFonts w:eastAsia="Calibri"/>
        </w:rPr>
      </w:pPr>
      <w:r>
        <w:rPr>
          <w:rFonts w:eastAsia="Calibri"/>
        </w:rPr>
        <w:t>vést žáky k tomu, aby si uvědomili význam vzdělání pro celý život</w:t>
      </w:r>
    </w:p>
    <w:p w:rsidR="00F022E9" w:rsidRDefault="00F022E9" w:rsidP="00927107">
      <w:pPr>
        <w:numPr>
          <w:ilvl w:val="0"/>
          <w:numId w:val="253"/>
        </w:numPr>
        <w:spacing w:before="0" w:after="0"/>
        <w:rPr>
          <w:rFonts w:eastAsia="Calibri"/>
        </w:rPr>
      </w:pPr>
      <w:r>
        <w:rPr>
          <w:rFonts w:eastAsia="Calibri"/>
        </w:rPr>
        <w:t>motivovat žáky k aktivnímu pracovnímu životu</w:t>
      </w:r>
    </w:p>
    <w:p w:rsidR="00F022E9" w:rsidRDefault="00F022E9" w:rsidP="00927107">
      <w:pPr>
        <w:numPr>
          <w:ilvl w:val="0"/>
          <w:numId w:val="253"/>
        </w:numPr>
        <w:spacing w:before="0" w:after="0"/>
        <w:rPr>
          <w:rFonts w:eastAsia="Calibri"/>
        </w:rPr>
      </w:pPr>
      <w:r>
        <w:rPr>
          <w:rFonts w:eastAsia="Calibri"/>
        </w:rPr>
        <w:t>učit žáky poznávat svět a lépe mu rozumět</w:t>
      </w:r>
    </w:p>
    <w:p w:rsidR="00F022E9" w:rsidRDefault="00F022E9" w:rsidP="00927107">
      <w:pPr>
        <w:numPr>
          <w:ilvl w:val="0"/>
          <w:numId w:val="253"/>
        </w:numPr>
        <w:spacing w:before="0" w:after="0"/>
        <w:rPr>
          <w:rFonts w:eastAsia="Calibri"/>
        </w:rPr>
      </w:pPr>
      <w:r>
        <w:rPr>
          <w:rFonts w:eastAsia="Calibri"/>
        </w:rPr>
        <w:t>vést žáky k zodpovědnosti za vlastní život</w:t>
      </w:r>
    </w:p>
    <w:p w:rsidR="00F022E9" w:rsidRDefault="00F022E9" w:rsidP="00927107">
      <w:pPr>
        <w:numPr>
          <w:ilvl w:val="0"/>
          <w:numId w:val="253"/>
        </w:numPr>
        <w:spacing w:before="0" w:after="0"/>
        <w:rPr>
          <w:rFonts w:eastAsia="Calibri"/>
        </w:rPr>
      </w:pPr>
      <w:r>
        <w:rPr>
          <w:rFonts w:eastAsia="Calibri"/>
        </w:rPr>
        <w:t>vést žáky tomu, aby si vážili materiálních i duchovních hodnot</w:t>
      </w:r>
    </w:p>
    <w:p w:rsidR="00F022E9" w:rsidRDefault="00F022E9" w:rsidP="00927107">
      <w:pPr>
        <w:numPr>
          <w:ilvl w:val="0"/>
          <w:numId w:val="253"/>
        </w:numPr>
        <w:spacing w:before="0" w:after="0"/>
        <w:rPr>
          <w:rFonts w:eastAsia="Calibri"/>
        </w:rPr>
      </w:pPr>
      <w:r>
        <w:rPr>
          <w:rFonts w:eastAsia="Calibri"/>
        </w:rPr>
        <w:t>rozvíjet u žáků schopnost prezentovat své očekávání a své priority</w:t>
      </w:r>
    </w:p>
    <w:p w:rsidR="00F022E9" w:rsidRDefault="00F022E9" w:rsidP="00927107">
      <w:pPr>
        <w:numPr>
          <w:ilvl w:val="0"/>
          <w:numId w:val="253"/>
        </w:numPr>
        <w:spacing w:before="0" w:after="0"/>
        <w:rPr>
          <w:rFonts w:eastAsia="Calibri"/>
        </w:rPr>
      </w:pPr>
      <w:r>
        <w:rPr>
          <w:rFonts w:eastAsia="Calibri"/>
        </w:rPr>
        <w:t>naučit žáky prezentovat se při jednání s potenciálními zaměstnavateli</w:t>
      </w:r>
    </w:p>
    <w:p w:rsidR="00F022E9" w:rsidRDefault="00F022E9" w:rsidP="00927107">
      <w:pPr>
        <w:numPr>
          <w:ilvl w:val="0"/>
          <w:numId w:val="253"/>
        </w:numPr>
        <w:spacing w:before="0"/>
        <w:rPr>
          <w:rFonts w:eastAsia="Calibri"/>
        </w:rPr>
      </w:pPr>
      <w:r>
        <w:rPr>
          <w:rFonts w:eastAsia="Calibri"/>
        </w:rPr>
        <w:t>naučit žáky efektivně pracovat s informacemi, získávat je a kriticky vyhodnocovat</w:t>
      </w:r>
    </w:p>
    <w:p w:rsidR="00F022E9" w:rsidRDefault="00F022E9">
      <w:pPr>
        <w:pStyle w:val="Nadpis4"/>
        <w:rPr>
          <w:rFonts w:eastAsia="Calibri"/>
        </w:rPr>
      </w:pPr>
      <w:r>
        <w:rPr>
          <w:rFonts w:eastAsia="Calibri"/>
        </w:rPr>
        <w:t>Občan v demokratické společnosti</w:t>
      </w:r>
    </w:p>
    <w:p w:rsidR="00F022E9" w:rsidRDefault="00F022E9" w:rsidP="00927107">
      <w:pPr>
        <w:numPr>
          <w:ilvl w:val="0"/>
          <w:numId w:val="253"/>
        </w:numPr>
        <w:spacing w:after="0"/>
        <w:rPr>
          <w:rFonts w:eastAsia="Calibri"/>
        </w:rPr>
      </w:pPr>
      <w:r>
        <w:rPr>
          <w:rFonts w:eastAsia="Calibri"/>
        </w:rPr>
        <w:t>vést žáky k tomu, aby byli schopni odolávat myšlenkové manipulaci</w:t>
      </w:r>
    </w:p>
    <w:p w:rsidR="00F022E9" w:rsidRDefault="00F022E9" w:rsidP="00927107">
      <w:pPr>
        <w:numPr>
          <w:ilvl w:val="0"/>
          <w:numId w:val="253"/>
        </w:numPr>
        <w:spacing w:before="0" w:after="0"/>
        <w:rPr>
          <w:rFonts w:eastAsia="Calibri"/>
        </w:rPr>
      </w:pPr>
      <w:r>
        <w:rPr>
          <w:rFonts w:eastAsia="Calibri"/>
        </w:rPr>
        <w:t>vést žáky k tomu, aby se dovedli orientovat v masových médiích, využívali je a dokázali je i kriticky hodnotit</w:t>
      </w:r>
    </w:p>
    <w:p w:rsidR="00F022E9" w:rsidRDefault="00F022E9" w:rsidP="00927107">
      <w:pPr>
        <w:numPr>
          <w:ilvl w:val="0"/>
          <w:numId w:val="253"/>
        </w:numPr>
        <w:spacing w:before="0" w:after="0"/>
        <w:rPr>
          <w:rFonts w:eastAsia="Calibri"/>
        </w:rPr>
      </w:pPr>
      <w:r>
        <w:rPr>
          <w:rFonts w:eastAsia="Calibri"/>
        </w:rPr>
        <w:t>naučit žáky vyhledávat a posuzovat informace o profesních příležitostech</w:t>
      </w:r>
    </w:p>
    <w:p w:rsidR="00F022E9" w:rsidRDefault="00F022E9" w:rsidP="00927107">
      <w:pPr>
        <w:numPr>
          <w:ilvl w:val="0"/>
          <w:numId w:val="253"/>
        </w:numPr>
        <w:spacing w:before="0" w:after="0"/>
        <w:rPr>
          <w:rFonts w:eastAsia="Calibri"/>
        </w:rPr>
      </w:pPr>
      <w:r>
        <w:rPr>
          <w:rFonts w:eastAsia="Calibri"/>
        </w:rPr>
        <w:t>učit žáky rozvíjet získané poznatky, přijímat odpovědnost za vlastní rozhodování a jednání</w:t>
      </w:r>
    </w:p>
    <w:p w:rsidR="00F022E9" w:rsidRDefault="00F022E9" w:rsidP="00927107">
      <w:pPr>
        <w:numPr>
          <w:ilvl w:val="0"/>
          <w:numId w:val="253"/>
        </w:numPr>
        <w:spacing w:before="0" w:after="0"/>
        <w:rPr>
          <w:rFonts w:eastAsia="Calibri"/>
        </w:rPr>
      </w:pPr>
      <w:r>
        <w:rPr>
          <w:rFonts w:eastAsia="Calibri"/>
        </w:rPr>
        <w:t>vést žáky k rozvíjení dovednosti aplikovat získané poznatky</w:t>
      </w:r>
    </w:p>
    <w:p w:rsidR="00F022E9" w:rsidRDefault="00F022E9" w:rsidP="00927107">
      <w:pPr>
        <w:numPr>
          <w:ilvl w:val="0"/>
          <w:numId w:val="253"/>
        </w:numPr>
        <w:spacing w:before="0" w:after="0"/>
        <w:rPr>
          <w:rFonts w:eastAsia="Calibri"/>
        </w:rPr>
      </w:pPr>
      <w:r>
        <w:rPr>
          <w:rFonts w:eastAsia="Calibri"/>
        </w:rPr>
        <w:t>vést žáky k tomu, aby měli vhodnou míru sebevědomí</w:t>
      </w:r>
    </w:p>
    <w:p w:rsidR="00F022E9" w:rsidRDefault="00F022E9" w:rsidP="00927107">
      <w:pPr>
        <w:numPr>
          <w:ilvl w:val="0"/>
          <w:numId w:val="253"/>
        </w:numPr>
        <w:spacing w:before="0"/>
        <w:rPr>
          <w:rFonts w:eastAsia="Calibri"/>
        </w:rPr>
      </w:pPr>
      <w:r>
        <w:rPr>
          <w:rFonts w:eastAsia="Calibri"/>
        </w:rPr>
        <w:t>učit žáky přijímat odpovědnost za vlastní rozhodování a jednání</w:t>
      </w:r>
    </w:p>
    <w:p w:rsidR="00F022E9" w:rsidRDefault="00F022E9">
      <w:pPr>
        <w:pStyle w:val="Nadpis3"/>
        <w:rPr>
          <w:rFonts w:eastAsia="Calibri"/>
        </w:rPr>
      </w:pPr>
      <w:r>
        <w:rPr>
          <w:rFonts w:eastAsia="Calibri"/>
        </w:rPr>
        <w:t>Mezipředmětové vztahy</w:t>
      </w:r>
    </w:p>
    <w:p w:rsidR="00F022E9" w:rsidRDefault="00F022E9" w:rsidP="00927107">
      <w:pPr>
        <w:numPr>
          <w:ilvl w:val="0"/>
          <w:numId w:val="253"/>
        </w:numPr>
        <w:spacing w:after="0"/>
        <w:rPr>
          <w:rFonts w:eastAsia="Calibri"/>
        </w:rPr>
      </w:pPr>
      <w:r>
        <w:rPr>
          <w:rFonts w:eastAsia="Calibri"/>
        </w:rPr>
        <w:t>statistika</w:t>
      </w:r>
    </w:p>
    <w:p w:rsidR="00F022E9" w:rsidRDefault="00F022E9" w:rsidP="00927107">
      <w:pPr>
        <w:numPr>
          <w:ilvl w:val="0"/>
          <w:numId w:val="253"/>
        </w:numPr>
        <w:spacing w:before="0" w:after="0"/>
        <w:rPr>
          <w:rFonts w:eastAsia="Calibri"/>
        </w:rPr>
      </w:pPr>
      <w:r>
        <w:rPr>
          <w:rFonts w:eastAsia="Calibri"/>
        </w:rPr>
        <w:t>písemná a elektronická komunikace</w:t>
      </w:r>
    </w:p>
    <w:p w:rsidR="00F022E9" w:rsidRDefault="00F022E9" w:rsidP="00927107">
      <w:pPr>
        <w:numPr>
          <w:ilvl w:val="0"/>
          <w:numId w:val="253"/>
        </w:numPr>
        <w:spacing w:before="0" w:after="0"/>
        <w:rPr>
          <w:rFonts w:eastAsia="Calibri"/>
        </w:rPr>
      </w:pPr>
      <w:r>
        <w:rPr>
          <w:rFonts w:eastAsia="Calibri"/>
        </w:rPr>
        <w:t>praxe</w:t>
      </w:r>
    </w:p>
    <w:p w:rsidR="00F022E9" w:rsidRDefault="00F022E9" w:rsidP="00927107">
      <w:pPr>
        <w:numPr>
          <w:ilvl w:val="0"/>
          <w:numId w:val="253"/>
        </w:numPr>
        <w:spacing w:before="0" w:after="0"/>
        <w:rPr>
          <w:rFonts w:eastAsia="Calibri"/>
        </w:rPr>
      </w:pPr>
      <w:r>
        <w:rPr>
          <w:rFonts w:eastAsia="Calibri"/>
        </w:rPr>
        <w:t>ekonomika</w:t>
      </w:r>
    </w:p>
    <w:p w:rsidR="00F022E9" w:rsidRDefault="00F022E9" w:rsidP="00927107">
      <w:pPr>
        <w:numPr>
          <w:ilvl w:val="0"/>
          <w:numId w:val="253"/>
        </w:numPr>
        <w:spacing w:before="0" w:after="0"/>
        <w:rPr>
          <w:rFonts w:eastAsia="Calibri"/>
        </w:rPr>
      </w:pPr>
      <w:r>
        <w:rPr>
          <w:rFonts w:eastAsia="Calibri"/>
        </w:rPr>
        <w:t>matematika</w:t>
      </w:r>
    </w:p>
    <w:p w:rsidR="00F022E9" w:rsidRDefault="00F022E9" w:rsidP="00927107">
      <w:pPr>
        <w:numPr>
          <w:ilvl w:val="0"/>
          <w:numId w:val="253"/>
        </w:numPr>
        <w:spacing w:before="0" w:after="0"/>
        <w:rPr>
          <w:rFonts w:eastAsia="Calibri"/>
        </w:rPr>
      </w:pPr>
      <w:r>
        <w:rPr>
          <w:rFonts w:eastAsia="Calibri"/>
        </w:rPr>
        <w:t>právo</w:t>
      </w:r>
    </w:p>
    <w:p w:rsidR="00F022E9" w:rsidRDefault="00F022E9" w:rsidP="00927107">
      <w:pPr>
        <w:numPr>
          <w:ilvl w:val="0"/>
          <w:numId w:val="253"/>
        </w:numPr>
        <w:spacing w:before="0"/>
        <w:rPr>
          <w:rFonts w:eastAsia="Calibri"/>
        </w:rPr>
      </w:pPr>
      <w:r>
        <w:rPr>
          <w:rFonts w:eastAsia="Calibri"/>
        </w:rPr>
        <w:t>občanská nauka</w:t>
      </w:r>
    </w:p>
    <w:p w:rsidR="00F022E9" w:rsidRDefault="00F022E9">
      <w:pPr>
        <w:pStyle w:val="Nadpis2"/>
        <w:pageBreakBefore/>
        <w:rPr>
          <w:rFonts w:eastAsia="Calibri"/>
        </w:rPr>
      </w:pPr>
      <w:r>
        <w:rPr>
          <w:rFonts w:eastAsia="Calibri"/>
        </w:rPr>
        <w:t>Realizace odborných kompetencí</w:t>
      </w:r>
    </w:p>
    <w:p w:rsidR="00F022E9" w:rsidRDefault="00F022E9">
      <w:pPr>
        <w:pStyle w:val="Nadpis3"/>
      </w:pPr>
      <w:r>
        <w:rPr>
          <w:rFonts w:eastAsia="Calibri"/>
        </w:rPr>
        <w:t xml:space="preserve">Informační technologie – 1. </w:t>
      </w:r>
      <w:r w:rsidR="00730BC9">
        <w:rPr>
          <w:rFonts w:eastAsia="Calibri"/>
        </w:rPr>
        <w:t>r</w:t>
      </w:r>
      <w:r>
        <w:rPr>
          <w:rFonts w:eastAsia="Calibri"/>
        </w:rPr>
        <w:t>očník</w:t>
      </w:r>
      <w:r w:rsidR="00730BC9">
        <w:rPr>
          <w:rFonts w:eastAsia="Calibri"/>
        </w:rPr>
        <w:t xml:space="preserve"> </w:t>
      </w:r>
      <w:r w:rsidR="00730BC9" w:rsidRPr="00730BC9">
        <w:rPr>
          <w:rFonts w:eastAsia="Calibri"/>
          <w:b w:val="0"/>
        </w:rPr>
        <w:t>(2 h)</w:t>
      </w:r>
    </w:p>
    <w:tbl>
      <w:tblPr>
        <w:tblW w:w="0" w:type="auto"/>
        <w:tblInd w:w="-5" w:type="dxa"/>
        <w:tblLayout w:type="fixed"/>
        <w:tblLook w:val="0000" w:firstRow="0" w:lastRow="0" w:firstColumn="0" w:lastColumn="0" w:noHBand="0" w:noVBand="0"/>
      </w:tblPr>
      <w:tblGrid>
        <w:gridCol w:w="4973"/>
        <w:gridCol w:w="3827"/>
        <w:gridCol w:w="1136"/>
      </w:tblGrid>
      <w:tr w:rsidR="00F022E9">
        <w:trPr>
          <w:trHeight w:hRule="exact" w:val="567"/>
        </w:trPr>
        <w:tc>
          <w:tcPr>
            <w:tcW w:w="4973"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w:t>
            </w:r>
          </w:p>
        </w:tc>
        <w:tc>
          <w:tcPr>
            <w:tcW w:w="3827"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trPr>
          <w:trHeight w:val="340"/>
        </w:trPr>
        <w:tc>
          <w:tcPr>
            <w:tcW w:w="4973"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eastAsia="Calibri"/>
              </w:rPr>
            </w:pPr>
            <w:r>
              <w:rPr>
                <w:rFonts w:eastAsia="Calibri"/>
              </w:rPr>
              <w:t>Žák</w:t>
            </w:r>
          </w:p>
          <w:p w:rsidR="00F022E9" w:rsidRDefault="00F022E9" w:rsidP="00927107">
            <w:pPr>
              <w:numPr>
                <w:ilvl w:val="0"/>
                <w:numId w:val="272"/>
              </w:numPr>
              <w:spacing w:before="0" w:after="0"/>
              <w:jc w:val="left"/>
              <w:rPr>
                <w:rFonts w:eastAsia="Calibri"/>
              </w:rPr>
            </w:pPr>
            <w:r>
              <w:rPr>
                <w:rFonts w:eastAsia="Calibri"/>
              </w:rPr>
              <w:t>zná základní pojmy z oboru informačních technologií, rozlišuje kategorie HW a SW,</w:t>
            </w:r>
          </w:p>
          <w:p w:rsidR="00F022E9" w:rsidRDefault="00F022E9" w:rsidP="00927107">
            <w:pPr>
              <w:numPr>
                <w:ilvl w:val="0"/>
                <w:numId w:val="272"/>
              </w:numPr>
              <w:spacing w:before="0" w:after="0"/>
              <w:jc w:val="left"/>
              <w:rPr>
                <w:rFonts w:eastAsia="Calibri"/>
              </w:rPr>
            </w:pPr>
            <w:r>
              <w:rPr>
                <w:rFonts w:eastAsia="Calibri"/>
              </w:rPr>
              <w:t>umí vysvětlit základní princip činnosti počítače,</w:t>
            </w:r>
          </w:p>
          <w:p w:rsidR="00F022E9" w:rsidRDefault="00F022E9" w:rsidP="00927107">
            <w:pPr>
              <w:numPr>
                <w:ilvl w:val="0"/>
                <w:numId w:val="272"/>
              </w:numPr>
              <w:spacing w:before="0" w:after="0"/>
              <w:jc w:val="left"/>
              <w:rPr>
                <w:rFonts w:eastAsia="Calibri"/>
              </w:rPr>
            </w:pPr>
            <w:r>
              <w:rPr>
                <w:rFonts w:eastAsia="Calibri"/>
              </w:rPr>
              <w:t>uvědomuje si důsledky neodborných zásahů do počítače,</w:t>
            </w:r>
          </w:p>
          <w:p w:rsidR="00F022E9" w:rsidRDefault="00F022E9" w:rsidP="00927107">
            <w:pPr>
              <w:numPr>
                <w:ilvl w:val="0"/>
                <w:numId w:val="272"/>
              </w:numPr>
              <w:spacing w:before="0" w:after="0"/>
              <w:jc w:val="left"/>
              <w:rPr>
                <w:rFonts w:eastAsia="Calibri"/>
              </w:rPr>
            </w:pPr>
            <w:r>
              <w:rPr>
                <w:rFonts w:eastAsia="Calibri"/>
              </w:rPr>
              <w:t>umí pojmenovat základní elementy počítačové sestavy a zvládá jejich propojení,</w:t>
            </w:r>
          </w:p>
          <w:p w:rsidR="00F022E9" w:rsidRDefault="00F022E9" w:rsidP="00927107">
            <w:pPr>
              <w:numPr>
                <w:ilvl w:val="0"/>
                <w:numId w:val="272"/>
              </w:numPr>
              <w:spacing w:before="0" w:after="0"/>
              <w:jc w:val="left"/>
              <w:rPr>
                <w:rFonts w:eastAsia="Calibri"/>
              </w:rPr>
            </w:pPr>
            <w:r>
              <w:rPr>
                <w:rFonts w:eastAsia="Calibri"/>
              </w:rPr>
              <w:t>samostatně používá počítač a jeho periferní zařízení v základních činnostech,</w:t>
            </w:r>
          </w:p>
          <w:p w:rsidR="00F022E9" w:rsidRDefault="00F022E9" w:rsidP="00927107">
            <w:pPr>
              <w:numPr>
                <w:ilvl w:val="0"/>
                <w:numId w:val="272"/>
              </w:numPr>
              <w:spacing w:before="0" w:after="0"/>
              <w:jc w:val="left"/>
            </w:pPr>
            <w:r>
              <w:rPr>
                <w:rFonts w:eastAsia="Calibri"/>
              </w:rPr>
              <w:t>dokáže porovnat vlastnosti různých periferních zařízení.</w:t>
            </w:r>
          </w:p>
        </w:tc>
        <w:tc>
          <w:tcPr>
            <w:tcW w:w="382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1. Hardware - celkový přehled</w:t>
            </w:r>
          </w:p>
          <w:p w:rsidR="00F022E9" w:rsidRDefault="00F022E9" w:rsidP="00927107">
            <w:pPr>
              <w:numPr>
                <w:ilvl w:val="0"/>
                <w:numId w:val="169"/>
              </w:numPr>
              <w:spacing w:before="0" w:after="0"/>
              <w:jc w:val="left"/>
              <w:rPr>
                <w:bCs/>
              </w:rPr>
            </w:pPr>
            <w:r>
              <w:rPr>
                <w:bCs/>
              </w:rPr>
              <w:t>Historie počítač</w:t>
            </w:r>
          </w:p>
          <w:p w:rsidR="00F022E9" w:rsidRDefault="00F022E9" w:rsidP="00927107">
            <w:pPr>
              <w:numPr>
                <w:ilvl w:val="0"/>
                <w:numId w:val="169"/>
              </w:numPr>
              <w:spacing w:before="0" w:after="0"/>
              <w:jc w:val="left"/>
              <w:rPr>
                <w:bCs/>
              </w:rPr>
            </w:pPr>
            <w:r>
              <w:rPr>
                <w:bCs/>
              </w:rPr>
              <w:t>Skříň počítače</w:t>
            </w:r>
          </w:p>
          <w:p w:rsidR="00F022E9" w:rsidRDefault="00F022E9" w:rsidP="00927107">
            <w:pPr>
              <w:numPr>
                <w:ilvl w:val="0"/>
                <w:numId w:val="169"/>
              </w:numPr>
              <w:spacing w:before="0" w:after="0"/>
              <w:jc w:val="left"/>
              <w:rPr>
                <w:bCs/>
              </w:rPr>
            </w:pPr>
            <w:r>
              <w:rPr>
                <w:bCs/>
              </w:rPr>
              <w:t>Základní deska</w:t>
            </w:r>
          </w:p>
          <w:p w:rsidR="00F022E9" w:rsidRDefault="00F022E9" w:rsidP="00927107">
            <w:pPr>
              <w:numPr>
                <w:ilvl w:val="0"/>
                <w:numId w:val="169"/>
              </w:numPr>
              <w:spacing w:before="0" w:after="0"/>
              <w:jc w:val="left"/>
              <w:rPr>
                <w:bCs/>
              </w:rPr>
            </w:pPr>
            <w:r>
              <w:rPr>
                <w:bCs/>
              </w:rPr>
              <w:t>Procesor</w:t>
            </w:r>
          </w:p>
          <w:p w:rsidR="00F022E9" w:rsidRDefault="00F022E9" w:rsidP="00927107">
            <w:pPr>
              <w:numPr>
                <w:ilvl w:val="0"/>
                <w:numId w:val="169"/>
              </w:numPr>
              <w:spacing w:before="0" w:after="0"/>
              <w:jc w:val="left"/>
              <w:rPr>
                <w:bCs/>
              </w:rPr>
            </w:pPr>
            <w:r>
              <w:rPr>
                <w:bCs/>
              </w:rPr>
              <w:t>Přídavné karty</w:t>
            </w:r>
          </w:p>
          <w:p w:rsidR="00F022E9" w:rsidRDefault="00F022E9" w:rsidP="00927107">
            <w:pPr>
              <w:numPr>
                <w:ilvl w:val="0"/>
                <w:numId w:val="169"/>
              </w:numPr>
              <w:spacing w:before="0" w:after="0"/>
              <w:jc w:val="left"/>
              <w:rPr>
                <w:bCs/>
              </w:rPr>
            </w:pPr>
            <w:r>
              <w:rPr>
                <w:bCs/>
              </w:rPr>
              <w:t>Paměti – RAM, ROM</w:t>
            </w:r>
          </w:p>
          <w:p w:rsidR="00F022E9" w:rsidRDefault="00F022E9" w:rsidP="00927107">
            <w:pPr>
              <w:numPr>
                <w:ilvl w:val="0"/>
                <w:numId w:val="169"/>
              </w:numPr>
              <w:spacing w:before="0" w:after="0"/>
              <w:jc w:val="left"/>
              <w:rPr>
                <w:bCs/>
              </w:rPr>
            </w:pPr>
            <w:r>
              <w:rPr>
                <w:bCs/>
              </w:rPr>
              <w:t>HDD</w:t>
            </w:r>
          </w:p>
          <w:p w:rsidR="00F022E9" w:rsidRDefault="00F022E9" w:rsidP="00927107">
            <w:pPr>
              <w:numPr>
                <w:ilvl w:val="0"/>
                <w:numId w:val="169"/>
              </w:numPr>
              <w:spacing w:before="0" w:after="0"/>
              <w:jc w:val="left"/>
              <w:rPr>
                <w:bCs/>
              </w:rPr>
            </w:pPr>
            <w:r>
              <w:rPr>
                <w:bCs/>
              </w:rPr>
              <w:t>Výměnná zařízení</w:t>
            </w:r>
          </w:p>
          <w:p w:rsidR="00F022E9" w:rsidRDefault="00F022E9" w:rsidP="00927107">
            <w:pPr>
              <w:numPr>
                <w:ilvl w:val="0"/>
                <w:numId w:val="169"/>
              </w:numPr>
              <w:spacing w:before="0" w:after="0"/>
              <w:jc w:val="left"/>
              <w:rPr>
                <w:bCs/>
              </w:rPr>
            </w:pPr>
            <w:r>
              <w:rPr>
                <w:bCs/>
              </w:rPr>
              <w:t xml:space="preserve">USB disky, záložní zdroj, záznamová média </w:t>
            </w:r>
          </w:p>
          <w:p w:rsidR="00F022E9" w:rsidRDefault="00F022E9" w:rsidP="00927107">
            <w:pPr>
              <w:numPr>
                <w:ilvl w:val="0"/>
                <w:numId w:val="169"/>
              </w:numPr>
              <w:spacing w:before="0" w:after="0"/>
              <w:jc w:val="left"/>
              <w:rPr>
                <w:bCs/>
              </w:rPr>
            </w:pPr>
            <w:r>
              <w:rPr>
                <w:bCs/>
              </w:rPr>
              <w:t>Monitor, LCD</w:t>
            </w:r>
          </w:p>
          <w:p w:rsidR="00F022E9" w:rsidRDefault="00F022E9" w:rsidP="00927107">
            <w:pPr>
              <w:numPr>
                <w:ilvl w:val="0"/>
                <w:numId w:val="169"/>
              </w:numPr>
              <w:spacing w:before="0" w:after="0"/>
              <w:jc w:val="left"/>
              <w:rPr>
                <w:bCs/>
              </w:rPr>
            </w:pPr>
            <w:r>
              <w:rPr>
                <w:bCs/>
              </w:rPr>
              <w:t>Klávesnice</w:t>
            </w:r>
          </w:p>
          <w:p w:rsidR="00F022E9" w:rsidRDefault="00F022E9" w:rsidP="00927107">
            <w:pPr>
              <w:numPr>
                <w:ilvl w:val="0"/>
                <w:numId w:val="169"/>
              </w:numPr>
              <w:spacing w:before="0" w:after="0"/>
              <w:jc w:val="left"/>
              <w:rPr>
                <w:bCs/>
              </w:rPr>
            </w:pPr>
            <w:r>
              <w:rPr>
                <w:bCs/>
              </w:rPr>
              <w:t>Myš a další přídavná zařízení</w:t>
            </w:r>
          </w:p>
          <w:p w:rsidR="00F022E9" w:rsidRDefault="00F022E9" w:rsidP="00927107">
            <w:pPr>
              <w:numPr>
                <w:ilvl w:val="0"/>
                <w:numId w:val="169"/>
              </w:numPr>
              <w:spacing w:before="0" w:after="0"/>
              <w:jc w:val="left"/>
              <w:rPr>
                <w:bCs/>
              </w:rPr>
            </w:pPr>
            <w:r>
              <w:rPr>
                <w:bCs/>
              </w:rPr>
              <w:t>Tiskárny</w:t>
            </w:r>
          </w:p>
          <w:p w:rsidR="00F022E9" w:rsidRDefault="00F022E9" w:rsidP="00927107">
            <w:pPr>
              <w:numPr>
                <w:ilvl w:val="0"/>
                <w:numId w:val="169"/>
              </w:numPr>
              <w:spacing w:before="0" w:after="0"/>
              <w:jc w:val="left"/>
              <w:rPr>
                <w:bCs/>
              </w:rPr>
            </w:pPr>
            <w:r>
              <w:rPr>
                <w:bCs/>
              </w:rPr>
              <w:t>Skenery, modemy, reproduktory</w:t>
            </w:r>
          </w:p>
          <w:p w:rsidR="00F022E9" w:rsidRDefault="00F022E9" w:rsidP="00927107">
            <w:pPr>
              <w:numPr>
                <w:ilvl w:val="0"/>
                <w:numId w:val="169"/>
              </w:numPr>
              <w:spacing w:before="0" w:after="0"/>
              <w:jc w:val="left"/>
              <w:rPr>
                <w:color w:val="000000"/>
              </w:rPr>
            </w:pPr>
            <w:r>
              <w:rPr>
                <w:bCs/>
              </w:rPr>
              <w:t>Interaktivní tabule</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color w:val="000000"/>
              </w:rPr>
              <w:t>20</w:t>
            </w:r>
          </w:p>
        </w:tc>
      </w:tr>
      <w:tr w:rsidR="00F022E9">
        <w:trPr>
          <w:trHeight w:val="340"/>
        </w:trPr>
        <w:tc>
          <w:tcPr>
            <w:tcW w:w="4973"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rPr>
                <w:rFonts w:eastAsia="Calibri"/>
                <w:szCs w:val="22"/>
              </w:rPr>
            </w:pPr>
            <w:r>
              <w:rPr>
                <w:rStyle w:val="Nadpis4Char"/>
                <w:rFonts w:eastAsia="Calibri"/>
              </w:rPr>
              <w:t>Žák</w:t>
            </w:r>
          </w:p>
          <w:p w:rsidR="00F022E9" w:rsidRDefault="00F022E9" w:rsidP="00927107">
            <w:pPr>
              <w:numPr>
                <w:ilvl w:val="0"/>
                <w:numId w:val="420"/>
              </w:numPr>
              <w:spacing w:before="0" w:after="0"/>
              <w:jc w:val="left"/>
              <w:rPr>
                <w:rFonts w:eastAsia="Calibri"/>
                <w:szCs w:val="22"/>
              </w:rPr>
            </w:pPr>
            <w:r>
              <w:rPr>
                <w:rFonts w:eastAsia="Calibri"/>
                <w:szCs w:val="22"/>
              </w:rPr>
              <w:t>dokáže konfigurovat prostředí operačního systému,</w:t>
            </w:r>
          </w:p>
          <w:p w:rsidR="00F022E9" w:rsidRDefault="00F022E9" w:rsidP="00927107">
            <w:pPr>
              <w:numPr>
                <w:ilvl w:val="0"/>
                <w:numId w:val="420"/>
              </w:numPr>
              <w:spacing w:before="0" w:after="0"/>
              <w:jc w:val="left"/>
              <w:rPr>
                <w:rFonts w:eastAsia="Calibri"/>
                <w:szCs w:val="22"/>
              </w:rPr>
            </w:pPr>
            <w:r>
              <w:rPr>
                <w:rFonts w:eastAsia="Calibri"/>
                <w:szCs w:val="22"/>
              </w:rPr>
              <w:t>umí využívat kontextovou nápovědu operačního systému,</w:t>
            </w:r>
          </w:p>
          <w:p w:rsidR="00F022E9" w:rsidRDefault="00F022E9" w:rsidP="00927107">
            <w:pPr>
              <w:numPr>
                <w:ilvl w:val="0"/>
                <w:numId w:val="420"/>
              </w:numPr>
              <w:spacing w:before="0" w:after="0"/>
              <w:jc w:val="left"/>
              <w:rPr>
                <w:rFonts w:eastAsia="Calibri"/>
                <w:szCs w:val="22"/>
              </w:rPr>
            </w:pPr>
            <w:r>
              <w:rPr>
                <w:rFonts w:eastAsia="Calibri"/>
                <w:szCs w:val="22"/>
              </w:rPr>
              <w:t>chápe strukturu ukládaných dat a možností jejich uložení,</w:t>
            </w:r>
          </w:p>
          <w:p w:rsidR="00F022E9" w:rsidRDefault="00F022E9" w:rsidP="00927107">
            <w:pPr>
              <w:numPr>
                <w:ilvl w:val="0"/>
                <w:numId w:val="420"/>
              </w:numPr>
              <w:spacing w:before="0" w:after="0"/>
              <w:jc w:val="left"/>
              <w:rPr>
                <w:rFonts w:eastAsia="Calibri"/>
                <w:szCs w:val="22"/>
              </w:rPr>
            </w:pPr>
            <w:r>
              <w:rPr>
                <w:rFonts w:eastAsia="Calibri"/>
                <w:szCs w:val="22"/>
              </w:rPr>
              <w:t>ovládá základní operace se soubory,</w:t>
            </w:r>
          </w:p>
          <w:p w:rsidR="00F022E9" w:rsidRDefault="00F022E9" w:rsidP="00927107">
            <w:pPr>
              <w:numPr>
                <w:ilvl w:val="0"/>
                <w:numId w:val="420"/>
              </w:numPr>
              <w:spacing w:before="0" w:after="0"/>
              <w:jc w:val="left"/>
              <w:rPr>
                <w:rFonts w:eastAsia="Calibri"/>
                <w:szCs w:val="22"/>
              </w:rPr>
            </w:pPr>
            <w:r>
              <w:rPr>
                <w:rFonts w:eastAsia="Calibri"/>
                <w:szCs w:val="22"/>
              </w:rPr>
              <w:t>zvládá činnosti spojené s použitím souborového manažera,</w:t>
            </w:r>
          </w:p>
          <w:p w:rsidR="00F022E9" w:rsidRDefault="00F022E9" w:rsidP="00927107">
            <w:pPr>
              <w:numPr>
                <w:ilvl w:val="0"/>
                <w:numId w:val="420"/>
              </w:numPr>
              <w:spacing w:before="0" w:after="0"/>
              <w:jc w:val="left"/>
              <w:rPr>
                <w:rFonts w:eastAsia="Calibri"/>
                <w:szCs w:val="22"/>
              </w:rPr>
            </w:pPr>
            <w:r>
              <w:rPr>
                <w:rFonts w:eastAsia="Calibri"/>
                <w:szCs w:val="22"/>
              </w:rPr>
              <w:t xml:space="preserve">umí definovat rizika spojená se zabezpečením a zneužitím dat, </w:t>
            </w:r>
          </w:p>
          <w:p w:rsidR="00F022E9" w:rsidRDefault="00F022E9" w:rsidP="00927107">
            <w:pPr>
              <w:numPr>
                <w:ilvl w:val="0"/>
                <w:numId w:val="420"/>
              </w:numPr>
              <w:spacing w:before="0" w:after="0"/>
              <w:jc w:val="left"/>
            </w:pPr>
            <w:r>
              <w:rPr>
                <w:rFonts w:eastAsia="Calibri"/>
                <w:szCs w:val="22"/>
              </w:rPr>
              <w:t>je schopen učinit opatření k minimalizaci těchto rizik.</w:t>
            </w:r>
          </w:p>
        </w:tc>
        <w:tc>
          <w:tcPr>
            <w:tcW w:w="3827" w:type="dxa"/>
            <w:tcBorders>
              <w:top w:val="single" w:sz="4" w:space="0" w:color="000000"/>
              <w:left w:val="single" w:sz="4" w:space="0" w:color="000000"/>
              <w:bottom w:val="single" w:sz="4" w:space="0" w:color="000000"/>
            </w:tcBorders>
            <w:shd w:val="clear" w:color="auto" w:fill="auto"/>
          </w:tcPr>
          <w:p w:rsidR="00F022E9" w:rsidRDefault="00F022E9">
            <w:pPr>
              <w:pStyle w:val="Nadpis4"/>
            </w:pPr>
            <w:r>
              <w:t>2. Software – operační systém</w:t>
            </w:r>
          </w:p>
          <w:p w:rsidR="00F022E9" w:rsidRDefault="00F022E9" w:rsidP="00927107">
            <w:pPr>
              <w:numPr>
                <w:ilvl w:val="0"/>
                <w:numId w:val="54"/>
              </w:numPr>
              <w:spacing w:before="0" w:after="0"/>
              <w:jc w:val="left"/>
              <w:rPr>
                <w:bCs/>
              </w:rPr>
            </w:pPr>
            <w:r>
              <w:rPr>
                <w:bCs/>
              </w:rPr>
              <w:t>Rozdělení softwaru</w:t>
            </w:r>
          </w:p>
          <w:p w:rsidR="00F022E9" w:rsidRDefault="00F022E9" w:rsidP="00927107">
            <w:pPr>
              <w:numPr>
                <w:ilvl w:val="0"/>
                <w:numId w:val="54"/>
              </w:numPr>
              <w:spacing w:before="0" w:after="0"/>
              <w:jc w:val="left"/>
              <w:rPr>
                <w:bCs/>
              </w:rPr>
            </w:pPr>
            <w:r>
              <w:rPr>
                <w:bCs/>
              </w:rPr>
              <w:t>Start PC, Bios, restart</w:t>
            </w:r>
          </w:p>
          <w:p w:rsidR="00F022E9" w:rsidRDefault="00F022E9" w:rsidP="00927107">
            <w:pPr>
              <w:numPr>
                <w:ilvl w:val="0"/>
                <w:numId w:val="54"/>
              </w:numPr>
              <w:spacing w:before="0" w:after="0"/>
              <w:jc w:val="left"/>
              <w:rPr>
                <w:bCs/>
              </w:rPr>
            </w:pPr>
            <w:r>
              <w:rPr>
                <w:bCs/>
              </w:rPr>
              <w:t>Druhy OS</w:t>
            </w:r>
          </w:p>
          <w:p w:rsidR="00F022E9" w:rsidRDefault="00F022E9" w:rsidP="00927107">
            <w:pPr>
              <w:numPr>
                <w:ilvl w:val="0"/>
                <w:numId w:val="54"/>
              </w:numPr>
              <w:spacing w:before="0" w:after="0"/>
              <w:jc w:val="left"/>
              <w:rPr>
                <w:bCs/>
              </w:rPr>
            </w:pPr>
            <w:r>
              <w:rPr>
                <w:bCs/>
              </w:rPr>
              <w:t>Uspořádání dat na disku</w:t>
            </w:r>
          </w:p>
          <w:p w:rsidR="00F022E9" w:rsidRDefault="00F022E9" w:rsidP="00927107">
            <w:pPr>
              <w:numPr>
                <w:ilvl w:val="0"/>
                <w:numId w:val="54"/>
              </w:numPr>
              <w:spacing w:before="0" w:after="0"/>
              <w:jc w:val="left"/>
              <w:rPr>
                <w:bCs/>
              </w:rPr>
            </w:pPr>
            <w:r>
              <w:rPr>
                <w:bCs/>
              </w:rPr>
              <w:t>Struktura adresářů</w:t>
            </w:r>
          </w:p>
          <w:p w:rsidR="00F022E9" w:rsidRDefault="00F022E9" w:rsidP="00927107">
            <w:pPr>
              <w:numPr>
                <w:ilvl w:val="0"/>
                <w:numId w:val="54"/>
              </w:numPr>
              <w:spacing w:before="0" w:after="0"/>
              <w:jc w:val="left"/>
              <w:rPr>
                <w:bCs/>
              </w:rPr>
            </w:pPr>
            <w:r>
              <w:rPr>
                <w:bCs/>
              </w:rPr>
              <w:t>Pojmy OS</w:t>
            </w:r>
          </w:p>
          <w:p w:rsidR="00F022E9" w:rsidRDefault="00F022E9" w:rsidP="00927107">
            <w:pPr>
              <w:numPr>
                <w:ilvl w:val="0"/>
                <w:numId w:val="54"/>
              </w:numPr>
              <w:spacing w:before="0" w:after="0"/>
              <w:jc w:val="left"/>
              <w:rPr>
                <w:bCs/>
              </w:rPr>
            </w:pPr>
            <w:r>
              <w:rPr>
                <w:bCs/>
              </w:rPr>
              <w:t>OS MS-DOS</w:t>
            </w:r>
          </w:p>
          <w:p w:rsidR="00F022E9" w:rsidRDefault="00F022E9" w:rsidP="00927107">
            <w:pPr>
              <w:numPr>
                <w:ilvl w:val="0"/>
                <w:numId w:val="54"/>
              </w:numPr>
              <w:spacing w:before="0" w:after="0"/>
              <w:jc w:val="left"/>
              <w:rPr>
                <w:bCs/>
              </w:rPr>
            </w:pPr>
            <w:r>
              <w:rPr>
                <w:bCs/>
              </w:rPr>
              <w:t>OS Windows</w:t>
            </w:r>
          </w:p>
          <w:p w:rsidR="00F022E9" w:rsidRDefault="00F022E9" w:rsidP="00927107">
            <w:pPr>
              <w:numPr>
                <w:ilvl w:val="0"/>
                <w:numId w:val="54"/>
              </w:numPr>
              <w:spacing w:before="0" w:after="0"/>
              <w:jc w:val="left"/>
              <w:rPr>
                <w:bCs/>
              </w:rPr>
            </w:pPr>
            <w:r>
              <w:rPr>
                <w:bCs/>
              </w:rPr>
              <w:t>Pracovní plocha</w:t>
            </w:r>
          </w:p>
          <w:p w:rsidR="00F022E9" w:rsidRDefault="00F022E9" w:rsidP="00927107">
            <w:pPr>
              <w:numPr>
                <w:ilvl w:val="0"/>
                <w:numId w:val="54"/>
              </w:numPr>
              <w:spacing w:before="0" w:after="0"/>
              <w:jc w:val="left"/>
              <w:rPr>
                <w:bCs/>
              </w:rPr>
            </w:pPr>
            <w:r>
              <w:rPr>
                <w:bCs/>
              </w:rPr>
              <w:t>Práce s okny</w:t>
            </w:r>
          </w:p>
          <w:p w:rsidR="00F022E9" w:rsidRDefault="00F022E9" w:rsidP="00927107">
            <w:pPr>
              <w:numPr>
                <w:ilvl w:val="0"/>
                <w:numId w:val="54"/>
              </w:numPr>
              <w:spacing w:before="0" w:after="0"/>
              <w:jc w:val="left"/>
              <w:rPr>
                <w:bCs/>
              </w:rPr>
            </w:pPr>
            <w:r>
              <w:rPr>
                <w:bCs/>
              </w:rPr>
              <w:t>Nastavení a konfigurace okna</w:t>
            </w:r>
          </w:p>
          <w:p w:rsidR="00F022E9" w:rsidRDefault="00F022E9" w:rsidP="00927107">
            <w:pPr>
              <w:numPr>
                <w:ilvl w:val="0"/>
                <w:numId w:val="54"/>
              </w:numPr>
              <w:spacing w:before="0" w:after="0"/>
              <w:jc w:val="left"/>
              <w:rPr>
                <w:bCs/>
              </w:rPr>
            </w:pPr>
            <w:r>
              <w:rPr>
                <w:bCs/>
              </w:rPr>
              <w:t>Hlavní panel tlačítko Start</w:t>
            </w:r>
          </w:p>
          <w:p w:rsidR="00F022E9" w:rsidRDefault="00F022E9" w:rsidP="00927107">
            <w:pPr>
              <w:numPr>
                <w:ilvl w:val="0"/>
                <w:numId w:val="54"/>
              </w:numPr>
              <w:spacing w:before="0" w:after="0"/>
              <w:jc w:val="left"/>
              <w:rPr>
                <w:bCs/>
              </w:rPr>
            </w:pPr>
            <w:r>
              <w:rPr>
                <w:bCs/>
              </w:rPr>
              <w:t>programy, nastavení, doku menty, nápověda</w:t>
            </w:r>
          </w:p>
          <w:p w:rsidR="00F022E9" w:rsidRDefault="00F022E9" w:rsidP="00927107">
            <w:pPr>
              <w:numPr>
                <w:ilvl w:val="0"/>
                <w:numId w:val="54"/>
              </w:numPr>
              <w:spacing w:before="0" w:after="0"/>
              <w:jc w:val="left"/>
              <w:rPr>
                <w:bCs/>
              </w:rPr>
            </w:pPr>
            <w:r>
              <w:rPr>
                <w:bCs/>
              </w:rPr>
              <w:t>Hlavní panel tlačítko Start, hledat, spustit, vypnout</w:t>
            </w:r>
          </w:p>
          <w:p w:rsidR="00F022E9" w:rsidRDefault="00F022E9" w:rsidP="00927107">
            <w:pPr>
              <w:numPr>
                <w:ilvl w:val="0"/>
                <w:numId w:val="54"/>
              </w:numPr>
              <w:spacing w:before="0" w:after="0"/>
              <w:jc w:val="left"/>
              <w:rPr>
                <w:bCs/>
              </w:rPr>
            </w:pPr>
            <w:r>
              <w:rPr>
                <w:bCs/>
              </w:rPr>
              <w:t>Spuštění programu</w:t>
            </w:r>
          </w:p>
          <w:p w:rsidR="00F022E9" w:rsidRDefault="00F022E9" w:rsidP="00927107">
            <w:pPr>
              <w:numPr>
                <w:ilvl w:val="0"/>
                <w:numId w:val="54"/>
              </w:numPr>
              <w:spacing w:before="0" w:after="0"/>
              <w:jc w:val="left"/>
              <w:rPr>
                <w:bCs/>
              </w:rPr>
            </w:pPr>
            <w:r>
              <w:rPr>
                <w:bCs/>
              </w:rPr>
              <w:t>Přepínání mezi programy</w:t>
            </w:r>
          </w:p>
          <w:p w:rsidR="00F022E9" w:rsidRDefault="00F022E9" w:rsidP="00927107">
            <w:pPr>
              <w:numPr>
                <w:ilvl w:val="0"/>
                <w:numId w:val="54"/>
              </w:numPr>
              <w:spacing w:before="0" w:after="0"/>
              <w:jc w:val="left"/>
              <w:rPr>
                <w:bCs/>
              </w:rPr>
            </w:pPr>
            <w:r>
              <w:rPr>
                <w:bCs/>
              </w:rPr>
              <w:t>Operace se složkami a soubory</w:t>
            </w:r>
          </w:p>
          <w:p w:rsidR="00F022E9" w:rsidRDefault="00F022E9" w:rsidP="00927107">
            <w:pPr>
              <w:numPr>
                <w:ilvl w:val="0"/>
                <w:numId w:val="54"/>
              </w:numPr>
              <w:spacing w:before="0" w:after="0"/>
              <w:jc w:val="left"/>
              <w:rPr>
                <w:bCs/>
              </w:rPr>
            </w:pPr>
            <w:r>
              <w:rPr>
                <w:bCs/>
              </w:rPr>
              <w:t>Vysypání koše obnova vyhozených dat</w:t>
            </w:r>
          </w:p>
          <w:p w:rsidR="00F022E9" w:rsidRDefault="00F022E9" w:rsidP="00927107">
            <w:pPr>
              <w:numPr>
                <w:ilvl w:val="0"/>
                <w:numId w:val="54"/>
              </w:numPr>
              <w:spacing w:before="0" w:after="0"/>
              <w:jc w:val="left"/>
              <w:rPr>
                <w:bCs/>
              </w:rPr>
            </w:pPr>
            <w:r>
              <w:rPr>
                <w:bCs/>
              </w:rPr>
              <w:t>Kopírování, přesun, práce s několika soubory najednou</w:t>
            </w:r>
          </w:p>
          <w:p w:rsidR="00F022E9" w:rsidRDefault="00F022E9" w:rsidP="00927107">
            <w:pPr>
              <w:numPr>
                <w:ilvl w:val="0"/>
                <w:numId w:val="54"/>
              </w:numPr>
              <w:spacing w:before="0" w:after="0"/>
              <w:jc w:val="left"/>
              <w:rPr>
                <w:bCs/>
              </w:rPr>
            </w:pPr>
            <w:r>
              <w:rPr>
                <w:bCs/>
              </w:rPr>
              <w:t>Zástupci</w:t>
            </w:r>
          </w:p>
          <w:p w:rsidR="00F022E9" w:rsidRDefault="00F022E9" w:rsidP="00927107">
            <w:pPr>
              <w:numPr>
                <w:ilvl w:val="0"/>
                <w:numId w:val="54"/>
              </w:numPr>
              <w:spacing w:before="0" w:after="0"/>
              <w:jc w:val="left"/>
              <w:rPr>
                <w:bCs/>
              </w:rPr>
            </w:pPr>
            <w:r>
              <w:rPr>
                <w:bCs/>
              </w:rPr>
              <w:t>Schránka</w:t>
            </w:r>
          </w:p>
          <w:p w:rsidR="00F022E9" w:rsidRDefault="00F022E9" w:rsidP="00927107">
            <w:pPr>
              <w:numPr>
                <w:ilvl w:val="0"/>
                <w:numId w:val="54"/>
              </w:numPr>
              <w:spacing w:before="0" w:after="0"/>
              <w:jc w:val="left"/>
              <w:rPr>
                <w:bCs/>
              </w:rPr>
            </w:pPr>
            <w:r>
              <w:rPr>
                <w:bCs/>
              </w:rPr>
              <w:t>Nastavení pracovní plochy</w:t>
            </w:r>
          </w:p>
          <w:p w:rsidR="00F022E9" w:rsidRDefault="00F022E9" w:rsidP="00927107">
            <w:pPr>
              <w:numPr>
                <w:ilvl w:val="0"/>
                <w:numId w:val="54"/>
              </w:numPr>
              <w:spacing w:before="0" w:after="0"/>
              <w:jc w:val="left"/>
              <w:rPr>
                <w:bCs/>
              </w:rPr>
            </w:pPr>
            <w:r>
              <w:rPr>
                <w:bCs/>
              </w:rPr>
              <w:t>Konfigurace hlavního panelu</w:t>
            </w:r>
          </w:p>
          <w:p w:rsidR="00F022E9" w:rsidRDefault="00F022E9" w:rsidP="00927107">
            <w:pPr>
              <w:numPr>
                <w:ilvl w:val="0"/>
                <w:numId w:val="54"/>
              </w:numPr>
              <w:spacing w:before="0" w:after="0"/>
              <w:jc w:val="left"/>
              <w:rPr>
                <w:bCs/>
              </w:rPr>
            </w:pPr>
            <w:r>
              <w:rPr>
                <w:bCs/>
              </w:rPr>
              <w:t>Datum, čas, klávesnice, myš</w:t>
            </w:r>
          </w:p>
          <w:p w:rsidR="00F022E9" w:rsidRDefault="00F022E9" w:rsidP="00927107">
            <w:pPr>
              <w:numPr>
                <w:ilvl w:val="0"/>
                <w:numId w:val="54"/>
              </w:numPr>
              <w:spacing w:before="0" w:after="0"/>
              <w:jc w:val="left"/>
              <w:rPr>
                <w:bCs/>
              </w:rPr>
            </w:pPr>
            <w:r>
              <w:rPr>
                <w:bCs/>
              </w:rPr>
              <w:t>Písma, přidat ubrat programy a software</w:t>
            </w:r>
          </w:p>
          <w:p w:rsidR="00F022E9" w:rsidRDefault="00F022E9" w:rsidP="00927107">
            <w:pPr>
              <w:numPr>
                <w:ilvl w:val="0"/>
                <w:numId w:val="54"/>
              </w:numPr>
              <w:spacing w:before="0" w:after="0"/>
              <w:jc w:val="left"/>
              <w:rPr>
                <w:color w:val="000000"/>
              </w:rPr>
            </w:pPr>
            <w:r>
              <w:rPr>
                <w:bCs/>
              </w:rPr>
              <w:t>Tiskárny</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color w:val="000000"/>
              </w:rPr>
              <w:t>30</w:t>
            </w:r>
          </w:p>
        </w:tc>
      </w:tr>
      <w:tr w:rsidR="00F022E9">
        <w:trPr>
          <w:trHeight w:val="340"/>
        </w:trPr>
        <w:tc>
          <w:tcPr>
            <w:tcW w:w="4973"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eastAsia="Calibri"/>
                <w:szCs w:val="22"/>
              </w:rPr>
            </w:pPr>
            <w:r>
              <w:rPr>
                <w:rFonts w:eastAsia="Calibri"/>
              </w:rPr>
              <w:t>Žák</w:t>
            </w:r>
          </w:p>
          <w:p w:rsidR="00F022E9" w:rsidRDefault="00F022E9" w:rsidP="00927107">
            <w:pPr>
              <w:numPr>
                <w:ilvl w:val="0"/>
                <w:numId w:val="250"/>
              </w:numPr>
              <w:spacing w:before="0" w:after="0"/>
              <w:jc w:val="left"/>
              <w:rPr>
                <w:rFonts w:eastAsia="Calibri"/>
                <w:bCs/>
                <w:szCs w:val="22"/>
              </w:rPr>
            </w:pPr>
            <w:r>
              <w:rPr>
                <w:rFonts w:eastAsia="Calibri"/>
                <w:bCs/>
                <w:szCs w:val="22"/>
              </w:rPr>
              <w:t>používá internet jako základní otevřený informační zdroj a využívá jeho přenosové a komunikační možnosti,</w:t>
            </w:r>
          </w:p>
          <w:p w:rsidR="00F022E9" w:rsidRDefault="00F022E9" w:rsidP="00927107">
            <w:pPr>
              <w:numPr>
                <w:ilvl w:val="0"/>
                <w:numId w:val="250"/>
              </w:numPr>
              <w:spacing w:before="0" w:after="0"/>
              <w:jc w:val="left"/>
              <w:rPr>
                <w:rFonts w:eastAsia="Calibri"/>
                <w:bCs/>
                <w:szCs w:val="22"/>
              </w:rPr>
            </w:pPr>
            <w:r>
              <w:rPr>
                <w:rFonts w:eastAsia="Calibri"/>
                <w:bCs/>
                <w:szCs w:val="22"/>
              </w:rPr>
              <w:t>volí vhodné informační zdroje k vyhledávání informací,</w:t>
            </w:r>
          </w:p>
          <w:p w:rsidR="00F022E9" w:rsidRDefault="00F022E9" w:rsidP="00927107">
            <w:pPr>
              <w:numPr>
                <w:ilvl w:val="0"/>
                <w:numId w:val="250"/>
              </w:numPr>
              <w:spacing w:before="0" w:after="0"/>
              <w:jc w:val="left"/>
              <w:rPr>
                <w:rFonts w:eastAsia="Calibri"/>
                <w:bCs/>
                <w:szCs w:val="22"/>
              </w:rPr>
            </w:pPr>
            <w:r>
              <w:rPr>
                <w:rFonts w:eastAsia="Calibri"/>
                <w:bCs/>
                <w:szCs w:val="22"/>
              </w:rPr>
              <w:t>pracuje s elektronickou poštou,</w:t>
            </w:r>
          </w:p>
          <w:p w:rsidR="00F022E9" w:rsidRDefault="00F022E9" w:rsidP="00927107">
            <w:pPr>
              <w:numPr>
                <w:ilvl w:val="0"/>
                <w:numId w:val="250"/>
              </w:numPr>
              <w:spacing w:before="0" w:after="0"/>
              <w:jc w:val="left"/>
              <w:rPr>
                <w:rFonts w:eastAsia="Calibri"/>
                <w:bCs/>
                <w:szCs w:val="22"/>
              </w:rPr>
            </w:pPr>
            <w:r>
              <w:rPr>
                <w:rFonts w:eastAsia="Calibri"/>
                <w:bCs/>
                <w:szCs w:val="22"/>
              </w:rPr>
              <w:t>orientuje se v získaných informacích, třídí je, analyzuje a vyhodnocuje je,</w:t>
            </w:r>
          </w:p>
          <w:p w:rsidR="00F022E9" w:rsidRDefault="00F022E9" w:rsidP="00927107">
            <w:pPr>
              <w:numPr>
                <w:ilvl w:val="0"/>
                <w:numId w:val="250"/>
              </w:numPr>
              <w:spacing w:before="0" w:after="0"/>
              <w:jc w:val="left"/>
              <w:rPr>
                <w:rFonts w:eastAsia="Calibri"/>
                <w:bCs/>
                <w:szCs w:val="22"/>
              </w:rPr>
            </w:pPr>
            <w:r>
              <w:rPr>
                <w:rFonts w:eastAsia="Calibri"/>
                <w:bCs/>
                <w:szCs w:val="22"/>
              </w:rPr>
              <w:t>uvědomuje si nutnost posouzení validity informačních zdrojů a použití informací relevantních pro potřeby řešení konkrétního problému,</w:t>
            </w:r>
          </w:p>
          <w:p w:rsidR="00F022E9" w:rsidRDefault="00F022E9" w:rsidP="00927107">
            <w:pPr>
              <w:numPr>
                <w:ilvl w:val="0"/>
                <w:numId w:val="250"/>
              </w:numPr>
              <w:spacing w:before="0" w:after="0"/>
              <w:jc w:val="left"/>
              <w:rPr>
                <w:rFonts w:eastAsia="Calibri"/>
              </w:rPr>
            </w:pPr>
            <w:r>
              <w:rPr>
                <w:rFonts w:eastAsia="Calibri"/>
                <w:bCs/>
                <w:szCs w:val="22"/>
              </w:rPr>
              <w:t>je schopen prezentovat získané informace vhodným způsobem.</w:t>
            </w:r>
          </w:p>
        </w:tc>
        <w:tc>
          <w:tcPr>
            <w:tcW w:w="3827" w:type="dxa"/>
            <w:tcBorders>
              <w:top w:val="single" w:sz="4" w:space="0" w:color="000000"/>
              <w:left w:val="single" w:sz="4" w:space="0" w:color="000000"/>
              <w:bottom w:val="single" w:sz="4" w:space="0" w:color="000000"/>
            </w:tcBorders>
            <w:shd w:val="clear" w:color="auto" w:fill="auto"/>
          </w:tcPr>
          <w:p w:rsidR="00F022E9" w:rsidRDefault="00F022E9">
            <w:pPr>
              <w:pStyle w:val="Nadpis4"/>
              <w:rPr>
                <w:rFonts w:eastAsia="Calibri"/>
                <w:szCs w:val="22"/>
              </w:rPr>
            </w:pPr>
            <w:r>
              <w:rPr>
                <w:rFonts w:eastAsia="Calibri"/>
              </w:rPr>
              <w:t>3. Internet</w:t>
            </w:r>
          </w:p>
          <w:p w:rsidR="00F022E9" w:rsidRDefault="00F022E9" w:rsidP="00927107">
            <w:pPr>
              <w:numPr>
                <w:ilvl w:val="0"/>
                <w:numId w:val="106"/>
              </w:numPr>
              <w:spacing w:before="0" w:after="0"/>
              <w:jc w:val="left"/>
              <w:rPr>
                <w:rFonts w:eastAsia="Calibri"/>
                <w:szCs w:val="22"/>
              </w:rPr>
            </w:pPr>
            <w:r>
              <w:rPr>
                <w:rFonts w:eastAsia="Calibri"/>
                <w:szCs w:val="22"/>
              </w:rPr>
              <w:t>Pojem Internet</w:t>
            </w:r>
          </w:p>
          <w:p w:rsidR="00F022E9" w:rsidRDefault="00F022E9" w:rsidP="00927107">
            <w:pPr>
              <w:numPr>
                <w:ilvl w:val="0"/>
                <w:numId w:val="106"/>
              </w:numPr>
              <w:spacing w:before="0" w:after="0"/>
              <w:jc w:val="left"/>
              <w:rPr>
                <w:rFonts w:eastAsia="Calibri"/>
                <w:szCs w:val="22"/>
              </w:rPr>
            </w:pPr>
            <w:r>
              <w:rPr>
                <w:rFonts w:eastAsia="Calibri"/>
                <w:szCs w:val="22"/>
              </w:rPr>
              <w:t>Historie</w:t>
            </w:r>
          </w:p>
          <w:p w:rsidR="00F022E9" w:rsidRDefault="00F022E9" w:rsidP="00927107">
            <w:pPr>
              <w:numPr>
                <w:ilvl w:val="0"/>
                <w:numId w:val="106"/>
              </w:numPr>
              <w:spacing w:before="0" w:after="0"/>
              <w:jc w:val="left"/>
              <w:rPr>
                <w:rFonts w:eastAsia="Calibri"/>
                <w:szCs w:val="22"/>
              </w:rPr>
            </w:pPr>
            <w:r>
              <w:rPr>
                <w:rFonts w:eastAsia="Calibri"/>
                <w:szCs w:val="22"/>
              </w:rPr>
              <w:t>Služby a protokoly</w:t>
            </w:r>
          </w:p>
          <w:p w:rsidR="00F022E9" w:rsidRDefault="00F022E9" w:rsidP="00927107">
            <w:pPr>
              <w:numPr>
                <w:ilvl w:val="0"/>
                <w:numId w:val="106"/>
              </w:numPr>
              <w:spacing w:before="0" w:after="0"/>
              <w:jc w:val="left"/>
              <w:rPr>
                <w:rFonts w:eastAsia="Calibri"/>
                <w:szCs w:val="22"/>
              </w:rPr>
            </w:pPr>
            <w:r>
              <w:rPr>
                <w:rFonts w:eastAsia="Calibri"/>
                <w:szCs w:val="22"/>
              </w:rPr>
              <w:t>Internetový prohlížeč</w:t>
            </w:r>
          </w:p>
          <w:p w:rsidR="00F022E9" w:rsidRDefault="00F022E9" w:rsidP="00927107">
            <w:pPr>
              <w:numPr>
                <w:ilvl w:val="0"/>
                <w:numId w:val="106"/>
              </w:numPr>
              <w:spacing w:before="0" w:after="0"/>
              <w:jc w:val="left"/>
              <w:rPr>
                <w:rFonts w:eastAsia="Calibri"/>
                <w:szCs w:val="22"/>
              </w:rPr>
            </w:pPr>
            <w:r>
              <w:rPr>
                <w:rFonts w:eastAsia="Calibri"/>
                <w:szCs w:val="22"/>
              </w:rPr>
              <w:t>Informační zdroje na www</w:t>
            </w:r>
          </w:p>
          <w:p w:rsidR="00F022E9" w:rsidRDefault="00F022E9" w:rsidP="00927107">
            <w:pPr>
              <w:numPr>
                <w:ilvl w:val="0"/>
                <w:numId w:val="106"/>
              </w:numPr>
              <w:spacing w:before="0" w:after="0"/>
              <w:jc w:val="left"/>
              <w:rPr>
                <w:color w:val="000000"/>
              </w:rPr>
            </w:pPr>
            <w:r>
              <w:rPr>
                <w:rFonts w:eastAsia="Calibri"/>
                <w:szCs w:val="22"/>
              </w:rPr>
              <w:t>Elektronická komunikace</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color w:val="000000"/>
              </w:rPr>
              <w:t>18</w:t>
            </w:r>
          </w:p>
        </w:tc>
      </w:tr>
    </w:tbl>
    <w:p w:rsidR="00F022E9" w:rsidRDefault="00F022E9">
      <w:pPr>
        <w:pStyle w:val="Nadpis3"/>
        <w:pageBreakBefore/>
      </w:pPr>
      <w:r>
        <w:rPr>
          <w:rFonts w:eastAsia="Calibri"/>
        </w:rPr>
        <w:t xml:space="preserve">Informační technologie – 2. </w:t>
      </w:r>
      <w:r w:rsidR="00730BC9">
        <w:rPr>
          <w:rFonts w:eastAsia="Calibri"/>
        </w:rPr>
        <w:t>r</w:t>
      </w:r>
      <w:r>
        <w:rPr>
          <w:rFonts w:eastAsia="Calibri"/>
        </w:rPr>
        <w:t>očník</w:t>
      </w:r>
      <w:r w:rsidR="00730BC9">
        <w:rPr>
          <w:rFonts w:eastAsia="Calibri"/>
        </w:rPr>
        <w:t xml:space="preserve"> </w:t>
      </w:r>
      <w:r w:rsidR="00730BC9" w:rsidRPr="00730BC9">
        <w:rPr>
          <w:rFonts w:eastAsia="Calibri"/>
          <w:b w:val="0"/>
        </w:rPr>
        <w:t>(2 h)</w:t>
      </w:r>
    </w:p>
    <w:tbl>
      <w:tblPr>
        <w:tblW w:w="9936" w:type="dxa"/>
        <w:tblInd w:w="-5" w:type="dxa"/>
        <w:tblLayout w:type="fixed"/>
        <w:tblLook w:val="0000" w:firstRow="0" w:lastRow="0" w:firstColumn="0" w:lastColumn="0" w:noHBand="0" w:noVBand="0"/>
      </w:tblPr>
      <w:tblGrid>
        <w:gridCol w:w="4791"/>
        <w:gridCol w:w="4005"/>
        <w:gridCol w:w="1140"/>
      </w:tblGrid>
      <w:tr w:rsidR="00F022E9" w:rsidTr="00730BC9">
        <w:trPr>
          <w:trHeight w:hRule="exact" w:val="567"/>
        </w:trPr>
        <w:tc>
          <w:tcPr>
            <w:tcW w:w="4791"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w:t>
            </w:r>
          </w:p>
        </w:tc>
        <w:tc>
          <w:tcPr>
            <w:tcW w:w="400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22E9" w:rsidTr="00730BC9">
        <w:trPr>
          <w:trHeight w:val="340"/>
        </w:trPr>
        <w:tc>
          <w:tcPr>
            <w:tcW w:w="4791" w:type="dxa"/>
            <w:tcBorders>
              <w:top w:val="single" w:sz="4" w:space="0" w:color="000000"/>
              <w:left w:val="single" w:sz="4" w:space="0" w:color="000000"/>
              <w:bottom w:val="single" w:sz="4" w:space="0" w:color="000000"/>
            </w:tcBorders>
            <w:shd w:val="clear" w:color="auto" w:fill="auto"/>
          </w:tcPr>
          <w:p w:rsidR="00F022E9" w:rsidRDefault="00F022E9">
            <w:pPr>
              <w:pStyle w:val="Nadpis4"/>
              <w:rPr>
                <w:color w:val="000000"/>
              </w:rPr>
            </w:pPr>
            <w:r>
              <w:t>Žák</w:t>
            </w:r>
          </w:p>
          <w:p w:rsidR="00F022E9" w:rsidRDefault="00F022E9" w:rsidP="00927107">
            <w:pPr>
              <w:numPr>
                <w:ilvl w:val="0"/>
                <w:numId w:val="92"/>
              </w:numPr>
              <w:spacing w:before="0" w:after="0"/>
              <w:jc w:val="left"/>
              <w:rPr>
                <w:color w:val="000000"/>
              </w:rPr>
            </w:pPr>
            <w:r>
              <w:rPr>
                <w:color w:val="000000"/>
              </w:rPr>
              <w:t>umí nastavit parametry dokumentu,</w:t>
            </w:r>
          </w:p>
          <w:p w:rsidR="00F022E9" w:rsidRDefault="00F022E9" w:rsidP="00927107">
            <w:pPr>
              <w:numPr>
                <w:ilvl w:val="0"/>
                <w:numId w:val="92"/>
              </w:numPr>
              <w:spacing w:before="0" w:after="0"/>
              <w:jc w:val="left"/>
              <w:rPr>
                <w:color w:val="000000"/>
              </w:rPr>
            </w:pPr>
            <w:r>
              <w:rPr>
                <w:color w:val="000000"/>
              </w:rPr>
              <w:t>zná a používá základní typografická pravidla,</w:t>
            </w:r>
          </w:p>
          <w:p w:rsidR="00F022E9" w:rsidRDefault="00F022E9" w:rsidP="00927107">
            <w:pPr>
              <w:numPr>
                <w:ilvl w:val="0"/>
                <w:numId w:val="92"/>
              </w:numPr>
              <w:spacing w:before="0" w:after="0"/>
              <w:jc w:val="left"/>
              <w:rPr>
                <w:color w:val="000000"/>
              </w:rPr>
            </w:pPr>
            <w:r>
              <w:rPr>
                <w:color w:val="000000"/>
              </w:rPr>
              <w:t>vytvoří nový dokument, uloží dokument, ovládá editaci, formátování, styly, tvorbu tabulek,</w:t>
            </w:r>
          </w:p>
          <w:p w:rsidR="00F022E9" w:rsidRDefault="00F022E9" w:rsidP="00927107">
            <w:pPr>
              <w:numPr>
                <w:ilvl w:val="0"/>
                <w:numId w:val="92"/>
              </w:numPr>
              <w:spacing w:before="0" w:after="0"/>
              <w:jc w:val="left"/>
              <w:rPr>
                <w:color w:val="000000"/>
              </w:rPr>
            </w:pPr>
            <w:r>
              <w:rPr>
                <w:color w:val="000000"/>
              </w:rPr>
              <w:t>umí do textu vložit obrázek a klipart a rozlišit mezi pozicí obdélník a v textu vloží do textu objekty jiných aplikací (rovnice, grafy, zvuky),</w:t>
            </w:r>
          </w:p>
          <w:p w:rsidR="00F022E9" w:rsidRDefault="00F022E9" w:rsidP="00927107">
            <w:pPr>
              <w:numPr>
                <w:ilvl w:val="0"/>
                <w:numId w:val="92"/>
              </w:numPr>
              <w:spacing w:before="0" w:after="0"/>
              <w:jc w:val="left"/>
              <w:rPr>
                <w:color w:val="000000"/>
              </w:rPr>
            </w:pPr>
            <w:r>
              <w:rPr>
                <w:color w:val="000000"/>
              </w:rPr>
              <w:t>ovládá práci s panelem nástrojů kreslení,</w:t>
            </w:r>
          </w:p>
          <w:p w:rsidR="00F022E9" w:rsidRDefault="00F022E9" w:rsidP="00927107">
            <w:pPr>
              <w:numPr>
                <w:ilvl w:val="0"/>
                <w:numId w:val="92"/>
              </w:numPr>
              <w:spacing w:before="0" w:after="0"/>
              <w:jc w:val="left"/>
              <w:rPr>
                <w:color w:val="000000"/>
              </w:rPr>
            </w:pPr>
            <w:r>
              <w:rPr>
                <w:color w:val="000000"/>
              </w:rPr>
              <w:t>zvládá detailní nastavení parametrů vkládaných objektů a obrázků,</w:t>
            </w:r>
          </w:p>
          <w:p w:rsidR="00F022E9" w:rsidRDefault="00F022E9" w:rsidP="00927107">
            <w:pPr>
              <w:numPr>
                <w:ilvl w:val="0"/>
                <w:numId w:val="92"/>
              </w:numPr>
              <w:spacing w:before="0" w:after="0"/>
              <w:jc w:val="left"/>
              <w:rPr>
                <w:color w:val="000000"/>
              </w:rPr>
            </w:pPr>
            <w:r>
              <w:rPr>
                <w:color w:val="000000"/>
              </w:rPr>
              <w:t>vytvoří vazbu mezi textovým souborem a zdrojem dat,</w:t>
            </w:r>
          </w:p>
          <w:p w:rsidR="00F022E9" w:rsidRDefault="00F022E9" w:rsidP="00927107">
            <w:pPr>
              <w:numPr>
                <w:ilvl w:val="0"/>
                <w:numId w:val="92"/>
              </w:numPr>
              <w:spacing w:before="0" w:after="0"/>
              <w:jc w:val="left"/>
              <w:rPr>
                <w:color w:val="000000"/>
              </w:rPr>
            </w:pPr>
            <w:r>
              <w:rPr>
                <w:color w:val="000000"/>
              </w:rPr>
              <w:t>vytvoří strukturu dokumentu,</w:t>
            </w:r>
          </w:p>
          <w:p w:rsidR="00F022E9" w:rsidRDefault="00F022E9" w:rsidP="00927107">
            <w:pPr>
              <w:numPr>
                <w:ilvl w:val="0"/>
                <w:numId w:val="92"/>
              </w:numPr>
              <w:spacing w:before="0" w:after="0"/>
              <w:jc w:val="left"/>
              <w:rPr>
                <w:color w:val="000000"/>
              </w:rPr>
            </w:pPr>
            <w:r>
              <w:rPr>
                <w:color w:val="000000"/>
              </w:rPr>
              <w:t>dokáže využít vlastností hromadné korespondence,</w:t>
            </w:r>
          </w:p>
          <w:p w:rsidR="00F022E9" w:rsidRDefault="00F022E9" w:rsidP="00927107">
            <w:pPr>
              <w:numPr>
                <w:ilvl w:val="0"/>
                <w:numId w:val="92"/>
              </w:numPr>
              <w:spacing w:before="0" w:after="0"/>
              <w:jc w:val="left"/>
              <w:rPr>
                <w:color w:val="000000"/>
              </w:rPr>
            </w:pPr>
            <w:r>
              <w:rPr>
                <w:color w:val="000000"/>
              </w:rPr>
              <w:t>vytvoří šablonu dokumentu a pracuje s ní,</w:t>
            </w:r>
          </w:p>
          <w:p w:rsidR="00F022E9" w:rsidRDefault="00F022E9" w:rsidP="00927107">
            <w:pPr>
              <w:numPr>
                <w:ilvl w:val="0"/>
                <w:numId w:val="92"/>
              </w:numPr>
              <w:spacing w:before="0" w:after="0"/>
              <w:jc w:val="left"/>
              <w:rPr>
                <w:rFonts w:eastAsia="Calibri"/>
              </w:rPr>
            </w:pPr>
            <w:r>
              <w:rPr>
                <w:color w:val="000000"/>
              </w:rPr>
              <w:t>orientuje se v problematice maker a umí vytvořit jednoduchá makra a použít je.</w:t>
            </w:r>
          </w:p>
        </w:tc>
        <w:tc>
          <w:tcPr>
            <w:tcW w:w="4005" w:type="dxa"/>
            <w:tcBorders>
              <w:top w:val="single" w:sz="4" w:space="0" w:color="000000"/>
              <w:left w:val="single" w:sz="4" w:space="0" w:color="000000"/>
              <w:bottom w:val="single" w:sz="4" w:space="0" w:color="000000"/>
            </w:tcBorders>
            <w:shd w:val="clear" w:color="auto" w:fill="auto"/>
          </w:tcPr>
          <w:p w:rsidR="00F022E9" w:rsidRDefault="00F022E9">
            <w:pPr>
              <w:pStyle w:val="Nadpis4"/>
            </w:pPr>
            <w:r>
              <w:rPr>
                <w:rFonts w:eastAsia="Calibri"/>
              </w:rPr>
              <w:t>1. Textový editor</w:t>
            </w:r>
          </w:p>
          <w:p w:rsidR="00F022E9" w:rsidRDefault="00F022E9" w:rsidP="00927107">
            <w:pPr>
              <w:numPr>
                <w:ilvl w:val="0"/>
                <w:numId w:val="452"/>
              </w:numPr>
              <w:spacing w:before="0" w:after="0"/>
              <w:jc w:val="left"/>
              <w:rPr>
                <w:bCs/>
              </w:rPr>
            </w:pPr>
            <w:r>
              <w:rPr>
                <w:bCs/>
              </w:rPr>
              <w:t>Nastavení dokumentu</w:t>
            </w:r>
          </w:p>
          <w:p w:rsidR="00F022E9" w:rsidRDefault="00F022E9" w:rsidP="00927107">
            <w:pPr>
              <w:numPr>
                <w:ilvl w:val="0"/>
                <w:numId w:val="452"/>
              </w:numPr>
              <w:spacing w:before="0" w:after="0"/>
              <w:jc w:val="left"/>
              <w:rPr>
                <w:bCs/>
              </w:rPr>
            </w:pPr>
            <w:r>
              <w:rPr>
                <w:bCs/>
              </w:rPr>
              <w:t>Formátování textu</w:t>
            </w:r>
          </w:p>
          <w:p w:rsidR="00F022E9" w:rsidRDefault="00F022E9" w:rsidP="00927107">
            <w:pPr>
              <w:numPr>
                <w:ilvl w:val="0"/>
                <w:numId w:val="452"/>
              </w:numPr>
              <w:spacing w:before="0" w:after="0"/>
              <w:jc w:val="left"/>
              <w:rPr>
                <w:bCs/>
              </w:rPr>
            </w:pPr>
            <w:r>
              <w:rPr>
                <w:bCs/>
              </w:rPr>
              <w:t>Vkládání objektů</w:t>
            </w:r>
          </w:p>
          <w:p w:rsidR="00F022E9" w:rsidRDefault="00F022E9" w:rsidP="00927107">
            <w:pPr>
              <w:numPr>
                <w:ilvl w:val="0"/>
                <w:numId w:val="452"/>
              </w:numPr>
              <w:spacing w:before="0" w:after="0"/>
              <w:jc w:val="left"/>
              <w:rPr>
                <w:bCs/>
              </w:rPr>
            </w:pPr>
            <w:r>
              <w:rPr>
                <w:bCs/>
              </w:rPr>
              <w:t>Práce s objekty a obrázky</w:t>
            </w:r>
          </w:p>
          <w:p w:rsidR="00F022E9" w:rsidRDefault="00F022E9" w:rsidP="00927107">
            <w:pPr>
              <w:numPr>
                <w:ilvl w:val="0"/>
                <w:numId w:val="452"/>
              </w:numPr>
              <w:spacing w:before="0" w:after="0"/>
              <w:jc w:val="left"/>
              <w:rPr>
                <w:bCs/>
              </w:rPr>
            </w:pPr>
            <w:r>
              <w:rPr>
                <w:bCs/>
              </w:rPr>
              <w:t>Hromadná korespondence</w:t>
            </w:r>
          </w:p>
          <w:p w:rsidR="00F022E9" w:rsidRDefault="00F022E9" w:rsidP="00927107">
            <w:pPr>
              <w:numPr>
                <w:ilvl w:val="0"/>
                <w:numId w:val="452"/>
              </w:numPr>
              <w:spacing w:before="0" w:after="0"/>
              <w:jc w:val="left"/>
              <w:rPr>
                <w:bCs/>
              </w:rPr>
            </w:pPr>
            <w:r>
              <w:rPr>
                <w:bCs/>
              </w:rPr>
              <w:t>Šablony</w:t>
            </w:r>
          </w:p>
          <w:p w:rsidR="00F022E9" w:rsidRDefault="00F022E9" w:rsidP="00927107">
            <w:pPr>
              <w:numPr>
                <w:ilvl w:val="0"/>
                <w:numId w:val="452"/>
              </w:numPr>
              <w:spacing w:before="0" w:after="0"/>
              <w:jc w:val="left"/>
              <w:rPr>
                <w:color w:val="000000"/>
              </w:rPr>
            </w:pPr>
            <w:r>
              <w:rPr>
                <w:bCs/>
              </w:rPr>
              <w:t>Makra</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color w:val="000000"/>
              </w:rPr>
              <w:t>25</w:t>
            </w:r>
          </w:p>
        </w:tc>
      </w:tr>
      <w:tr w:rsidR="00F022E9" w:rsidTr="00730BC9">
        <w:trPr>
          <w:trHeight w:val="340"/>
        </w:trPr>
        <w:tc>
          <w:tcPr>
            <w:tcW w:w="4791" w:type="dxa"/>
            <w:tcBorders>
              <w:top w:val="single" w:sz="4" w:space="0" w:color="000000"/>
              <w:left w:val="single" w:sz="4" w:space="0" w:color="000000"/>
              <w:bottom w:val="single" w:sz="4" w:space="0" w:color="000000"/>
            </w:tcBorders>
            <w:shd w:val="clear" w:color="auto" w:fill="auto"/>
          </w:tcPr>
          <w:p w:rsidR="00F022E9" w:rsidRDefault="00F022E9">
            <w:pPr>
              <w:pStyle w:val="Nadpis4"/>
              <w:rPr>
                <w:color w:val="000000"/>
              </w:rPr>
            </w:pPr>
            <w:r>
              <w:t xml:space="preserve">Žák </w:t>
            </w:r>
          </w:p>
          <w:p w:rsidR="00F022E9" w:rsidRDefault="00F022E9" w:rsidP="00927107">
            <w:pPr>
              <w:numPr>
                <w:ilvl w:val="0"/>
                <w:numId w:val="397"/>
              </w:numPr>
              <w:spacing w:before="0" w:after="0"/>
              <w:jc w:val="left"/>
              <w:rPr>
                <w:color w:val="000000"/>
              </w:rPr>
            </w:pPr>
            <w:r>
              <w:rPr>
                <w:color w:val="000000"/>
              </w:rPr>
              <w:t>orientuje se v problematice využívání funkcí (vybrané datové, finanční, textové, vyhledávací, statistické a matematické funkce),</w:t>
            </w:r>
          </w:p>
          <w:p w:rsidR="00F022E9" w:rsidRDefault="00F022E9" w:rsidP="00927107">
            <w:pPr>
              <w:numPr>
                <w:ilvl w:val="0"/>
                <w:numId w:val="397"/>
              </w:numPr>
              <w:spacing w:before="0" w:after="0"/>
              <w:jc w:val="left"/>
              <w:rPr>
                <w:color w:val="000000"/>
              </w:rPr>
            </w:pPr>
            <w:r>
              <w:rPr>
                <w:color w:val="000000"/>
              </w:rPr>
              <w:t>umí vytvořit a editovat složené funkce (vnořování funkcí),</w:t>
            </w:r>
          </w:p>
          <w:p w:rsidR="00F022E9" w:rsidRDefault="00F022E9" w:rsidP="00927107">
            <w:pPr>
              <w:numPr>
                <w:ilvl w:val="0"/>
                <w:numId w:val="397"/>
              </w:numPr>
              <w:spacing w:before="0" w:after="0"/>
              <w:jc w:val="left"/>
              <w:rPr>
                <w:color w:val="000000"/>
              </w:rPr>
            </w:pPr>
            <w:r>
              <w:rPr>
                <w:color w:val="000000"/>
              </w:rPr>
              <w:t>umí seřadit a vytřídit údaje v tabulce dle kritérií,</w:t>
            </w:r>
          </w:p>
          <w:p w:rsidR="00F022E9" w:rsidRDefault="00F022E9" w:rsidP="00927107">
            <w:pPr>
              <w:numPr>
                <w:ilvl w:val="0"/>
                <w:numId w:val="397"/>
              </w:numPr>
              <w:spacing w:before="0" w:after="0"/>
              <w:jc w:val="left"/>
              <w:rPr>
                <w:color w:val="000000"/>
              </w:rPr>
            </w:pPr>
            <w:r>
              <w:rPr>
                <w:color w:val="000000"/>
              </w:rPr>
              <w:t>zvládá dodatečné úpravy existujících grafů (dílčí výseče, vedlejší osy), vytvoření burzovních, bublinkových grafů,</w:t>
            </w:r>
          </w:p>
          <w:p w:rsidR="00F022E9" w:rsidRDefault="00F022E9" w:rsidP="00927107">
            <w:pPr>
              <w:numPr>
                <w:ilvl w:val="0"/>
                <w:numId w:val="397"/>
              </w:numPr>
              <w:spacing w:before="0" w:after="0"/>
              <w:jc w:val="left"/>
              <w:rPr>
                <w:rFonts w:eastAsia="Calibri"/>
              </w:rPr>
            </w:pPr>
            <w:r>
              <w:rPr>
                <w:color w:val="000000"/>
              </w:rPr>
              <w:t>pomocí kontingenční tabulky dovede vytvořit požadované výstupy.</w:t>
            </w:r>
          </w:p>
        </w:tc>
        <w:tc>
          <w:tcPr>
            <w:tcW w:w="4005" w:type="dxa"/>
            <w:tcBorders>
              <w:top w:val="single" w:sz="4" w:space="0" w:color="000000"/>
              <w:left w:val="single" w:sz="4" w:space="0" w:color="000000"/>
              <w:bottom w:val="single" w:sz="4" w:space="0" w:color="000000"/>
            </w:tcBorders>
            <w:shd w:val="clear" w:color="auto" w:fill="auto"/>
          </w:tcPr>
          <w:p w:rsidR="00F022E9" w:rsidRDefault="00F022E9">
            <w:pPr>
              <w:pStyle w:val="Nadpis4"/>
            </w:pPr>
            <w:r>
              <w:rPr>
                <w:rFonts w:eastAsia="Calibri"/>
              </w:rPr>
              <w:t>2. Tabulkový procesor</w:t>
            </w:r>
          </w:p>
          <w:p w:rsidR="00F022E9" w:rsidRDefault="00F022E9" w:rsidP="00927107">
            <w:pPr>
              <w:numPr>
                <w:ilvl w:val="0"/>
                <w:numId w:val="436"/>
              </w:numPr>
              <w:spacing w:before="0" w:after="0"/>
              <w:jc w:val="left"/>
              <w:rPr>
                <w:bCs/>
              </w:rPr>
            </w:pPr>
            <w:r>
              <w:rPr>
                <w:bCs/>
              </w:rPr>
              <w:t>Využívání funkcí</w:t>
            </w:r>
          </w:p>
          <w:p w:rsidR="00F022E9" w:rsidRDefault="00F022E9" w:rsidP="00927107">
            <w:pPr>
              <w:numPr>
                <w:ilvl w:val="0"/>
                <w:numId w:val="436"/>
              </w:numPr>
              <w:spacing w:before="0" w:after="0"/>
              <w:jc w:val="left"/>
              <w:rPr>
                <w:bCs/>
              </w:rPr>
            </w:pPr>
            <w:r>
              <w:rPr>
                <w:bCs/>
              </w:rPr>
              <w:t>Databáze</w:t>
            </w:r>
          </w:p>
          <w:p w:rsidR="00F022E9" w:rsidRDefault="00F022E9" w:rsidP="00927107">
            <w:pPr>
              <w:numPr>
                <w:ilvl w:val="0"/>
                <w:numId w:val="436"/>
              </w:numPr>
              <w:spacing w:before="0" w:after="0"/>
              <w:jc w:val="left"/>
              <w:rPr>
                <w:bCs/>
              </w:rPr>
            </w:pPr>
            <w:r>
              <w:rPr>
                <w:bCs/>
              </w:rPr>
              <w:t>Úprava grafů</w:t>
            </w:r>
          </w:p>
          <w:p w:rsidR="00F022E9" w:rsidRDefault="00F022E9" w:rsidP="00927107">
            <w:pPr>
              <w:numPr>
                <w:ilvl w:val="0"/>
                <w:numId w:val="436"/>
              </w:numPr>
              <w:spacing w:before="0" w:after="0"/>
              <w:jc w:val="left"/>
              <w:rPr>
                <w:color w:val="000000"/>
              </w:rPr>
            </w:pPr>
            <w:r>
              <w:rPr>
                <w:bCs/>
              </w:rPr>
              <w:t>Kontingenční tabulky</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color w:val="000000"/>
              </w:rPr>
              <w:t>25</w:t>
            </w:r>
          </w:p>
        </w:tc>
      </w:tr>
      <w:tr w:rsidR="00F022E9" w:rsidTr="00730BC9">
        <w:trPr>
          <w:trHeight w:val="340"/>
        </w:trPr>
        <w:tc>
          <w:tcPr>
            <w:tcW w:w="4791" w:type="dxa"/>
            <w:tcBorders>
              <w:top w:val="single" w:sz="4" w:space="0" w:color="000000"/>
              <w:left w:val="single" w:sz="4" w:space="0" w:color="000000"/>
              <w:bottom w:val="single" w:sz="4" w:space="0" w:color="000000"/>
            </w:tcBorders>
            <w:shd w:val="clear" w:color="auto" w:fill="auto"/>
          </w:tcPr>
          <w:p w:rsidR="00F022E9" w:rsidRDefault="00F022E9">
            <w:pPr>
              <w:spacing w:before="0" w:after="0"/>
              <w:jc w:val="left"/>
            </w:pPr>
            <w:r>
              <w:rPr>
                <w:rStyle w:val="Nadpis4Char"/>
              </w:rPr>
              <w:t>Žák</w:t>
            </w:r>
            <w:r>
              <w:t xml:space="preserve"> </w:t>
            </w:r>
          </w:p>
          <w:p w:rsidR="00F022E9" w:rsidRDefault="00F022E9" w:rsidP="00927107">
            <w:pPr>
              <w:numPr>
                <w:ilvl w:val="0"/>
                <w:numId w:val="268"/>
              </w:numPr>
              <w:spacing w:before="0" w:after="0"/>
              <w:jc w:val="left"/>
            </w:pPr>
            <w:r>
              <w:t>dovede doplnit prezentaci o multimediální prostředky,</w:t>
            </w:r>
          </w:p>
          <w:p w:rsidR="00F022E9" w:rsidRDefault="00F022E9" w:rsidP="00927107">
            <w:pPr>
              <w:numPr>
                <w:ilvl w:val="0"/>
                <w:numId w:val="268"/>
              </w:numPr>
              <w:spacing w:before="0" w:after="0"/>
              <w:jc w:val="left"/>
              <w:rPr>
                <w:rFonts w:eastAsia="Calibri"/>
              </w:rPr>
            </w:pPr>
            <w:r>
              <w:t>umí nastavit předdefinované cesty mezi snímky (tlačítka akcí).</w:t>
            </w:r>
          </w:p>
        </w:tc>
        <w:tc>
          <w:tcPr>
            <w:tcW w:w="400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rPr>
                <w:rFonts w:eastAsia="Calibri"/>
              </w:rPr>
              <w:t>3. Prezentace</w:t>
            </w:r>
          </w:p>
          <w:p w:rsidR="00F022E9" w:rsidRDefault="00F022E9" w:rsidP="00927107">
            <w:pPr>
              <w:numPr>
                <w:ilvl w:val="0"/>
                <w:numId w:val="493"/>
              </w:numPr>
              <w:spacing w:before="0" w:after="0"/>
              <w:jc w:val="left"/>
              <w:rPr>
                <w:bCs/>
              </w:rPr>
            </w:pPr>
            <w:r>
              <w:rPr>
                <w:bCs/>
              </w:rPr>
              <w:t>Multimediální prezentace (video, zvuk)</w:t>
            </w:r>
          </w:p>
          <w:p w:rsidR="00F022E9" w:rsidRDefault="00F022E9" w:rsidP="00927107">
            <w:pPr>
              <w:numPr>
                <w:ilvl w:val="0"/>
                <w:numId w:val="493"/>
              </w:numPr>
              <w:spacing w:before="0" w:after="0"/>
              <w:jc w:val="left"/>
              <w:rPr>
                <w:color w:val="000000"/>
              </w:rPr>
            </w:pPr>
            <w:r>
              <w:rPr>
                <w:bCs/>
              </w:rPr>
              <w:t>Skokové prezentace</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color w:val="000000"/>
              </w:rPr>
              <w:t>10</w:t>
            </w:r>
          </w:p>
        </w:tc>
      </w:tr>
      <w:tr w:rsidR="00F022E9" w:rsidTr="00730BC9">
        <w:trPr>
          <w:trHeight w:val="340"/>
        </w:trPr>
        <w:tc>
          <w:tcPr>
            <w:tcW w:w="4791"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Žák</w:t>
            </w:r>
          </w:p>
          <w:p w:rsidR="00F022E9" w:rsidRDefault="00F022E9" w:rsidP="00927107">
            <w:pPr>
              <w:numPr>
                <w:ilvl w:val="0"/>
                <w:numId w:val="440"/>
              </w:numPr>
              <w:spacing w:before="0" w:after="0"/>
              <w:jc w:val="left"/>
            </w:pPr>
            <w:r>
              <w:t>zná způsoby přístupu k elektronické poště,</w:t>
            </w:r>
          </w:p>
          <w:p w:rsidR="00F022E9" w:rsidRDefault="00F022E9" w:rsidP="00927107">
            <w:pPr>
              <w:numPr>
                <w:ilvl w:val="0"/>
                <w:numId w:val="440"/>
              </w:numPr>
              <w:spacing w:before="0" w:after="0"/>
              <w:jc w:val="left"/>
            </w:pPr>
            <w:r>
              <w:t>používá programové vybavení vhodné pro manipulaci s elektronickou poštou,</w:t>
            </w:r>
          </w:p>
          <w:p w:rsidR="00F022E9" w:rsidRDefault="00F022E9" w:rsidP="00927107">
            <w:pPr>
              <w:numPr>
                <w:ilvl w:val="0"/>
                <w:numId w:val="440"/>
              </w:numPr>
              <w:spacing w:before="0" w:after="0"/>
              <w:jc w:val="left"/>
              <w:rPr>
                <w:rFonts w:eastAsia="Calibri"/>
              </w:rPr>
            </w:pPr>
            <w:r>
              <w:t>zná pravidla pro manipulaci s poštovními zprávami.</w:t>
            </w:r>
          </w:p>
        </w:tc>
        <w:tc>
          <w:tcPr>
            <w:tcW w:w="400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rFonts w:ascii="TimesNewRomanPS-BoldMT" w:eastAsia="Calibri" w:hAnsi="TimesNewRomanPS-BoldMT" w:cs="TimesNewRomanPS-BoldMT"/>
                <w:szCs w:val="22"/>
              </w:rPr>
            </w:pPr>
            <w:r>
              <w:rPr>
                <w:rFonts w:eastAsia="Calibri"/>
              </w:rPr>
              <w:t>4. Poštovní aplikace</w:t>
            </w:r>
          </w:p>
          <w:p w:rsidR="00F022E9" w:rsidRDefault="00F022E9" w:rsidP="00927107">
            <w:pPr>
              <w:numPr>
                <w:ilvl w:val="0"/>
                <w:numId w:val="187"/>
              </w:numPr>
              <w:spacing w:before="0" w:after="0"/>
              <w:jc w:val="left"/>
              <w:rPr>
                <w:rFonts w:ascii="TimesNewRomanPS-BoldMT" w:eastAsia="Calibri" w:hAnsi="TimesNewRomanPS-BoldMT" w:cs="TimesNewRomanPS-BoldMT"/>
                <w:bCs/>
                <w:szCs w:val="22"/>
              </w:rPr>
            </w:pPr>
            <w:r>
              <w:rPr>
                <w:rFonts w:ascii="TimesNewRomanPS-BoldMT" w:eastAsia="Calibri" w:hAnsi="TimesNewRomanPS-BoldMT" w:cs="TimesNewRomanPS-BoldMT"/>
                <w:bCs/>
                <w:szCs w:val="22"/>
              </w:rPr>
              <w:t>Webové rozhraní e-mailu</w:t>
            </w:r>
          </w:p>
          <w:p w:rsidR="00F022E9" w:rsidRDefault="00F022E9" w:rsidP="00927107">
            <w:pPr>
              <w:numPr>
                <w:ilvl w:val="0"/>
                <w:numId w:val="187"/>
              </w:numPr>
              <w:spacing w:before="0" w:after="0"/>
              <w:jc w:val="left"/>
              <w:rPr>
                <w:rFonts w:ascii="TimesNewRomanPS-BoldMT" w:eastAsia="Calibri" w:hAnsi="TimesNewRomanPS-BoldMT" w:cs="TimesNewRomanPS-BoldMT"/>
                <w:bCs/>
                <w:szCs w:val="22"/>
              </w:rPr>
            </w:pPr>
            <w:r>
              <w:rPr>
                <w:rFonts w:ascii="TimesNewRomanPS-BoldMT" w:eastAsia="Calibri" w:hAnsi="TimesNewRomanPS-BoldMT" w:cs="TimesNewRomanPS-BoldMT"/>
                <w:bCs/>
                <w:szCs w:val="22"/>
              </w:rPr>
              <w:t>Outlook, Outlook Express</w:t>
            </w:r>
          </w:p>
          <w:p w:rsidR="00F022E9" w:rsidRDefault="00F022E9" w:rsidP="00927107">
            <w:pPr>
              <w:numPr>
                <w:ilvl w:val="0"/>
                <w:numId w:val="187"/>
              </w:numPr>
              <w:spacing w:before="0" w:after="0"/>
              <w:jc w:val="left"/>
              <w:rPr>
                <w:rFonts w:ascii="TimesNewRomanPS-BoldMT" w:eastAsia="Calibri" w:hAnsi="TimesNewRomanPS-BoldMT" w:cs="TimesNewRomanPS-BoldMT"/>
                <w:bCs/>
                <w:szCs w:val="22"/>
              </w:rPr>
            </w:pPr>
            <w:r>
              <w:rPr>
                <w:rFonts w:ascii="TimesNewRomanPS-BoldMT" w:eastAsia="Calibri" w:hAnsi="TimesNewRomanPS-BoldMT" w:cs="TimesNewRomanPS-BoldMT"/>
                <w:bCs/>
                <w:szCs w:val="22"/>
              </w:rPr>
              <w:t>Alternativní poštovní programy</w:t>
            </w:r>
          </w:p>
          <w:p w:rsidR="00F022E9" w:rsidRDefault="00F022E9" w:rsidP="00927107">
            <w:pPr>
              <w:numPr>
                <w:ilvl w:val="0"/>
                <w:numId w:val="187"/>
              </w:numPr>
              <w:spacing w:before="0" w:after="0"/>
              <w:jc w:val="left"/>
              <w:rPr>
                <w:color w:val="000000"/>
              </w:rPr>
            </w:pPr>
            <w:r>
              <w:rPr>
                <w:rFonts w:ascii="TimesNewRomanPS-BoldMT" w:eastAsia="Calibri" w:hAnsi="TimesNewRomanPS-BoldMT" w:cs="TimesNewRomanPS-BoldMT"/>
                <w:bCs/>
                <w:szCs w:val="22"/>
              </w:rPr>
              <w:t>E-mailové protokoly</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color w:val="000000"/>
              </w:rPr>
              <w:t>5</w:t>
            </w:r>
          </w:p>
        </w:tc>
      </w:tr>
      <w:tr w:rsidR="00F022E9" w:rsidTr="00730BC9">
        <w:trPr>
          <w:trHeight w:val="340"/>
        </w:trPr>
        <w:tc>
          <w:tcPr>
            <w:tcW w:w="4791"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t xml:space="preserve">Žák </w:t>
            </w:r>
          </w:p>
          <w:p w:rsidR="00F022E9" w:rsidRDefault="00F022E9" w:rsidP="00927107">
            <w:pPr>
              <w:numPr>
                <w:ilvl w:val="0"/>
                <w:numId w:val="307"/>
              </w:numPr>
              <w:spacing w:before="0" w:after="0"/>
              <w:jc w:val="left"/>
            </w:pPr>
            <w:r>
              <w:t>zná licenční modely používané u softwaru,</w:t>
            </w:r>
          </w:p>
          <w:p w:rsidR="00F022E9" w:rsidRDefault="00F022E9" w:rsidP="00927107">
            <w:pPr>
              <w:numPr>
                <w:ilvl w:val="0"/>
                <w:numId w:val="307"/>
              </w:numPr>
              <w:spacing w:before="0" w:after="0"/>
              <w:jc w:val="left"/>
              <w:rPr>
                <w:rFonts w:eastAsia="Calibri"/>
              </w:rPr>
            </w:pPr>
            <w:r>
              <w:t>zná základní právní normy pro používání autorsky chráněných děl a uvědomuje si rizika jejich porušování.</w:t>
            </w:r>
          </w:p>
        </w:tc>
        <w:tc>
          <w:tcPr>
            <w:tcW w:w="4005"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pPr>
            <w:r>
              <w:rPr>
                <w:rFonts w:eastAsia="Calibri"/>
              </w:rPr>
              <w:t>5. Aplikační software a autorské právo</w:t>
            </w:r>
          </w:p>
          <w:p w:rsidR="00F022E9" w:rsidRDefault="00F022E9" w:rsidP="00927107">
            <w:pPr>
              <w:numPr>
                <w:ilvl w:val="0"/>
                <w:numId w:val="42"/>
              </w:numPr>
              <w:spacing w:before="0" w:after="0"/>
              <w:jc w:val="left"/>
              <w:rPr>
                <w:bCs/>
              </w:rPr>
            </w:pPr>
            <w:r>
              <w:rPr>
                <w:bCs/>
              </w:rPr>
              <w:t>Licenční modely</w:t>
            </w:r>
          </w:p>
          <w:p w:rsidR="00F022E9" w:rsidRDefault="00F022E9" w:rsidP="00927107">
            <w:pPr>
              <w:numPr>
                <w:ilvl w:val="0"/>
                <w:numId w:val="42"/>
              </w:numPr>
              <w:spacing w:before="0" w:after="0"/>
              <w:jc w:val="left"/>
              <w:rPr>
                <w:color w:val="000000"/>
              </w:rPr>
            </w:pPr>
            <w:r>
              <w:rPr>
                <w:bCs/>
              </w:rPr>
              <w:t>Autorský zákon</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color w:val="000000"/>
              </w:rPr>
              <w:t>3</w:t>
            </w:r>
          </w:p>
        </w:tc>
      </w:tr>
    </w:tbl>
    <w:p w:rsidR="00F022E9" w:rsidRDefault="00F022E9">
      <w:pPr>
        <w:pStyle w:val="Nadpis3"/>
        <w:pageBreakBefore/>
      </w:pPr>
      <w:r>
        <w:rPr>
          <w:rFonts w:eastAsia="Calibri"/>
        </w:rPr>
        <w:t xml:space="preserve">Informační technologie – 3. </w:t>
      </w:r>
      <w:r w:rsidR="00730BC9">
        <w:rPr>
          <w:rFonts w:eastAsia="Calibri"/>
        </w:rPr>
        <w:t>r</w:t>
      </w:r>
      <w:r>
        <w:rPr>
          <w:rFonts w:eastAsia="Calibri"/>
        </w:rPr>
        <w:t>očník</w:t>
      </w:r>
      <w:r w:rsidR="00730BC9">
        <w:rPr>
          <w:rFonts w:eastAsia="Calibri"/>
        </w:rPr>
        <w:t xml:space="preserve"> </w:t>
      </w:r>
      <w:r w:rsidR="00730BC9" w:rsidRPr="00730BC9">
        <w:rPr>
          <w:rFonts w:eastAsia="Calibri"/>
          <w:b w:val="0"/>
        </w:rPr>
        <w:t>(</w:t>
      </w:r>
      <w:r w:rsidR="00730BC9">
        <w:rPr>
          <w:rFonts w:eastAsia="Calibri"/>
          <w:b w:val="0"/>
        </w:rPr>
        <w:t>1</w:t>
      </w:r>
      <w:r w:rsidR="00730BC9" w:rsidRPr="00730BC9">
        <w:rPr>
          <w:rFonts w:eastAsia="Calibri"/>
          <w:b w:val="0"/>
        </w:rPr>
        <w:t xml:space="preserve"> h)</w:t>
      </w:r>
      <w:r w:rsidR="00730BC9">
        <w:rPr>
          <w:rFonts w:eastAsia="Calibri"/>
          <w:b w:val="0"/>
        </w:rPr>
        <w:tab/>
      </w:r>
      <w:r w:rsidR="00730BC9">
        <w:rPr>
          <w:rFonts w:eastAsia="Calibri"/>
          <w:b w:val="0"/>
        </w:rPr>
        <w:tab/>
      </w:r>
      <w:r w:rsidR="00730BC9">
        <w:rPr>
          <w:rFonts w:eastAsia="Calibri"/>
          <w:b w:val="0"/>
        </w:rPr>
        <w:tab/>
      </w:r>
      <w:r w:rsidR="00730BC9">
        <w:rPr>
          <w:rFonts w:eastAsia="Calibri"/>
        </w:rPr>
        <w:t xml:space="preserve"> 4. ročník </w:t>
      </w:r>
      <w:r w:rsidR="00730BC9" w:rsidRPr="00730BC9">
        <w:rPr>
          <w:rFonts w:eastAsia="Calibri"/>
          <w:b w:val="0"/>
        </w:rPr>
        <w:t>(</w:t>
      </w:r>
      <w:r w:rsidR="00730BC9">
        <w:rPr>
          <w:rFonts w:eastAsia="Calibri"/>
          <w:b w:val="0"/>
        </w:rPr>
        <w:t>1</w:t>
      </w:r>
      <w:r w:rsidR="00730BC9" w:rsidRPr="00730BC9">
        <w:rPr>
          <w:rFonts w:eastAsia="Calibri"/>
          <w:b w:val="0"/>
        </w:rPr>
        <w:t xml:space="preserve"> h)</w:t>
      </w:r>
      <w:r w:rsidR="00730BC9">
        <w:rPr>
          <w:rFonts w:eastAsia="Calibri"/>
          <w:b w:val="0"/>
        </w:rPr>
        <w:t xml:space="preserve"> od 2020/21</w:t>
      </w:r>
    </w:p>
    <w:tbl>
      <w:tblPr>
        <w:tblW w:w="9926" w:type="dxa"/>
        <w:tblInd w:w="-108" w:type="dxa"/>
        <w:tblLayout w:type="fixed"/>
        <w:tblCellMar>
          <w:left w:w="10" w:type="dxa"/>
          <w:right w:w="10" w:type="dxa"/>
        </w:tblCellMar>
        <w:tblLook w:val="0000" w:firstRow="0" w:lastRow="0" w:firstColumn="0" w:lastColumn="0" w:noHBand="0" w:noVBand="0"/>
      </w:tblPr>
      <w:tblGrid>
        <w:gridCol w:w="4984"/>
        <w:gridCol w:w="3815"/>
        <w:gridCol w:w="1127"/>
      </w:tblGrid>
      <w:tr w:rsidR="00730BC9" w:rsidTr="00730BC9">
        <w:trPr>
          <w:trHeight w:hRule="exact" w:val="567"/>
        </w:trPr>
        <w:tc>
          <w:tcPr>
            <w:tcW w:w="4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0BC9" w:rsidRDefault="00730BC9" w:rsidP="00730BC9">
            <w:pPr>
              <w:pStyle w:val="Standard"/>
              <w:spacing w:before="0" w:after="0"/>
              <w:jc w:val="center"/>
            </w:pPr>
            <w:r>
              <w:t>Výsledky a kompetence</w:t>
            </w:r>
          </w:p>
        </w:tc>
        <w:tc>
          <w:tcPr>
            <w:tcW w:w="3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0BC9" w:rsidRDefault="00730BC9" w:rsidP="00730BC9">
            <w:pPr>
              <w:pStyle w:val="Standard"/>
              <w:spacing w:before="0" w:after="0"/>
              <w:jc w:val="center"/>
            </w:pPr>
            <w:r>
              <w:t>Tematické celky</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0BC9" w:rsidRDefault="00730BC9" w:rsidP="00730BC9">
            <w:pPr>
              <w:pStyle w:val="Standard"/>
              <w:spacing w:before="0" w:after="0"/>
              <w:jc w:val="center"/>
            </w:pPr>
            <w:r>
              <w:t>Hodinová dotace</w:t>
            </w:r>
          </w:p>
        </w:tc>
      </w:tr>
      <w:tr w:rsidR="00730BC9" w:rsidTr="00730BC9">
        <w:trPr>
          <w:trHeight w:val="340"/>
        </w:trPr>
        <w:tc>
          <w:tcPr>
            <w:tcW w:w="4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30BC9" w:rsidRDefault="00730BC9" w:rsidP="00730BC9">
            <w:pPr>
              <w:pStyle w:val="Nadpis4"/>
            </w:pPr>
            <w:r>
              <w:t>Žák</w:t>
            </w:r>
          </w:p>
          <w:p w:rsidR="00730BC9" w:rsidRDefault="00730BC9" w:rsidP="00927107">
            <w:pPr>
              <w:pStyle w:val="Standard"/>
              <w:numPr>
                <w:ilvl w:val="0"/>
                <w:numId w:val="657"/>
              </w:numPr>
              <w:spacing w:before="0" w:after="0"/>
              <w:jc w:val="left"/>
            </w:pPr>
            <w:r>
              <w:rPr>
                <w:color w:val="000000"/>
              </w:rPr>
              <w:t>chápe souvislosti mezi základními parametry grafického dokumentu,</w:t>
            </w:r>
          </w:p>
          <w:p w:rsidR="00730BC9" w:rsidRDefault="00730BC9" w:rsidP="00927107">
            <w:pPr>
              <w:pStyle w:val="Standard"/>
              <w:numPr>
                <w:ilvl w:val="0"/>
                <w:numId w:val="651"/>
              </w:numPr>
              <w:spacing w:before="0" w:after="0"/>
              <w:jc w:val="left"/>
            </w:pPr>
            <w:r>
              <w:rPr>
                <w:color w:val="000000"/>
              </w:rPr>
              <w:t>dokáže posoudit vhodnost použití rastrové a vektorové grafiky,</w:t>
            </w:r>
          </w:p>
          <w:p w:rsidR="00730BC9" w:rsidRDefault="00730BC9" w:rsidP="00927107">
            <w:pPr>
              <w:pStyle w:val="Standard"/>
              <w:numPr>
                <w:ilvl w:val="0"/>
                <w:numId w:val="651"/>
              </w:numPr>
              <w:spacing w:before="0" w:after="0"/>
              <w:jc w:val="left"/>
            </w:pPr>
            <w:r>
              <w:rPr>
                <w:color w:val="000000"/>
              </w:rPr>
              <w:t>zvládá převody mezi různými formáty,</w:t>
            </w:r>
          </w:p>
          <w:p w:rsidR="00730BC9" w:rsidRDefault="00730BC9" w:rsidP="00927107">
            <w:pPr>
              <w:pStyle w:val="Standard"/>
              <w:numPr>
                <w:ilvl w:val="0"/>
                <w:numId w:val="651"/>
              </w:numPr>
              <w:spacing w:before="0" w:after="0"/>
              <w:jc w:val="left"/>
            </w:pPr>
            <w:r>
              <w:rPr>
                <w:color w:val="000000"/>
              </w:rPr>
              <w:t>umí změnit a nastavit parametry grafického objektu,</w:t>
            </w:r>
          </w:p>
          <w:p w:rsidR="00730BC9" w:rsidRDefault="00730BC9" w:rsidP="00927107">
            <w:pPr>
              <w:pStyle w:val="Standard"/>
              <w:numPr>
                <w:ilvl w:val="0"/>
                <w:numId w:val="651"/>
              </w:numPr>
              <w:spacing w:before="0" w:after="0"/>
              <w:jc w:val="left"/>
            </w:pPr>
            <w:r>
              <w:rPr>
                <w:color w:val="000000"/>
              </w:rPr>
              <w:t>dokáže vytvořit jednoduchý rastrový obrázek,</w:t>
            </w:r>
          </w:p>
          <w:p w:rsidR="00730BC9" w:rsidRDefault="00730BC9" w:rsidP="00927107">
            <w:pPr>
              <w:pStyle w:val="Standard"/>
              <w:numPr>
                <w:ilvl w:val="0"/>
                <w:numId w:val="651"/>
              </w:numPr>
              <w:spacing w:before="0" w:after="0"/>
              <w:jc w:val="left"/>
            </w:pPr>
            <w:r>
              <w:rPr>
                <w:color w:val="000000"/>
              </w:rPr>
              <w:t>dokáže vytvořit jednoduchý vektorový obrázek.</w:t>
            </w:r>
          </w:p>
          <w:p w:rsidR="00730BC9" w:rsidRDefault="00730BC9" w:rsidP="00927107">
            <w:pPr>
              <w:pStyle w:val="Standard"/>
              <w:numPr>
                <w:ilvl w:val="0"/>
                <w:numId w:val="651"/>
              </w:numPr>
              <w:spacing w:before="0" w:after="0"/>
              <w:jc w:val="left"/>
            </w:pPr>
            <w:r>
              <w:rPr>
                <w:color w:val="000000"/>
              </w:rPr>
              <w:t>základní informace o fotoaparátech a teorii fotografie</w:t>
            </w:r>
          </w:p>
          <w:p w:rsidR="00730BC9" w:rsidRDefault="00730BC9" w:rsidP="00927107">
            <w:pPr>
              <w:pStyle w:val="Standard"/>
              <w:numPr>
                <w:ilvl w:val="0"/>
                <w:numId w:val="651"/>
              </w:numPr>
              <w:spacing w:before="0" w:after="0"/>
              <w:jc w:val="left"/>
            </w:pPr>
            <w:r>
              <w:rPr>
                <w:color w:val="000000"/>
              </w:rPr>
              <w:t>základní úpravy fotografií – Zoner PhotoStudio</w:t>
            </w:r>
          </w:p>
        </w:tc>
        <w:tc>
          <w:tcPr>
            <w:tcW w:w="3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30BC9" w:rsidRDefault="00730BC9" w:rsidP="00730BC9">
            <w:pPr>
              <w:pStyle w:val="Nadpis4"/>
            </w:pPr>
            <w:r>
              <w:rPr>
                <w:rFonts w:eastAsia="Calibri"/>
                <w:lang w:eastAsia="en-US"/>
              </w:rPr>
              <w:t>1. Grafické aplikace</w:t>
            </w:r>
          </w:p>
          <w:p w:rsidR="00730BC9" w:rsidRDefault="00730BC9" w:rsidP="00927107">
            <w:pPr>
              <w:pStyle w:val="Standard"/>
              <w:numPr>
                <w:ilvl w:val="0"/>
                <w:numId w:val="658"/>
              </w:numPr>
              <w:spacing w:before="0" w:after="0"/>
              <w:jc w:val="left"/>
            </w:pPr>
            <w:r>
              <w:rPr>
                <w:bCs/>
              </w:rPr>
              <w:t>Oblasti použití grafických programů</w:t>
            </w:r>
          </w:p>
          <w:p w:rsidR="00730BC9" w:rsidRDefault="00730BC9" w:rsidP="00927107">
            <w:pPr>
              <w:pStyle w:val="Standard"/>
              <w:numPr>
                <w:ilvl w:val="0"/>
                <w:numId w:val="654"/>
              </w:numPr>
              <w:spacing w:before="0" w:after="0"/>
              <w:jc w:val="left"/>
            </w:pPr>
            <w:r>
              <w:rPr>
                <w:bCs/>
              </w:rPr>
              <w:t>Bitmapová a vektorová grafika</w:t>
            </w:r>
          </w:p>
          <w:p w:rsidR="00730BC9" w:rsidRDefault="00730BC9" w:rsidP="00927107">
            <w:pPr>
              <w:pStyle w:val="Standard"/>
              <w:numPr>
                <w:ilvl w:val="0"/>
                <w:numId w:val="654"/>
              </w:numPr>
              <w:spacing w:before="0" w:after="0"/>
              <w:jc w:val="left"/>
            </w:pPr>
            <w:r>
              <w:rPr>
                <w:bCs/>
              </w:rPr>
              <w:t>Teorie fotografie</w:t>
            </w:r>
          </w:p>
          <w:p w:rsidR="00730BC9" w:rsidRDefault="00730BC9" w:rsidP="00927107">
            <w:pPr>
              <w:pStyle w:val="Standard"/>
              <w:numPr>
                <w:ilvl w:val="0"/>
                <w:numId w:val="654"/>
              </w:numPr>
              <w:spacing w:before="0" w:after="0"/>
              <w:jc w:val="left"/>
            </w:pPr>
            <w:r>
              <w:rPr>
                <w:bCs/>
              </w:rPr>
              <w:t>Grafické aplikace</w:t>
            </w:r>
          </w:p>
          <w:p w:rsidR="00730BC9" w:rsidRDefault="00730BC9" w:rsidP="00927107">
            <w:pPr>
              <w:pStyle w:val="Standard"/>
              <w:numPr>
                <w:ilvl w:val="0"/>
                <w:numId w:val="654"/>
              </w:numPr>
              <w:spacing w:before="0" w:after="0"/>
              <w:jc w:val="left"/>
            </w:pPr>
            <w:r>
              <w:rPr>
                <w:bCs/>
              </w:rPr>
              <w:t>Úprava fotografiií</w:t>
            </w:r>
          </w:p>
          <w:p w:rsidR="00730BC9" w:rsidRDefault="00730BC9" w:rsidP="00730BC9">
            <w:pPr>
              <w:pStyle w:val="Standard"/>
              <w:spacing w:before="0" w:after="0"/>
              <w:jc w:val="left"/>
              <w:rPr>
                <w:bCs/>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0BC9" w:rsidRDefault="00730BC9" w:rsidP="00730BC9">
            <w:pPr>
              <w:pStyle w:val="Standard"/>
              <w:spacing w:before="0" w:after="0"/>
              <w:jc w:val="center"/>
              <w:rPr>
                <w:color w:val="000000"/>
              </w:rPr>
            </w:pPr>
            <w:r>
              <w:rPr>
                <w:color w:val="000000"/>
              </w:rPr>
              <w:t>17</w:t>
            </w:r>
          </w:p>
          <w:p w:rsidR="00730BC9" w:rsidRDefault="00730BC9" w:rsidP="00730BC9">
            <w:pPr>
              <w:pStyle w:val="Standard"/>
              <w:spacing w:before="0" w:after="0"/>
              <w:jc w:val="center"/>
            </w:pPr>
          </w:p>
        </w:tc>
      </w:tr>
      <w:tr w:rsidR="00730BC9" w:rsidTr="00730BC9">
        <w:trPr>
          <w:trHeight w:val="340"/>
        </w:trPr>
        <w:tc>
          <w:tcPr>
            <w:tcW w:w="4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30BC9" w:rsidRDefault="00730BC9" w:rsidP="00730BC9">
            <w:pPr>
              <w:pStyle w:val="Nadpis4"/>
            </w:pPr>
            <w:r>
              <w:t>Žák</w:t>
            </w:r>
          </w:p>
          <w:p w:rsidR="00730BC9" w:rsidRDefault="00730BC9" w:rsidP="00927107">
            <w:pPr>
              <w:pStyle w:val="Standard"/>
              <w:numPr>
                <w:ilvl w:val="0"/>
                <w:numId w:val="659"/>
              </w:numPr>
              <w:spacing w:before="0" w:after="0"/>
              <w:jc w:val="left"/>
            </w:pPr>
            <w:r>
              <w:rPr>
                <w:color w:val="000000"/>
              </w:rPr>
              <w:t>zná základní rozdíly mezi používanými prostředky pro tvorbu www stránek,</w:t>
            </w:r>
          </w:p>
          <w:p w:rsidR="00730BC9" w:rsidRDefault="00730BC9" w:rsidP="00927107">
            <w:pPr>
              <w:pStyle w:val="Standard"/>
              <w:numPr>
                <w:ilvl w:val="0"/>
                <w:numId w:val="652"/>
              </w:numPr>
              <w:spacing w:before="0" w:after="0"/>
              <w:jc w:val="left"/>
            </w:pPr>
            <w:r>
              <w:rPr>
                <w:color w:val="000000"/>
              </w:rPr>
              <w:t>umí vytvořit jednoduché www stránky,</w:t>
            </w:r>
          </w:p>
          <w:p w:rsidR="00730BC9" w:rsidRDefault="00730BC9" w:rsidP="00927107">
            <w:pPr>
              <w:pStyle w:val="Standard"/>
              <w:numPr>
                <w:ilvl w:val="0"/>
                <w:numId w:val="652"/>
              </w:numPr>
              <w:spacing w:before="0" w:after="0"/>
              <w:jc w:val="left"/>
            </w:pPr>
            <w:r>
              <w:rPr>
                <w:color w:val="000000"/>
              </w:rPr>
              <w:t>dokáže umístit vytvořené stránky na internetovém serveru,</w:t>
            </w:r>
          </w:p>
          <w:p w:rsidR="00730BC9" w:rsidRDefault="00730BC9" w:rsidP="00927107">
            <w:pPr>
              <w:pStyle w:val="Standard"/>
              <w:numPr>
                <w:ilvl w:val="0"/>
                <w:numId w:val="652"/>
              </w:numPr>
              <w:spacing w:before="0" w:after="0"/>
              <w:jc w:val="left"/>
            </w:pPr>
            <w:r>
              <w:rPr>
                <w:color w:val="000000"/>
              </w:rPr>
              <w:t>dovede aktualizovat údaje na vytvořených www stránkách.</w:t>
            </w:r>
          </w:p>
        </w:tc>
        <w:tc>
          <w:tcPr>
            <w:tcW w:w="3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30BC9" w:rsidRDefault="00730BC9" w:rsidP="00730BC9">
            <w:pPr>
              <w:pStyle w:val="Nadpis4"/>
            </w:pPr>
            <w:r>
              <w:rPr>
                <w:rFonts w:eastAsia="Calibri"/>
                <w:lang w:eastAsia="en-US"/>
              </w:rPr>
              <w:t>2. Tvorba webových stránek</w:t>
            </w:r>
          </w:p>
          <w:p w:rsidR="00730BC9" w:rsidRDefault="00730BC9" w:rsidP="00927107">
            <w:pPr>
              <w:pStyle w:val="Standard"/>
              <w:numPr>
                <w:ilvl w:val="0"/>
                <w:numId w:val="660"/>
              </w:numPr>
              <w:spacing w:before="0" w:after="0"/>
              <w:jc w:val="left"/>
            </w:pPr>
            <w:r>
              <w:rPr>
                <w:rFonts w:ascii="TimesNewRomanPS-BoldMT" w:eastAsia="Calibri" w:hAnsi="TimesNewRomanPS-BoldMT" w:cs="TimesNewRomanPS-BoldMT"/>
                <w:bCs/>
                <w:szCs w:val="22"/>
                <w:lang w:eastAsia="en-US"/>
              </w:rPr>
              <w:t>Úvod do jazyka HTML</w:t>
            </w:r>
          </w:p>
          <w:p w:rsidR="00730BC9" w:rsidRDefault="00730BC9" w:rsidP="00927107">
            <w:pPr>
              <w:pStyle w:val="Standard"/>
              <w:numPr>
                <w:ilvl w:val="0"/>
                <w:numId w:val="655"/>
              </w:numPr>
              <w:spacing w:before="0" w:after="0"/>
              <w:jc w:val="left"/>
            </w:pPr>
            <w:r>
              <w:rPr>
                <w:rFonts w:ascii="TimesNewRomanPS-BoldMT" w:eastAsia="Calibri" w:hAnsi="TimesNewRomanPS-BoldMT" w:cs="TimesNewRomanPS-BoldMT"/>
                <w:bCs/>
                <w:szCs w:val="22"/>
                <w:lang w:eastAsia="en-US"/>
              </w:rPr>
              <w:t>Základní tagy a syntaxe a práce s nonwysiwyg  editory</w:t>
            </w:r>
          </w:p>
          <w:p w:rsidR="00730BC9" w:rsidRDefault="00730BC9" w:rsidP="00927107">
            <w:pPr>
              <w:pStyle w:val="Standard"/>
              <w:numPr>
                <w:ilvl w:val="0"/>
                <w:numId w:val="655"/>
              </w:numPr>
              <w:spacing w:before="0" w:after="0"/>
              <w:jc w:val="left"/>
            </w:pPr>
            <w:r>
              <w:rPr>
                <w:rFonts w:ascii="TimesNewRomanPS-BoldMT" w:eastAsia="Calibri" w:hAnsi="TimesNewRomanPS-BoldMT" w:cs="TimesNewRomanPS-BoldMT"/>
                <w:bCs/>
                <w:szCs w:val="22"/>
                <w:lang w:eastAsia="en-US"/>
              </w:rPr>
              <w:t>WYSIWIG editory webových stránek</w:t>
            </w:r>
          </w:p>
          <w:p w:rsidR="00730BC9" w:rsidRDefault="00730BC9" w:rsidP="00927107">
            <w:pPr>
              <w:pStyle w:val="Standard"/>
              <w:numPr>
                <w:ilvl w:val="0"/>
                <w:numId w:val="655"/>
              </w:numPr>
              <w:spacing w:before="0" w:after="0"/>
              <w:jc w:val="left"/>
            </w:pPr>
            <w:r>
              <w:rPr>
                <w:rFonts w:ascii="TimesNewRomanPS-BoldMT" w:eastAsia="Calibri" w:hAnsi="TimesNewRomanPS-BoldMT" w:cs="TimesNewRomanPS-BoldMT"/>
                <w:bCs/>
                <w:szCs w:val="22"/>
                <w:lang w:eastAsia="en-US"/>
              </w:rPr>
              <w:t>Možnosti ukládání stránek na www server (FTP, Front Page Extension…)</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0BC9" w:rsidRDefault="00730BC9" w:rsidP="00730BC9">
            <w:pPr>
              <w:pStyle w:val="Standard"/>
              <w:spacing w:before="0" w:after="0"/>
              <w:jc w:val="center"/>
            </w:pPr>
            <w:r>
              <w:rPr>
                <w:color w:val="000000"/>
              </w:rPr>
              <w:t>7</w:t>
            </w:r>
          </w:p>
        </w:tc>
      </w:tr>
      <w:tr w:rsidR="00730BC9" w:rsidTr="00730BC9">
        <w:trPr>
          <w:trHeight w:val="340"/>
        </w:trPr>
        <w:tc>
          <w:tcPr>
            <w:tcW w:w="4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30BC9" w:rsidRDefault="00730BC9" w:rsidP="00730BC9">
            <w:pPr>
              <w:pStyle w:val="Nadpis4"/>
            </w:pPr>
            <w:r>
              <w:t>Žák</w:t>
            </w:r>
          </w:p>
          <w:p w:rsidR="00730BC9" w:rsidRDefault="00730BC9" w:rsidP="00927107">
            <w:pPr>
              <w:pStyle w:val="Standard"/>
              <w:numPr>
                <w:ilvl w:val="0"/>
                <w:numId w:val="661"/>
              </w:numPr>
              <w:spacing w:before="0" w:after="0"/>
              <w:jc w:val="left"/>
            </w:pPr>
            <w:r>
              <w:rPr>
                <w:color w:val="000000"/>
              </w:rPr>
              <w:t>zná výhody databází, dokáže definovat oblasti jejich použití,</w:t>
            </w:r>
          </w:p>
          <w:p w:rsidR="00730BC9" w:rsidRDefault="00730BC9" w:rsidP="00927107">
            <w:pPr>
              <w:pStyle w:val="Standard"/>
              <w:numPr>
                <w:ilvl w:val="0"/>
                <w:numId w:val="653"/>
              </w:numPr>
              <w:spacing w:before="0" w:after="0"/>
              <w:jc w:val="left"/>
            </w:pPr>
            <w:r>
              <w:rPr>
                <w:color w:val="000000"/>
              </w:rPr>
              <w:t>navrhne a vytvoří strukturu jednoduché databáze,</w:t>
            </w:r>
          </w:p>
          <w:p w:rsidR="00730BC9" w:rsidRDefault="00730BC9" w:rsidP="00927107">
            <w:pPr>
              <w:pStyle w:val="Standard"/>
              <w:numPr>
                <w:ilvl w:val="0"/>
                <w:numId w:val="653"/>
              </w:numPr>
              <w:spacing w:before="0" w:after="0"/>
              <w:jc w:val="left"/>
            </w:pPr>
            <w:r>
              <w:rPr>
                <w:color w:val="000000"/>
              </w:rPr>
              <w:t>vytvoří tabulky databáze a nastaví vlastnosti polí,</w:t>
            </w:r>
          </w:p>
          <w:p w:rsidR="00730BC9" w:rsidRDefault="00730BC9" w:rsidP="00927107">
            <w:pPr>
              <w:pStyle w:val="Standard"/>
              <w:numPr>
                <w:ilvl w:val="0"/>
                <w:numId w:val="653"/>
              </w:numPr>
              <w:spacing w:before="0" w:after="0"/>
              <w:jc w:val="left"/>
            </w:pPr>
            <w:r>
              <w:rPr>
                <w:color w:val="000000"/>
              </w:rPr>
              <w:t>umí seřadit a vytřídit údaje dle kritérií,</w:t>
            </w:r>
          </w:p>
          <w:p w:rsidR="00730BC9" w:rsidRDefault="00730BC9" w:rsidP="00927107">
            <w:pPr>
              <w:pStyle w:val="Standard"/>
              <w:numPr>
                <w:ilvl w:val="0"/>
                <w:numId w:val="653"/>
              </w:numPr>
              <w:spacing w:before="0" w:after="0"/>
              <w:jc w:val="left"/>
            </w:pPr>
            <w:r>
              <w:rPr>
                <w:color w:val="000000"/>
              </w:rPr>
              <w:t>vytváří výběrové a aktualizační dotazy,</w:t>
            </w:r>
          </w:p>
          <w:p w:rsidR="00730BC9" w:rsidRDefault="00730BC9" w:rsidP="00927107">
            <w:pPr>
              <w:pStyle w:val="Standard"/>
              <w:numPr>
                <w:ilvl w:val="0"/>
                <w:numId w:val="653"/>
              </w:numPr>
              <w:spacing w:before="0" w:after="0"/>
              <w:jc w:val="left"/>
            </w:pPr>
            <w:r>
              <w:rPr>
                <w:color w:val="000000"/>
              </w:rPr>
              <w:t>dovede vytvořit a vytisknout požadované sestavy.</w:t>
            </w:r>
          </w:p>
        </w:tc>
        <w:tc>
          <w:tcPr>
            <w:tcW w:w="3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30BC9" w:rsidRDefault="00730BC9" w:rsidP="00730BC9">
            <w:pPr>
              <w:pStyle w:val="Nadpis4"/>
            </w:pPr>
            <w:r>
              <w:rPr>
                <w:rFonts w:eastAsia="Calibri"/>
                <w:lang w:eastAsia="en-US"/>
              </w:rPr>
              <w:t>3. Databáze</w:t>
            </w:r>
          </w:p>
          <w:p w:rsidR="00730BC9" w:rsidRDefault="00730BC9" w:rsidP="00927107">
            <w:pPr>
              <w:pStyle w:val="Standard"/>
              <w:numPr>
                <w:ilvl w:val="0"/>
                <w:numId w:val="662"/>
              </w:numPr>
              <w:spacing w:before="0" w:after="0"/>
              <w:jc w:val="left"/>
            </w:pPr>
            <w:r>
              <w:rPr>
                <w:bCs/>
              </w:rPr>
              <w:t>Tvorba tabulek a relace mezi nimi</w:t>
            </w:r>
          </w:p>
          <w:p w:rsidR="00730BC9" w:rsidRDefault="00730BC9" w:rsidP="00927107">
            <w:pPr>
              <w:pStyle w:val="Standard"/>
              <w:numPr>
                <w:ilvl w:val="0"/>
                <w:numId w:val="656"/>
              </w:numPr>
              <w:spacing w:before="0" w:after="0"/>
              <w:jc w:val="left"/>
            </w:pPr>
            <w:r>
              <w:rPr>
                <w:bCs/>
              </w:rPr>
              <w:t>Vyhledávání a filtrování</w:t>
            </w:r>
          </w:p>
          <w:p w:rsidR="00730BC9" w:rsidRDefault="00730BC9" w:rsidP="00927107">
            <w:pPr>
              <w:pStyle w:val="Standard"/>
              <w:numPr>
                <w:ilvl w:val="0"/>
                <w:numId w:val="656"/>
              </w:numPr>
              <w:spacing w:before="0" w:after="0"/>
              <w:jc w:val="left"/>
            </w:pPr>
            <w:r>
              <w:rPr>
                <w:bCs/>
              </w:rPr>
              <w:t>Tvorba dotazů</w:t>
            </w:r>
          </w:p>
          <w:p w:rsidR="00730BC9" w:rsidRDefault="00730BC9" w:rsidP="00927107">
            <w:pPr>
              <w:pStyle w:val="Standard"/>
              <w:numPr>
                <w:ilvl w:val="0"/>
                <w:numId w:val="656"/>
              </w:numPr>
              <w:spacing w:before="0" w:after="0"/>
              <w:jc w:val="left"/>
            </w:pPr>
            <w:r>
              <w:rPr>
                <w:bCs/>
              </w:rPr>
              <w:t>Sestavy</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30BC9" w:rsidRDefault="00730BC9" w:rsidP="00730BC9">
            <w:pPr>
              <w:pStyle w:val="Standard"/>
              <w:spacing w:before="0" w:after="0"/>
              <w:jc w:val="center"/>
            </w:pPr>
            <w:r>
              <w:rPr>
                <w:color w:val="000000"/>
              </w:rPr>
              <w:t>7</w:t>
            </w:r>
          </w:p>
        </w:tc>
      </w:tr>
    </w:tbl>
    <w:p w:rsidR="00AE3318" w:rsidRDefault="00AE3318" w:rsidP="003E3625">
      <w:pPr>
        <w:autoSpaceDE w:val="0"/>
        <w:autoSpaceDN w:val="0"/>
        <w:adjustRightInd w:val="0"/>
        <w:spacing w:before="0" w:after="0"/>
        <w:rPr>
          <w:b/>
          <w:bCs/>
          <w:color w:val="000000"/>
          <w:szCs w:val="22"/>
        </w:rPr>
      </w:pPr>
    </w:p>
    <w:p w:rsidR="00AE3318" w:rsidRDefault="00AE3318" w:rsidP="003E3625">
      <w:pPr>
        <w:autoSpaceDE w:val="0"/>
        <w:autoSpaceDN w:val="0"/>
        <w:adjustRightInd w:val="0"/>
        <w:spacing w:before="0" w:after="0"/>
        <w:rPr>
          <w:b/>
          <w:bCs/>
          <w:color w:val="000000"/>
          <w:szCs w:val="22"/>
        </w:rPr>
      </w:pPr>
    </w:p>
    <w:p w:rsidR="00AE3318" w:rsidRDefault="00AE3318" w:rsidP="003E3625">
      <w:pPr>
        <w:autoSpaceDE w:val="0"/>
        <w:autoSpaceDN w:val="0"/>
        <w:adjustRightInd w:val="0"/>
        <w:spacing w:before="0" w:after="0"/>
        <w:rPr>
          <w:b/>
          <w:bCs/>
          <w:color w:val="000000"/>
          <w:szCs w:val="22"/>
        </w:rPr>
      </w:pPr>
    </w:p>
    <w:p w:rsidR="00AE3318" w:rsidRDefault="00AE3318" w:rsidP="003E3625">
      <w:pPr>
        <w:autoSpaceDE w:val="0"/>
        <w:autoSpaceDN w:val="0"/>
        <w:adjustRightInd w:val="0"/>
        <w:spacing w:before="0" w:after="0"/>
        <w:rPr>
          <w:b/>
          <w:bCs/>
          <w:color w:val="000000"/>
          <w:szCs w:val="22"/>
        </w:rPr>
      </w:pPr>
    </w:p>
    <w:p w:rsidR="00AE3318" w:rsidRDefault="00AE3318" w:rsidP="003E3625">
      <w:pPr>
        <w:autoSpaceDE w:val="0"/>
        <w:autoSpaceDN w:val="0"/>
        <w:adjustRightInd w:val="0"/>
        <w:spacing w:before="0" w:after="0"/>
        <w:rPr>
          <w:b/>
          <w:bCs/>
          <w:color w:val="000000"/>
          <w:szCs w:val="22"/>
        </w:rPr>
      </w:pPr>
    </w:p>
    <w:p w:rsidR="00AE3318" w:rsidRDefault="00AE3318" w:rsidP="003E3625">
      <w:pPr>
        <w:autoSpaceDE w:val="0"/>
        <w:autoSpaceDN w:val="0"/>
        <w:adjustRightInd w:val="0"/>
        <w:spacing w:before="0" w:after="0"/>
        <w:rPr>
          <w:b/>
          <w:bCs/>
          <w:color w:val="000000"/>
          <w:szCs w:val="22"/>
        </w:rPr>
      </w:pPr>
    </w:p>
    <w:p w:rsidR="00AE3318" w:rsidRDefault="00AE3318" w:rsidP="003E3625">
      <w:pPr>
        <w:autoSpaceDE w:val="0"/>
        <w:autoSpaceDN w:val="0"/>
        <w:adjustRightInd w:val="0"/>
        <w:spacing w:before="0" w:after="0"/>
        <w:rPr>
          <w:b/>
          <w:bCs/>
          <w:color w:val="000000"/>
          <w:szCs w:val="22"/>
        </w:rPr>
      </w:pPr>
    </w:p>
    <w:p w:rsidR="003E3625" w:rsidRPr="0032276C" w:rsidRDefault="003E3625" w:rsidP="003E3625">
      <w:pPr>
        <w:autoSpaceDE w:val="0"/>
        <w:autoSpaceDN w:val="0"/>
        <w:adjustRightInd w:val="0"/>
        <w:spacing w:before="0" w:after="0"/>
        <w:rPr>
          <w:b/>
          <w:bCs/>
          <w:color w:val="000000"/>
          <w:szCs w:val="22"/>
        </w:rPr>
      </w:pPr>
      <w:r>
        <w:rPr>
          <w:b/>
          <w:bCs/>
          <w:color w:val="000000"/>
          <w:szCs w:val="22"/>
        </w:rPr>
        <w:t xml:space="preserve">Název vyučovacího předmětu: </w:t>
      </w:r>
      <w:r>
        <w:rPr>
          <w:b/>
          <w:bCs/>
          <w:color w:val="000000"/>
          <w:szCs w:val="22"/>
        </w:rPr>
        <w:tab/>
      </w:r>
      <w:r>
        <w:rPr>
          <w:b/>
          <w:bCs/>
          <w:color w:val="000000"/>
          <w:szCs w:val="22"/>
        </w:rPr>
        <w:tab/>
      </w:r>
      <w:r>
        <w:rPr>
          <w:b/>
          <w:bCs/>
          <w:color w:val="000000"/>
          <w:szCs w:val="22"/>
        </w:rPr>
        <w:tab/>
      </w:r>
      <w:r>
        <w:rPr>
          <w:b/>
          <w:bCs/>
          <w:color w:val="000000"/>
          <w:szCs w:val="22"/>
        </w:rPr>
        <w:tab/>
      </w:r>
      <w:r w:rsidRPr="008052AD">
        <w:rPr>
          <w:b/>
          <w:bCs/>
          <w:caps/>
          <w:color w:val="000000"/>
          <w:szCs w:val="22"/>
        </w:rPr>
        <w:t>Hospodářský zeměpis</w:t>
      </w:r>
    </w:p>
    <w:p w:rsidR="003E3625" w:rsidRPr="0032276C" w:rsidRDefault="003E3625" w:rsidP="003E3625">
      <w:pPr>
        <w:autoSpaceDE w:val="0"/>
        <w:autoSpaceDN w:val="0"/>
        <w:adjustRightInd w:val="0"/>
        <w:spacing w:before="0" w:after="0"/>
        <w:rPr>
          <w:color w:val="000000"/>
          <w:szCs w:val="22"/>
        </w:rPr>
      </w:pPr>
      <w:r w:rsidRPr="0032276C">
        <w:rPr>
          <w:b/>
          <w:bCs/>
          <w:color w:val="000000"/>
          <w:szCs w:val="22"/>
        </w:rPr>
        <w:t>Celkový počet vyučovacích hodin za studium</w:t>
      </w:r>
      <w:r w:rsidRPr="0032276C">
        <w:rPr>
          <w:color w:val="000000"/>
          <w:szCs w:val="22"/>
        </w:rPr>
        <w:t xml:space="preserve">: </w:t>
      </w:r>
      <w:r>
        <w:rPr>
          <w:color w:val="000000"/>
          <w:szCs w:val="22"/>
        </w:rPr>
        <w:tab/>
      </w:r>
      <w:r>
        <w:rPr>
          <w:color w:val="000000"/>
          <w:szCs w:val="22"/>
        </w:rPr>
        <w:tab/>
        <w:t>102 (3</w:t>
      </w:r>
      <w:r w:rsidRPr="0032276C">
        <w:rPr>
          <w:color w:val="000000"/>
          <w:szCs w:val="22"/>
        </w:rPr>
        <w:t>)</w:t>
      </w:r>
    </w:p>
    <w:p w:rsidR="003E3625" w:rsidRPr="0032276C" w:rsidRDefault="003E3625" w:rsidP="003E3625">
      <w:pPr>
        <w:spacing w:before="0" w:after="0"/>
      </w:pPr>
      <w:r w:rsidRPr="0032276C">
        <w:rPr>
          <w:b/>
          <w:bCs/>
        </w:rPr>
        <w:t xml:space="preserve">Kód a název </w:t>
      </w:r>
      <w:r>
        <w:rPr>
          <w:b/>
          <w:bCs/>
        </w:rPr>
        <w:t>oboru</w:t>
      </w:r>
      <w:r w:rsidRPr="0032276C">
        <w:rPr>
          <w:b/>
          <w:bCs/>
        </w:rPr>
        <w:t xml:space="preserve"> </w:t>
      </w:r>
      <w:r>
        <w:rPr>
          <w:b/>
          <w:bCs/>
        </w:rPr>
        <w:t>vzdělání:</w:t>
      </w:r>
      <w:r>
        <w:rPr>
          <w:b/>
          <w:bCs/>
        </w:rPr>
        <w:tab/>
      </w:r>
      <w:r>
        <w:rPr>
          <w:b/>
          <w:bCs/>
        </w:rPr>
        <w:tab/>
      </w:r>
      <w:r>
        <w:rPr>
          <w:b/>
          <w:bCs/>
        </w:rPr>
        <w:tab/>
      </w:r>
      <w:r>
        <w:rPr>
          <w:b/>
          <w:bCs/>
        </w:rPr>
        <w:tab/>
      </w:r>
      <w:r>
        <w:rPr>
          <w:b/>
          <w:bCs/>
        </w:rPr>
        <w:tab/>
      </w:r>
      <w:r>
        <w:t>63-41-M/02</w:t>
      </w:r>
      <w:r w:rsidRPr="0032276C">
        <w:t xml:space="preserve"> Obchodní akademie</w:t>
      </w:r>
    </w:p>
    <w:p w:rsidR="003E3625" w:rsidRPr="0032276C" w:rsidRDefault="003E3625" w:rsidP="003E3625">
      <w:pPr>
        <w:spacing w:before="0" w:after="0"/>
      </w:pPr>
      <w:r w:rsidRPr="0032276C">
        <w:rPr>
          <w:b/>
          <w:bCs/>
        </w:rPr>
        <w:t>Délka a forma vzdělání</w:t>
      </w:r>
      <w:r>
        <w:rPr>
          <w:b/>
          <w:bCs/>
        </w:rPr>
        <w:t>:</w:t>
      </w:r>
      <w:r w:rsidRPr="0032276C">
        <w:rPr>
          <w:b/>
          <w:bCs/>
        </w:rPr>
        <w:t xml:space="preserve"> </w:t>
      </w:r>
      <w:r>
        <w:rPr>
          <w:b/>
          <w:bCs/>
        </w:rPr>
        <w:tab/>
      </w:r>
      <w:r>
        <w:rPr>
          <w:b/>
          <w:bCs/>
        </w:rPr>
        <w:tab/>
      </w:r>
      <w:r>
        <w:rPr>
          <w:b/>
          <w:bCs/>
        </w:rPr>
        <w:tab/>
      </w:r>
      <w:r>
        <w:rPr>
          <w:b/>
          <w:bCs/>
        </w:rPr>
        <w:tab/>
      </w:r>
      <w:r>
        <w:rPr>
          <w:b/>
          <w:bCs/>
        </w:rPr>
        <w:tab/>
      </w:r>
      <w:r w:rsidRPr="0032276C">
        <w:t>čtyřleté denní</w:t>
      </w:r>
    </w:p>
    <w:p w:rsidR="003E3625" w:rsidRPr="008052AD" w:rsidRDefault="003E3625" w:rsidP="003E3625">
      <w:pPr>
        <w:spacing w:before="0" w:after="0"/>
      </w:pPr>
      <w:r w:rsidRPr="0032276C">
        <w:rPr>
          <w:b/>
          <w:bCs/>
        </w:rPr>
        <w:t>Platnost</w:t>
      </w:r>
      <w:r>
        <w:rPr>
          <w:b/>
          <w:bCs/>
        </w:rPr>
        <w:t>:</w:t>
      </w:r>
      <w:r w:rsidRPr="0032276C">
        <w:rPr>
          <w:b/>
          <w:bCs/>
        </w:rPr>
        <w:t xml:space="preserve"> </w:t>
      </w:r>
      <w:r>
        <w:rPr>
          <w:b/>
          <w:bCs/>
        </w:rPr>
        <w:tab/>
      </w:r>
      <w:r>
        <w:rPr>
          <w:b/>
          <w:bCs/>
        </w:rPr>
        <w:tab/>
      </w:r>
      <w:r>
        <w:rPr>
          <w:b/>
          <w:bCs/>
        </w:rPr>
        <w:tab/>
      </w:r>
      <w:r>
        <w:rPr>
          <w:b/>
          <w:bCs/>
        </w:rPr>
        <w:tab/>
      </w:r>
      <w:r>
        <w:rPr>
          <w:b/>
          <w:bCs/>
        </w:rPr>
        <w:tab/>
      </w:r>
      <w:r>
        <w:rPr>
          <w:b/>
          <w:bCs/>
        </w:rPr>
        <w:tab/>
      </w:r>
      <w:r>
        <w:rPr>
          <w:b/>
          <w:bCs/>
        </w:rPr>
        <w:tab/>
      </w:r>
      <w:r>
        <w:t>od 1. 9. 2019 počínaje 1. r</w:t>
      </w:r>
      <w:r w:rsidRPr="0032276C">
        <w:t>očníkem</w:t>
      </w:r>
    </w:p>
    <w:p w:rsidR="00F022E9" w:rsidRDefault="00F022E9">
      <w:pPr>
        <w:pStyle w:val="Nadpis2"/>
      </w:pPr>
      <w:r>
        <w:t xml:space="preserve">Pojetí vyučovacího předmětu </w:t>
      </w:r>
    </w:p>
    <w:p w:rsidR="00F022E9" w:rsidRDefault="00F022E9">
      <w:pPr>
        <w:pStyle w:val="Nadpis3"/>
      </w:pPr>
      <w:r>
        <w:t>Obecné cíle</w:t>
      </w:r>
    </w:p>
    <w:p w:rsidR="00F022E9" w:rsidRDefault="00F022E9">
      <w:r>
        <w:t xml:space="preserve">Hlavním cílem předmětu je studium vazeb lidské společnosti a přírodní sféry. Hospodářský zeměpis rozvíjí geografické myšlení nezbytné pro chápání geografických, kulturních, politických a </w:t>
      </w:r>
      <w:r>
        <w:br/>
        <w:t xml:space="preserve">demografických souvislostí světové ekonomiky. Zaměřuje se na vystižení základních trendů, dynamiky jevů a procesorů. </w:t>
      </w:r>
    </w:p>
    <w:p w:rsidR="00F022E9" w:rsidRDefault="00F022E9">
      <w:r>
        <w:t xml:space="preserve">Žáci: </w:t>
      </w:r>
    </w:p>
    <w:p w:rsidR="00F022E9" w:rsidRDefault="00F022E9" w:rsidP="00927107">
      <w:pPr>
        <w:numPr>
          <w:ilvl w:val="0"/>
          <w:numId w:val="386"/>
        </w:numPr>
        <w:spacing w:after="0"/>
      </w:pPr>
      <w:r>
        <w:t xml:space="preserve">jsou schopni pokládat geografické otázky (např. kde a proč je co umístěno, jaké jsou příčiny a důsledky) a odpovídat na ně, </w:t>
      </w:r>
    </w:p>
    <w:p w:rsidR="00F022E9" w:rsidRDefault="00F022E9" w:rsidP="00927107">
      <w:pPr>
        <w:numPr>
          <w:ilvl w:val="0"/>
          <w:numId w:val="386"/>
        </w:numPr>
        <w:spacing w:before="0" w:after="0"/>
      </w:pPr>
      <w:r>
        <w:t>provádějí srovnání makroregionů, států, popř. oblasti podle daných kritérií včetně srovnání se svou zemí,</w:t>
      </w:r>
    </w:p>
    <w:p w:rsidR="00F022E9" w:rsidRDefault="00F022E9" w:rsidP="00927107">
      <w:pPr>
        <w:numPr>
          <w:ilvl w:val="0"/>
          <w:numId w:val="386"/>
        </w:numPr>
        <w:spacing w:before="0" w:after="0"/>
      </w:pPr>
      <w:r>
        <w:t>získávají z odborné literatury, statických materiálů, sdělovacích prostředků nebo z internetu,</w:t>
      </w:r>
    </w:p>
    <w:p w:rsidR="00F022E9" w:rsidRDefault="00F022E9" w:rsidP="00927107">
      <w:pPr>
        <w:numPr>
          <w:ilvl w:val="0"/>
          <w:numId w:val="386"/>
        </w:numPr>
        <w:spacing w:before="0" w:after="0"/>
      </w:pPr>
      <w:r>
        <w:t xml:space="preserve"> informace vztahující se k problematice a zpracovávají je do určité doby podoby, </w:t>
      </w:r>
    </w:p>
    <w:p w:rsidR="00F022E9" w:rsidRDefault="00F022E9" w:rsidP="00927107">
      <w:pPr>
        <w:numPr>
          <w:ilvl w:val="0"/>
          <w:numId w:val="386"/>
        </w:numPr>
        <w:spacing w:before="0"/>
      </w:pPr>
      <w:r>
        <w:t xml:space="preserve">orientují se v aktuální politické, ekonomické, demokratické a ekologické situaci současného světa a jeho částí. </w:t>
      </w:r>
    </w:p>
    <w:p w:rsidR="00F022E9" w:rsidRDefault="00F022E9">
      <w:pPr>
        <w:pStyle w:val="Nadpis3"/>
      </w:pPr>
      <w:r>
        <w:t>Pojetí výuky</w:t>
      </w:r>
    </w:p>
    <w:p w:rsidR="00F022E9" w:rsidRDefault="00F022E9">
      <w:pPr>
        <w:pStyle w:val="Nadpis3"/>
      </w:pPr>
      <w:r>
        <w:t xml:space="preserve">Hodnocení výsledků žáků </w:t>
      </w:r>
    </w:p>
    <w:p w:rsidR="00F022E9" w:rsidRDefault="00F022E9">
      <w:pPr>
        <w:pStyle w:val="Nadpis4"/>
      </w:pPr>
      <w:r>
        <w:t>Hodnocení ústního projevu:</w:t>
      </w:r>
    </w:p>
    <w:p w:rsidR="00F022E9" w:rsidRDefault="00F022E9" w:rsidP="00927107">
      <w:pPr>
        <w:numPr>
          <w:ilvl w:val="0"/>
          <w:numId w:val="341"/>
        </w:numPr>
        <w:spacing w:after="0" w:line="240" w:lineRule="auto"/>
      </w:pPr>
      <w:r>
        <w:t xml:space="preserve">samostatné, správné a logické vyjadřování </w:t>
      </w:r>
    </w:p>
    <w:p w:rsidR="00F022E9" w:rsidRDefault="00F022E9" w:rsidP="00927107">
      <w:pPr>
        <w:numPr>
          <w:ilvl w:val="0"/>
          <w:numId w:val="341"/>
        </w:numPr>
        <w:spacing w:before="0" w:after="0" w:line="240" w:lineRule="auto"/>
      </w:pPr>
      <w:r>
        <w:t>schopnost postihnout souvislosti s ostatními probíranými tematickými celky</w:t>
      </w:r>
    </w:p>
    <w:p w:rsidR="00F022E9" w:rsidRDefault="00F022E9" w:rsidP="00927107">
      <w:pPr>
        <w:numPr>
          <w:ilvl w:val="0"/>
          <w:numId w:val="341"/>
        </w:numPr>
        <w:spacing w:before="0" w:line="240" w:lineRule="auto"/>
      </w:pPr>
      <w:r>
        <w:t>schopnost navázat i na ostatní odborné předměty</w:t>
      </w:r>
    </w:p>
    <w:p w:rsidR="00F022E9" w:rsidRDefault="00F022E9">
      <w:pPr>
        <w:pStyle w:val="Nadpis4"/>
      </w:pPr>
      <w:r>
        <w:t>Hodnocení písemného projevu:</w:t>
      </w:r>
    </w:p>
    <w:p w:rsidR="00F022E9" w:rsidRDefault="00F022E9" w:rsidP="00927107">
      <w:pPr>
        <w:numPr>
          <w:ilvl w:val="0"/>
          <w:numId w:val="324"/>
        </w:numPr>
        <w:spacing w:after="0" w:line="240" w:lineRule="auto"/>
      </w:pPr>
      <w:r>
        <w:t xml:space="preserve">správnost, přesnost a pečlivost z hlediska odborného </w:t>
      </w:r>
    </w:p>
    <w:p w:rsidR="00F022E9" w:rsidRDefault="00F022E9" w:rsidP="00927107">
      <w:pPr>
        <w:numPr>
          <w:ilvl w:val="0"/>
          <w:numId w:val="324"/>
        </w:numPr>
        <w:spacing w:before="0" w:line="240" w:lineRule="auto"/>
      </w:pPr>
      <w:r>
        <w:t>jazyková správnost</w:t>
      </w:r>
    </w:p>
    <w:p w:rsidR="00F022E9" w:rsidRDefault="00F022E9">
      <w:pPr>
        <w:pStyle w:val="Nadpis4"/>
      </w:pPr>
      <w:r>
        <w:t xml:space="preserve">Hodnocení prezentací: </w:t>
      </w:r>
    </w:p>
    <w:p w:rsidR="00F022E9" w:rsidRDefault="00F022E9" w:rsidP="00927107">
      <w:pPr>
        <w:numPr>
          <w:ilvl w:val="0"/>
          <w:numId w:val="95"/>
        </w:numPr>
        <w:spacing w:after="0"/>
      </w:pPr>
      <w:r>
        <w:t xml:space="preserve">výběr důležitých a zajímavých informací </w:t>
      </w:r>
    </w:p>
    <w:p w:rsidR="00F022E9" w:rsidRDefault="00F022E9" w:rsidP="00927107">
      <w:pPr>
        <w:numPr>
          <w:ilvl w:val="0"/>
          <w:numId w:val="95"/>
        </w:numPr>
        <w:spacing w:before="0" w:after="0"/>
      </w:pPr>
      <w:r>
        <w:t>způsob prezentace – využití prostředků výpočetní techniky, přehlednost, jazyková správnost</w:t>
      </w:r>
    </w:p>
    <w:p w:rsidR="00F022E9" w:rsidRDefault="00F022E9" w:rsidP="00927107">
      <w:pPr>
        <w:numPr>
          <w:ilvl w:val="0"/>
          <w:numId w:val="95"/>
        </w:numPr>
        <w:spacing w:before="0"/>
      </w:pPr>
      <w:r>
        <w:t>slovní projev – srozumitelnost a souvislost při formulaci myšlenek</w:t>
      </w:r>
    </w:p>
    <w:p w:rsidR="00F022E9" w:rsidRDefault="00F022E9">
      <w:pPr>
        <w:pStyle w:val="Nadpis4"/>
      </w:pPr>
      <w:r>
        <w:t>Hodnocení projektů:</w:t>
      </w:r>
    </w:p>
    <w:p w:rsidR="00F022E9" w:rsidRDefault="00F022E9" w:rsidP="00927107">
      <w:pPr>
        <w:numPr>
          <w:ilvl w:val="0"/>
          <w:numId w:val="451"/>
        </w:numPr>
        <w:spacing w:after="0"/>
      </w:pPr>
      <w:r>
        <w:t>výběr důležitých a zajímavých informací</w:t>
      </w:r>
    </w:p>
    <w:p w:rsidR="00F022E9" w:rsidRDefault="00F022E9" w:rsidP="00927107">
      <w:pPr>
        <w:numPr>
          <w:ilvl w:val="0"/>
          <w:numId w:val="451"/>
        </w:numPr>
        <w:spacing w:before="0" w:after="0"/>
      </w:pPr>
      <w:r>
        <w:t>spolupráce ve skupině, zapojení všech členů</w:t>
      </w:r>
    </w:p>
    <w:p w:rsidR="00F022E9" w:rsidRDefault="00F022E9" w:rsidP="00927107">
      <w:pPr>
        <w:numPr>
          <w:ilvl w:val="0"/>
          <w:numId w:val="451"/>
        </w:numPr>
        <w:spacing w:before="0" w:after="0"/>
      </w:pPr>
      <w:r>
        <w:t>způsob zpracování – využití prostředků výpočetní techniky, přehlednost, jazyková správnost</w:t>
      </w:r>
    </w:p>
    <w:p w:rsidR="00F022E9" w:rsidRDefault="00F022E9" w:rsidP="00927107">
      <w:pPr>
        <w:numPr>
          <w:ilvl w:val="0"/>
          <w:numId w:val="451"/>
        </w:numPr>
        <w:spacing w:before="0"/>
      </w:pPr>
      <w:r>
        <w:t>slovní projev – srozumitelnost a souvislost při formulaci myšlenek</w:t>
      </w:r>
    </w:p>
    <w:p w:rsidR="00F022E9" w:rsidRDefault="00F022E9">
      <w:pPr>
        <w:pStyle w:val="Nadpis3"/>
      </w:pPr>
      <w:r>
        <w:t>Přínos k rozvoji klíčových kompetencí</w:t>
      </w:r>
    </w:p>
    <w:p w:rsidR="00F022E9" w:rsidRDefault="00F022E9">
      <w:pPr>
        <w:pStyle w:val="Nadpis4"/>
      </w:pPr>
      <w:r>
        <w:t>Občanské kompetence</w:t>
      </w:r>
    </w:p>
    <w:p w:rsidR="00F022E9" w:rsidRDefault="00F022E9">
      <w:r>
        <w:t>Vzdělání směřuje k tomu, aby absolventi</w:t>
      </w:r>
    </w:p>
    <w:p w:rsidR="00F022E9" w:rsidRDefault="00F022E9" w:rsidP="00927107">
      <w:pPr>
        <w:numPr>
          <w:ilvl w:val="0"/>
          <w:numId w:val="81"/>
        </w:numPr>
        <w:spacing w:after="0"/>
      </w:pPr>
      <w:r>
        <w:t>dbali na dodržování zákonů a pravidel chování, respektovali práva a osobnost jiných lidí, vystupovali proti nesnášenlivosti, xenofobii a diskriminaci,</w:t>
      </w:r>
    </w:p>
    <w:p w:rsidR="00F022E9" w:rsidRDefault="00F022E9" w:rsidP="00927107">
      <w:pPr>
        <w:numPr>
          <w:ilvl w:val="0"/>
          <w:numId w:val="81"/>
        </w:numPr>
        <w:spacing w:before="0" w:after="0"/>
      </w:pPr>
      <w:r>
        <w:t>aktivně se zajímali o politické a společenské dění u nás i o veřejné záležitosti lokálního charakteru,</w:t>
      </w:r>
    </w:p>
    <w:p w:rsidR="00F022E9" w:rsidRDefault="00F022E9" w:rsidP="00927107">
      <w:pPr>
        <w:numPr>
          <w:ilvl w:val="0"/>
          <w:numId w:val="81"/>
        </w:numPr>
        <w:spacing w:before="0" w:after="0"/>
      </w:pPr>
      <w:r>
        <w:t>chápali význam životního prostředí pro člověka a jednali v duchu udržitelného rozvoje,</w:t>
      </w:r>
    </w:p>
    <w:p w:rsidR="00F022E9" w:rsidRDefault="00F022E9" w:rsidP="00927107">
      <w:pPr>
        <w:numPr>
          <w:ilvl w:val="0"/>
          <w:numId w:val="81"/>
        </w:numPr>
        <w:spacing w:before="0" w:after="0"/>
      </w:pPr>
      <w:r>
        <w:t>byli hrdí na tradice a hodnoty svého národ, chápali jejich minulost i současnost v evropském a světovém kontextu,</w:t>
      </w:r>
    </w:p>
    <w:p w:rsidR="00F022E9" w:rsidRDefault="00F022E9" w:rsidP="00927107">
      <w:pPr>
        <w:numPr>
          <w:ilvl w:val="0"/>
          <w:numId w:val="81"/>
        </w:numPr>
        <w:spacing w:before="0"/>
      </w:pPr>
      <w:r>
        <w:t>uměli myslet kriticky – tj. dokázali zkoumat věrohodnost informací, nenechávali se manipulovat, tvořili si vlastní úsudek a byli schopni o něm diskutovat s jinými lidmi.</w:t>
      </w:r>
    </w:p>
    <w:p w:rsidR="00F022E9" w:rsidRDefault="00F022E9">
      <w:pPr>
        <w:pStyle w:val="Nadpis4"/>
      </w:pPr>
      <w:r>
        <w:t>Komunikativní kompetence</w:t>
      </w:r>
    </w:p>
    <w:p w:rsidR="00F022E9" w:rsidRDefault="00F022E9">
      <w:r>
        <w:t>Absolventi by měli být schopni:</w:t>
      </w:r>
    </w:p>
    <w:p w:rsidR="00F022E9" w:rsidRDefault="00F022E9" w:rsidP="00927107">
      <w:pPr>
        <w:numPr>
          <w:ilvl w:val="0"/>
          <w:numId w:val="196"/>
        </w:numPr>
        <w:spacing w:after="0"/>
      </w:pPr>
      <w:r>
        <w:t>formulovat své myšlenky srozumitelně a souvisle, v písemné podobě přehledně a jazykově správně,</w:t>
      </w:r>
    </w:p>
    <w:p w:rsidR="00F022E9" w:rsidRDefault="00F022E9" w:rsidP="00927107">
      <w:pPr>
        <w:numPr>
          <w:ilvl w:val="0"/>
          <w:numId w:val="196"/>
        </w:numPr>
        <w:spacing w:before="0" w:after="0"/>
      </w:pPr>
      <w:r>
        <w:t>aktivně se účastnit diskusí, formulovat a obhajovat své názory a postoje, respektovat názory druhých,</w:t>
      </w:r>
    </w:p>
    <w:p w:rsidR="00F022E9" w:rsidRDefault="00F022E9" w:rsidP="00927107">
      <w:pPr>
        <w:numPr>
          <w:ilvl w:val="0"/>
          <w:numId w:val="196"/>
        </w:numPr>
        <w:spacing w:before="0"/>
      </w:pPr>
      <w:r>
        <w:t>zpracovávat jednoduché texty na běžná i odborná témata a různé pracovní materiály, dodržovat jazykové a stylistické normy i odbornou terminologii.</w:t>
      </w:r>
    </w:p>
    <w:p w:rsidR="00F022E9" w:rsidRDefault="00F022E9">
      <w:pPr>
        <w:pStyle w:val="Nadpis4"/>
      </w:pPr>
      <w:r>
        <w:t>Personální kompetence</w:t>
      </w:r>
    </w:p>
    <w:p w:rsidR="00F022E9" w:rsidRDefault="00F022E9">
      <w:r>
        <w:t>Absolventi by měli být připraveni:</w:t>
      </w:r>
    </w:p>
    <w:p w:rsidR="00F022E9" w:rsidRDefault="00F022E9" w:rsidP="00927107">
      <w:pPr>
        <w:numPr>
          <w:ilvl w:val="0"/>
          <w:numId w:val="230"/>
        </w:numPr>
        <w:spacing w:after="0"/>
      </w:pPr>
      <w:r>
        <w:t>stanovat si cíle a priority podle svých osobních schopností, zájmové a pracovní orientace a životních podmínek,</w:t>
      </w:r>
    </w:p>
    <w:p w:rsidR="00F022E9" w:rsidRDefault="00F022E9" w:rsidP="00927107">
      <w:pPr>
        <w:numPr>
          <w:ilvl w:val="0"/>
          <w:numId w:val="230"/>
        </w:numPr>
        <w:spacing w:before="0" w:after="0"/>
      </w:pPr>
      <w:r>
        <w:t>efektivně se učit a pracovat, vyhodnocovat dosažené výsledky a pokrok,</w:t>
      </w:r>
    </w:p>
    <w:p w:rsidR="00F022E9" w:rsidRDefault="00F022E9" w:rsidP="00927107">
      <w:pPr>
        <w:numPr>
          <w:ilvl w:val="0"/>
          <w:numId w:val="230"/>
        </w:numPr>
        <w:spacing w:before="0" w:after="0"/>
      </w:pPr>
      <w:r>
        <w:t>využívat ke svému učení zkušenosti jiných lidí, učit se i na základě zprostředkovaných zkušeností,</w:t>
      </w:r>
    </w:p>
    <w:p w:rsidR="00F022E9" w:rsidRDefault="00F022E9" w:rsidP="00927107">
      <w:pPr>
        <w:numPr>
          <w:ilvl w:val="0"/>
          <w:numId w:val="230"/>
        </w:numPr>
        <w:spacing w:before="0" w:after="0"/>
      </w:pPr>
      <w:r>
        <w:t>přijímat hodnocení svých výsledků a způsobu jednání z druhé strany jiných lidí, adekvátně na ně reagovat, přijímat radu i kritiku,</w:t>
      </w:r>
    </w:p>
    <w:p w:rsidR="00F022E9" w:rsidRDefault="00F022E9" w:rsidP="00927107">
      <w:pPr>
        <w:numPr>
          <w:ilvl w:val="0"/>
          <w:numId w:val="230"/>
        </w:numPr>
        <w:spacing w:before="0"/>
      </w:pPr>
      <w:r>
        <w:t>dále se vzdělávat, pečovat o své fyzické a duševní zdraví.</w:t>
      </w:r>
    </w:p>
    <w:p w:rsidR="00F022E9" w:rsidRDefault="00F022E9">
      <w:pPr>
        <w:pStyle w:val="Nadpis4"/>
      </w:pPr>
      <w:r>
        <w:t>Sociální kompetence</w:t>
      </w:r>
    </w:p>
    <w:p w:rsidR="00F022E9" w:rsidRDefault="00F022E9">
      <w:r>
        <w:t>Absolventi by měli být schopni:</w:t>
      </w:r>
    </w:p>
    <w:p w:rsidR="00F022E9" w:rsidRDefault="00F022E9" w:rsidP="00927107">
      <w:pPr>
        <w:numPr>
          <w:ilvl w:val="0"/>
          <w:numId w:val="194"/>
        </w:numPr>
        <w:spacing w:after="0"/>
      </w:pPr>
      <w:r>
        <w:t>pracovat v týmu a podílet se na realizaci společných pracovních a jiných činností,</w:t>
      </w:r>
    </w:p>
    <w:p w:rsidR="00F022E9" w:rsidRDefault="00F022E9" w:rsidP="00927107">
      <w:pPr>
        <w:numPr>
          <w:ilvl w:val="0"/>
          <w:numId w:val="194"/>
        </w:numPr>
        <w:spacing w:before="0"/>
      </w:pPr>
      <w:r>
        <w:t>přispívat k vytváření vstřícných mezilidských vztahů a k předcházení osobních konfliktů, nepodléhat předsudkům a stereotypům v přístupu k jiným lidem.</w:t>
      </w:r>
    </w:p>
    <w:p w:rsidR="00F022E9" w:rsidRDefault="00F022E9">
      <w:pPr>
        <w:pStyle w:val="Nadpis4"/>
      </w:pPr>
      <w:r>
        <w:t>Řešit samostatně běžné pracovní i mimopracovní problémy</w:t>
      </w:r>
    </w:p>
    <w:p w:rsidR="00F022E9" w:rsidRDefault="00F022E9">
      <w:r>
        <w:t>Absolventi by měli být schopni:</w:t>
      </w:r>
    </w:p>
    <w:p w:rsidR="00F022E9" w:rsidRDefault="00F022E9" w:rsidP="00927107">
      <w:pPr>
        <w:numPr>
          <w:ilvl w:val="0"/>
          <w:numId w:val="56"/>
        </w:numPr>
        <w:spacing w:after="0"/>
      </w:pPr>
      <w:r>
        <w:t>porozumět zadání úkolu nebo určit jádro problému, získat informace potřebné k řešení problému, navrhnout způsob řešení, popř. varianty řešení, a zdůvodnit jej, vyhodnotit a ověřit správnost zvoleného postupu a dosažené výsledky,</w:t>
      </w:r>
    </w:p>
    <w:p w:rsidR="00F022E9" w:rsidRDefault="00F022E9" w:rsidP="00927107">
      <w:pPr>
        <w:numPr>
          <w:ilvl w:val="0"/>
          <w:numId w:val="56"/>
        </w:numPr>
        <w:spacing w:before="0" w:after="0"/>
      </w:pPr>
      <w:r>
        <w:t>uplatňovat při řešení problémů různé metody myšlení (logické, matematické, empirické, heuristické) a myšlenkové operace,</w:t>
      </w:r>
    </w:p>
    <w:p w:rsidR="00F022E9" w:rsidRDefault="00F022E9" w:rsidP="00927107">
      <w:pPr>
        <w:numPr>
          <w:ilvl w:val="0"/>
          <w:numId w:val="56"/>
        </w:numPr>
        <w:spacing w:before="0"/>
      </w:pPr>
      <w:r>
        <w:t>volit prostředky a způsoby (pomůcky, studijní literaturu, metody a techniky) vhodné pro splnění jednotlivých aktivit, využívat zkušeností a vědomostí nabytých dříve.</w:t>
      </w:r>
    </w:p>
    <w:p w:rsidR="00F022E9" w:rsidRDefault="00F022E9">
      <w:pPr>
        <w:pStyle w:val="Nadpis4"/>
      </w:pPr>
      <w:r>
        <w:t>Využívat prostředky informačních a komunikačních technologií a efektivně pracovat s informacemi</w:t>
      </w:r>
    </w:p>
    <w:p w:rsidR="00F022E9" w:rsidRDefault="00F022E9">
      <w:r>
        <w:t>Absolvovat by měli umět:</w:t>
      </w:r>
    </w:p>
    <w:p w:rsidR="00F022E9" w:rsidRDefault="00F022E9" w:rsidP="00927107">
      <w:pPr>
        <w:numPr>
          <w:ilvl w:val="0"/>
          <w:numId w:val="374"/>
        </w:numPr>
        <w:spacing w:after="0"/>
      </w:pPr>
      <w:r>
        <w:t>Pracovat osobním počítačem a s dalšími prostředky informačních a komunikačních technologií,</w:t>
      </w:r>
    </w:p>
    <w:p w:rsidR="00F022E9" w:rsidRDefault="00F022E9" w:rsidP="00927107">
      <w:pPr>
        <w:numPr>
          <w:ilvl w:val="0"/>
          <w:numId w:val="374"/>
        </w:numPr>
        <w:spacing w:before="0" w:after="0"/>
      </w:pPr>
      <w:r>
        <w:t>pracovat s běžným základním a aplikačním programovým vybavením,</w:t>
      </w:r>
    </w:p>
    <w:p w:rsidR="00F022E9" w:rsidRDefault="00F022E9" w:rsidP="00927107">
      <w:pPr>
        <w:numPr>
          <w:ilvl w:val="0"/>
          <w:numId w:val="374"/>
        </w:numPr>
        <w:spacing w:before="0" w:after="0"/>
      </w:pPr>
      <w:r>
        <w:t>učit se používat nový aplikační software,</w:t>
      </w:r>
    </w:p>
    <w:p w:rsidR="00F022E9" w:rsidRDefault="00F022E9" w:rsidP="00927107">
      <w:pPr>
        <w:numPr>
          <w:ilvl w:val="0"/>
          <w:numId w:val="374"/>
        </w:numPr>
        <w:spacing w:before="0" w:after="0"/>
      </w:pPr>
      <w:r>
        <w:t>získávat informace z otevřených zdrojů, zejména pak z celosvětové sítě Internet,</w:t>
      </w:r>
    </w:p>
    <w:p w:rsidR="00F022E9" w:rsidRDefault="00F022E9" w:rsidP="00927107">
      <w:pPr>
        <w:numPr>
          <w:ilvl w:val="0"/>
          <w:numId w:val="374"/>
        </w:numPr>
        <w:spacing w:before="0"/>
      </w:pPr>
      <w:r>
        <w:t>pracovat s informacemi, a to především s využitím prostředků informačních a komunikačních technologií.</w:t>
      </w:r>
    </w:p>
    <w:p w:rsidR="00F022E9" w:rsidRDefault="00F022E9">
      <w:pPr>
        <w:pStyle w:val="Nadpis4"/>
      </w:pPr>
      <w:r>
        <w:t>Aplikovat základní matematické postupy při řešení praktických úkolů</w:t>
      </w:r>
    </w:p>
    <w:p w:rsidR="00F022E9" w:rsidRDefault="00F022E9">
      <w:r>
        <w:t>Absolvovat by měli:</w:t>
      </w:r>
    </w:p>
    <w:p w:rsidR="00F022E9" w:rsidRDefault="00F022E9" w:rsidP="00927107">
      <w:pPr>
        <w:numPr>
          <w:ilvl w:val="0"/>
          <w:numId w:val="276"/>
        </w:numPr>
        <w:spacing w:after="0"/>
      </w:pPr>
      <w:r>
        <w:t>správně používat pojmy kvantifikujícího charakteru,</w:t>
      </w:r>
    </w:p>
    <w:p w:rsidR="00F022E9" w:rsidRDefault="00F022E9" w:rsidP="00927107">
      <w:pPr>
        <w:numPr>
          <w:ilvl w:val="0"/>
          <w:numId w:val="276"/>
        </w:numPr>
        <w:spacing w:before="0" w:after="0"/>
      </w:pPr>
      <w:r>
        <w:t>využívat a vytvářet různé formy grafického znázornění (tabulky, diagramy, grafy, schémata,</w:t>
      </w:r>
      <w:r>
        <w:br/>
        <w:t>apod.) reálných situací a používat je pro řešení,</w:t>
      </w:r>
    </w:p>
    <w:p w:rsidR="00F022E9" w:rsidRDefault="00F022E9" w:rsidP="00927107">
      <w:pPr>
        <w:numPr>
          <w:ilvl w:val="0"/>
          <w:numId w:val="276"/>
        </w:numPr>
        <w:spacing w:before="0"/>
      </w:pPr>
      <w:r>
        <w:t>správně používat a převádět jednotky.</w:t>
      </w:r>
    </w:p>
    <w:p w:rsidR="00F022E9" w:rsidRDefault="00F022E9">
      <w:pPr>
        <w:pStyle w:val="Nadpis3"/>
      </w:pPr>
      <w:r>
        <w:t>Průřezová témata</w:t>
      </w:r>
    </w:p>
    <w:p w:rsidR="00F022E9" w:rsidRDefault="00F022E9">
      <w:pPr>
        <w:pStyle w:val="Nadpis4"/>
      </w:pPr>
      <w:r>
        <w:t>Občan v demokratické společnosti</w:t>
      </w:r>
    </w:p>
    <w:p w:rsidR="00F022E9" w:rsidRDefault="00F022E9">
      <w:r>
        <w:t>Cíl: rozvoj klíčových kompetencí</w:t>
      </w:r>
    </w:p>
    <w:p w:rsidR="00F022E9" w:rsidRDefault="00F022E9" w:rsidP="00927107">
      <w:pPr>
        <w:numPr>
          <w:ilvl w:val="0"/>
          <w:numId w:val="60"/>
        </w:numPr>
        <w:spacing w:after="0"/>
      </w:pPr>
      <w:r>
        <w:t>orientace v masových médiích, jejich využití a kritické hodnocení</w:t>
      </w:r>
    </w:p>
    <w:p w:rsidR="00F022E9" w:rsidRDefault="00F022E9" w:rsidP="00927107">
      <w:pPr>
        <w:numPr>
          <w:ilvl w:val="0"/>
          <w:numId w:val="60"/>
        </w:numPr>
        <w:spacing w:before="0" w:after="0"/>
      </w:pPr>
      <w:r>
        <w:t xml:space="preserve">dovednost jednat s lidmi, schopnost diskutovat o citlivých nebo kontroverzních otázkách, hledání </w:t>
      </w:r>
      <w:r>
        <w:br/>
        <w:t>kompromisních řešení</w:t>
      </w:r>
    </w:p>
    <w:p w:rsidR="00F022E9" w:rsidRDefault="00F022E9" w:rsidP="00927107">
      <w:pPr>
        <w:numPr>
          <w:ilvl w:val="0"/>
          <w:numId w:val="60"/>
        </w:numPr>
        <w:spacing w:before="0" w:after="0"/>
      </w:pPr>
      <w:r>
        <w:t>ochota angažovat se nejen pro vlastní prospěch, ale i pro veřejné zájmy a ve prospěch lidí</w:t>
      </w:r>
      <w:r>
        <w:br/>
        <w:t>v jiných zemích a na jiných kontinentech</w:t>
      </w:r>
    </w:p>
    <w:p w:rsidR="00F022E9" w:rsidRDefault="00F022E9" w:rsidP="00927107">
      <w:pPr>
        <w:numPr>
          <w:ilvl w:val="0"/>
          <w:numId w:val="60"/>
        </w:numPr>
        <w:spacing w:before="0"/>
      </w:pPr>
      <w:r>
        <w:t xml:space="preserve">úcta k materiálním a duchovním hodnotám, dobrému životnímu prostředí a snaha je chránit </w:t>
      </w:r>
      <w:r>
        <w:br/>
        <w:t>a zachovat pro budoucí generace</w:t>
      </w:r>
    </w:p>
    <w:p w:rsidR="00F022E9" w:rsidRDefault="00F022E9">
      <w:r>
        <w:t>Obsah:</w:t>
      </w:r>
    </w:p>
    <w:p w:rsidR="00F022E9" w:rsidRDefault="00F022E9" w:rsidP="00927107">
      <w:pPr>
        <w:numPr>
          <w:ilvl w:val="0"/>
          <w:numId w:val="516"/>
        </w:numPr>
        <w:spacing w:after="0"/>
      </w:pPr>
      <w:r>
        <w:t>komunikace, vyjednávání, řešení konfliktů</w:t>
      </w:r>
    </w:p>
    <w:p w:rsidR="00F022E9" w:rsidRDefault="00F022E9" w:rsidP="00927107">
      <w:pPr>
        <w:numPr>
          <w:ilvl w:val="0"/>
          <w:numId w:val="516"/>
        </w:numPr>
        <w:spacing w:before="0" w:after="0"/>
      </w:pPr>
      <w:r>
        <w:t>společnost – její různí členové a společenské skupiny, kultura, náboženství</w:t>
      </w:r>
    </w:p>
    <w:p w:rsidR="00F022E9" w:rsidRDefault="00F022E9" w:rsidP="00927107">
      <w:pPr>
        <w:numPr>
          <w:ilvl w:val="0"/>
          <w:numId w:val="516"/>
        </w:numPr>
        <w:spacing w:before="0" w:after="0"/>
      </w:pPr>
      <w:r>
        <w:t>historický vývoj (především v 19. a 20. století)</w:t>
      </w:r>
    </w:p>
    <w:p w:rsidR="00F022E9" w:rsidRDefault="00F022E9" w:rsidP="00927107">
      <w:pPr>
        <w:numPr>
          <w:ilvl w:val="0"/>
          <w:numId w:val="516"/>
        </w:numPr>
        <w:spacing w:before="0" w:after="0"/>
      </w:pPr>
      <w:r>
        <w:t>stát, politický systém, politika, soudobý svět</w:t>
      </w:r>
    </w:p>
    <w:p w:rsidR="00F022E9" w:rsidRDefault="00F022E9" w:rsidP="00927107">
      <w:pPr>
        <w:numPr>
          <w:ilvl w:val="0"/>
          <w:numId w:val="516"/>
        </w:numPr>
        <w:spacing w:before="0" w:after="0"/>
      </w:pPr>
      <w:r>
        <w:t>masová média</w:t>
      </w:r>
    </w:p>
    <w:p w:rsidR="00F022E9" w:rsidRDefault="00F022E9" w:rsidP="00927107">
      <w:pPr>
        <w:numPr>
          <w:ilvl w:val="0"/>
          <w:numId w:val="516"/>
        </w:numPr>
        <w:spacing w:before="0"/>
      </w:pPr>
      <w:r>
        <w:t>morálka, svoboda, odpovědnost, tolerance, solidarita</w:t>
      </w:r>
    </w:p>
    <w:p w:rsidR="00F022E9" w:rsidRDefault="00F022E9">
      <w:pPr>
        <w:pStyle w:val="Nadpis4"/>
      </w:pPr>
      <w:r>
        <w:t>Člověk a životní prostředí</w:t>
      </w:r>
    </w:p>
    <w:p w:rsidR="00F022E9" w:rsidRDefault="00F022E9">
      <w:r>
        <w:t>Cíl: rozvoj klíčových kompetencí</w:t>
      </w:r>
    </w:p>
    <w:p w:rsidR="00F022E9" w:rsidRDefault="00F022E9" w:rsidP="00927107">
      <w:pPr>
        <w:numPr>
          <w:ilvl w:val="0"/>
          <w:numId w:val="63"/>
        </w:numPr>
        <w:spacing w:after="0"/>
      </w:pPr>
      <w:r>
        <w:t>schopnost a zájem učit se poznávat svět a lépe mu rozumět</w:t>
      </w:r>
    </w:p>
    <w:p w:rsidR="00F022E9" w:rsidRDefault="00F022E9" w:rsidP="00927107">
      <w:pPr>
        <w:numPr>
          <w:ilvl w:val="0"/>
          <w:numId w:val="63"/>
        </w:numPr>
        <w:spacing w:before="0"/>
      </w:pPr>
      <w:r>
        <w:t>dovednost efektivně pracovat s informacemi, tj. umět informace získávat a kriticky je</w:t>
      </w:r>
      <w:r>
        <w:br/>
        <w:t>vyhodnocovat</w:t>
      </w:r>
    </w:p>
    <w:p w:rsidR="00F022E9" w:rsidRDefault="00F022E9">
      <w:r>
        <w:t>Obsah:</w:t>
      </w:r>
    </w:p>
    <w:p w:rsidR="00F022E9" w:rsidRDefault="00F022E9" w:rsidP="00927107">
      <w:pPr>
        <w:numPr>
          <w:ilvl w:val="0"/>
          <w:numId w:val="201"/>
        </w:numPr>
      </w:pPr>
      <w:r>
        <w:t>základy obecní ekologie</w:t>
      </w:r>
    </w:p>
    <w:p w:rsidR="00F022E9" w:rsidRDefault="00F022E9">
      <w:pPr>
        <w:pStyle w:val="Nadpis4"/>
      </w:pPr>
      <w:r>
        <w:t>Informační a komunikační technologie</w:t>
      </w:r>
    </w:p>
    <w:p w:rsidR="00F022E9" w:rsidRDefault="00F022E9">
      <w:r>
        <w:t>Cíl: rozvoj klíčových kompetencí</w:t>
      </w:r>
    </w:p>
    <w:p w:rsidR="00F022E9" w:rsidRDefault="00F022E9" w:rsidP="00927107">
      <w:pPr>
        <w:numPr>
          <w:ilvl w:val="0"/>
          <w:numId w:val="201"/>
        </w:numPr>
      </w:pPr>
      <w:r>
        <w:t>schopnost pracovat s informacemi a s komunikačními prostředky</w:t>
      </w:r>
    </w:p>
    <w:p w:rsidR="00F022E9" w:rsidRDefault="00F022E9">
      <w:r>
        <w:t>Obsah</w:t>
      </w:r>
    </w:p>
    <w:p w:rsidR="00F022E9" w:rsidRDefault="00F022E9" w:rsidP="00927107">
      <w:pPr>
        <w:numPr>
          <w:ilvl w:val="0"/>
          <w:numId w:val="201"/>
        </w:numPr>
        <w:spacing w:after="0"/>
      </w:pPr>
      <w:r>
        <w:t>textový editor</w:t>
      </w:r>
    </w:p>
    <w:p w:rsidR="00F022E9" w:rsidRDefault="00F022E9" w:rsidP="00927107">
      <w:pPr>
        <w:numPr>
          <w:ilvl w:val="0"/>
          <w:numId w:val="201"/>
        </w:numPr>
        <w:spacing w:before="0" w:after="0"/>
      </w:pPr>
      <w:r>
        <w:t>tabulkový procesor</w:t>
      </w:r>
    </w:p>
    <w:p w:rsidR="00F022E9" w:rsidRDefault="00F022E9" w:rsidP="00927107">
      <w:pPr>
        <w:numPr>
          <w:ilvl w:val="0"/>
          <w:numId w:val="201"/>
        </w:numPr>
        <w:spacing w:before="0" w:after="0"/>
      </w:pPr>
      <w:r>
        <w:t>prezentační program</w:t>
      </w:r>
    </w:p>
    <w:p w:rsidR="00F022E9" w:rsidRDefault="00F022E9" w:rsidP="00927107">
      <w:pPr>
        <w:numPr>
          <w:ilvl w:val="0"/>
          <w:numId w:val="201"/>
        </w:numPr>
        <w:spacing w:before="0" w:after="0"/>
      </w:pPr>
      <w:r>
        <w:t>grafický program</w:t>
      </w:r>
    </w:p>
    <w:p w:rsidR="00F022E9" w:rsidRDefault="00F022E9" w:rsidP="00927107">
      <w:pPr>
        <w:numPr>
          <w:ilvl w:val="0"/>
          <w:numId w:val="201"/>
        </w:numPr>
        <w:spacing w:before="0"/>
      </w:pPr>
      <w:r>
        <w:t>internet</w:t>
      </w:r>
    </w:p>
    <w:p w:rsidR="00F022E9" w:rsidRDefault="00F022E9">
      <w:pPr>
        <w:pStyle w:val="Nadpis3"/>
      </w:pPr>
      <w:r>
        <w:t>Mezipředmětové vztahy</w:t>
      </w:r>
    </w:p>
    <w:p w:rsidR="00F022E9" w:rsidRDefault="00F022E9" w:rsidP="00927107">
      <w:pPr>
        <w:numPr>
          <w:ilvl w:val="0"/>
          <w:numId w:val="107"/>
        </w:numPr>
        <w:spacing w:after="0"/>
      </w:pPr>
      <w:r>
        <w:t>dějepis</w:t>
      </w:r>
    </w:p>
    <w:p w:rsidR="00F022E9" w:rsidRDefault="00F022E9" w:rsidP="00927107">
      <w:pPr>
        <w:numPr>
          <w:ilvl w:val="0"/>
          <w:numId w:val="107"/>
        </w:numPr>
        <w:spacing w:before="0" w:after="0"/>
      </w:pPr>
      <w:r>
        <w:t>informační technologie</w:t>
      </w:r>
    </w:p>
    <w:p w:rsidR="00F022E9" w:rsidRDefault="00F022E9" w:rsidP="00927107">
      <w:pPr>
        <w:numPr>
          <w:ilvl w:val="0"/>
          <w:numId w:val="107"/>
        </w:numPr>
        <w:spacing w:before="0"/>
      </w:pPr>
      <w:r>
        <w:t>ekonomika</w:t>
      </w:r>
    </w:p>
    <w:p w:rsidR="007148F2" w:rsidRPr="00D07960" w:rsidRDefault="007148F2" w:rsidP="007148F2">
      <w:pPr>
        <w:pStyle w:val="Nadpis3"/>
      </w:pPr>
      <w:r>
        <w:t>Učebnice</w:t>
      </w:r>
    </w:p>
    <w:p w:rsidR="007148F2" w:rsidRDefault="007148F2" w:rsidP="00927107">
      <w:pPr>
        <w:numPr>
          <w:ilvl w:val="0"/>
          <w:numId w:val="592"/>
        </w:numPr>
        <w:suppressAutoHyphens w:val="0"/>
        <w:spacing w:before="100" w:beforeAutospacing="1" w:after="100" w:afterAutospacing="1"/>
      </w:pPr>
      <w:r>
        <w:t>Hospodářský zeměpis – Globální geografické aspekty světového hospodářství</w:t>
      </w:r>
    </w:p>
    <w:p w:rsidR="007148F2" w:rsidRDefault="007148F2" w:rsidP="00927107">
      <w:pPr>
        <w:numPr>
          <w:ilvl w:val="0"/>
          <w:numId w:val="592"/>
        </w:numPr>
        <w:suppressAutoHyphens w:val="0"/>
        <w:spacing w:before="100" w:beforeAutospacing="1" w:after="100" w:afterAutospacing="1"/>
      </w:pPr>
      <w:r>
        <w:t>Hospodářský zeměpis – Regionální aspekty světového hospodářství</w:t>
      </w:r>
    </w:p>
    <w:p w:rsidR="007148F2" w:rsidRDefault="007148F2" w:rsidP="007148F2">
      <w:pPr>
        <w:spacing w:before="0"/>
      </w:pPr>
    </w:p>
    <w:p w:rsidR="00F022E9" w:rsidRDefault="00F022E9">
      <w:pPr>
        <w:pStyle w:val="Nadpis2"/>
        <w:pageBreakBefore/>
      </w:pPr>
      <w:r>
        <w:t>Realizace odborných kompetencí</w:t>
      </w:r>
    </w:p>
    <w:p w:rsidR="00F022E9" w:rsidRDefault="00F022E9">
      <w:pPr>
        <w:pStyle w:val="Nadpis3"/>
        <w:rPr>
          <w:szCs w:val="22"/>
        </w:rPr>
      </w:pPr>
      <w:r>
        <w:t xml:space="preserve">Hospodářský zeměpis – 1. ročník </w:t>
      </w:r>
    </w:p>
    <w:tbl>
      <w:tblPr>
        <w:tblW w:w="10358" w:type="dxa"/>
        <w:tblInd w:w="-5" w:type="dxa"/>
        <w:tblLayout w:type="fixed"/>
        <w:tblLook w:val="0000" w:firstRow="0" w:lastRow="0" w:firstColumn="0" w:lastColumn="0" w:noHBand="0" w:noVBand="0"/>
      </w:tblPr>
      <w:tblGrid>
        <w:gridCol w:w="5245"/>
        <w:gridCol w:w="3969"/>
        <w:gridCol w:w="1144"/>
      </w:tblGrid>
      <w:tr w:rsidR="00F022E9" w:rsidTr="00F16B52">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rPr>
                <w:szCs w:val="22"/>
              </w:rPr>
              <w:t>Výsledky a kompetence</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rPr>
                <w:szCs w:val="22"/>
              </w:rP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Hodinová dotace</w:t>
            </w:r>
          </w:p>
        </w:tc>
      </w:tr>
      <w:tr w:rsidR="00F16B52" w:rsidTr="00F16B52">
        <w:trPr>
          <w:trHeight w:val="340"/>
        </w:trPr>
        <w:tc>
          <w:tcPr>
            <w:tcW w:w="5245" w:type="dxa"/>
            <w:tcBorders>
              <w:top w:val="single" w:sz="4" w:space="0" w:color="000000"/>
              <w:left w:val="single" w:sz="4" w:space="0" w:color="000000"/>
              <w:bottom w:val="single" w:sz="4" w:space="0" w:color="000000"/>
            </w:tcBorders>
            <w:shd w:val="clear" w:color="auto" w:fill="auto"/>
          </w:tcPr>
          <w:p w:rsidR="00F16B52" w:rsidRPr="00F16B52" w:rsidRDefault="00F16B52" w:rsidP="00F16B52">
            <w:pPr>
              <w:pStyle w:val="Nadpis4"/>
            </w:pPr>
            <w:r w:rsidRPr="00F16B52">
              <w:t>Žák</w:t>
            </w:r>
          </w:p>
          <w:p w:rsidR="00F16B52" w:rsidRPr="009408E1" w:rsidRDefault="00F16B52" w:rsidP="00927107">
            <w:pPr>
              <w:numPr>
                <w:ilvl w:val="0"/>
                <w:numId w:val="593"/>
              </w:numPr>
              <w:suppressAutoHyphens w:val="0"/>
              <w:spacing w:before="0" w:after="0"/>
              <w:jc w:val="left"/>
              <w:rPr>
                <w:szCs w:val="22"/>
              </w:rPr>
            </w:pPr>
            <w:r w:rsidRPr="009408E1">
              <w:rPr>
                <w:szCs w:val="22"/>
              </w:rPr>
              <w:t>vysvětlí rozdíl mezi světadílem a kontinentem,</w:t>
            </w:r>
          </w:p>
          <w:p w:rsidR="00F16B52" w:rsidRPr="009408E1" w:rsidRDefault="00F16B52" w:rsidP="00927107">
            <w:pPr>
              <w:numPr>
                <w:ilvl w:val="0"/>
                <w:numId w:val="593"/>
              </w:numPr>
              <w:suppressAutoHyphens w:val="0"/>
              <w:spacing w:before="0" w:after="0"/>
              <w:jc w:val="left"/>
              <w:rPr>
                <w:szCs w:val="22"/>
              </w:rPr>
            </w:pPr>
            <w:r w:rsidRPr="009408E1">
              <w:rPr>
                <w:szCs w:val="22"/>
              </w:rPr>
              <w:t>objasní pojmy vyspělý Sever a nerozvinutý Jih v ekonomické geografii,</w:t>
            </w:r>
          </w:p>
          <w:p w:rsidR="00F16B52" w:rsidRPr="009408E1" w:rsidRDefault="00F16B52" w:rsidP="00927107">
            <w:pPr>
              <w:numPr>
                <w:ilvl w:val="0"/>
                <w:numId w:val="593"/>
              </w:numPr>
              <w:suppressAutoHyphens w:val="0"/>
              <w:spacing w:before="0" w:after="0"/>
              <w:jc w:val="left"/>
              <w:rPr>
                <w:szCs w:val="22"/>
              </w:rPr>
            </w:pPr>
            <w:r w:rsidRPr="009408E1">
              <w:rPr>
                <w:szCs w:val="22"/>
              </w:rPr>
              <w:t>rozdělí svět z ekonomického hlediska na tři hospodářské makroregiony,</w:t>
            </w:r>
          </w:p>
          <w:p w:rsidR="00F16B52" w:rsidRPr="009408E1" w:rsidRDefault="00F16B52" w:rsidP="00927107">
            <w:pPr>
              <w:numPr>
                <w:ilvl w:val="0"/>
                <w:numId w:val="593"/>
              </w:numPr>
              <w:suppressAutoHyphens w:val="0"/>
              <w:spacing w:before="0" w:after="0"/>
              <w:jc w:val="left"/>
              <w:rPr>
                <w:szCs w:val="22"/>
              </w:rPr>
            </w:pPr>
            <w:r w:rsidRPr="009408E1">
              <w:rPr>
                <w:szCs w:val="22"/>
              </w:rPr>
              <w:t xml:space="preserve">uvede význam jádrových oblastí, </w:t>
            </w:r>
          </w:p>
          <w:p w:rsidR="00F16B52" w:rsidRPr="009408E1" w:rsidRDefault="00F16B52" w:rsidP="00927107">
            <w:pPr>
              <w:numPr>
                <w:ilvl w:val="0"/>
                <w:numId w:val="593"/>
              </w:numPr>
              <w:suppressAutoHyphens w:val="0"/>
              <w:spacing w:before="0" w:after="0"/>
              <w:jc w:val="left"/>
              <w:rPr>
                <w:szCs w:val="22"/>
              </w:rPr>
            </w:pPr>
            <w:r w:rsidRPr="009408E1">
              <w:rPr>
                <w:szCs w:val="22"/>
              </w:rPr>
              <w:t>vysvětlí primární, sekundární, terciární a kvartérní sektor.</w:t>
            </w:r>
          </w:p>
        </w:tc>
        <w:tc>
          <w:tcPr>
            <w:tcW w:w="3969" w:type="dxa"/>
            <w:tcBorders>
              <w:top w:val="single" w:sz="4" w:space="0" w:color="000000"/>
              <w:left w:val="single" w:sz="4" w:space="0" w:color="000000"/>
              <w:bottom w:val="single" w:sz="4" w:space="0" w:color="000000"/>
            </w:tcBorders>
            <w:shd w:val="clear" w:color="auto" w:fill="auto"/>
          </w:tcPr>
          <w:p w:rsidR="00F16B52" w:rsidRPr="00F16B52" w:rsidRDefault="00F16B52" w:rsidP="00F16B52">
            <w:pPr>
              <w:pStyle w:val="Nadpis4"/>
            </w:pPr>
            <w:r w:rsidRPr="00F16B52">
              <w:t xml:space="preserve">1. Základní pojmy </w:t>
            </w:r>
          </w:p>
          <w:p w:rsidR="00F16B52" w:rsidRPr="009408E1" w:rsidRDefault="00F16B52" w:rsidP="00927107">
            <w:pPr>
              <w:numPr>
                <w:ilvl w:val="0"/>
                <w:numId w:val="594"/>
              </w:numPr>
              <w:suppressAutoHyphens w:val="0"/>
              <w:spacing w:before="0" w:after="0"/>
              <w:jc w:val="left"/>
              <w:rPr>
                <w:szCs w:val="22"/>
              </w:rPr>
            </w:pPr>
            <w:r w:rsidRPr="009408E1">
              <w:rPr>
                <w:szCs w:val="22"/>
              </w:rPr>
              <w:t>světadíly a kontinenty</w:t>
            </w:r>
          </w:p>
          <w:p w:rsidR="00F16B52" w:rsidRPr="009408E1" w:rsidRDefault="00F16B52" w:rsidP="00927107">
            <w:pPr>
              <w:numPr>
                <w:ilvl w:val="0"/>
                <w:numId w:val="594"/>
              </w:numPr>
              <w:suppressAutoHyphens w:val="0"/>
              <w:spacing w:before="0" w:after="0"/>
              <w:jc w:val="left"/>
              <w:rPr>
                <w:szCs w:val="22"/>
              </w:rPr>
            </w:pPr>
            <w:r w:rsidRPr="009408E1">
              <w:rPr>
                <w:szCs w:val="22"/>
              </w:rPr>
              <w:t>vyspělý Sever, chudý Jih</w:t>
            </w:r>
          </w:p>
          <w:p w:rsidR="00F16B52" w:rsidRPr="009408E1" w:rsidRDefault="00F16B52" w:rsidP="00927107">
            <w:pPr>
              <w:numPr>
                <w:ilvl w:val="0"/>
                <w:numId w:val="594"/>
              </w:numPr>
              <w:suppressAutoHyphens w:val="0"/>
              <w:spacing w:before="0" w:after="0"/>
              <w:jc w:val="left"/>
              <w:rPr>
                <w:szCs w:val="22"/>
              </w:rPr>
            </w:pPr>
            <w:r w:rsidRPr="009408E1">
              <w:rPr>
                <w:szCs w:val="22"/>
              </w:rPr>
              <w:t>základní pojmy HDP, HNP</w:t>
            </w:r>
          </w:p>
          <w:p w:rsidR="00F16B52" w:rsidRPr="009408E1" w:rsidRDefault="00F16B52" w:rsidP="00927107">
            <w:pPr>
              <w:numPr>
                <w:ilvl w:val="0"/>
                <w:numId w:val="594"/>
              </w:numPr>
              <w:suppressAutoHyphens w:val="0"/>
              <w:spacing w:before="0" w:after="0"/>
              <w:jc w:val="left"/>
              <w:rPr>
                <w:szCs w:val="22"/>
              </w:rPr>
            </w:pPr>
            <w:r w:rsidRPr="009408E1">
              <w:rPr>
                <w:szCs w:val="22"/>
              </w:rPr>
              <w:t>členění hospodářství na sektory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52" w:rsidRPr="009408E1" w:rsidRDefault="00F16B52" w:rsidP="00F16B52">
            <w:pPr>
              <w:spacing w:before="0" w:after="0"/>
              <w:jc w:val="center"/>
              <w:rPr>
                <w:szCs w:val="22"/>
              </w:rPr>
            </w:pPr>
            <w:r w:rsidRPr="009408E1">
              <w:rPr>
                <w:szCs w:val="22"/>
              </w:rPr>
              <w:t>2</w:t>
            </w:r>
          </w:p>
        </w:tc>
      </w:tr>
      <w:tr w:rsidR="00F16B52" w:rsidTr="00F16B52">
        <w:trPr>
          <w:trHeight w:val="340"/>
        </w:trPr>
        <w:tc>
          <w:tcPr>
            <w:tcW w:w="5245" w:type="dxa"/>
            <w:tcBorders>
              <w:top w:val="single" w:sz="4" w:space="0" w:color="000000"/>
              <w:left w:val="single" w:sz="4" w:space="0" w:color="000000"/>
              <w:bottom w:val="single" w:sz="4" w:space="0" w:color="000000"/>
            </w:tcBorders>
            <w:shd w:val="clear" w:color="auto" w:fill="auto"/>
          </w:tcPr>
          <w:p w:rsidR="00F16B52" w:rsidRPr="00F16B52" w:rsidRDefault="00F16B52" w:rsidP="00F16B52">
            <w:pPr>
              <w:spacing w:before="0" w:after="0"/>
              <w:jc w:val="left"/>
              <w:rPr>
                <w:szCs w:val="22"/>
              </w:rPr>
            </w:pPr>
            <w:r w:rsidRPr="00F16B52">
              <w:rPr>
                <w:rStyle w:val="Nadpis4Char"/>
              </w:rPr>
              <w:t>Žák</w:t>
            </w:r>
          </w:p>
          <w:p w:rsidR="00F16B52" w:rsidRPr="009408E1" w:rsidRDefault="00F16B52" w:rsidP="00927107">
            <w:pPr>
              <w:numPr>
                <w:ilvl w:val="0"/>
                <w:numId w:val="595"/>
              </w:numPr>
              <w:suppressAutoHyphens w:val="0"/>
              <w:spacing w:before="0" w:after="0"/>
              <w:jc w:val="left"/>
              <w:rPr>
                <w:szCs w:val="22"/>
              </w:rPr>
            </w:pPr>
            <w:r w:rsidRPr="009408E1">
              <w:rPr>
                <w:szCs w:val="22"/>
              </w:rPr>
              <w:t>charakterizuje přírodní podmínky Evropy,</w:t>
            </w:r>
          </w:p>
          <w:p w:rsidR="00F16B52" w:rsidRPr="009408E1" w:rsidRDefault="00F16B52" w:rsidP="00927107">
            <w:pPr>
              <w:numPr>
                <w:ilvl w:val="0"/>
                <w:numId w:val="595"/>
              </w:numPr>
              <w:suppressAutoHyphens w:val="0"/>
              <w:spacing w:before="0" w:after="0"/>
              <w:jc w:val="left"/>
              <w:rPr>
                <w:szCs w:val="22"/>
              </w:rPr>
            </w:pPr>
            <w:r w:rsidRPr="009408E1">
              <w:rPr>
                <w:szCs w:val="22"/>
              </w:rPr>
              <w:t xml:space="preserve">vyhledá informace o struktuře obyvatelstva a náboženství Evropy v atlase, v odborné literatuře, </w:t>
            </w:r>
          </w:p>
          <w:p w:rsidR="00F16B52" w:rsidRPr="009408E1" w:rsidRDefault="00F16B52" w:rsidP="00927107">
            <w:pPr>
              <w:numPr>
                <w:ilvl w:val="0"/>
                <w:numId w:val="595"/>
              </w:numPr>
              <w:suppressAutoHyphens w:val="0"/>
              <w:spacing w:before="0" w:after="0"/>
              <w:jc w:val="left"/>
              <w:rPr>
                <w:szCs w:val="22"/>
              </w:rPr>
            </w:pPr>
            <w:r w:rsidRPr="009408E1">
              <w:rPr>
                <w:szCs w:val="22"/>
              </w:rPr>
              <w:t>vymezí geografickou polohu jednotlivých regionů Evropy,</w:t>
            </w:r>
          </w:p>
          <w:p w:rsidR="00F16B52" w:rsidRPr="009408E1" w:rsidRDefault="00F16B52" w:rsidP="00927107">
            <w:pPr>
              <w:numPr>
                <w:ilvl w:val="0"/>
                <w:numId w:val="595"/>
              </w:numPr>
              <w:suppressAutoHyphens w:val="0"/>
              <w:spacing w:before="0" w:after="0"/>
              <w:jc w:val="left"/>
              <w:rPr>
                <w:szCs w:val="22"/>
              </w:rPr>
            </w:pPr>
            <w:r w:rsidRPr="009408E1">
              <w:rPr>
                <w:szCs w:val="22"/>
              </w:rPr>
              <w:t>posoudí vliv přírodních podmínek na hospodářství jednotlivých regionů Evropy,</w:t>
            </w:r>
          </w:p>
          <w:p w:rsidR="00F16B52" w:rsidRPr="009408E1" w:rsidRDefault="00F16B52" w:rsidP="00927107">
            <w:pPr>
              <w:numPr>
                <w:ilvl w:val="0"/>
                <w:numId w:val="595"/>
              </w:numPr>
              <w:suppressAutoHyphens w:val="0"/>
              <w:spacing w:before="0" w:after="0"/>
              <w:jc w:val="left"/>
              <w:rPr>
                <w:szCs w:val="22"/>
              </w:rPr>
            </w:pPr>
            <w:r w:rsidRPr="009408E1">
              <w:rPr>
                <w:szCs w:val="22"/>
              </w:rPr>
              <w:t>srovná hospodářství Spojeného království a Francie, zemí Beneluxu,</w:t>
            </w:r>
          </w:p>
          <w:p w:rsidR="00F16B52" w:rsidRPr="009408E1" w:rsidRDefault="00F16B52" w:rsidP="00927107">
            <w:pPr>
              <w:numPr>
                <w:ilvl w:val="0"/>
                <w:numId w:val="595"/>
              </w:numPr>
              <w:suppressAutoHyphens w:val="0"/>
              <w:spacing w:before="0" w:after="0"/>
              <w:jc w:val="left"/>
              <w:rPr>
                <w:szCs w:val="22"/>
              </w:rPr>
            </w:pPr>
            <w:r w:rsidRPr="009408E1">
              <w:rPr>
                <w:szCs w:val="22"/>
              </w:rPr>
              <w:t xml:space="preserve">diskutuje o současných problémech v západní Evropě, </w:t>
            </w:r>
          </w:p>
          <w:p w:rsidR="00F16B52" w:rsidRPr="009408E1" w:rsidRDefault="00F16B52" w:rsidP="00927107">
            <w:pPr>
              <w:numPr>
                <w:ilvl w:val="0"/>
                <w:numId w:val="595"/>
              </w:numPr>
              <w:suppressAutoHyphens w:val="0"/>
              <w:spacing w:before="0" w:after="0"/>
              <w:jc w:val="left"/>
              <w:rPr>
                <w:szCs w:val="22"/>
              </w:rPr>
            </w:pPr>
            <w:r w:rsidRPr="009408E1">
              <w:rPr>
                <w:szCs w:val="22"/>
              </w:rPr>
              <w:t>prezentuje místa cestovního ruchu Spojeného království a Francie,</w:t>
            </w:r>
          </w:p>
          <w:p w:rsidR="00F16B52" w:rsidRPr="009408E1" w:rsidRDefault="00F16B52" w:rsidP="00927107">
            <w:pPr>
              <w:numPr>
                <w:ilvl w:val="0"/>
                <w:numId w:val="595"/>
              </w:numPr>
              <w:suppressAutoHyphens w:val="0"/>
              <w:spacing w:before="0" w:after="0"/>
              <w:jc w:val="left"/>
              <w:rPr>
                <w:szCs w:val="22"/>
              </w:rPr>
            </w:pPr>
            <w:r w:rsidRPr="009408E1">
              <w:rPr>
                <w:szCs w:val="22"/>
              </w:rPr>
              <w:t xml:space="preserve">srovná ekonomickou situaci vyspělých států severní Evropy a pobaltských států, </w:t>
            </w:r>
          </w:p>
          <w:p w:rsidR="00F16B52" w:rsidRPr="009408E1" w:rsidRDefault="00F16B52" w:rsidP="00927107">
            <w:pPr>
              <w:numPr>
                <w:ilvl w:val="0"/>
                <w:numId w:val="595"/>
              </w:numPr>
              <w:suppressAutoHyphens w:val="0"/>
              <w:spacing w:before="0" w:after="0"/>
              <w:jc w:val="left"/>
              <w:rPr>
                <w:szCs w:val="22"/>
              </w:rPr>
            </w:pPr>
            <w:r w:rsidRPr="009408E1">
              <w:rPr>
                <w:szCs w:val="22"/>
              </w:rPr>
              <w:t>objasní vývoj severní Evropy a jeho současné postavení, včetně obyvatelstva,</w:t>
            </w:r>
          </w:p>
          <w:p w:rsidR="00F16B52" w:rsidRPr="009408E1" w:rsidRDefault="00F16B52" w:rsidP="00927107">
            <w:pPr>
              <w:numPr>
                <w:ilvl w:val="0"/>
                <w:numId w:val="595"/>
              </w:numPr>
              <w:suppressAutoHyphens w:val="0"/>
              <w:spacing w:before="0" w:after="0"/>
              <w:jc w:val="left"/>
              <w:rPr>
                <w:szCs w:val="22"/>
              </w:rPr>
            </w:pPr>
            <w:r w:rsidRPr="009408E1">
              <w:rPr>
                <w:szCs w:val="22"/>
              </w:rPr>
              <w:t>porovná hospodářství jednotlivých států jihozápadní Evropy,</w:t>
            </w:r>
          </w:p>
          <w:p w:rsidR="00F16B52" w:rsidRPr="009408E1" w:rsidRDefault="00F16B52" w:rsidP="00927107">
            <w:pPr>
              <w:numPr>
                <w:ilvl w:val="0"/>
                <w:numId w:val="595"/>
              </w:numPr>
              <w:suppressAutoHyphens w:val="0"/>
              <w:spacing w:before="0" w:after="0"/>
              <w:jc w:val="left"/>
              <w:rPr>
                <w:szCs w:val="22"/>
              </w:rPr>
            </w:pPr>
            <w:r w:rsidRPr="009408E1">
              <w:rPr>
                <w:szCs w:val="22"/>
              </w:rPr>
              <w:t>diskutuje o současných problémech v jihozápadní Evropě (ETA a národnostní problémy ve Španělsku, italská mafie),</w:t>
            </w:r>
          </w:p>
          <w:p w:rsidR="00F16B52" w:rsidRPr="009408E1" w:rsidRDefault="00F16B52" w:rsidP="00927107">
            <w:pPr>
              <w:numPr>
                <w:ilvl w:val="0"/>
                <w:numId w:val="595"/>
              </w:numPr>
              <w:suppressAutoHyphens w:val="0"/>
              <w:spacing w:before="0" w:after="0"/>
              <w:jc w:val="left"/>
              <w:rPr>
                <w:szCs w:val="22"/>
              </w:rPr>
            </w:pPr>
            <w:r w:rsidRPr="009408E1">
              <w:rPr>
                <w:szCs w:val="22"/>
              </w:rPr>
              <w:t>charakterizuje nejmenší evropské státy a prezentuje jejich turistické zajímavosti,</w:t>
            </w:r>
          </w:p>
          <w:p w:rsidR="00F16B52" w:rsidRPr="009408E1" w:rsidRDefault="00F16B52" w:rsidP="00927107">
            <w:pPr>
              <w:numPr>
                <w:ilvl w:val="0"/>
                <w:numId w:val="595"/>
              </w:numPr>
              <w:suppressAutoHyphens w:val="0"/>
              <w:spacing w:before="0" w:after="0"/>
              <w:jc w:val="left"/>
              <w:rPr>
                <w:szCs w:val="22"/>
              </w:rPr>
            </w:pPr>
            <w:r w:rsidRPr="009408E1">
              <w:rPr>
                <w:szCs w:val="22"/>
              </w:rPr>
              <w:t>diskutuje o současných problémech a jejich kořenech v jihozápadní Evropě,</w:t>
            </w:r>
          </w:p>
          <w:p w:rsidR="00F16B52" w:rsidRPr="009408E1" w:rsidRDefault="00F16B52" w:rsidP="00927107">
            <w:pPr>
              <w:numPr>
                <w:ilvl w:val="0"/>
                <w:numId w:val="595"/>
              </w:numPr>
              <w:suppressAutoHyphens w:val="0"/>
              <w:spacing w:before="0" w:after="0"/>
              <w:jc w:val="left"/>
              <w:rPr>
                <w:szCs w:val="22"/>
              </w:rPr>
            </w:pPr>
            <w:r w:rsidRPr="009408E1">
              <w:rPr>
                <w:szCs w:val="22"/>
              </w:rPr>
              <w:t>charakterizuje hospodářství černomořských, jihobalkánských států,</w:t>
            </w:r>
          </w:p>
          <w:p w:rsidR="00F16B52" w:rsidRPr="009408E1" w:rsidRDefault="00F16B52" w:rsidP="00927107">
            <w:pPr>
              <w:numPr>
                <w:ilvl w:val="0"/>
                <w:numId w:val="595"/>
              </w:numPr>
              <w:suppressAutoHyphens w:val="0"/>
              <w:spacing w:before="0" w:after="0"/>
              <w:jc w:val="left"/>
              <w:rPr>
                <w:szCs w:val="22"/>
              </w:rPr>
            </w:pPr>
            <w:r w:rsidRPr="009408E1">
              <w:rPr>
                <w:szCs w:val="22"/>
              </w:rPr>
              <w:t>charakterizuje hospodářskou situaci jadranských států s ohledem na historický vývoj po r</w:t>
            </w:r>
            <w:r w:rsidR="005F0642">
              <w:rPr>
                <w:szCs w:val="22"/>
              </w:rPr>
              <w:t>.</w:t>
            </w:r>
            <w:r w:rsidRPr="009408E1">
              <w:rPr>
                <w:szCs w:val="22"/>
              </w:rPr>
              <w:t xml:space="preserve"> 1989,</w:t>
            </w:r>
          </w:p>
          <w:p w:rsidR="00F16B52" w:rsidRPr="009408E1" w:rsidRDefault="00F16B52" w:rsidP="00927107">
            <w:pPr>
              <w:numPr>
                <w:ilvl w:val="0"/>
                <w:numId w:val="595"/>
              </w:numPr>
              <w:suppressAutoHyphens w:val="0"/>
              <w:spacing w:before="0" w:after="0"/>
              <w:jc w:val="left"/>
              <w:rPr>
                <w:szCs w:val="22"/>
              </w:rPr>
            </w:pPr>
            <w:r w:rsidRPr="009408E1">
              <w:rPr>
                <w:szCs w:val="22"/>
              </w:rPr>
              <w:t xml:space="preserve">charakterizuje ekonomickou situaci Německa, alpských států, </w:t>
            </w:r>
          </w:p>
          <w:p w:rsidR="00F16B52" w:rsidRPr="009408E1" w:rsidRDefault="00F16B52" w:rsidP="00927107">
            <w:pPr>
              <w:numPr>
                <w:ilvl w:val="0"/>
                <w:numId w:val="595"/>
              </w:numPr>
              <w:suppressAutoHyphens w:val="0"/>
              <w:spacing w:before="0" w:after="0"/>
              <w:jc w:val="left"/>
              <w:rPr>
                <w:szCs w:val="22"/>
              </w:rPr>
            </w:pPr>
            <w:r w:rsidRPr="009408E1">
              <w:rPr>
                <w:szCs w:val="22"/>
              </w:rPr>
              <w:t xml:space="preserve">charakterizuje hospodářství východních zemí střední Evropy, </w:t>
            </w:r>
          </w:p>
          <w:p w:rsidR="00F16B52" w:rsidRPr="009408E1" w:rsidRDefault="00F16B52" w:rsidP="00927107">
            <w:pPr>
              <w:numPr>
                <w:ilvl w:val="0"/>
                <w:numId w:val="595"/>
              </w:numPr>
              <w:suppressAutoHyphens w:val="0"/>
              <w:spacing w:before="0" w:after="0"/>
              <w:jc w:val="left"/>
              <w:rPr>
                <w:szCs w:val="22"/>
              </w:rPr>
            </w:pPr>
            <w:r w:rsidRPr="009408E1">
              <w:rPr>
                <w:szCs w:val="22"/>
              </w:rPr>
              <w:t>charakterizuje ekonomickou situaci Ruské federace,</w:t>
            </w:r>
          </w:p>
          <w:p w:rsidR="00F16B52" w:rsidRPr="009408E1" w:rsidRDefault="00F16B52" w:rsidP="00927107">
            <w:pPr>
              <w:numPr>
                <w:ilvl w:val="0"/>
                <w:numId w:val="595"/>
              </w:numPr>
              <w:suppressAutoHyphens w:val="0"/>
              <w:spacing w:before="0" w:after="0"/>
              <w:jc w:val="left"/>
              <w:rPr>
                <w:szCs w:val="22"/>
              </w:rPr>
            </w:pPr>
            <w:r w:rsidRPr="009408E1">
              <w:rPr>
                <w:szCs w:val="22"/>
              </w:rPr>
              <w:t>objasní poválečný politický a hospodářský vývoj Evropy vedoucí ke vzniku Evropské unie,</w:t>
            </w:r>
          </w:p>
          <w:p w:rsidR="00F16B52" w:rsidRPr="009408E1" w:rsidRDefault="00F16B52" w:rsidP="00927107">
            <w:pPr>
              <w:numPr>
                <w:ilvl w:val="0"/>
                <w:numId w:val="595"/>
              </w:numPr>
              <w:suppressAutoHyphens w:val="0"/>
              <w:spacing w:before="0" w:after="0"/>
              <w:jc w:val="left"/>
              <w:rPr>
                <w:szCs w:val="22"/>
              </w:rPr>
            </w:pPr>
            <w:r w:rsidRPr="009408E1">
              <w:rPr>
                <w:szCs w:val="22"/>
              </w:rPr>
              <w:t xml:space="preserve">vysvětlí význam Evropské unie, </w:t>
            </w:r>
          </w:p>
          <w:p w:rsidR="00F16B52" w:rsidRPr="009408E1" w:rsidRDefault="00F16B52" w:rsidP="00927107">
            <w:pPr>
              <w:numPr>
                <w:ilvl w:val="0"/>
                <w:numId w:val="595"/>
              </w:numPr>
              <w:suppressAutoHyphens w:val="0"/>
              <w:spacing w:before="0" w:after="0"/>
              <w:jc w:val="left"/>
              <w:rPr>
                <w:szCs w:val="22"/>
              </w:rPr>
            </w:pPr>
            <w:r w:rsidRPr="009408E1">
              <w:rPr>
                <w:szCs w:val="22"/>
              </w:rPr>
              <w:t xml:space="preserve">vyhledá potřebné informace o Evropské unii na internetu, v odborné literatuře, </w:t>
            </w:r>
          </w:p>
          <w:p w:rsidR="00F16B52" w:rsidRPr="009408E1" w:rsidRDefault="00F16B52" w:rsidP="00927107">
            <w:pPr>
              <w:numPr>
                <w:ilvl w:val="0"/>
                <w:numId w:val="595"/>
              </w:numPr>
              <w:suppressAutoHyphens w:val="0"/>
              <w:spacing w:before="0" w:after="0"/>
              <w:jc w:val="left"/>
              <w:rPr>
                <w:szCs w:val="22"/>
              </w:rPr>
            </w:pPr>
            <w:r w:rsidRPr="009408E1">
              <w:rPr>
                <w:szCs w:val="22"/>
              </w:rPr>
              <w:t xml:space="preserve">objasní vznik dalších evropských integrací. </w:t>
            </w:r>
          </w:p>
        </w:tc>
        <w:tc>
          <w:tcPr>
            <w:tcW w:w="3969" w:type="dxa"/>
            <w:tcBorders>
              <w:top w:val="single" w:sz="4" w:space="0" w:color="000000"/>
              <w:left w:val="single" w:sz="4" w:space="0" w:color="000000"/>
              <w:bottom w:val="single" w:sz="4" w:space="0" w:color="000000"/>
            </w:tcBorders>
            <w:shd w:val="clear" w:color="auto" w:fill="auto"/>
          </w:tcPr>
          <w:p w:rsidR="00F16B52" w:rsidRPr="00F16B52" w:rsidRDefault="00F16B52" w:rsidP="00F16B52">
            <w:pPr>
              <w:pStyle w:val="Nadpis4"/>
              <w:spacing w:before="0" w:line="240" w:lineRule="auto"/>
            </w:pPr>
            <w:r w:rsidRPr="00F16B52">
              <w:t>2. Evropský hospodářský makroregion           a jeho hlavní zájmová sféra</w:t>
            </w:r>
          </w:p>
          <w:p w:rsidR="00F16B52" w:rsidRPr="009408E1" w:rsidRDefault="00F16B52" w:rsidP="00927107">
            <w:pPr>
              <w:numPr>
                <w:ilvl w:val="0"/>
                <w:numId w:val="596"/>
              </w:numPr>
              <w:suppressAutoHyphens w:val="0"/>
              <w:spacing w:before="0" w:after="0"/>
              <w:jc w:val="left"/>
              <w:rPr>
                <w:szCs w:val="22"/>
              </w:rPr>
            </w:pPr>
            <w:r w:rsidRPr="009408E1">
              <w:rPr>
                <w:szCs w:val="22"/>
              </w:rPr>
              <w:t>přírodní podmínky</w:t>
            </w:r>
          </w:p>
          <w:p w:rsidR="00F16B52" w:rsidRPr="009408E1" w:rsidRDefault="00F16B52" w:rsidP="00927107">
            <w:pPr>
              <w:numPr>
                <w:ilvl w:val="0"/>
                <w:numId w:val="596"/>
              </w:numPr>
              <w:suppressAutoHyphens w:val="0"/>
              <w:spacing w:before="0" w:after="0"/>
              <w:jc w:val="left"/>
              <w:rPr>
                <w:szCs w:val="22"/>
              </w:rPr>
            </w:pPr>
            <w:r w:rsidRPr="009408E1">
              <w:rPr>
                <w:szCs w:val="22"/>
              </w:rPr>
              <w:t>obyvatelstvo</w:t>
            </w:r>
          </w:p>
          <w:p w:rsidR="00F16B52" w:rsidRPr="009408E1" w:rsidRDefault="00F16B52" w:rsidP="00927107">
            <w:pPr>
              <w:numPr>
                <w:ilvl w:val="0"/>
                <w:numId w:val="596"/>
              </w:numPr>
              <w:suppressAutoHyphens w:val="0"/>
              <w:spacing w:before="0" w:after="0"/>
              <w:jc w:val="left"/>
              <w:rPr>
                <w:szCs w:val="22"/>
              </w:rPr>
            </w:pPr>
            <w:r w:rsidRPr="009408E1">
              <w:rPr>
                <w:szCs w:val="22"/>
              </w:rPr>
              <w:t>vymezení regionů</w:t>
            </w:r>
          </w:p>
          <w:p w:rsidR="00F16B52" w:rsidRPr="009408E1" w:rsidRDefault="00F16B52" w:rsidP="00F16B52">
            <w:pPr>
              <w:spacing w:before="0" w:after="0"/>
              <w:jc w:val="left"/>
              <w:rPr>
                <w:i/>
                <w:szCs w:val="22"/>
              </w:rPr>
            </w:pPr>
            <w:r w:rsidRPr="009408E1">
              <w:rPr>
                <w:i/>
                <w:szCs w:val="22"/>
              </w:rPr>
              <w:t>Západní Evropa</w:t>
            </w:r>
          </w:p>
          <w:p w:rsidR="00F16B52" w:rsidRPr="009408E1" w:rsidRDefault="00F16B52" w:rsidP="00927107">
            <w:pPr>
              <w:numPr>
                <w:ilvl w:val="0"/>
                <w:numId w:val="596"/>
              </w:numPr>
              <w:suppressAutoHyphens w:val="0"/>
              <w:spacing w:before="0" w:after="0"/>
              <w:jc w:val="left"/>
              <w:rPr>
                <w:szCs w:val="22"/>
              </w:rPr>
            </w:pPr>
            <w:r w:rsidRPr="009408E1">
              <w:rPr>
                <w:szCs w:val="22"/>
              </w:rPr>
              <w:t>hospodářství států západní Evropy</w:t>
            </w:r>
          </w:p>
          <w:p w:rsidR="00F16B52" w:rsidRPr="009408E1" w:rsidRDefault="00F16B52" w:rsidP="00927107">
            <w:pPr>
              <w:numPr>
                <w:ilvl w:val="0"/>
                <w:numId w:val="596"/>
              </w:numPr>
              <w:suppressAutoHyphens w:val="0"/>
              <w:spacing w:before="0" w:after="0"/>
              <w:jc w:val="left"/>
              <w:rPr>
                <w:szCs w:val="22"/>
              </w:rPr>
            </w:pPr>
            <w:r w:rsidRPr="009408E1">
              <w:rPr>
                <w:szCs w:val="22"/>
              </w:rPr>
              <w:t>vliv přírodních podmínek na ekonomiku států</w:t>
            </w:r>
          </w:p>
          <w:p w:rsidR="00F16B52" w:rsidRPr="009408E1" w:rsidRDefault="00F16B52" w:rsidP="00927107">
            <w:pPr>
              <w:numPr>
                <w:ilvl w:val="0"/>
                <w:numId w:val="596"/>
              </w:numPr>
              <w:suppressAutoHyphens w:val="0"/>
              <w:spacing w:before="0" w:after="0"/>
              <w:jc w:val="left"/>
              <w:rPr>
                <w:szCs w:val="22"/>
              </w:rPr>
            </w:pPr>
            <w:r w:rsidRPr="009408E1">
              <w:rPr>
                <w:szCs w:val="22"/>
              </w:rPr>
              <w:t>obyvatelstvo</w:t>
            </w:r>
          </w:p>
          <w:p w:rsidR="00F16B52" w:rsidRPr="009408E1" w:rsidRDefault="00F16B52" w:rsidP="00927107">
            <w:pPr>
              <w:numPr>
                <w:ilvl w:val="0"/>
                <w:numId w:val="596"/>
              </w:numPr>
              <w:suppressAutoHyphens w:val="0"/>
              <w:spacing w:before="0" w:after="0"/>
              <w:jc w:val="left"/>
              <w:rPr>
                <w:szCs w:val="22"/>
              </w:rPr>
            </w:pPr>
            <w:r w:rsidRPr="009408E1">
              <w:rPr>
                <w:szCs w:val="22"/>
              </w:rPr>
              <w:t>politická situace</w:t>
            </w:r>
          </w:p>
          <w:p w:rsidR="00F16B52" w:rsidRPr="009408E1" w:rsidRDefault="00F16B52" w:rsidP="00F16B52">
            <w:pPr>
              <w:spacing w:before="0" w:after="0"/>
              <w:jc w:val="left"/>
              <w:rPr>
                <w:i/>
                <w:szCs w:val="22"/>
              </w:rPr>
            </w:pPr>
            <w:r w:rsidRPr="009408E1">
              <w:rPr>
                <w:i/>
                <w:szCs w:val="22"/>
              </w:rPr>
              <w:t>Severní Evropa</w:t>
            </w:r>
          </w:p>
          <w:p w:rsidR="00F16B52" w:rsidRPr="009408E1" w:rsidRDefault="00F16B52" w:rsidP="00927107">
            <w:pPr>
              <w:numPr>
                <w:ilvl w:val="0"/>
                <w:numId w:val="596"/>
              </w:numPr>
              <w:suppressAutoHyphens w:val="0"/>
              <w:spacing w:before="0" w:after="0"/>
              <w:jc w:val="left"/>
              <w:rPr>
                <w:szCs w:val="22"/>
              </w:rPr>
            </w:pPr>
            <w:r w:rsidRPr="009408E1">
              <w:rPr>
                <w:szCs w:val="22"/>
              </w:rPr>
              <w:t>hospodářství států severní Evropy</w:t>
            </w:r>
          </w:p>
          <w:p w:rsidR="00F16B52" w:rsidRPr="009408E1" w:rsidRDefault="00F16B52" w:rsidP="00927107">
            <w:pPr>
              <w:numPr>
                <w:ilvl w:val="0"/>
                <w:numId w:val="596"/>
              </w:numPr>
              <w:suppressAutoHyphens w:val="0"/>
              <w:spacing w:before="0" w:after="0"/>
              <w:jc w:val="left"/>
              <w:rPr>
                <w:szCs w:val="22"/>
              </w:rPr>
            </w:pPr>
            <w:r w:rsidRPr="009408E1">
              <w:rPr>
                <w:szCs w:val="22"/>
              </w:rPr>
              <w:t>vliv přírodních podmínek na ekonomiku států</w:t>
            </w:r>
          </w:p>
          <w:p w:rsidR="00F16B52" w:rsidRPr="009408E1" w:rsidRDefault="00F16B52" w:rsidP="00927107">
            <w:pPr>
              <w:numPr>
                <w:ilvl w:val="0"/>
                <w:numId w:val="596"/>
              </w:numPr>
              <w:suppressAutoHyphens w:val="0"/>
              <w:spacing w:before="0" w:after="0"/>
              <w:jc w:val="left"/>
              <w:rPr>
                <w:szCs w:val="22"/>
              </w:rPr>
            </w:pPr>
            <w:r w:rsidRPr="009408E1">
              <w:rPr>
                <w:szCs w:val="22"/>
              </w:rPr>
              <w:t>obyvatelstvo</w:t>
            </w:r>
          </w:p>
          <w:p w:rsidR="00F16B52" w:rsidRPr="009408E1" w:rsidRDefault="00F16B52" w:rsidP="00927107">
            <w:pPr>
              <w:numPr>
                <w:ilvl w:val="0"/>
                <w:numId w:val="596"/>
              </w:numPr>
              <w:suppressAutoHyphens w:val="0"/>
              <w:spacing w:before="0" w:after="0"/>
              <w:jc w:val="left"/>
              <w:rPr>
                <w:szCs w:val="22"/>
              </w:rPr>
            </w:pPr>
            <w:r w:rsidRPr="009408E1">
              <w:rPr>
                <w:szCs w:val="22"/>
              </w:rPr>
              <w:t>politická situace</w:t>
            </w:r>
          </w:p>
          <w:p w:rsidR="00F16B52" w:rsidRPr="009408E1" w:rsidRDefault="00F16B52" w:rsidP="00F16B52">
            <w:pPr>
              <w:spacing w:before="0" w:after="0"/>
              <w:jc w:val="left"/>
              <w:rPr>
                <w:i/>
                <w:szCs w:val="22"/>
              </w:rPr>
            </w:pPr>
            <w:r w:rsidRPr="009408E1">
              <w:rPr>
                <w:i/>
                <w:szCs w:val="22"/>
              </w:rPr>
              <w:t>Jihozápadní Evropa</w:t>
            </w:r>
          </w:p>
          <w:p w:rsidR="00F16B52" w:rsidRPr="009408E1" w:rsidRDefault="00F16B52" w:rsidP="00927107">
            <w:pPr>
              <w:numPr>
                <w:ilvl w:val="0"/>
                <w:numId w:val="596"/>
              </w:numPr>
              <w:suppressAutoHyphens w:val="0"/>
              <w:spacing w:before="0" w:after="0"/>
              <w:jc w:val="left"/>
              <w:rPr>
                <w:szCs w:val="22"/>
              </w:rPr>
            </w:pPr>
            <w:r w:rsidRPr="009408E1">
              <w:rPr>
                <w:szCs w:val="22"/>
              </w:rPr>
              <w:t>hospodářství států JZ Evropy</w:t>
            </w:r>
          </w:p>
          <w:p w:rsidR="00F16B52" w:rsidRPr="009408E1" w:rsidRDefault="00F16B52" w:rsidP="00927107">
            <w:pPr>
              <w:numPr>
                <w:ilvl w:val="0"/>
                <w:numId w:val="596"/>
              </w:numPr>
              <w:suppressAutoHyphens w:val="0"/>
              <w:spacing w:before="0" w:after="0"/>
              <w:jc w:val="left"/>
              <w:rPr>
                <w:szCs w:val="22"/>
              </w:rPr>
            </w:pPr>
            <w:r w:rsidRPr="009408E1">
              <w:rPr>
                <w:szCs w:val="22"/>
              </w:rPr>
              <w:t>vliv přírodních podmínek na ekonomiku států</w:t>
            </w:r>
          </w:p>
          <w:p w:rsidR="00F16B52" w:rsidRPr="009408E1" w:rsidRDefault="00F16B52" w:rsidP="00927107">
            <w:pPr>
              <w:numPr>
                <w:ilvl w:val="0"/>
                <w:numId w:val="596"/>
              </w:numPr>
              <w:suppressAutoHyphens w:val="0"/>
              <w:spacing w:before="0" w:after="0"/>
              <w:jc w:val="left"/>
              <w:rPr>
                <w:szCs w:val="22"/>
              </w:rPr>
            </w:pPr>
            <w:r w:rsidRPr="009408E1">
              <w:rPr>
                <w:szCs w:val="22"/>
              </w:rPr>
              <w:t>obyvatelstvo</w:t>
            </w:r>
          </w:p>
          <w:p w:rsidR="00F16B52" w:rsidRPr="009408E1" w:rsidRDefault="00F16B52" w:rsidP="00927107">
            <w:pPr>
              <w:numPr>
                <w:ilvl w:val="0"/>
                <w:numId w:val="596"/>
              </w:numPr>
              <w:suppressAutoHyphens w:val="0"/>
              <w:spacing w:before="0" w:after="0"/>
              <w:jc w:val="left"/>
              <w:rPr>
                <w:szCs w:val="22"/>
              </w:rPr>
            </w:pPr>
            <w:r w:rsidRPr="009408E1">
              <w:rPr>
                <w:szCs w:val="22"/>
              </w:rPr>
              <w:t>politická situace a současné problémy (migrace, italská mafie)</w:t>
            </w:r>
          </w:p>
          <w:p w:rsidR="00F16B52" w:rsidRPr="009408E1" w:rsidRDefault="00F16B52" w:rsidP="00927107">
            <w:pPr>
              <w:numPr>
                <w:ilvl w:val="0"/>
                <w:numId w:val="596"/>
              </w:numPr>
              <w:suppressAutoHyphens w:val="0"/>
              <w:spacing w:before="0" w:after="0"/>
              <w:jc w:val="left"/>
              <w:rPr>
                <w:szCs w:val="22"/>
              </w:rPr>
            </w:pPr>
            <w:r w:rsidRPr="009408E1">
              <w:rPr>
                <w:szCs w:val="22"/>
              </w:rPr>
              <w:t>cestovní ruch</w:t>
            </w:r>
          </w:p>
          <w:p w:rsidR="00F16B52" w:rsidRPr="009408E1" w:rsidRDefault="00F16B52" w:rsidP="00F16B52">
            <w:pPr>
              <w:spacing w:before="0" w:after="0"/>
              <w:jc w:val="left"/>
              <w:rPr>
                <w:i/>
                <w:szCs w:val="22"/>
              </w:rPr>
            </w:pPr>
            <w:r w:rsidRPr="009408E1">
              <w:rPr>
                <w:i/>
                <w:szCs w:val="22"/>
              </w:rPr>
              <w:t>Evropské ministáty</w:t>
            </w:r>
          </w:p>
          <w:p w:rsidR="00F16B52" w:rsidRPr="009408E1" w:rsidRDefault="00F16B52" w:rsidP="00927107">
            <w:pPr>
              <w:numPr>
                <w:ilvl w:val="0"/>
                <w:numId w:val="596"/>
              </w:numPr>
              <w:suppressAutoHyphens w:val="0"/>
              <w:spacing w:before="0" w:after="0"/>
              <w:jc w:val="left"/>
              <w:rPr>
                <w:szCs w:val="22"/>
              </w:rPr>
            </w:pPr>
            <w:r w:rsidRPr="009408E1">
              <w:rPr>
                <w:szCs w:val="22"/>
              </w:rPr>
              <w:t>ekonomika ministátů Evropy (Andorra, Monako, San Marino, Vatikán, Malta, Lichtenštejnsko, autonomní oblast Gibraltar)</w:t>
            </w:r>
          </w:p>
          <w:p w:rsidR="00F16B52" w:rsidRPr="009408E1" w:rsidRDefault="00F16B52" w:rsidP="00927107">
            <w:pPr>
              <w:numPr>
                <w:ilvl w:val="0"/>
                <w:numId w:val="596"/>
              </w:numPr>
              <w:suppressAutoHyphens w:val="0"/>
              <w:spacing w:before="0" w:after="0"/>
              <w:jc w:val="left"/>
              <w:rPr>
                <w:szCs w:val="22"/>
              </w:rPr>
            </w:pPr>
            <w:r w:rsidRPr="009408E1">
              <w:rPr>
                <w:szCs w:val="22"/>
              </w:rPr>
              <w:t>cestovní ruch</w:t>
            </w:r>
          </w:p>
          <w:p w:rsidR="00F16B52" w:rsidRPr="009408E1" w:rsidRDefault="00F16B52" w:rsidP="00F16B52">
            <w:pPr>
              <w:spacing w:before="0" w:after="0"/>
              <w:jc w:val="left"/>
              <w:rPr>
                <w:i/>
                <w:szCs w:val="22"/>
              </w:rPr>
            </w:pPr>
            <w:r w:rsidRPr="009408E1">
              <w:rPr>
                <w:i/>
                <w:szCs w:val="22"/>
              </w:rPr>
              <w:t>Jihovýchodní Evropa</w:t>
            </w:r>
          </w:p>
          <w:p w:rsidR="00F16B52" w:rsidRPr="009408E1" w:rsidRDefault="00F16B52" w:rsidP="00927107">
            <w:pPr>
              <w:numPr>
                <w:ilvl w:val="0"/>
                <w:numId w:val="596"/>
              </w:numPr>
              <w:suppressAutoHyphens w:val="0"/>
              <w:spacing w:before="0" w:after="0"/>
              <w:jc w:val="left"/>
              <w:rPr>
                <w:szCs w:val="22"/>
              </w:rPr>
            </w:pPr>
            <w:r w:rsidRPr="009408E1">
              <w:rPr>
                <w:szCs w:val="22"/>
              </w:rPr>
              <w:t>hospodářství států JV Evropy</w:t>
            </w:r>
          </w:p>
          <w:p w:rsidR="00F16B52" w:rsidRPr="009408E1" w:rsidRDefault="00F16B52" w:rsidP="00927107">
            <w:pPr>
              <w:numPr>
                <w:ilvl w:val="0"/>
                <w:numId w:val="596"/>
              </w:numPr>
              <w:suppressAutoHyphens w:val="0"/>
              <w:spacing w:before="0" w:after="0"/>
              <w:jc w:val="left"/>
              <w:rPr>
                <w:szCs w:val="22"/>
              </w:rPr>
            </w:pPr>
            <w:r w:rsidRPr="009408E1">
              <w:rPr>
                <w:szCs w:val="22"/>
              </w:rPr>
              <w:t>vliv přírodních podmínek na ekonomiku států</w:t>
            </w:r>
          </w:p>
          <w:p w:rsidR="00F16B52" w:rsidRPr="009408E1" w:rsidRDefault="00F16B52" w:rsidP="00927107">
            <w:pPr>
              <w:numPr>
                <w:ilvl w:val="0"/>
                <w:numId w:val="596"/>
              </w:numPr>
              <w:suppressAutoHyphens w:val="0"/>
              <w:spacing w:before="0" w:after="0"/>
              <w:jc w:val="left"/>
              <w:rPr>
                <w:szCs w:val="22"/>
              </w:rPr>
            </w:pPr>
            <w:r w:rsidRPr="009408E1">
              <w:rPr>
                <w:szCs w:val="22"/>
              </w:rPr>
              <w:t>obyvatelstvo</w:t>
            </w:r>
          </w:p>
          <w:p w:rsidR="00F16B52" w:rsidRPr="009408E1" w:rsidRDefault="00F16B52" w:rsidP="00927107">
            <w:pPr>
              <w:numPr>
                <w:ilvl w:val="0"/>
                <w:numId w:val="596"/>
              </w:numPr>
              <w:suppressAutoHyphens w:val="0"/>
              <w:spacing w:before="0" w:after="0"/>
              <w:jc w:val="left"/>
              <w:rPr>
                <w:szCs w:val="22"/>
              </w:rPr>
            </w:pPr>
            <w:r w:rsidRPr="009408E1">
              <w:rPr>
                <w:szCs w:val="22"/>
              </w:rPr>
              <w:t>politická situace</w:t>
            </w:r>
          </w:p>
          <w:p w:rsidR="00F16B52" w:rsidRPr="009408E1" w:rsidRDefault="00F16B52" w:rsidP="00927107">
            <w:pPr>
              <w:numPr>
                <w:ilvl w:val="0"/>
                <w:numId w:val="596"/>
              </w:numPr>
              <w:suppressAutoHyphens w:val="0"/>
              <w:spacing w:before="0" w:after="0"/>
              <w:jc w:val="left"/>
              <w:rPr>
                <w:szCs w:val="22"/>
              </w:rPr>
            </w:pPr>
            <w:r w:rsidRPr="009408E1">
              <w:rPr>
                <w:szCs w:val="22"/>
              </w:rPr>
              <w:t>válečné konflikty</w:t>
            </w:r>
          </w:p>
          <w:p w:rsidR="00F16B52" w:rsidRPr="009408E1" w:rsidRDefault="00F16B52" w:rsidP="00F16B52">
            <w:pPr>
              <w:spacing w:before="0" w:after="0"/>
              <w:jc w:val="left"/>
              <w:rPr>
                <w:i/>
                <w:szCs w:val="22"/>
              </w:rPr>
            </w:pPr>
            <w:r w:rsidRPr="009408E1">
              <w:rPr>
                <w:i/>
                <w:szCs w:val="22"/>
              </w:rPr>
              <w:t>Střední Evropa</w:t>
            </w:r>
          </w:p>
          <w:p w:rsidR="00F16B52" w:rsidRPr="009408E1" w:rsidRDefault="00F16B52" w:rsidP="00927107">
            <w:pPr>
              <w:numPr>
                <w:ilvl w:val="0"/>
                <w:numId w:val="596"/>
              </w:numPr>
              <w:suppressAutoHyphens w:val="0"/>
              <w:spacing w:before="0" w:after="0"/>
              <w:jc w:val="left"/>
              <w:rPr>
                <w:szCs w:val="22"/>
              </w:rPr>
            </w:pPr>
            <w:r w:rsidRPr="009408E1">
              <w:rPr>
                <w:szCs w:val="22"/>
              </w:rPr>
              <w:t>hospodářství států střední Evropy</w:t>
            </w:r>
          </w:p>
          <w:p w:rsidR="00F16B52" w:rsidRPr="009408E1" w:rsidRDefault="00F16B52" w:rsidP="00927107">
            <w:pPr>
              <w:numPr>
                <w:ilvl w:val="0"/>
                <w:numId w:val="596"/>
              </w:numPr>
              <w:suppressAutoHyphens w:val="0"/>
              <w:spacing w:before="0" w:after="0"/>
              <w:jc w:val="left"/>
              <w:rPr>
                <w:szCs w:val="22"/>
              </w:rPr>
            </w:pPr>
            <w:r w:rsidRPr="009408E1">
              <w:rPr>
                <w:szCs w:val="22"/>
              </w:rPr>
              <w:t>vliv přírodních podmínek na ekonomiku států</w:t>
            </w:r>
          </w:p>
          <w:p w:rsidR="00F16B52" w:rsidRPr="009408E1" w:rsidRDefault="00F16B52" w:rsidP="00927107">
            <w:pPr>
              <w:numPr>
                <w:ilvl w:val="0"/>
                <w:numId w:val="596"/>
              </w:numPr>
              <w:suppressAutoHyphens w:val="0"/>
              <w:spacing w:before="0" w:after="0"/>
              <w:jc w:val="left"/>
              <w:rPr>
                <w:szCs w:val="22"/>
              </w:rPr>
            </w:pPr>
            <w:r w:rsidRPr="009408E1">
              <w:rPr>
                <w:szCs w:val="22"/>
              </w:rPr>
              <w:t>obyvatelstvo</w:t>
            </w:r>
          </w:p>
          <w:p w:rsidR="00F16B52" w:rsidRPr="009408E1" w:rsidRDefault="00F16B52" w:rsidP="00927107">
            <w:pPr>
              <w:numPr>
                <w:ilvl w:val="0"/>
                <w:numId w:val="596"/>
              </w:numPr>
              <w:suppressAutoHyphens w:val="0"/>
              <w:spacing w:before="0" w:after="0"/>
              <w:jc w:val="left"/>
              <w:rPr>
                <w:szCs w:val="22"/>
              </w:rPr>
            </w:pPr>
            <w:r w:rsidRPr="009408E1">
              <w:rPr>
                <w:szCs w:val="22"/>
              </w:rPr>
              <w:t>politická situace</w:t>
            </w:r>
          </w:p>
          <w:p w:rsidR="00F16B52" w:rsidRPr="009408E1" w:rsidRDefault="00F16B52" w:rsidP="00927107">
            <w:pPr>
              <w:numPr>
                <w:ilvl w:val="0"/>
                <w:numId w:val="596"/>
              </w:numPr>
              <w:suppressAutoHyphens w:val="0"/>
              <w:spacing w:before="0" w:after="0"/>
              <w:jc w:val="left"/>
              <w:rPr>
                <w:szCs w:val="22"/>
              </w:rPr>
            </w:pPr>
            <w:r w:rsidRPr="009408E1">
              <w:rPr>
                <w:szCs w:val="22"/>
              </w:rPr>
              <w:t xml:space="preserve">cestovní ruch </w:t>
            </w:r>
          </w:p>
          <w:p w:rsidR="00F16B52" w:rsidRPr="009408E1" w:rsidRDefault="00F16B52" w:rsidP="00F16B52">
            <w:pPr>
              <w:spacing w:before="0" w:after="0"/>
              <w:jc w:val="left"/>
              <w:rPr>
                <w:i/>
                <w:szCs w:val="22"/>
              </w:rPr>
            </w:pPr>
            <w:r w:rsidRPr="009408E1">
              <w:rPr>
                <w:i/>
                <w:szCs w:val="22"/>
              </w:rPr>
              <w:t>Politický a ekonomický vývoj Evropy, EU</w:t>
            </w:r>
          </w:p>
          <w:p w:rsidR="00F16B52" w:rsidRPr="009408E1" w:rsidRDefault="00F16B52" w:rsidP="00927107">
            <w:pPr>
              <w:numPr>
                <w:ilvl w:val="0"/>
                <w:numId w:val="596"/>
              </w:numPr>
              <w:suppressAutoHyphens w:val="0"/>
              <w:spacing w:before="0" w:after="0"/>
              <w:jc w:val="left"/>
              <w:rPr>
                <w:szCs w:val="22"/>
              </w:rPr>
            </w:pPr>
            <w:r w:rsidRPr="009408E1">
              <w:rPr>
                <w:szCs w:val="22"/>
              </w:rPr>
              <w:t xml:space="preserve">poválečný politický a ekonomický vývoj Evropy </w:t>
            </w:r>
          </w:p>
          <w:p w:rsidR="00F16B52" w:rsidRPr="009408E1" w:rsidRDefault="00F16B52" w:rsidP="00927107">
            <w:pPr>
              <w:numPr>
                <w:ilvl w:val="0"/>
                <w:numId w:val="596"/>
              </w:numPr>
              <w:suppressAutoHyphens w:val="0"/>
              <w:spacing w:before="0" w:after="0"/>
              <w:jc w:val="left"/>
              <w:rPr>
                <w:szCs w:val="22"/>
              </w:rPr>
            </w:pPr>
            <w:r w:rsidRPr="009408E1">
              <w:rPr>
                <w:szCs w:val="22"/>
              </w:rPr>
              <w:t xml:space="preserve">další evropské integrace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52" w:rsidRDefault="00F16B52" w:rsidP="00F16B52">
            <w:pPr>
              <w:spacing w:before="0" w:after="0"/>
              <w:jc w:val="center"/>
            </w:pPr>
            <w:r>
              <w:rPr>
                <w:szCs w:val="22"/>
              </w:rPr>
              <w:t>38</w:t>
            </w:r>
          </w:p>
        </w:tc>
      </w:tr>
      <w:tr w:rsidR="00F16B52" w:rsidTr="00F16B52">
        <w:trPr>
          <w:trHeight w:val="340"/>
        </w:trPr>
        <w:tc>
          <w:tcPr>
            <w:tcW w:w="5245" w:type="dxa"/>
            <w:tcBorders>
              <w:top w:val="single" w:sz="4" w:space="0" w:color="000000"/>
              <w:left w:val="single" w:sz="4" w:space="0" w:color="000000"/>
              <w:bottom w:val="single" w:sz="4" w:space="0" w:color="000000"/>
            </w:tcBorders>
            <w:shd w:val="clear" w:color="auto" w:fill="auto"/>
          </w:tcPr>
          <w:p w:rsidR="00F16B52" w:rsidRDefault="00F16B52" w:rsidP="00F16B52">
            <w:pPr>
              <w:pStyle w:val="Nadpis4"/>
              <w:rPr>
                <w:szCs w:val="22"/>
              </w:rPr>
            </w:pPr>
            <w:r>
              <w:t>Žák</w:t>
            </w:r>
          </w:p>
          <w:p w:rsidR="00F16B52" w:rsidRDefault="00F16B52" w:rsidP="00927107">
            <w:pPr>
              <w:numPr>
                <w:ilvl w:val="0"/>
                <w:numId w:val="287"/>
              </w:numPr>
              <w:spacing w:before="0" w:after="0"/>
              <w:jc w:val="left"/>
              <w:rPr>
                <w:szCs w:val="22"/>
              </w:rPr>
            </w:pPr>
            <w:r>
              <w:rPr>
                <w:szCs w:val="22"/>
              </w:rPr>
              <w:t xml:space="preserve">posoudí vliv přírodních poměrů na hospodářství ČR, </w:t>
            </w:r>
          </w:p>
          <w:p w:rsidR="00F16B52" w:rsidRDefault="00F16B52" w:rsidP="00927107">
            <w:pPr>
              <w:numPr>
                <w:ilvl w:val="0"/>
                <w:numId w:val="287"/>
              </w:numPr>
              <w:spacing w:before="0" w:after="0"/>
              <w:jc w:val="left"/>
              <w:rPr>
                <w:szCs w:val="22"/>
              </w:rPr>
            </w:pPr>
            <w:r>
              <w:rPr>
                <w:szCs w:val="22"/>
              </w:rPr>
              <w:t>vysvětlí přirozený a územní pohyb obyvatelstva,</w:t>
            </w:r>
          </w:p>
          <w:p w:rsidR="00F16B52" w:rsidRDefault="00F16B52" w:rsidP="00927107">
            <w:pPr>
              <w:numPr>
                <w:ilvl w:val="0"/>
                <w:numId w:val="287"/>
              </w:numPr>
              <w:spacing w:before="0" w:after="0"/>
              <w:jc w:val="left"/>
              <w:rPr>
                <w:szCs w:val="22"/>
              </w:rPr>
            </w:pPr>
            <w:r>
              <w:rPr>
                <w:szCs w:val="22"/>
              </w:rPr>
              <w:t xml:space="preserve">uvede průmyslové oblasti s ohledem na zastoupení jednotlivých odvětví průmyslu, </w:t>
            </w:r>
          </w:p>
          <w:p w:rsidR="00F16B52" w:rsidRDefault="00F16B52" w:rsidP="00927107">
            <w:pPr>
              <w:numPr>
                <w:ilvl w:val="0"/>
                <w:numId w:val="287"/>
              </w:numPr>
              <w:spacing w:before="0" w:after="0"/>
              <w:jc w:val="left"/>
              <w:rPr>
                <w:szCs w:val="22"/>
              </w:rPr>
            </w:pPr>
            <w:r>
              <w:rPr>
                <w:szCs w:val="22"/>
              </w:rPr>
              <w:t xml:space="preserve">posoudí vliv přírodních faktorů na zemědělství, </w:t>
            </w:r>
          </w:p>
          <w:p w:rsidR="00F16B52" w:rsidRDefault="00F16B52" w:rsidP="00927107">
            <w:pPr>
              <w:numPr>
                <w:ilvl w:val="0"/>
                <w:numId w:val="287"/>
              </w:numPr>
              <w:spacing w:before="0" w:after="0"/>
              <w:jc w:val="left"/>
              <w:rPr>
                <w:szCs w:val="22"/>
              </w:rPr>
            </w:pPr>
            <w:r>
              <w:rPr>
                <w:szCs w:val="22"/>
              </w:rPr>
              <w:t>vysvětlí pojem terciér, kvartér,</w:t>
            </w:r>
          </w:p>
          <w:p w:rsidR="00F16B52" w:rsidRDefault="00F16B52" w:rsidP="00927107">
            <w:pPr>
              <w:numPr>
                <w:ilvl w:val="0"/>
                <w:numId w:val="287"/>
              </w:numPr>
              <w:spacing w:before="0" w:after="0"/>
              <w:jc w:val="left"/>
              <w:rPr>
                <w:szCs w:val="22"/>
              </w:rPr>
            </w:pPr>
            <w:r>
              <w:rPr>
                <w:szCs w:val="22"/>
              </w:rPr>
              <w:t xml:space="preserve">vymezí jednotlivé regiony České republiky včetně jejich charakteristik a zvláštností, </w:t>
            </w:r>
          </w:p>
          <w:p w:rsidR="00F16B52" w:rsidRDefault="00F16B52" w:rsidP="00927107">
            <w:pPr>
              <w:numPr>
                <w:ilvl w:val="0"/>
                <w:numId w:val="287"/>
              </w:numPr>
              <w:spacing w:before="0" w:after="0"/>
              <w:jc w:val="left"/>
            </w:pPr>
            <w:r>
              <w:rPr>
                <w:szCs w:val="22"/>
              </w:rPr>
              <w:t>prezentuje místní region z hlediska přírodních podmínek, hospodářství, cestovního ruchu.</w:t>
            </w:r>
          </w:p>
        </w:tc>
        <w:tc>
          <w:tcPr>
            <w:tcW w:w="3969" w:type="dxa"/>
            <w:tcBorders>
              <w:top w:val="single" w:sz="4" w:space="0" w:color="000000"/>
              <w:left w:val="single" w:sz="4" w:space="0" w:color="000000"/>
              <w:bottom w:val="single" w:sz="4" w:space="0" w:color="000000"/>
            </w:tcBorders>
            <w:shd w:val="clear" w:color="auto" w:fill="auto"/>
          </w:tcPr>
          <w:p w:rsidR="00F16B52" w:rsidRPr="00F16B52" w:rsidRDefault="00F16B52" w:rsidP="00F16B52">
            <w:pPr>
              <w:pStyle w:val="Nadpis4"/>
            </w:pPr>
            <w:r w:rsidRPr="00F16B52">
              <w:t xml:space="preserve">3. Česká republika </w:t>
            </w:r>
          </w:p>
          <w:p w:rsidR="00F16B52" w:rsidRPr="009408E1" w:rsidRDefault="00F16B52" w:rsidP="00927107">
            <w:pPr>
              <w:numPr>
                <w:ilvl w:val="0"/>
                <w:numId w:val="597"/>
              </w:numPr>
              <w:suppressAutoHyphens w:val="0"/>
              <w:spacing w:before="0" w:after="0"/>
              <w:jc w:val="left"/>
              <w:rPr>
                <w:szCs w:val="22"/>
              </w:rPr>
            </w:pPr>
            <w:r w:rsidRPr="009408E1">
              <w:rPr>
                <w:szCs w:val="22"/>
              </w:rPr>
              <w:t xml:space="preserve">přírodní podmínky </w:t>
            </w:r>
          </w:p>
          <w:p w:rsidR="00F16B52" w:rsidRPr="009408E1" w:rsidRDefault="00F16B52" w:rsidP="00927107">
            <w:pPr>
              <w:numPr>
                <w:ilvl w:val="0"/>
                <w:numId w:val="597"/>
              </w:numPr>
              <w:suppressAutoHyphens w:val="0"/>
              <w:spacing w:before="0" w:after="0"/>
              <w:jc w:val="left"/>
              <w:rPr>
                <w:szCs w:val="22"/>
              </w:rPr>
            </w:pPr>
            <w:r w:rsidRPr="009408E1">
              <w:rPr>
                <w:szCs w:val="22"/>
              </w:rPr>
              <w:t xml:space="preserve">obyvatelstvo a sídla </w:t>
            </w:r>
          </w:p>
          <w:p w:rsidR="00F16B52" w:rsidRPr="009408E1" w:rsidRDefault="00F16B52" w:rsidP="00927107">
            <w:pPr>
              <w:numPr>
                <w:ilvl w:val="0"/>
                <w:numId w:val="597"/>
              </w:numPr>
              <w:suppressAutoHyphens w:val="0"/>
              <w:spacing w:before="0" w:after="0"/>
              <w:jc w:val="left"/>
              <w:rPr>
                <w:szCs w:val="22"/>
              </w:rPr>
            </w:pPr>
            <w:r w:rsidRPr="009408E1">
              <w:rPr>
                <w:szCs w:val="22"/>
              </w:rPr>
              <w:t xml:space="preserve">česká ekonomika ve 20. století </w:t>
            </w:r>
          </w:p>
          <w:p w:rsidR="00F16B52" w:rsidRPr="009408E1" w:rsidRDefault="00F16B52" w:rsidP="00927107">
            <w:pPr>
              <w:numPr>
                <w:ilvl w:val="0"/>
                <w:numId w:val="597"/>
              </w:numPr>
              <w:suppressAutoHyphens w:val="0"/>
              <w:spacing w:before="0" w:after="0"/>
              <w:jc w:val="left"/>
              <w:rPr>
                <w:szCs w:val="22"/>
              </w:rPr>
            </w:pPr>
            <w:r w:rsidRPr="009408E1">
              <w:rPr>
                <w:szCs w:val="22"/>
              </w:rPr>
              <w:t>regiony České republiky</w:t>
            </w:r>
          </w:p>
          <w:p w:rsidR="00F16B52" w:rsidRPr="009408E1" w:rsidRDefault="00F16B52" w:rsidP="00927107">
            <w:pPr>
              <w:numPr>
                <w:ilvl w:val="0"/>
                <w:numId w:val="597"/>
              </w:numPr>
              <w:suppressAutoHyphens w:val="0"/>
              <w:spacing w:before="0" w:after="0"/>
              <w:jc w:val="left"/>
              <w:rPr>
                <w:szCs w:val="22"/>
              </w:rPr>
            </w:pPr>
            <w:r w:rsidRPr="009408E1">
              <w:rPr>
                <w:szCs w:val="22"/>
              </w:rPr>
              <w:t xml:space="preserve">hospodářská charakteristika 14 krajů ČR </w:t>
            </w:r>
          </w:p>
          <w:p w:rsidR="00F16B52" w:rsidRPr="009408E1" w:rsidRDefault="00F16B52" w:rsidP="00F16B52">
            <w:pPr>
              <w:spacing w:before="0" w:after="0"/>
              <w:jc w:val="left"/>
              <w:rPr>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52" w:rsidRPr="009408E1" w:rsidRDefault="00F16B52" w:rsidP="00F16B52">
            <w:pPr>
              <w:spacing w:before="0" w:after="0"/>
              <w:jc w:val="center"/>
              <w:rPr>
                <w:szCs w:val="22"/>
              </w:rPr>
            </w:pPr>
            <w:r w:rsidRPr="009408E1">
              <w:rPr>
                <w:szCs w:val="22"/>
              </w:rPr>
              <w:t>18</w:t>
            </w:r>
          </w:p>
        </w:tc>
      </w:tr>
      <w:tr w:rsidR="00F16B52" w:rsidTr="00F16B52">
        <w:trPr>
          <w:trHeight w:val="340"/>
        </w:trPr>
        <w:tc>
          <w:tcPr>
            <w:tcW w:w="5245" w:type="dxa"/>
            <w:tcBorders>
              <w:top w:val="single" w:sz="4" w:space="0" w:color="000000"/>
              <w:left w:val="single" w:sz="4" w:space="0" w:color="000000"/>
              <w:bottom w:val="single" w:sz="4" w:space="0" w:color="000000"/>
            </w:tcBorders>
            <w:shd w:val="clear" w:color="auto" w:fill="auto"/>
          </w:tcPr>
          <w:p w:rsidR="00F16B52" w:rsidRPr="00F16B52" w:rsidRDefault="00F16B52" w:rsidP="00F16B52">
            <w:pPr>
              <w:pStyle w:val="Nadpis4"/>
            </w:pPr>
            <w:r w:rsidRPr="00F16B52">
              <w:t>Žák</w:t>
            </w:r>
          </w:p>
          <w:p w:rsidR="00F16B52" w:rsidRPr="009408E1" w:rsidRDefault="00F16B52" w:rsidP="00927107">
            <w:pPr>
              <w:numPr>
                <w:ilvl w:val="0"/>
                <w:numId w:val="599"/>
              </w:numPr>
              <w:suppressAutoHyphens w:val="0"/>
              <w:spacing w:before="0" w:after="0"/>
              <w:jc w:val="left"/>
            </w:pPr>
            <w:r w:rsidRPr="009408E1">
              <w:t>prezentuje jednotlivé demografické ukazatele a statistiky</w:t>
            </w:r>
          </w:p>
          <w:p w:rsidR="00F16B52" w:rsidRPr="009408E1" w:rsidRDefault="00F16B52" w:rsidP="00927107">
            <w:pPr>
              <w:numPr>
                <w:ilvl w:val="0"/>
                <w:numId w:val="599"/>
              </w:numPr>
              <w:suppressAutoHyphens w:val="0"/>
              <w:spacing w:before="0" w:after="0"/>
              <w:jc w:val="left"/>
            </w:pPr>
            <w:r w:rsidRPr="009408E1">
              <w:t xml:space="preserve">umí jmenovat nástroje propopulační a protipopulační politiky státu  </w:t>
            </w:r>
          </w:p>
          <w:p w:rsidR="00F16B52" w:rsidRPr="009408E1" w:rsidRDefault="00F16B52" w:rsidP="00927107">
            <w:pPr>
              <w:numPr>
                <w:ilvl w:val="0"/>
                <w:numId w:val="599"/>
              </w:numPr>
              <w:suppressAutoHyphens w:val="0"/>
              <w:spacing w:before="0" w:after="0"/>
              <w:jc w:val="left"/>
            </w:pPr>
            <w:r w:rsidRPr="009408E1">
              <w:t>dokáže spočítat přirozený přírůstek a úbytek obyvatelstva</w:t>
            </w:r>
          </w:p>
          <w:p w:rsidR="00F16B52" w:rsidRPr="009408E1" w:rsidRDefault="00F16B52" w:rsidP="00927107">
            <w:pPr>
              <w:numPr>
                <w:ilvl w:val="0"/>
                <w:numId w:val="599"/>
              </w:numPr>
              <w:suppressAutoHyphens w:val="0"/>
              <w:spacing w:before="0" w:after="0"/>
              <w:jc w:val="left"/>
            </w:pPr>
            <w:r w:rsidRPr="009408E1">
              <w:t xml:space="preserve">charakterizuje věkovou pyramidu obyvatelstva </w:t>
            </w:r>
          </w:p>
          <w:p w:rsidR="00F16B52" w:rsidRPr="009408E1" w:rsidRDefault="00F16B52" w:rsidP="00927107">
            <w:pPr>
              <w:numPr>
                <w:ilvl w:val="0"/>
                <w:numId w:val="599"/>
              </w:numPr>
              <w:suppressAutoHyphens w:val="0"/>
              <w:spacing w:before="0" w:after="0"/>
              <w:jc w:val="left"/>
            </w:pPr>
            <w:r w:rsidRPr="009408E1">
              <w:t>dokáže jmenovat důvody migrace lidstva v současnosti i minulosti</w:t>
            </w:r>
          </w:p>
          <w:p w:rsidR="00F16B52" w:rsidRPr="009408E1" w:rsidRDefault="00F16B52" w:rsidP="00927107">
            <w:pPr>
              <w:numPr>
                <w:ilvl w:val="0"/>
                <w:numId w:val="599"/>
              </w:numPr>
              <w:suppressAutoHyphens w:val="0"/>
              <w:spacing w:before="0" w:after="0"/>
              <w:jc w:val="left"/>
            </w:pPr>
            <w:r w:rsidRPr="009408E1">
              <w:t xml:space="preserve">dokáže popsat důvody nerovnoměrného místního i časového přírůstku obyvatelstva </w:t>
            </w:r>
          </w:p>
        </w:tc>
        <w:tc>
          <w:tcPr>
            <w:tcW w:w="3969" w:type="dxa"/>
            <w:tcBorders>
              <w:top w:val="single" w:sz="4" w:space="0" w:color="000000"/>
              <w:left w:val="single" w:sz="4" w:space="0" w:color="000000"/>
              <w:bottom w:val="single" w:sz="4" w:space="0" w:color="000000"/>
            </w:tcBorders>
            <w:shd w:val="clear" w:color="auto" w:fill="auto"/>
          </w:tcPr>
          <w:p w:rsidR="00F16B52" w:rsidRPr="009408E1" w:rsidRDefault="00F16B52" w:rsidP="00F16B52">
            <w:pPr>
              <w:pStyle w:val="Nadpis4"/>
              <w:rPr>
                <w:b w:val="0"/>
              </w:rPr>
            </w:pPr>
            <w:r w:rsidRPr="009408E1">
              <w:t>4</w:t>
            </w:r>
            <w:r w:rsidRPr="00F16B52">
              <w:t>. Demografie</w:t>
            </w:r>
            <w:r w:rsidRPr="009408E1">
              <w:rPr>
                <w:b w:val="0"/>
              </w:rPr>
              <w:t xml:space="preserve"> </w:t>
            </w:r>
          </w:p>
          <w:p w:rsidR="00F16B52" w:rsidRPr="009408E1" w:rsidRDefault="00F16B52" w:rsidP="00927107">
            <w:pPr>
              <w:numPr>
                <w:ilvl w:val="0"/>
                <w:numId w:val="598"/>
              </w:numPr>
              <w:suppressAutoHyphens w:val="0"/>
              <w:spacing w:before="0" w:after="0"/>
              <w:jc w:val="left"/>
            </w:pPr>
            <w:r w:rsidRPr="009408E1">
              <w:t xml:space="preserve">přirozený přírůstek, </w:t>
            </w:r>
          </w:p>
          <w:p w:rsidR="00F16B52" w:rsidRPr="009408E1" w:rsidRDefault="00F16B52" w:rsidP="00927107">
            <w:pPr>
              <w:numPr>
                <w:ilvl w:val="0"/>
                <w:numId w:val="598"/>
              </w:numPr>
              <w:suppressAutoHyphens w:val="0"/>
              <w:spacing w:before="0" w:after="0"/>
              <w:jc w:val="left"/>
            </w:pPr>
            <w:r w:rsidRPr="009408E1">
              <w:t>počet obyvatel – problémy růstu</w:t>
            </w:r>
          </w:p>
          <w:p w:rsidR="00F16B52" w:rsidRPr="009408E1" w:rsidRDefault="00F16B52" w:rsidP="00927107">
            <w:pPr>
              <w:numPr>
                <w:ilvl w:val="0"/>
                <w:numId w:val="598"/>
              </w:numPr>
              <w:suppressAutoHyphens w:val="0"/>
              <w:spacing w:before="0" w:after="0"/>
              <w:jc w:val="left"/>
            </w:pPr>
            <w:r w:rsidRPr="009408E1">
              <w:t>ukazatele sledující obyvatelstvo</w:t>
            </w:r>
          </w:p>
          <w:p w:rsidR="00F16B52" w:rsidRPr="009408E1" w:rsidRDefault="00F16B52" w:rsidP="00927107">
            <w:pPr>
              <w:numPr>
                <w:ilvl w:val="0"/>
                <w:numId w:val="598"/>
              </w:numPr>
              <w:suppressAutoHyphens w:val="0"/>
              <w:spacing w:before="0" w:after="0"/>
              <w:jc w:val="left"/>
            </w:pPr>
            <w:r w:rsidRPr="009408E1">
              <w:t xml:space="preserve">věková struktura obyvatelstva </w:t>
            </w:r>
          </w:p>
          <w:p w:rsidR="00F16B52" w:rsidRPr="009408E1" w:rsidRDefault="00F16B52" w:rsidP="00927107">
            <w:pPr>
              <w:numPr>
                <w:ilvl w:val="0"/>
                <w:numId w:val="598"/>
              </w:numPr>
              <w:suppressAutoHyphens w:val="0"/>
              <w:spacing w:before="0" w:after="0"/>
              <w:jc w:val="left"/>
            </w:pPr>
            <w:r w:rsidRPr="009408E1">
              <w:t>sociální problémy lidstva (migrace, rozložení)</w:t>
            </w:r>
          </w:p>
          <w:p w:rsidR="00F16B52" w:rsidRPr="009408E1" w:rsidRDefault="00F16B52" w:rsidP="00F16B52">
            <w:pPr>
              <w:spacing w:before="0" w:after="0"/>
              <w:ind w:left="720"/>
              <w:jc w:val="left"/>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52" w:rsidRPr="009408E1" w:rsidRDefault="00F16B52" w:rsidP="00F16B52">
            <w:pPr>
              <w:spacing w:before="0" w:after="0"/>
              <w:jc w:val="center"/>
            </w:pPr>
            <w:r w:rsidRPr="009408E1">
              <w:t>5</w:t>
            </w:r>
          </w:p>
        </w:tc>
      </w:tr>
    </w:tbl>
    <w:p w:rsidR="00F022E9" w:rsidRDefault="00F022E9">
      <w:pPr>
        <w:pageBreakBefore/>
        <w:spacing w:before="0" w:after="0"/>
        <w:jc w:val="left"/>
      </w:pPr>
    </w:p>
    <w:tbl>
      <w:tblPr>
        <w:tblW w:w="10041" w:type="dxa"/>
        <w:tblInd w:w="-5" w:type="dxa"/>
        <w:tblLayout w:type="fixed"/>
        <w:tblLook w:val="0000" w:firstRow="0" w:lastRow="0" w:firstColumn="0" w:lastColumn="0" w:noHBand="0" w:noVBand="0"/>
      </w:tblPr>
      <w:tblGrid>
        <w:gridCol w:w="5245"/>
        <w:gridCol w:w="3682"/>
        <w:gridCol w:w="1114"/>
      </w:tblGrid>
      <w:tr w:rsidR="00F022E9" w:rsidTr="005F0642">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w:t>
            </w:r>
          </w:p>
        </w:tc>
        <w:tc>
          <w:tcPr>
            <w:tcW w:w="3682"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5F0642" w:rsidTr="005F0642">
        <w:trPr>
          <w:trHeight w:val="340"/>
        </w:trPr>
        <w:tc>
          <w:tcPr>
            <w:tcW w:w="5245" w:type="dxa"/>
            <w:tcBorders>
              <w:top w:val="single" w:sz="4" w:space="0" w:color="000000"/>
              <w:left w:val="single" w:sz="4" w:space="0" w:color="000000"/>
              <w:bottom w:val="single" w:sz="4" w:space="0" w:color="000000"/>
            </w:tcBorders>
            <w:shd w:val="clear" w:color="auto" w:fill="auto"/>
          </w:tcPr>
          <w:p w:rsidR="005F0642" w:rsidRPr="005F0642" w:rsidRDefault="005F0642" w:rsidP="005F0642">
            <w:pPr>
              <w:pStyle w:val="Nadpis4"/>
            </w:pPr>
            <w:r w:rsidRPr="005F0642">
              <w:t>Žák</w:t>
            </w:r>
          </w:p>
          <w:p w:rsidR="005F0642" w:rsidRPr="009408E1" w:rsidRDefault="005F0642" w:rsidP="00927107">
            <w:pPr>
              <w:numPr>
                <w:ilvl w:val="0"/>
                <w:numId w:val="600"/>
              </w:numPr>
              <w:suppressAutoHyphens w:val="0"/>
              <w:spacing w:before="0" w:after="0"/>
              <w:jc w:val="left"/>
              <w:rPr>
                <w:szCs w:val="22"/>
              </w:rPr>
            </w:pPr>
            <w:r w:rsidRPr="009408E1">
              <w:rPr>
                <w:szCs w:val="22"/>
              </w:rPr>
              <w:t>jmenuje typy sídel,</w:t>
            </w:r>
          </w:p>
          <w:p w:rsidR="005F0642" w:rsidRPr="009408E1" w:rsidRDefault="005F0642" w:rsidP="00927107">
            <w:pPr>
              <w:numPr>
                <w:ilvl w:val="0"/>
                <w:numId w:val="600"/>
              </w:numPr>
              <w:suppressAutoHyphens w:val="0"/>
              <w:spacing w:before="0" w:after="0"/>
              <w:jc w:val="left"/>
              <w:rPr>
                <w:szCs w:val="22"/>
              </w:rPr>
            </w:pPr>
            <w:r w:rsidRPr="009408E1">
              <w:rPr>
                <w:szCs w:val="22"/>
              </w:rPr>
              <w:t>jmenuje příklady sídelních aglomerací, konurbací a megalopolí ve světě,</w:t>
            </w:r>
          </w:p>
          <w:p w:rsidR="005F0642" w:rsidRPr="009408E1" w:rsidRDefault="005F0642" w:rsidP="00927107">
            <w:pPr>
              <w:numPr>
                <w:ilvl w:val="0"/>
                <w:numId w:val="600"/>
              </w:numPr>
              <w:suppressAutoHyphens w:val="0"/>
              <w:spacing w:before="0" w:after="0"/>
              <w:jc w:val="left"/>
              <w:rPr>
                <w:szCs w:val="22"/>
              </w:rPr>
            </w:pPr>
            <w:r w:rsidRPr="009408E1">
              <w:rPr>
                <w:szCs w:val="22"/>
              </w:rPr>
              <w:t xml:space="preserve">jmenuje příklady sídelních aglomerací v ČR </w:t>
            </w:r>
          </w:p>
          <w:p w:rsidR="005F0642" w:rsidRPr="009408E1" w:rsidRDefault="005F0642" w:rsidP="00927107">
            <w:pPr>
              <w:numPr>
                <w:ilvl w:val="0"/>
                <w:numId w:val="600"/>
              </w:numPr>
              <w:suppressAutoHyphens w:val="0"/>
              <w:spacing w:before="0" w:after="0"/>
              <w:jc w:val="left"/>
            </w:pPr>
            <w:r w:rsidRPr="009408E1">
              <w:rPr>
                <w:szCs w:val="22"/>
              </w:rPr>
              <w:t>diskutuje o problémech života obyvatel venkovských a městských sídel</w:t>
            </w:r>
          </w:p>
        </w:tc>
        <w:tc>
          <w:tcPr>
            <w:tcW w:w="3682" w:type="dxa"/>
            <w:tcBorders>
              <w:top w:val="single" w:sz="4" w:space="0" w:color="000000"/>
              <w:left w:val="single" w:sz="4" w:space="0" w:color="000000"/>
              <w:bottom w:val="single" w:sz="4" w:space="0" w:color="000000"/>
            </w:tcBorders>
            <w:shd w:val="clear" w:color="auto" w:fill="auto"/>
          </w:tcPr>
          <w:p w:rsidR="005F0642" w:rsidRPr="005F0642" w:rsidRDefault="005F0642" w:rsidP="005F0642">
            <w:pPr>
              <w:pStyle w:val="Nadpis4"/>
            </w:pPr>
            <w:r w:rsidRPr="005F0642">
              <w:t>5. Lidská sídla</w:t>
            </w:r>
          </w:p>
          <w:p w:rsidR="005F0642" w:rsidRPr="009408E1" w:rsidRDefault="005F0642" w:rsidP="00927107">
            <w:pPr>
              <w:numPr>
                <w:ilvl w:val="0"/>
                <w:numId w:val="598"/>
              </w:numPr>
              <w:suppressAutoHyphens w:val="0"/>
              <w:spacing w:before="0" w:after="0"/>
              <w:jc w:val="left"/>
            </w:pPr>
            <w:r w:rsidRPr="009408E1">
              <w:t>rozdělení sídelních jednotek podle různých kritérií</w:t>
            </w:r>
          </w:p>
          <w:p w:rsidR="005F0642" w:rsidRPr="009408E1" w:rsidRDefault="005F0642" w:rsidP="00927107">
            <w:pPr>
              <w:numPr>
                <w:ilvl w:val="0"/>
                <w:numId w:val="598"/>
              </w:numPr>
              <w:suppressAutoHyphens w:val="0"/>
              <w:spacing w:before="0" w:after="0"/>
              <w:jc w:val="left"/>
            </w:pPr>
            <w:r w:rsidRPr="009408E1">
              <w:t>charakteristika venkovských a městských sídel</w:t>
            </w:r>
          </w:p>
          <w:p w:rsidR="005F0642" w:rsidRPr="009408E1" w:rsidRDefault="005F0642" w:rsidP="00927107">
            <w:pPr>
              <w:numPr>
                <w:ilvl w:val="0"/>
                <w:numId w:val="598"/>
              </w:numPr>
              <w:suppressAutoHyphens w:val="0"/>
              <w:spacing w:before="0" w:after="0"/>
              <w:jc w:val="left"/>
            </w:pPr>
            <w:r w:rsidRPr="009408E1">
              <w:t>výhody a nevýhody venkovských a měst</w:t>
            </w:r>
            <w:r>
              <w:t>.</w:t>
            </w:r>
            <w:r w:rsidRPr="009408E1">
              <w:t xml:space="preserve"> sídel</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642" w:rsidRPr="009408E1" w:rsidRDefault="005F0642" w:rsidP="005F0642">
            <w:pPr>
              <w:spacing w:before="0" w:after="0"/>
              <w:jc w:val="center"/>
            </w:pPr>
            <w:r w:rsidRPr="009408E1">
              <w:t>4</w:t>
            </w:r>
          </w:p>
        </w:tc>
      </w:tr>
      <w:tr w:rsidR="005F0642" w:rsidTr="005F0642">
        <w:trPr>
          <w:trHeight w:val="340"/>
        </w:trPr>
        <w:tc>
          <w:tcPr>
            <w:tcW w:w="5245" w:type="dxa"/>
            <w:tcBorders>
              <w:top w:val="single" w:sz="4" w:space="0" w:color="000000"/>
              <w:left w:val="single" w:sz="4" w:space="0" w:color="000000"/>
              <w:bottom w:val="single" w:sz="4" w:space="0" w:color="000000"/>
            </w:tcBorders>
            <w:shd w:val="clear" w:color="auto" w:fill="auto"/>
          </w:tcPr>
          <w:p w:rsidR="005F0642" w:rsidRPr="005F0642" w:rsidRDefault="005F0642" w:rsidP="005F0642">
            <w:pPr>
              <w:spacing w:before="0" w:after="0"/>
              <w:jc w:val="left"/>
            </w:pPr>
            <w:r w:rsidRPr="005F0642">
              <w:rPr>
                <w:rStyle w:val="Nadpis4Char"/>
              </w:rPr>
              <w:t>Žák</w:t>
            </w:r>
          </w:p>
          <w:p w:rsidR="005F0642" w:rsidRPr="009408E1" w:rsidRDefault="005F0642" w:rsidP="00927107">
            <w:pPr>
              <w:numPr>
                <w:ilvl w:val="0"/>
                <w:numId w:val="602"/>
              </w:numPr>
              <w:suppressAutoHyphens w:val="0"/>
              <w:spacing w:before="0" w:after="0"/>
              <w:jc w:val="left"/>
            </w:pPr>
            <w:r w:rsidRPr="009408E1">
              <w:t>dokáže diskutovat o jednotlivých sociálních problémech, hledat východiska z nich a nalézt příčiny vzniku</w:t>
            </w:r>
          </w:p>
          <w:p w:rsidR="005F0642" w:rsidRPr="009408E1" w:rsidRDefault="005F0642" w:rsidP="00927107">
            <w:pPr>
              <w:numPr>
                <w:ilvl w:val="0"/>
                <w:numId w:val="602"/>
              </w:numPr>
              <w:suppressAutoHyphens w:val="0"/>
              <w:spacing w:before="0" w:after="0"/>
              <w:jc w:val="left"/>
            </w:pPr>
            <w:r w:rsidRPr="009408E1">
              <w:t>dokáže charakterizovat „bludný kruh chudoby“</w:t>
            </w:r>
          </w:p>
          <w:p w:rsidR="005F0642" w:rsidRPr="009408E1" w:rsidRDefault="005F0642" w:rsidP="00927107">
            <w:pPr>
              <w:numPr>
                <w:ilvl w:val="0"/>
                <w:numId w:val="602"/>
              </w:numPr>
              <w:suppressAutoHyphens w:val="0"/>
              <w:spacing w:before="0" w:after="0"/>
              <w:jc w:val="left"/>
            </w:pPr>
            <w:r w:rsidRPr="009408E1">
              <w:t>charakterizuje jednotlivé kulturní rozdíly</w:t>
            </w:r>
          </w:p>
          <w:p w:rsidR="005F0642" w:rsidRPr="009408E1" w:rsidRDefault="005F0642" w:rsidP="00927107">
            <w:pPr>
              <w:numPr>
                <w:ilvl w:val="0"/>
                <w:numId w:val="602"/>
              </w:numPr>
              <w:suppressAutoHyphens w:val="0"/>
              <w:spacing w:before="0" w:after="0"/>
              <w:jc w:val="left"/>
            </w:pPr>
            <w:r w:rsidRPr="009408E1">
              <w:t>dokáže popsat jednotlivé jazykové větve a skupiny</w:t>
            </w:r>
          </w:p>
          <w:p w:rsidR="005F0642" w:rsidRPr="009408E1" w:rsidRDefault="005F0642" w:rsidP="00927107">
            <w:pPr>
              <w:numPr>
                <w:ilvl w:val="0"/>
                <w:numId w:val="602"/>
              </w:numPr>
              <w:suppressAutoHyphens w:val="0"/>
              <w:spacing w:before="0" w:after="0"/>
              <w:jc w:val="left"/>
            </w:pPr>
            <w:r w:rsidRPr="009408E1">
              <w:t>charakterizuje největší světová náboženství,</w:t>
            </w:r>
          </w:p>
          <w:p w:rsidR="005F0642" w:rsidRPr="009408E1" w:rsidRDefault="005F0642" w:rsidP="00927107">
            <w:pPr>
              <w:numPr>
                <w:ilvl w:val="0"/>
                <w:numId w:val="602"/>
              </w:numPr>
              <w:suppressAutoHyphens w:val="0"/>
              <w:spacing w:before="0" w:after="0"/>
              <w:jc w:val="left"/>
            </w:pPr>
            <w:r w:rsidRPr="009408E1">
              <w:t>diskutuje o současných nábožen</w:t>
            </w:r>
            <w:r>
              <w:t>.</w:t>
            </w:r>
            <w:r w:rsidRPr="009408E1">
              <w:t xml:space="preserve"> konfliktech </w:t>
            </w:r>
          </w:p>
          <w:p w:rsidR="005F0642" w:rsidRPr="009408E1" w:rsidRDefault="005F0642" w:rsidP="00927107">
            <w:pPr>
              <w:numPr>
                <w:ilvl w:val="0"/>
                <w:numId w:val="602"/>
              </w:numPr>
              <w:suppressAutoHyphens w:val="0"/>
              <w:spacing w:before="0" w:after="0"/>
              <w:jc w:val="left"/>
            </w:pPr>
            <w:r w:rsidRPr="009408E1">
              <w:t xml:space="preserve">umí popsat znaky jednotlivých ras </w:t>
            </w:r>
          </w:p>
          <w:p w:rsidR="005F0642" w:rsidRPr="009408E1" w:rsidRDefault="005F0642" w:rsidP="00927107">
            <w:pPr>
              <w:numPr>
                <w:ilvl w:val="0"/>
                <w:numId w:val="602"/>
              </w:numPr>
              <w:suppressAutoHyphens w:val="0"/>
              <w:spacing w:before="0" w:after="0"/>
              <w:jc w:val="left"/>
            </w:pPr>
            <w:r w:rsidRPr="009408E1">
              <w:t>diskutuje nad konflikty vzniklých na základě rasovou odlišností</w:t>
            </w:r>
          </w:p>
        </w:tc>
        <w:tc>
          <w:tcPr>
            <w:tcW w:w="3682" w:type="dxa"/>
            <w:tcBorders>
              <w:top w:val="single" w:sz="4" w:space="0" w:color="000000"/>
              <w:left w:val="single" w:sz="4" w:space="0" w:color="000000"/>
              <w:bottom w:val="single" w:sz="4" w:space="0" w:color="000000"/>
            </w:tcBorders>
            <w:shd w:val="clear" w:color="auto" w:fill="auto"/>
          </w:tcPr>
          <w:p w:rsidR="005F0642" w:rsidRPr="005F0642" w:rsidRDefault="005F0642" w:rsidP="005F0642">
            <w:pPr>
              <w:pStyle w:val="Nadpis4"/>
            </w:pPr>
            <w:r w:rsidRPr="005F0642">
              <w:t>6. Sociální problémy a kulturní rozdíly</w:t>
            </w:r>
          </w:p>
          <w:p w:rsidR="005F0642" w:rsidRPr="009408E1" w:rsidRDefault="005F0642" w:rsidP="00927107">
            <w:pPr>
              <w:numPr>
                <w:ilvl w:val="0"/>
                <w:numId w:val="601"/>
              </w:numPr>
              <w:suppressAutoHyphens w:val="0"/>
              <w:spacing w:before="0" w:after="0"/>
              <w:jc w:val="left"/>
            </w:pPr>
            <w:r w:rsidRPr="009408E1">
              <w:t xml:space="preserve">důvod vzniku sociálních problémů </w:t>
            </w:r>
          </w:p>
          <w:p w:rsidR="005F0642" w:rsidRPr="009408E1" w:rsidRDefault="005F0642" w:rsidP="00927107">
            <w:pPr>
              <w:numPr>
                <w:ilvl w:val="0"/>
                <w:numId w:val="601"/>
              </w:numPr>
              <w:suppressAutoHyphens w:val="0"/>
              <w:spacing w:before="0" w:after="0"/>
              <w:jc w:val="left"/>
            </w:pPr>
            <w:r w:rsidRPr="009408E1">
              <w:t xml:space="preserve">charakteristika kulturních rozdílů (řeč, náboženství, rasa)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642" w:rsidRPr="009408E1" w:rsidRDefault="005F0642" w:rsidP="005F0642">
            <w:pPr>
              <w:spacing w:before="0" w:after="0"/>
              <w:jc w:val="center"/>
            </w:pPr>
            <w:r w:rsidRPr="009408E1">
              <w:t>4</w:t>
            </w:r>
          </w:p>
        </w:tc>
      </w:tr>
      <w:tr w:rsidR="005F0642" w:rsidTr="005F0642">
        <w:trPr>
          <w:trHeight w:val="340"/>
        </w:trPr>
        <w:tc>
          <w:tcPr>
            <w:tcW w:w="5245" w:type="dxa"/>
            <w:tcBorders>
              <w:top w:val="single" w:sz="4" w:space="0" w:color="000000"/>
              <w:left w:val="single" w:sz="4" w:space="0" w:color="000000"/>
              <w:bottom w:val="single" w:sz="4" w:space="0" w:color="000000"/>
            </w:tcBorders>
            <w:shd w:val="clear" w:color="auto" w:fill="auto"/>
          </w:tcPr>
          <w:p w:rsidR="005F0642" w:rsidRPr="005F0642" w:rsidRDefault="005F0642" w:rsidP="005F0642">
            <w:pPr>
              <w:pStyle w:val="Nadpis4"/>
            </w:pPr>
            <w:r w:rsidRPr="005F0642">
              <w:t>Žák</w:t>
            </w:r>
          </w:p>
          <w:p w:rsidR="005F0642" w:rsidRPr="009408E1" w:rsidRDefault="005F0642" w:rsidP="00927107">
            <w:pPr>
              <w:numPr>
                <w:ilvl w:val="0"/>
                <w:numId w:val="604"/>
              </w:numPr>
              <w:suppressAutoHyphens w:val="0"/>
              <w:spacing w:before="0" w:after="0"/>
              <w:jc w:val="left"/>
              <w:rPr>
                <w:szCs w:val="22"/>
              </w:rPr>
            </w:pPr>
            <w:r w:rsidRPr="009408E1">
              <w:rPr>
                <w:szCs w:val="22"/>
              </w:rPr>
              <w:t>dokáže popsat vývojová stádia člověka a jeho dovednosti v nich</w:t>
            </w:r>
          </w:p>
          <w:p w:rsidR="005F0642" w:rsidRPr="009408E1" w:rsidRDefault="005F0642" w:rsidP="00927107">
            <w:pPr>
              <w:numPr>
                <w:ilvl w:val="0"/>
                <w:numId w:val="604"/>
              </w:numPr>
              <w:suppressAutoHyphens w:val="0"/>
              <w:spacing w:before="0" w:after="0"/>
              <w:jc w:val="left"/>
              <w:rPr>
                <w:szCs w:val="22"/>
              </w:rPr>
            </w:pPr>
            <w:r w:rsidRPr="009408E1">
              <w:rPr>
                <w:szCs w:val="22"/>
              </w:rPr>
              <w:t>dokáže popsat vývoj hospodářské činnosti od starověku po novověk</w:t>
            </w:r>
          </w:p>
          <w:p w:rsidR="005F0642" w:rsidRPr="009408E1" w:rsidRDefault="005F0642" w:rsidP="00927107">
            <w:pPr>
              <w:numPr>
                <w:ilvl w:val="0"/>
                <w:numId w:val="604"/>
              </w:numPr>
              <w:suppressAutoHyphens w:val="0"/>
              <w:spacing w:before="0" w:after="0"/>
              <w:jc w:val="left"/>
              <w:rPr>
                <w:szCs w:val="22"/>
              </w:rPr>
            </w:pPr>
            <w:r w:rsidRPr="009408E1">
              <w:rPr>
                <w:szCs w:val="22"/>
              </w:rPr>
              <w:t>dokáže popsat průmyslové revoluce a jejich následky a hospodářské pokroky v nich</w:t>
            </w:r>
          </w:p>
          <w:p w:rsidR="005F0642" w:rsidRPr="009408E1" w:rsidRDefault="005F0642" w:rsidP="00927107">
            <w:pPr>
              <w:numPr>
                <w:ilvl w:val="0"/>
                <w:numId w:val="604"/>
              </w:numPr>
              <w:suppressAutoHyphens w:val="0"/>
              <w:spacing w:before="0" w:after="0"/>
              <w:jc w:val="left"/>
              <w:rPr>
                <w:szCs w:val="22"/>
              </w:rPr>
            </w:pPr>
            <w:r w:rsidRPr="009408E1">
              <w:rPr>
                <w:szCs w:val="22"/>
              </w:rPr>
              <w:t>vyjmenuje původní průmyslová odvětví</w:t>
            </w:r>
          </w:p>
          <w:p w:rsidR="005F0642" w:rsidRPr="009408E1" w:rsidRDefault="005F0642" w:rsidP="00927107">
            <w:pPr>
              <w:numPr>
                <w:ilvl w:val="0"/>
                <w:numId w:val="604"/>
              </w:numPr>
              <w:suppressAutoHyphens w:val="0"/>
              <w:spacing w:before="0" w:after="0"/>
              <w:jc w:val="left"/>
            </w:pPr>
            <w:r w:rsidRPr="009408E1">
              <w:rPr>
                <w:szCs w:val="22"/>
              </w:rPr>
              <w:t>jmenuje současné průmyslové trendy</w:t>
            </w:r>
          </w:p>
        </w:tc>
        <w:tc>
          <w:tcPr>
            <w:tcW w:w="3682" w:type="dxa"/>
            <w:tcBorders>
              <w:top w:val="single" w:sz="4" w:space="0" w:color="000000"/>
              <w:left w:val="single" w:sz="4" w:space="0" w:color="000000"/>
              <w:bottom w:val="single" w:sz="4" w:space="0" w:color="000000"/>
            </w:tcBorders>
            <w:shd w:val="clear" w:color="auto" w:fill="auto"/>
          </w:tcPr>
          <w:p w:rsidR="005F0642" w:rsidRPr="005F0642" w:rsidRDefault="005F0642" w:rsidP="005F0642">
            <w:pPr>
              <w:pStyle w:val="Nadpis4"/>
            </w:pPr>
            <w:r w:rsidRPr="005F0642">
              <w:t>7.</w:t>
            </w:r>
            <w:r>
              <w:rPr>
                <w:b w:val="0"/>
              </w:rPr>
              <w:t xml:space="preserve"> </w:t>
            </w:r>
            <w:r w:rsidRPr="005F0642">
              <w:t>Vývoj lidské společnosti a hospodářství</w:t>
            </w:r>
          </w:p>
          <w:p w:rsidR="005F0642" w:rsidRPr="009408E1" w:rsidRDefault="005F0642" w:rsidP="00927107">
            <w:pPr>
              <w:numPr>
                <w:ilvl w:val="0"/>
                <w:numId w:val="603"/>
              </w:numPr>
              <w:suppressAutoHyphens w:val="0"/>
              <w:spacing w:before="0" w:after="0"/>
              <w:jc w:val="left"/>
            </w:pPr>
            <w:r w:rsidRPr="009408E1">
              <w:t>charakteristika jednotlivých etap vývoje lidské společnosti a souvisejících hospodářských pokroků</w:t>
            </w:r>
          </w:p>
          <w:p w:rsidR="005F0642" w:rsidRPr="009408E1" w:rsidRDefault="005F0642" w:rsidP="005F0642">
            <w:pPr>
              <w:spacing w:before="0" w:after="0"/>
              <w:jc w:val="left"/>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642" w:rsidRPr="009408E1" w:rsidRDefault="005F0642" w:rsidP="005F0642">
            <w:pPr>
              <w:spacing w:before="0" w:after="0"/>
              <w:jc w:val="center"/>
            </w:pPr>
            <w:r w:rsidRPr="009408E1">
              <w:t>4</w:t>
            </w:r>
          </w:p>
        </w:tc>
      </w:tr>
      <w:tr w:rsidR="005F0642" w:rsidTr="005F0642">
        <w:trPr>
          <w:trHeight w:val="340"/>
        </w:trPr>
        <w:tc>
          <w:tcPr>
            <w:tcW w:w="5245" w:type="dxa"/>
            <w:tcBorders>
              <w:top w:val="single" w:sz="4" w:space="0" w:color="000000"/>
              <w:left w:val="single" w:sz="4" w:space="0" w:color="000000"/>
              <w:bottom w:val="single" w:sz="4" w:space="0" w:color="000000"/>
            </w:tcBorders>
            <w:shd w:val="clear" w:color="auto" w:fill="auto"/>
          </w:tcPr>
          <w:p w:rsidR="005F0642" w:rsidRPr="005F0642" w:rsidRDefault="005F0642" w:rsidP="005F0642">
            <w:pPr>
              <w:spacing w:before="0" w:after="0"/>
              <w:jc w:val="left"/>
              <w:rPr>
                <w:szCs w:val="22"/>
              </w:rPr>
            </w:pPr>
            <w:r w:rsidRPr="005F0642">
              <w:rPr>
                <w:rStyle w:val="Nadpis4Char"/>
              </w:rPr>
              <w:t>Žák</w:t>
            </w:r>
          </w:p>
          <w:p w:rsidR="005F0642" w:rsidRPr="009408E1" w:rsidRDefault="005F0642" w:rsidP="00927107">
            <w:pPr>
              <w:numPr>
                <w:ilvl w:val="0"/>
                <w:numId w:val="600"/>
              </w:numPr>
              <w:suppressAutoHyphens w:val="0"/>
              <w:spacing w:before="0" w:after="0"/>
              <w:jc w:val="left"/>
              <w:rPr>
                <w:szCs w:val="22"/>
              </w:rPr>
            </w:pPr>
            <w:r w:rsidRPr="009408E1">
              <w:rPr>
                <w:szCs w:val="22"/>
              </w:rPr>
              <w:t>uvede základní charakteristiku demokrat</w:t>
            </w:r>
            <w:r>
              <w:rPr>
                <w:szCs w:val="22"/>
              </w:rPr>
              <w:t>.</w:t>
            </w:r>
            <w:r w:rsidRPr="009408E1">
              <w:rPr>
                <w:szCs w:val="22"/>
              </w:rPr>
              <w:t>vývoje,</w:t>
            </w:r>
          </w:p>
          <w:p w:rsidR="005F0642" w:rsidRPr="009408E1" w:rsidRDefault="005F0642" w:rsidP="00927107">
            <w:pPr>
              <w:numPr>
                <w:ilvl w:val="0"/>
                <w:numId w:val="600"/>
              </w:numPr>
              <w:suppressAutoHyphens w:val="0"/>
              <w:spacing w:before="0" w:after="0"/>
              <w:jc w:val="left"/>
              <w:rPr>
                <w:szCs w:val="22"/>
              </w:rPr>
            </w:pPr>
            <w:r w:rsidRPr="009408E1">
              <w:rPr>
                <w:szCs w:val="22"/>
              </w:rPr>
              <w:t>příklady sídelních aglomerací, konurbací a megalopolí ve světě,</w:t>
            </w:r>
          </w:p>
          <w:p w:rsidR="005F0642" w:rsidRPr="009408E1" w:rsidRDefault="005F0642" w:rsidP="00927107">
            <w:pPr>
              <w:numPr>
                <w:ilvl w:val="0"/>
                <w:numId w:val="600"/>
              </w:numPr>
              <w:suppressAutoHyphens w:val="0"/>
              <w:spacing w:before="0" w:after="0"/>
              <w:jc w:val="left"/>
              <w:rPr>
                <w:szCs w:val="22"/>
              </w:rPr>
            </w:pPr>
            <w:r w:rsidRPr="009408E1">
              <w:rPr>
                <w:szCs w:val="22"/>
              </w:rPr>
              <w:t xml:space="preserve">diskutuje o původních průmyslových odvětvích,  </w:t>
            </w:r>
          </w:p>
          <w:p w:rsidR="005F0642" w:rsidRPr="009408E1" w:rsidRDefault="005F0642" w:rsidP="00927107">
            <w:pPr>
              <w:numPr>
                <w:ilvl w:val="0"/>
                <w:numId w:val="600"/>
              </w:numPr>
              <w:suppressAutoHyphens w:val="0"/>
              <w:spacing w:before="0" w:after="0"/>
              <w:jc w:val="left"/>
              <w:rPr>
                <w:szCs w:val="22"/>
              </w:rPr>
            </w:pPr>
            <w:r w:rsidRPr="009408E1">
              <w:rPr>
                <w:szCs w:val="22"/>
              </w:rPr>
              <w:t>diskutuje nad současnými trendy hospodářství</w:t>
            </w:r>
          </w:p>
        </w:tc>
        <w:tc>
          <w:tcPr>
            <w:tcW w:w="3682" w:type="dxa"/>
            <w:tcBorders>
              <w:top w:val="single" w:sz="4" w:space="0" w:color="000000"/>
              <w:left w:val="single" w:sz="4" w:space="0" w:color="000000"/>
              <w:bottom w:val="single" w:sz="4" w:space="0" w:color="000000"/>
            </w:tcBorders>
            <w:shd w:val="clear" w:color="auto" w:fill="auto"/>
          </w:tcPr>
          <w:p w:rsidR="005F0642" w:rsidRPr="005F0642" w:rsidRDefault="005F0642" w:rsidP="005F0642">
            <w:pPr>
              <w:spacing w:before="0" w:after="0"/>
              <w:jc w:val="left"/>
              <w:rPr>
                <w:u w:val="single"/>
              </w:rPr>
            </w:pPr>
            <w:r w:rsidRPr="005F0642">
              <w:rPr>
                <w:rStyle w:val="Nadpis4Char"/>
              </w:rPr>
              <w:t>8. Trendy a rozložení současného hospodářství</w:t>
            </w:r>
          </w:p>
          <w:p w:rsidR="005F0642" w:rsidRPr="009408E1" w:rsidRDefault="005F0642" w:rsidP="00927107">
            <w:pPr>
              <w:numPr>
                <w:ilvl w:val="0"/>
                <w:numId w:val="605"/>
              </w:numPr>
              <w:suppressAutoHyphens w:val="0"/>
              <w:spacing w:before="0" w:after="0"/>
              <w:jc w:val="left"/>
              <w:rPr>
                <w:szCs w:val="22"/>
              </w:rPr>
            </w:pPr>
            <w:r w:rsidRPr="009408E1">
              <w:rPr>
                <w:szCs w:val="22"/>
              </w:rPr>
              <w:t>východ vs. západ</w:t>
            </w:r>
          </w:p>
          <w:p w:rsidR="005F0642" w:rsidRPr="009408E1" w:rsidRDefault="005F0642" w:rsidP="00927107">
            <w:pPr>
              <w:numPr>
                <w:ilvl w:val="0"/>
                <w:numId w:val="605"/>
              </w:numPr>
              <w:suppressAutoHyphens w:val="0"/>
              <w:spacing w:before="0" w:after="0"/>
              <w:jc w:val="left"/>
              <w:rPr>
                <w:szCs w:val="22"/>
              </w:rPr>
            </w:pPr>
            <w:r w:rsidRPr="009408E1">
              <w:rPr>
                <w:szCs w:val="22"/>
              </w:rPr>
              <w:t>přebytečná výrob</w:t>
            </w:r>
            <w:r>
              <w:rPr>
                <w:szCs w:val="22"/>
              </w:rPr>
              <w:t>a</w:t>
            </w:r>
          </w:p>
          <w:p w:rsidR="005F0642" w:rsidRPr="009408E1" w:rsidRDefault="005F0642" w:rsidP="00927107">
            <w:pPr>
              <w:numPr>
                <w:ilvl w:val="0"/>
                <w:numId w:val="605"/>
              </w:numPr>
              <w:suppressAutoHyphens w:val="0"/>
              <w:spacing w:before="0" w:after="0"/>
              <w:jc w:val="left"/>
              <w:rPr>
                <w:szCs w:val="22"/>
              </w:rPr>
            </w:pPr>
            <w:r w:rsidRPr="009408E1">
              <w:rPr>
                <w:szCs w:val="22"/>
              </w:rPr>
              <w:t>spotřeba energie</w:t>
            </w:r>
          </w:p>
          <w:p w:rsidR="005F0642" w:rsidRPr="009408E1" w:rsidRDefault="005F0642" w:rsidP="00927107">
            <w:pPr>
              <w:numPr>
                <w:ilvl w:val="0"/>
                <w:numId w:val="605"/>
              </w:numPr>
              <w:suppressAutoHyphens w:val="0"/>
              <w:spacing w:before="0" w:after="0"/>
              <w:jc w:val="left"/>
              <w:rPr>
                <w:szCs w:val="22"/>
              </w:rPr>
            </w:pPr>
            <w:r w:rsidRPr="009408E1">
              <w:rPr>
                <w:szCs w:val="22"/>
              </w:rPr>
              <w:t>nadnárodní finanční a výrobní organizace</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642" w:rsidRPr="009408E1" w:rsidRDefault="005F0642" w:rsidP="005F0642">
            <w:pPr>
              <w:spacing w:before="0" w:after="0"/>
              <w:jc w:val="center"/>
              <w:rPr>
                <w:szCs w:val="22"/>
              </w:rPr>
            </w:pPr>
            <w:r w:rsidRPr="009408E1">
              <w:rPr>
                <w:szCs w:val="22"/>
              </w:rPr>
              <w:t>4</w:t>
            </w:r>
          </w:p>
        </w:tc>
      </w:tr>
      <w:tr w:rsidR="005F0642" w:rsidTr="005F0642">
        <w:trPr>
          <w:trHeight w:val="340"/>
        </w:trPr>
        <w:tc>
          <w:tcPr>
            <w:tcW w:w="5245" w:type="dxa"/>
            <w:tcBorders>
              <w:top w:val="single" w:sz="4" w:space="0" w:color="000000"/>
              <w:left w:val="single" w:sz="4" w:space="0" w:color="000000"/>
              <w:bottom w:val="single" w:sz="4" w:space="0" w:color="000000"/>
            </w:tcBorders>
            <w:shd w:val="clear" w:color="auto" w:fill="auto"/>
          </w:tcPr>
          <w:p w:rsidR="005F0642" w:rsidRPr="005F0642" w:rsidRDefault="005F0642" w:rsidP="005F0642">
            <w:pPr>
              <w:spacing w:before="0" w:after="0"/>
              <w:jc w:val="left"/>
              <w:rPr>
                <w:szCs w:val="22"/>
              </w:rPr>
            </w:pPr>
            <w:r w:rsidRPr="005F0642">
              <w:rPr>
                <w:rStyle w:val="Nadpis4Char"/>
              </w:rPr>
              <w:t>Žák</w:t>
            </w:r>
          </w:p>
          <w:p w:rsidR="005F0642" w:rsidRPr="009408E1" w:rsidRDefault="005F0642" w:rsidP="00927107">
            <w:pPr>
              <w:numPr>
                <w:ilvl w:val="0"/>
                <w:numId w:val="600"/>
              </w:numPr>
              <w:suppressAutoHyphens w:val="0"/>
              <w:spacing w:before="0" w:after="0"/>
              <w:jc w:val="left"/>
              <w:rPr>
                <w:szCs w:val="22"/>
              </w:rPr>
            </w:pPr>
            <w:r w:rsidRPr="009408E1">
              <w:rPr>
                <w:szCs w:val="22"/>
              </w:rPr>
              <w:t>charakterizuje jednotlivé sektory,</w:t>
            </w:r>
          </w:p>
          <w:p w:rsidR="005F0642" w:rsidRPr="009408E1" w:rsidRDefault="005F0642" w:rsidP="00927107">
            <w:pPr>
              <w:numPr>
                <w:ilvl w:val="0"/>
                <w:numId w:val="600"/>
              </w:numPr>
              <w:suppressAutoHyphens w:val="0"/>
              <w:spacing w:before="0" w:after="0"/>
              <w:jc w:val="left"/>
              <w:rPr>
                <w:szCs w:val="22"/>
              </w:rPr>
            </w:pPr>
            <w:r w:rsidRPr="009408E1">
              <w:rPr>
                <w:szCs w:val="22"/>
              </w:rPr>
              <w:t>dokáže rozeznat sektorovou strukturu, hospodářství vyspělého a rozvojového státu</w:t>
            </w:r>
          </w:p>
          <w:p w:rsidR="005F0642" w:rsidRPr="009408E1" w:rsidRDefault="005F0642" w:rsidP="00927107">
            <w:pPr>
              <w:numPr>
                <w:ilvl w:val="0"/>
                <w:numId w:val="600"/>
              </w:numPr>
              <w:suppressAutoHyphens w:val="0"/>
              <w:spacing w:before="0" w:after="0"/>
              <w:jc w:val="left"/>
              <w:rPr>
                <w:szCs w:val="22"/>
              </w:rPr>
            </w:pPr>
            <w:r w:rsidRPr="009408E1">
              <w:rPr>
                <w:szCs w:val="22"/>
              </w:rPr>
              <w:t>uvede jednotlivou charakteristiku odvětví průmyslu,</w:t>
            </w:r>
          </w:p>
          <w:p w:rsidR="005F0642" w:rsidRPr="009408E1" w:rsidRDefault="005F0642" w:rsidP="00927107">
            <w:pPr>
              <w:numPr>
                <w:ilvl w:val="0"/>
                <w:numId w:val="600"/>
              </w:numPr>
              <w:suppressAutoHyphens w:val="0"/>
              <w:spacing w:before="0" w:after="0"/>
              <w:jc w:val="left"/>
              <w:rPr>
                <w:szCs w:val="22"/>
              </w:rPr>
            </w:pPr>
            <w:r w:rsidRPr="009408E1">
              <w:rPr>
                <w:szCs w:val="22"/>
              </w:rPr>
              <w:t>charakterizuje územní a odvětvovou strukturu světového průmyslu,</w:t>
            </w:r>
          </w:p>
          <w:p w:rsidR="005F0642" w:rsidRPr="009408E1" w:rsidRDefault="005F0642" w:rsidP="00927107">
            <w:pPr>
              <w:numPr>
                <w:ilvl w:val="0"/>
                <w:numId w:val="600"/>
              </w:numPr>
              <w:suppressAutoHyphens w:val="0"/>
              <w:spacing w:before="0" w:after="0"/>
              <w:jc w:val="left"/>
              <w:rPr>
                <w:szCs w:val="22"/>
              </w:rPr>
            </w:pPr>
            <w:r w:rsidRPr="009408E1">
              <w:rPr>
                <w:szCs w:val="22"/>
              </w:rPr>
              <w:t>dokáže charakterizovat zemědělskou výrobu a její složky</w:t>
            </w:r>
          </w:p>
          <w:p w:rsidR="005F0642" w:rsidRPr="009408E1" w:rsidRDefault="005F0642" w:rsidP="00927107">
            <w:pPr>
              <w:numPr>
                <w:ilvl w:val="0"/>
                <w:numId w:val="600"/>
              </w:numPr>
              <w:suppressAutoHyphens w:val="0"/>
              <w:spacing w:before="0" w:after="0"/>
              <w:jc w:val="left"/>
              <w:rPr>
                <w:szCs w:val="22"/>
              </w:rPr>
            </w:pPr>
            <w:r w:rsidRPr="009408E1">
              <w:rPr>
                <w:szCs w:val="22"/>
              </w:rPr>
              <w:t>dokáže jmenovat služby obyvatelstvu,</w:t>
            </w:r>
          </w:p>
          <w:p w:rsidR="005F0642" w:rsidRPr="009408E1" w:rsidRDefault="005F0642" w:rsidP="00927107">
            <w:pPr>
              <w:numPr>
                <w:ilvl w:val="0"/>
                <w:numId w:val="600"/>
              </w:numPr>
              <w:suppressAutoHyphens w:val="0"/>
              <w:spacing w:before="0" w:after="0"/>
              <w:jc w:val="left"/>
              <w:rPr>
                <w:szCs w:val="22"/>
              </w:rPr>
            </w:pPr>
            <w:r w:rsidRPr="009408E1">
              <w:rPr>
                <w:szCs w:val="22"/>
              </w:rPr>
              <w:t>charakterizuje surovinové zdroje</w:t>
            </w:r>
          </w:p>
          <w:p w:rsidR="005F0642" w:rsidRPr="009408E1" w:rsidRDefault="005F0642" w:rsidP="00927107">
            <w:pPr>
              <w:pStyle w:val="Odstavecseseznamem"/>
              <w:numPr>
                <w:ilvl w:val="0"/>
                <w:numId w:val="600"/>
              </w:numPr>
              <w:suppressAutoHyphens w:val="0"/>
              <w:spacing w:before="0" w:after="0"/>
              <w:contextualSpacing/>
              <w:jc w:val="left"/>
              <w:rPr>
                <w:rStyle w:val="Nadpis4Char"/>
              </w:rPr>
            </w:pPr>
            <w:r w:rsidRPr="009408E1">
              <w:rPr>
                <w:szCs w:val="22"/>
              </w:rPr>
              <w:t>diskutuje o využití alternativních zdrojů energie</w:t>
            </w:r>
          </w:p>
        </w:tc>
        <w:tc>
          <w:tcPr>
            <w:tcW w:w="3682" w:type="dxa"/>
            <w:tcBorders>
              <w:top w:val="single" w:sz="4" w:space="0" w:color="000000"/>
              <w:left w:val="single" w:sz="4" w:space="0" w:color="000000"/>
              <w:bottom w:val="single" w:sz="4" w:space="0" w:color="000000"/>
            </w:tcBorders>
            <w:shd w:val="clear" w:color="auto" w:fill="auto"/>
          </w:tcPr>
          <w:p w:rsidR="005F0642" w:rsidRPr="005F0642" w:rsidRDefault="005F0642" w:rsidP="005F0642">
            <w:pPr>
              <w:spacing w:before="0" w:after="0"/>
              <w:jc w:val="left"/>
              <w:rPr>
                <w:u w:val="single"/>
              </w:rPr>
            </w:pPr>
            <w:r w:rsidRPr="005F0642">
              <w:rPr>
                <w:rStyle w:val="Nadpis4Char"/>
              </w:rPr>
              <w:t>9. Sektorová struktura hospodářství</w:t>
            </w:r>
          </w:p>
          <w:p w:rsidR="005F0642" w:rsidRPr="009408E1" w:rsidRDefault="005F0642" w:rsidP="00927107">
            <w:pPr>
              <w:numPr>
                <w:ilvl w:val="0"/>
                <w:numId w:val="605"/>
              </w:numPr>
              <w:suppressAutoHyphens w:val="0"/>
              <w:spacing w:before="0" w:after="0"/>
              <w:jc w:val="left"/>
              <w:rPr>
                <w:szCs w:val="22"/>
              </w:rPr>
            </w:pPr>
            <w:r w:rsidRPr="009408E1">
              <w:rPr>
                <w:szCs w:val="22"/>
              </w:rPr>
              <w:t>podrobná charakteristika jednotlivých sektorů</w:t>
            </w:r>
          </w:p>
          <w:p w:rsidR="005F0642" w:rsidRPr="009408E1" w:rsidRDefault="005F0642" w:rsidP="00927107">
            <w:pPr>
              <w:numPr>
                <w:ilvl w:val="0"/>
                <w:numId w:val="605"/>
              </w:numPr>
              <w:suppressAutoHyphens w:val="0"/>
              <w:spacing w:before="0" w:after="0"/>
              <w:jc w:val="left"/>
              <w:rPr>
                <w:szCs w:val="22"/>
              </w:rPr>
            </w:pPr>
            <w:r w:rsidRPr="009408E1">
              <w:rPr>
                <w:szCs w:val="22"/>
              </w:rPr>
              <w:t>primární sektor</w:t>
            </w:r>
          </w:p>
          <w:p w:rsidR="005F0642" w:rsidRPr="009408E1" w:rsidRDefault="005F0642" w:rsidP="00927107">
            <w:pPr>
              <w:numPr>
                <w:ilvl w:val="0"/>
                <w:numId w:val="605"/>
              </w:numPr>
              <w:suppressAutoHyphens w:val="0"/>
              <w:spacing w:before="0" w:after="0"/>
              <w:jc w:val="left"/>
              <w:rPr>
                <w:szCs w:val="22"/>
              </w:rPr>
            </w:pPr>
            <w:r w:rsidRPr="009408E1">
              <w:rPr>
                <w:szCs w:val="22"/>
              </w:rPr>
              <w:t>sekundární sektor</w:t>
            </w:r>
          </w:p>
          <w:p w:rsidR="005F0642" w:rsidRPr="009408E1" w:rsidRDefault="005F0642" w:rsidP="00927107">
            <w:pPr>
              <w:numPr>
                <w:ilvl w:val="0"/>
                <w:numId w:val="605"/>
              </w:numPr>
              <w:suppressAutoHyphens w:val="0"/>
              <w:spacing w:before="0" w:after="0"/>
              <w:jc w:val="left"/>
              <w:rPr>
                <w:szCs w:val="22"/>
              </w:rPr>
            </w:pPr>
            <w:r w:rsidRPr="009408E1">
              <w:rPr>
                <w:szCs w:val="22"/>
              </w:rPr>
              <w:t>terciérní sektor</w:t>
            </w:r>
          </w:p>
          <w:p w:rsidR="005F0642" w:rsidRPr="009408E1" w:rsidRDefault="005F0642" w:rsidP="00927107">
            <w:pPr>
              <w:numPr>
                <w:ilvl w:val="0"/>
                <w:numId w:val="605"/>
              </w:numPr>
              <w:suppressAutoHyphens w:val="0"/>
              <w:spacing w:before="0" w:after="0"/>
              <w:jc w:val="left"/>
              <w:rPr>
                <w:szCs w:val="22"/>
              </w:rPr>
            </w:pPr>
            <w:r w:rsidRPr="009408E1">
              <w:rPr>
                <w:szCs w:val="22"/>
              </w:rPr>
              <w:t>kvartérní sektor</w:t>
            </w:r>
          </w:p>
          <w:p w:rsidR="005F0642" w:rsidRPr="009408E1" w:rsidRDefault="005F0642" w:rsidP="005F0642">
            <w:pPr>
              <w:spacing w:before="0" w:after="0"/>
              <w:ind w:left="360"/>
              <w:jc w:val="left"/>
              <w:rPr>
                <w:szCs w:val="22"/>
              </w:rPr>
            </w:pPr>
          </w:p>
          <w:p w:rsidR="005F0642" w:rsidRPr="009408E1" w:rsidRDefault="005F0642" w:rsidP="005F0642">
            <w:pPr>
              <w:spacing w:before="0" w:after="0"/>
              <w:jc w:val="left"/>
              <w:rPr>
                <w:rStyle w:val="Nadpis4Char"/>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642" w:rsidRPr="009408E1" w:rsidRDefault="005F0642" w:rsidP="005F0642">
            <w:pPr>
              <w:spacing w:before="0" w:after="0"/>
              <w:jc w:val="center"/>
              <w:rPr>
                <w:szCs w:val="22"/>
              </w:rPr>
            </w:pPr>
            <w:r w:rsidRPr="009408E1">
              <w:rPr>
                <w:szCs w:val="22"/>
              </w:rPr>
              <w:t>12</w:t>
            </w:r>
          </w:p>
        </w:tc>
      </w:tr>
      <w:tr w:rsidR="005F0642" w:rsidTr="005F0642">
        <w:trPr>
          <w:trHeight w:val="340"/>
        </w:trPr>
        <w:tc>
          <w:tcPr>
            <w:tcW w:w="5245" w:type="dxa"/>
            <w:tcBorders>
              <w:top w:val="single" w:sz="4" w:space="0" w:color="000000"/>
              <w:left w:val="single" w:sz="4" w:space="0" w:color="000000"/>
              <w:bottom w:val="single" w:sz="4" w:space="0" w:color="000000"/>
            </w:tcBorders>
            <w:shd w:val="clear" w:color="auto" w:fill="auto"/>
          </w:tcPr>
          <w:p w:rsidR="005F0642" w:rsidRPr="009408E1" w:rsidRDefault="005F0642" w:rsidP="005F0642">
            <w:pPr>
              <w:spacing w:before="0" w:after="0"/>
              <w:jc w:val="left"/>
              <w:rPr>
                <w:szCs w:val="22"/>
              </w:rPr>
            </w:pPr>
            <w:r w:rsidRPr="009408E1">
              <w:rPr>
                <w:rStyle w:val="Nadpis4Char"/>
              </w:rPr>
              <w:t>Žák</w:t>
            </w:r>
          </w:p>
          <w:p w:rsidR="005F0642" w:rsidRPr="009408E1" w:rsidRDefault="005F0642" w:rsidP="00927107">
            <w:pPr>
              <w:numPr>
                <w:ilvl w:val="0"/>
                <w:numId w:val="600"/>
              </w:numPr>
              <w:suppressAutoHyphens w:val="0"/>
              <w:spacing w:before="0" w:after="0"/>
              <w:jc w:val="left"/>
              <w:rPr>
                <w:rStyle w:val="Nadpis4Char"/>
              </w:rPr>
            </w:pPr>
            <w:r w:rsidRPr="009408E1">
              <w:rPr>
                <w:szCs w:val="22"/>
              </w:rPr>
              <w:t xml:space="preserve">uvede základní charakteristiku jednotlivých doprav a posoudí jejich výhody či nevýhody v zadané situaci </w:t>
            </w:r>
          </w:p>
        </w:tc>
        <w:tc>
          <w:tcPr>
            <w:tcW w:w="3682" w:type="dxa"/>
            <w:tcBorders>
              <w:top w:val="single" w:sz="4" w:space="0" w:color="000000"/>
              <w:left w:val="single" w:sz="4" w:space="0" w:color="000000"/>
              <w:bottom w:val="single" w:sz="4" w:space="0" w:color="000000"/>
            </w:tcBorders>
            <w:shd w:val="clear" w:color="auto" w:fill="auto"/>
          </w:tcPr>
          <w:p w:rsidR="005F0642" w:rsidRPr="009408E1" w:rsidRDefault="005F0642" w:rsidP="005F0642">
            <w:pPr>
              <w:spacing w:before="0" w:after="0"/>
              <w:jc w:val="left"/>
              <w:rPr>
                <w:u w:val="single"/>
              </w:rPr>
            </w:pPr>
            <w:r w:rsidRPr="009408E1">
              <w:rPr>
                <w:rStyle w:val="Nadpis4Char"/>
              </w:rPr>
              <w:t>10. Doprava</w:t>
            </w:r>
          </w:p>
          <w:p w:rsidR="005F0642" w:rsidRPr="009408E1" w:rsidRDefault="005F0642" w:rsidP="00927107">
            <w:pPr>
              <w:numPr>
                <w:ilvl w:val="0"/>
                <w:numId w:val="605"/>
              </w:numPr>
              <w:suppressAutoHyphens w:val="0"/>
              <w:spacing w:before="0" w:after="0"/>
              <w:jc w:val="left"/>
              <w:rPr>
                <w:szCs w:val="22"/>
              </w:rPr>
            </w:pPr>
            <w:r w:rsidRPr="009408E1">
              <w:rPr>
                <w:szCs w:val="22"/>
              </w:rPr>
              <w:t>Charakteristika doprav</w:t>
            </w:r>
          </w:p>
          <w:p w:rsidR="005F0642" w:rsidRPr="009408E1" w:rsidRDefault="005F0642" w:rsidP="005F0642">
            <w:pPr>
              <w:spacing w:before="0" w:after="0"/>
              <w:ind w:left="720"/>
              <w:jc w:val="left"/>
              <w:rPr>
                <w:szCs w:val="22"/>
              </w:rPr>
            </w:pPr>
            <w:r w:rsidRPr="009408E1">
              <w:rPr>
                <w:szCs w:val="22"/>
              </w:rPr>
              <w:t xml:space="preserve">(vzdušná, pevninská, námořní) </w:t>
            </w:r>
          </w:p>
          <w:p w:rsidR="005F0642" w:rsidRPr="009408E1" w:rsidRDefault="005F0642" w:rsidP="005F0642">
            <w:pPr>
              <w:spacing w:before="0" w:after="0"/>
              <w:ind w:left="720"/>
              <w:jc w:val="left"/>
              <w:rPr>
                <w:rStyle w:val="Nadpis4Char"/>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642" w:rsidRPr="009408E1" w:rsidRDefault="005F0642" w:rsidP="005F0642">
            <w:pPr>
              <w:spacing w:before="0" w:after="0"/>
              <w:jc w:val="center"/>
              <w:rPr>
                <w:szCs w:val="22"/>
              </w:rPr>
            </w:pPr>
            <w:r w:rsidRPr="009408E1">
              <w:rPr>
                <w:szCs w:val="22"/>
              </w:rPr>
              <w:t>9</w:t>
            </w:r>
          </w:p>
        </w:tc>
      </w:tr>
    </w:tbl>
    <w:p w:rsidR="00F022E9" w:rsidRDefault="00F022E9">
      <w:pPr>
        <w:pageBreakBefore/>
        <w:spacing w:before="0" w:after="0"/>
        <w:rPr>
          <w:b/>
        </w:rPr>
      </w:pPr>
      <w:r>
        <w:rPr>
          <w:b/>
        </w:rPr>
        <w:t>Název vyučovacího předmětu:</w:t>
      </w:r>
      <w:r>
        <w:rPr>
          <w:b/>
        </w:rPr>
        <w:tab/>
      </w:r>
      <w:r>
        <w:rPr>
          <w:b/>
        </w:rPr>
        <w:tab/>
      </w:r>
      <w:r>
        <w:rPr>
          <w:b/>
        </w:rPr>
        <w:tab/>
      </w:r>
      <w:r>
        <w:rPr>
          <w:b/>
        </w:rPr>
        <w:tab/>
      </w:r>
      <w:r>
        <w:rPr>
          <w:b/>
          <w:caps/>
        </w:rPr>
        <w:t>Právo</w:t>
      </w:r>
    </w:p>
    <w:p w:rsidR="00F022E9" w:rsidRDefault="00F022E9">
      <w:pPr>
        <w:spacing w:before="0" w:after="0"/>
        <w:rPr>
          <w:b/>
          <w:bCs/>
        </w:rPr>
      </w:pPr>
      <w:r>
        <w:rPr>
          <w:b/>
        </w:rPr>
        <w:t>Celkový počet vyučovacích hodin za studium</w:t>
      </w:r>
      <w:r>
        <w:rPr>
          <w:rFonts w:ascii="TimesNewRomanPSMT" w:hAnsi="TimesNewRomanPSMT" w:cs="TimesNewRomanPSMT"/>
          <w:b/>
        </w:rPr>
        <w:t>:</w:t>
      </w:r>
      <w:r>
        <w:rPr>
          <w:rFonts w:ascii="TimesNewRomanPSMT" w:hAnsi="TimesNewRomanPSMT" w:cs="TimesNewRomanPSMT"/>
        </w:rPr>
        <w:t xml:space="preserve"> </w:t>
      </w:r>
      <w:r>
        <w:rPr>
          <w:rFonts w:ascii="TimesNewRomanPSMT" w:hAnsi="TimesNewRomanPSMT" w:cs="TimesNewRomanPSMT"/>
        </w:rPr>
        <w:tab/>
      </w:r>
      <w:r>
        <w:rPr>
          <w:rFonts w:ascii="TimesNewRomanPSMT" w:hAnsi="TimesNewRomanPSMT" w:cs="TimesNewRomanPSMT"/>
        </w:rPr>
        <w:tab/>
        <w:t>94 (3)</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pPr>
      <w:r>
        <w:rPr>
          <w:b/>
          <w:bCs/>
        </w:rPr>
        <w:t xml:space="preserve">Platnost: </w:t>
      </w:r>
      <w:r>
        <w:rPr>
          <w:b/>
          <w:bCs/>
        </w:rPr>
        <w:tab/>
      </w:r>
      <w:r>
        <w:rPr>
          <w:b/>
          <w:bCs/>
        </w:rPr>
        <w:tab/>
      </w:r>
      <w:r>
        <w:rPr>
          <w:b/>
          <w:bCs/>
        </w:rPr>
        <w:tab/>
      </w:r>
      <w:r>
        <w:rPr>
          <w:b/>
          <w:bCs/>
        </w:rPr>
        <w:tab/>
      </w:r>
      <w:r>
        <w:rPr>
          <w:b/>
          <w:bCs/>
        </w:rPr>
        <w:tab/>
      </w:r>
      <w:r>
        <w:rPr>
          <w:b/>
          <w:bCs/>
        </w:rPr>
        <w:tab/>
      </w:r>
      <w:r>
        <w:rPr>
          <w:b/>
          <w:bCs/>
        </w:rPr>
        <w:tab/>
      </w:r>
      <w:r>
        <w:t>od 1. 9. 2009 počínaje 1. ročníkem</w:t>
      </w:r>
    </w:p>
    <w:p w:rsidR="00F022E9" w:rsidRDefault="00F022E9">
      <w:pPr>
        <w:pStyle w:val="Nadpis2"/>
      </w:pPr>
      <w:r>
        <w:t>Pojetí vyučovacího předmětu</w:t>
      </w:r>
    </w:p>
    <w:p w:rsidR="00F022E9" w:rsidRDefault="00F022E9">
      <w:pPr>
        <w:pStyle w:val="Nadpis3"/>
      </w:pPr>
      <w:r>
        <w:t>Obecné cíle</w:t>
      </w:r>
    </w:p>
    <w:p w:rsidR="00F022E9" w:rsidRDefault="00F022E9">
      <w:r>
        <w:t>Předmět právo tvoří spolu s předměty ekonomika a účetnictví povinný ekonomicko-právní základ odborného vzdělání. Jde o stěžejní předmět, který rozvíjí a doplňuje znalosti získané ve společenskovědních a odborných ekonomických předmětech.</w:t>
      </w:r>
    </w:p>
    <w:p w:rsidR="00F022E9" w:rsidRDefault="00F022E9">
      <w:r>
        <w:t>Předmět přispívá k rozvoji odborných kompetencí, aby absolventi zejména:</w:t>
      </w:r>
    </w:p>
    <w:p w:rsidR="00F022E9" w:rsidRDefault="00F022E9" w:rsidP="00927107">
      <w:pPr>
        <w:numPr>
          <w:ilvl w:val="0"/>
          <w:numId w:val="143"/>
        </w:numPr>
        <w:spacing w:after="0"/>
      </w:pPr>
      <w:r>
        <w:t>chápali nutnost vzdělávání, sebevzdělávání a celoživotního učení pro rozvoj své úspěšné kariéry,</w:t>
      </w:r>
    </w:p>
    <w:p w:rsidR="00F022E9" w:rsidRDefault="00F022E9" w:rsidP="00927107">
      <w:pPr>
        <w:numPr>
          <w:ilvl w:val="0"/>
          <w:numId w:val="143"/>
        </w:numPr>
        <w:spacing w:before="0" w:after="0"/>
      </w:pPr>
      <w:r>
        <w:t>uměli prakticky aplikovat poznatky z ekonomiky a práva při řešení ekonomických problémů,</w:t>
      </w:r>
    </w:p>
    <w:p w:rsidR="00F022E9" w:rsidRDefault="00F022E9" w:rsidP="00927107">
      <w:pPr>
        <w:numPr>
          <w:ilvl w:val="0"/>
          <w:numId w:val="143"/>
        </w:numPr>
        <w:spacing w:before="0" w:after="0"/>
      </w:pPr>
      <w:r>
        <w:t>pracovali se zdroji ekonomických a právních informací, samostatně je vyhledávali, správně je interpretovali a využívali,</w:t>
      </w:r>
    </w:p>
    <w:p w:rsidR="00F022E9" w:rsidRDefault="00F022E9" w:rsidP="00927107">
      <w:pPr>
        <w:numPr>
          <w:ilvl w:val="0"/>
          <w:numId w:val="143"/>
        </w:numPr>
        <w:spacing w:before="0" w:after="0"/>
      </w:pPr>
      <w:r>
        <w:t>sledovali průběžně aktuální dění, především legislativní proces,</w:t>
      </w:r>
    </w:p>
    <w:p w:rsidR="00F022E9" w:rsidRDefault="00F022E9" w:rsidP="00927107">
      <w:pPr>
        <w:numPr>
          <w:ilvl w:val="0"/>
          <w:numId w:val="143"/>
        </w:numPr>
        <w:spacing w:before="0" w:after="0"/>
      </w:pPr>
      <w:r>
        <w:t>dodržovali příslušné právní předpisy včetně předpisů týkajících se bezpečnosti a ochrany zdraví při práci a požární ochrany a uměli uplatňovat oprávněné nároky v případě pracovního úrazu,</w:t>
      </w:r>
    </w:p>
    <w:p w:rsidR="00F022E9" w:rsidRDefault="00F022E9" w:rsidP="00927107">
      <w:pPr>
        <w:numPr>
          <w:ilvl w:val="0"/>
          <w:numId w:val="143"/>
        </w:numPr>
        <w:spacing w:before="0"/>
      </w:pPr>
      <w:r>
        <w:t>chápali význam medií pro práci v právní problematice.</w:t>
      </w:r>
    </w:p>
    <w:p w:rsidR="00F022E9" w:rsidRDefault="00F022E9">
      <w:pPr>
        <w:pStyle w:val="Nadpis3"/>
      </w:pPr>
      <w:r>
        <w:t>Charakteristika učiva</w:t>
      </w:r>
    </w:p>
    <w:p w:rsidR="00F022E9" w:rsidRDefault="00F022E9">
      <w:r>
        <w:t xml:space="preserve">Předmět poskytuje přehled o systému práva a právním řádu ČR, utváří právní vědomí na potřebné úrovni a vede žáky k dodržování právních norem. Žáci se učí orientovat v základních pramenech práva ústavního, občanského, obchodního, živnostenského, pracovního, trestního, rodinného, správního a v mediálních informacích o právní problematice. </w:t>
      </w:r>
    </w:p>
    <w:p w:rsidR="00F022E9" w:rsidRDefault="00F022E9">
      <w:r>
        <w:t xml:space="preserve">Obsahem učiva jsou základy právních vědomostí potřebné pro orientaci v právních normách a právním systému České republiky a pro aplikaci na typické situace. </w:t>
      </w:r>
    </w:p>
    <w:p w:rsidR="00F022E9" w:rsidRDefault="00F022E9">
      <w:r>
        <w:t>Předmět taktéž přispívá k přípravě žáků na přijímací řízení a studium na vysokých a vyšších odborných školách.</w:t>
      </w:r>
    </w:p>
    <w:p w:rsidR="00F022E9" w:rsidRDefault="00F022E9">
      <w:r>
        <w:t xml:space="preserve">Učivo je rozvrženo do jednotlivých tematických celků podle právních odvětví v dotaci 1 hodina týdne ve 3. ročníku a 2 hodiny týdně ve 4. ročníku. </w:t>
      </w:r>
    </w:p>
    <w:p w:rsidR="00F022E9" w:rsidRDefault="00F022E9">
      <w:pPr>
        <w:pStyle w:val="Nadpis3"/>
      </w:pPr>
      <w:r>
        <w:t>Pojetí výuky</w:t>
      </w:r>
    </w:p>
    <w:p w:rsidR="00F022E9" w:rsidRDefault="00F022E9">
      <w:r>
        <w:t>Základní metoda výkladu je doplněna o práci s médii a o individuální práci se softwarem. Žáci pracují s textem právního předpisu a vyhledávají konkrétní ustanovení. Pomocí internetu žáci (individuálně nebo ve skupinách) získávají další informace, jedná se především o činnost státních orgánů, informace z obchodního a živnostenského rejstříku, obchodního věstníku aj.</w:t>
      </w:r>
    </w:p>
    <w:p w:rsidR="00F022E9" w:rsidRDefault="00F022E9">
      <w:r>
        <w:t>Žáci pracují s autentickými právními písemnostmi vypracovanými v předmětu PEK. V oblasti pracovního práva, např. pracovní smlouvu, výpověď, dohodu o ukončení pracovního poměru dále využívají písemnosti z oblasti obchodních závazkových vztahů.</w:t>
      </w:r>
    </w:p>
    <w:p w:rsidR="00F022E9" w:rsidRDefault="00F022E9">
      <w:r>
        <w:t>Žáci pracují s denním a odborným tiskem</w:t>
      </w:r>
      <w:r>
        <w:rPr>
          <w:color w:val="FF0000"/>
        </w:rPr>
        <w:t xml:space="preserve"> </w:t>
      </w:r>
      <w:r>
        <w:t>a internetem, ze kterého zpracovávají prezentaci tématu.</w:t>
      </w:r>
      <w:r>
        <w:rPr>
          <w:color w:val="FF0000"/>
        </w:rPr>
        <w:t xml:space="preserve"> </w:t>
      </w:r>
      <w:r>
        <w:t>Při prezentaci je kladen důraz na počítačové zpracování a využití projekce při</w:t>
      </w:r>
      <w:r>
        <w:rPr>
          <w:color w:val="FF0000"/>
        </w:rPr>
        <w:t xml:space="preserve"> </w:t>
      </w:r>
      <w:r>
        <w:t>podání tématu</w:t>
      </w:r>
      <w:r>
        <w:rPr>
          <w:color w:val="FF0000"/>
        </w:rPr>
        <w:t xml:space="preserve"> </w:t>
      </w:r>
      <w:r>
        <w:t>z oblasti práva.</w:t>
      </w:r>
    </w:p>
    <w:p w:rsidR="00F022E9" w:rsidRDefault="00F022E9">
      <w:r>
        <w:t>Motivaci a zájem žáků o předmět podporuje možnost zúčastnit se školní,</w:t>
      </w:r>
      <w:r>
        <w:rPr>
          <w:color w:val="FF0000"/>
        </w:rPr>
        <w:t xml:space="preserve"> </w:t>
      </w:r>
      <w:r>
        <w:t>meziškolní a celostátní soutěže v ekonomických znalostech a dovednostech Ekonomický tým.</w:t>
      </w:r>
    </w:p>
    <w:p w:rsidR="00F022E9" w:rsidRDefault="00F022E9">
      <w:pPr>
        <w:pStyle w:val="Nadpis3"/>
      </w:pPr>
      <w:r>
        <w:t>Hodnocení výsledků žáků</w:t>
      </w:r>
    </w:p>
    <w:p w:rsidR="00F022E9" w:rsidRDefault="00F022E9">
      <w:r>
        <w:t>Základem pro hodnocení je průběžné ústní zkoušení ze znalostí jednotlivých právních odvětví. Při ústním zkoušení je kladen důraz na souvislost projevu a jeho věcnou správnost a na uplatňování praktických dovedností v oblasti práva.</w:t>
      </w:r>
    </w:p>
    <w:p w:rsidR="00F022E9" w:rsidRDefault="00F022E9">
      <w:r>
        <w:t>Po zvládnutí tematického celku nebo jeho části jsou zadávány testy. Při nich je kladen důraz na věcnou správnost a pohotovost výběru odpovědi.</w:t>
      </w:r>
    </w:p>
    <w:p w:rsidR="00F022E9" w:rsidRDefault="00F022E9">
      <w:r>
        <w:t>Součástí hodnocení je i individuální práce studentů. Při klasifikaci je také zohledněna práce žáka v hodině a jeho zájem o danou problematiku.</w:t>
      </w:r>
    </w:p>
    <w:p w:rsidR="00F022E9" w:rsidRDefault="00F022E9">
      <w:pPr>
        <w:pStyle w:val="Nadpis3"/>
      </w:pPr>
      <w:r>
        <w:t>Přínos k rozvoji klíčových kompetencí</w:t>
      </w:r>
    </w:p>
    <w:p w:rsidR="00F022E9" w:rsidRDefault="00F022E9">
      <w:pPr>
        <w:pStyle w:val="Nadpis4"/>
      </w:pPr>
      <w:r>
        <w:t>Komunikativní kompetence</w:t>
      </w:r>
    </w:p>
    <w:p w:rsidR="00F022E9" w:rsidRDefault="00F022E9">
      <w:r>
        <w:t>Absolventi by měli být schopni:</w:t>
      </w:r>
    </w:p>
    <w:p w:rsidR="00F022E9" w:rsidRDefault="00F022E9" w:rsidP="00927107">
      <w:pPr>
        <w:numPr>
          <w:ilvl w:val="0"/>
          <w:numId w:val="143"/>
        </w:numPr>
        <w:spacing w:after="0"/>
      </w:pPr>
      <w:r>
        <w:t>vyjadřovat se přiměřeně účelu jednání a komunikační situaci v projevech mluvených i psaných a vhodně se prezentovat,</w:t>
      </w:r>
    </w:p>
    <w:p w:rsidR="00F022E9" w:rsidRDefault="00F022E9" w:rsidP="00927107">
      <w:pPr>
        <w:numPr>
          <w:ilvl w:val="0"/>
          <w:numId w:val="143"/>
        </w:numPr>
        <w:spacing w:before="0" w:after="0"/>
      </w:pPr>
      <w:r>
        <w:t>formulovat své myšlenky srozumitelně a souvisle, v písemné podobě přehledně a jazykově správně,</w:t>
      </w:r>
    </w:p>
    <w:p w:rsidR="00F022E9" w:rsidRDefault="00F022E9" w:rsidP="00927107">
      <w:pPr>
        <w:numPr>
          <w:ilvl w:val="0"/>
          <w:numId w:val="143"/>
        </w:numPr>
        <w:spacing w:before="0"/>
      </w:pPr>
      <w:r>
        <w:t>dodržovat jazykové a stylistické normy a používat odbornou terminologii.</w:t>
      </w:r>
    </w:p>
    <w:p w:rsidR="00F022E9" w:rsidRDefault="00F022E9">
      <w:pPr>
        <w:pStyle w:val="Nadpis4"/>
      </w:pPr>
      <w:r>
        <w:t>Personální kompetence</w:t>
      </w:r>
    </w:p>
    <w:p w:rsidR="00F022E9" w:rsidRDefault="00F022E9">
      <w:r>
        <w:t>Absolventi by měli být připraveni:</w:t>
      </w:r>
    </w:p>
    <w:p w:rsidR="00F022E9" w:rsidRDefault="00F022E9" w:rsidP="00927107">
      <w:pPr>
        <w:numPr>
          <w:ilvl w:val="0"/>
          <w:numId w:val="143"/>
        </w:numPr>
        <w:spacing w:after="0"/>
      </w:pPr>
      <w:r>
        <w:t>efektivně se učit a pracovat, vyhodnocovat dosažené výsledky a pokrok,</w:t>
      </w:r>
    </w:p>
    <w:p w:rsidR="00F022E9" w:rsidRDefault="00F022E9" w:rsidP="00927107">
      <w:pPr>
        <w:numPr>
          <w:ilvl w:val="0"/>
          <w:numId w:val="143"/>
        </w:numPr>
        <w:spacing w:before="0"/>
      </w:pPr>
      <w:r>
        <w:t>dále se vzdělávat.</w:t>
      </w:r>
    </w:p>
    <w:p w:rsidR="00F022E9" w:rsidRDefault="00F022E9">
      <w:pPr>
        <w:pStyle w:val="Nadpis4"/>
      </w:pPr>
      <w:r>
        <w:t>Sociální kompetence</w:t>
      </w:r>
    </w:p>
    <w:p w:rsidR="00F022E9" w:rsidRDefault="00F022E9">
      <w:r>
        <w:t>Absolventi by měli být schopni:</w:t>
      </w:r>
    </w:p>
    <w:p w:rsidR="00F022E9" w:rsidRDefault="00F022E9" w:rsidP="00927107">
      <w:pPr>
        <w:numPr>
          <w:ilvl w:val="0"/>
          <w:numId w:val="143"/>
        </w:numPr>
        <w:spacing w:after="0"/>
      </w:pPr>
      <w:r>
        <w:t>pracovat v týmu a podílet se na realizaci společných pracovních a jiných činností,</w:t>
      </w:r>
    </w:p>
    <w:p w:rsidR="00F022E9" w:rsidRDefault="00F022E9" w:rsidP="00927107">
      <w:pPr>
        <w:numPr>
          <w:ilvl w:val="0"/>
          <w:numId w:val="143"/>
        </w:numPr>
        <w:spacing w:before="0"/>
      </w:pPr>
      <w:r>
        <w:t>přijímat a odpovědně plnit svěřené úkoly.</w:t>
      </w:r>
    </w:p>
    <w:p w:rsidR="00F022E9" w:rsidRDefault="00F022E9">
      <w:pPr>
        <w:pStyle w:val="Nadpis4"/>
      </w:pPr>
      <w:r>
        <w:t>Řešit samostatně běžné pracovní i mimopracovní problémy</w:t>
      </w:r>
    </w:p>
    <w:p w:rsidR="00F022E9" w:rsidRDefault="00F022E9">
      <w:r>
        <w:t>Absolventi by měli být schopni:</w:t>
      </w:r>
    </w:p>
    <w:p w:rsidR="00F022E9" w:rsidRDefault="00F022E9" w:rsidP="00927107">
      <w:pPr>
        <w:numPr>
          <w:ilvl w:val="0"/>
          <w:numId w:val="143"/>
        </w:numPr>
        <w:spacing w:after="0"/>
      </w:pPr>
      <w:r>
        <w:t>porozumět zadání úkolu, určit jádro problému, získat informace potřebné k řešení problému, navrhnout způsob řešení, popř. varianty řešení, a zdůvodnit jej,</w:t>
      </w:r>
    </w:p>
    <w:p w:rsidR="00F022E9" w:rsidRDefault="00F022E9" w:rsidP="00927107">
      <w:pPr>
        <w:numPr>
          <w:ilvl w:val="0"/>
          <w:numId w:val="143"/>
        </w:numPr>
        <w:spacing w:before="0" w:after="0"/>
      </w:pPr>
      <w:r>
        <w:t xml:space="preserve">uplatňovat při řešení problémů různé metody myšlení, </w:t>
      </w:r>
    </w:p>
    <w:p w:rsidR="00F022E9" w:rsidRDefault="00F022E9" w:rsidP="00927107">
      <w:pPr>
        <w:numPr>
          <w:ilvl w:val="0"/>
          <w:numId w:val="143"/>
        </w:numPr>
        <w:spacing w:before="0"/>
      </w:pPr>
      <w:r>
        <w:t>volit prostředky a způsoby (pomůcky, studijní literaturu, metody a techniky) vhodné pro splnění jednotlivých aktivit, využívat zkušeností a vědomostí nabytých dříve.</w:t>
      </w:r>
    </w:p>
    <w:p w:rsidR="00F022E9" w:rsidRDefault="00F022E9">
      <w:pPr>
        <w:pStyle w:val="Nadpis4"/>
      </w:pPr>
      <w:r>
        <w:t>Využívat prostředky informačních a komunikačních technologií a efektivně pracovat s informacemi</w:t>
      </w:r>
    </w:p>
    <w:p w:rsidR="00F022E9" w:rsidRDefault="00F022E9">
      <w:r>
        <w:t>Absolventi by měli umět:</w:t>
      </w:r>
    </w:p>
    <w:p w:rsidR="00F022E9" w:rsidRDefault="00F022E9" w:rsidP="00927107">
      <w:pPr>
        <w:numPr>
          <w:ilvl w:val="0"/>
          <w:numId w:val="143"/>
        </w:numPr>
        <w:spacing w:after="0"/>
      </w:pPr>
      <w:r>
        <w:t>pracovat s běžným základním a aplikačním programovým vybavením,</w:t>
      </w:r>
    </w:p>
    <w:p w:rsidR="00F022E9" w:rsidRDefault="00F022E9" w:rsidP="00927107">
      <w:pPr>
        <w:numPr>
          <w:ilvl w:val="0"/>
          <w:numId w:val="143"/>
        </w:numPr>
        <w:spacing w:before="0" w:after="0"/>
      </w:pPr>
      <w:r>
        <w:t>získávat informace z otevřených zdrojů, zejména pak z internetu,</w:t>
      </w:r>
    </w:p>
    <w:p w:rsidR="00F022E9" w:rsidRDefault="00F022E9" w:rsidP="00927107">
      <w:pPr>
        <w:numPr>
          <w:ilvl w:val="0"/>
          <w:numId w:val="143"/>
        </w:numPr>
        <w:spacing w:before="0"/>
      </w:pPr>
      <w:r>
        <w:t>nabývat dovednosti, jejich filtrace a třídění.</w:t>
      </w:r>
    </w:p>
    <w:p w:rsidR="00F022E9" w:rsidRDefault="00F022E9">
      <w:pPr>
        <w:pStyle w:val="Nadpis4"/>
      </w:pPr>
      <w:r>
        <w:t>Kompetence k pracovnímu uplatnění</w:t>
      </w:r>
    </w:p>
    <w:p w:rsidR="00F022E9" w:rsidRDefault="00F022E9">
      <w:r>
        <w:t>Absolventi by měli:</w:t>
      </w:r>
    </w:p>
    <w:p w:rsidR="00F022E9" w:rsidRDefault="00F022E9" w:rsidP="00927107">
      <w:pPr>
        <w:numPr>
          <w:ilvl w:val="0"/>
          <w:numId w:val="143"/>
        </w:numPr>
        <w:spacing w:after="0"/>
      </w:pPr>
      <w:r>
        <w:t>umět vhodně komunikovat s potenciálními zaměstnavateli,</w:t>
      </w:r>
    </w:p>
    <w:p w:rsidR="00F022E9" w:rsidRDefault="00F022E9" w:rsidP="00927107">
      <w:pPr>
        <w:numPr>
          <w:ilvl w:val="0"/>
          <w:numId w:val="143"/>
        </w:numPr>
        <w:spacing w:before="0" w:after="0"/>
      </w:pPr>
      <w:r>
        <w:t>znát práva a povinnosti zaměstnavatelů a pracovníků,</w:t>
      </w:r>
    </w:p>
    <w:p w:rsidR="00F022E9" w:rsidRDefault="00F022E9" w:rsidP="00927107">
      <w:pPr>
        <w:numPr>
          <w:ilvl w:val="0"/>
          <w:numId w:val="143"/>
        </w:numPr>
        <w:spacing w:before="0"/>
      </w:pPr>
      <w:r>
        <w:t>osvojit si základní vědomosti a dovednosti potřebné pro rozvíjení vlastních podnikatelských aktivit.</w:t>
      </w:r>
    </w:p>
    <w:p w:rsidR="00F022E9" w:rsidRDefault="00F022E9">
      <w:pPr>
        <w:pStyle w:val="Nadpis3"/>
      </w:pPr>
      <w:r>
        <w:t>Průřezová témata</w:t>
      </w:r>
    </w:p>
    <w:p w:rsidR="00F022E9" w:rsidRDefault="00F022E9">
      <w:pPr>
        <w:pStyle w:val="Nadpis4"/>
      </w:pPr>
      <w:r>
        <w:t>Občan v demokratické společnosti</w:t>
      </w:r>
    </w:p>
    <w:p w:rsidR="00F022E9" w:rsidRDefault="00F022E9">
      <w:r>
        <w:t>Předmět právo rozvíjí znalosti a dovednosti žáků, které jsou potřebné pro odpovědné občanské rozhodování a jednání. Žáci jsou vedeni k tomu, aby dokázali využívat nabyté právní znalosti a dovednosti pro argumentaci v diskusích o problémech běžného občanského života.</w:t>
      </w:r>
    </w:p>
    <w:p w:rsidR="00F022E9" w:rsidRDefault="00F022E9">
      <w:r>
        <w:t>V průběhu celé výuky se směřuje zejména k pěstování sebeodpovědnosti, hledání kompromisů mezi osobní svobodou a společenskou odpovědností a k budování odpovědnosti k majetku a jiným materiálním hodnotám.</w:t>
      </w:r>
    </w:p>
    <w:p w:rsidR="00F022E9" w:rsidRDefault="00F022E9">
      <w:pPr>
        <w:pStyle w:val="Nadpis4"/>
      </w:pPr>
      <w:r>
        <w:t>Člověk a svět práce</w:t>
      </w:r>
    </w:p>
    <w:p w:rsidR="00F022E9" w:rsidRDefault="00F022E9">
      <w:r>
        <w:t>Při výuce jsou žáci vedeni k tomu, aby si průběžně uvědomovali význam učiva (např. učiva o právních aspektech pracovního poměru, soukromého podnikání atd.) pro jejich úspěšné rozhodování o dalším vzdělávání a kariéře.</w:t>
      </w:r>
    </w:p>
    <w:p w:rsidR="00F022E9" w:rsidRDefault="00F022E9">
      <w:pPr>
        <w:pStyle w:val="Nadpis4"/>
      </w:pPr>
      <w:r>
        <w:t>Člověk a životní prostředí</w:t>
      </w:r>
    </w:p>
    <w:p w:rsidR="00F022E9" w:rsidRDefault="00F022E9">
      <w:r>
        <w:t>Výuka je zaměřena především na péči o zdraví a bezpečnost zdraví při výkonu práce.</w:t>
      </w:r>
    </w:p>
    <w:p w:rsidR="00F022E9" w:rsidRDefault="00F022E9">
      <w:pPr>
        <w:pStyle w:val="Nadpis4"/>
      </w:pPr>
      <w:r>
        <w:t>Informační a komunikační technologie</w:t>
      </w:r>
    </w:p>
    <w:p w:rsidR="00F022E9" w:rsidRDefault="00F022E9">
      <w:r>
        <w:t>Žáci se učí samostatné práci s právním softwarem a vyhledávání informací pomocí internetu, rozvíjejí práci s informacemi a komunikačními prostředky, která je významná vzhledem k požadavkům dalšího vysokoškolského studia.</w:t>
      </w:r>
    </w:p>
    <w:p w:rsidR="00F022E9" w:rsidRDefault="00F022E9">
      <w:pPr>
        <w:pStyle w:val="Nadpis3"/>
      </w:pPr>
      <w:r>
        <w:t>Mezipředmětové vztahy</w:t>
      </w:r>
    </w:p>
    <w:p w:rsidR="00F022E9" w:rsidRDefault="00F022E9" w:rsidP="00927107">
      <w:pPr>
        <w:numPr>
          <w:ilvl w:val="0"/>
          <w:numId w:val="143"/>
        </w:numPr>
        <w:spacing w:after="0"/>
      </w:pPr>
      <w:r>
        <w:t>informační technologie</w:t>
      </w:r>
    </w:p>
    <w:p w:rsidR="00F022E9" w:rsidRDefault="00F022E9" w:rsidP="00927107">
      <w:pPr>
        <w:numPr>
          <w:ilvl w:val="0"/>
          <w:numId w:val="143"/>
        </w:numPr>
        <w:spacing w:before="0" w:after="0"/>
      </w:pPr>
      <w:r>
        <w:t>ekonomika</w:t>
      </w:r>
    </w:p>
    <w:p w:rsidR="00F022E9" w:rsidRDefault="00F022E9" w:rsidP="00927107">
      <w:pPr>
        <w:numPr>
          <w:ilvl w:val="0"/>
          <w:numId w:val="143"/>
        </w:numPr>
        <w:spacing w:before="0" w:after="0"/>
      </w:pPr>
      <w:r>
        <w:t>občanská nauka</w:t>
      </w:r>
    </w:p>
    <w:p w:rsidR="00F022E9" w:rsidRDefault="00F022E9" w:rsidP="00927107">
      <w:pPr>
        <w:numPr>
          <w:ilvl w:val="0"/>
          <w:numId w:val="143"/>
        </w:numPr>
        <w:spacing w:before="0"/>
      </w:pPr>
      <w:r>
        <w:t>písemná a elektronická komunikace</w:t>
      </w:r>
    </w:p>
    <w:p w:rsidR="00E62F0E" w:rsidRDefault="00E62F0E" w:rsidP="00E62F0E">
      <w:pPr>
        <w:spacing w:before="0"/>
      </w:pPr>
    </w:p>
    <w:p w:rsidR="00E62F0E" w:rsidRDefault="00E62F0E" w:rsidP="00E62F0E">
      <w:pPr>
        <w:spacing w:before="0"/>
      </w:pPr>
    </w:p>
    <w:p w:rsidR="00E62F0E" w:rsidRDefault="00E62F0E" w:rsidP="00E62F0E">
      <w:pPr>
        <w:spacing w:before="0"/>
      </w:pPr>
    </w:p>
    <w:p w:rsidR="00E62F0E" w:rsidRDefault="00E62F0E" w:rsidP="00E62F0E">
      <w:pPr>
        <w:spacing w:before="0"/>
      </w:pPr>
    </w:p>
    <w:p w:rsidR="00E62F0E" w:rsidRDefault="00E62F0E" w:rsidP="00E62F0E">
      <w:pPr>
        <w:spacing w:before="0"/>
      </w:pPr>
    </w:p>
    <w:p w:rsidR="00E62F0E" w:rsidRDefault="00E62F0E" w:rsidP="00E62F0E">
      <w:pPr>
        <w:spacing w:before="0"/>
      </w:pPr>
    </w:p>
    <w:p w:rsidR="00E62F0E" w:rsidRDefault="00E62F0E" w:rsidP="00E62F0E">
      <w:pPr>
        <w:spacing w:before="0"/>
      </w:pPr>
    </w:p>
    <w:p w:rsidR="00E62F0E" w:rsidRDefault="00E62F0E" w:rsidP="00E62F0E">
      <w:pPr>
        <w:spacing w:before="0"/>
      </w:pPr>
    </w:p>
    <w:p w:rsidR="00E62F0E" w:rsidRDefault="00E62F0E" w:rsidP="00E62F0E">
      <w:pPr>
        <w:spacing w:before="0"/>
      </w:pPr>
    </w:p>
    <w:p w:rsidR="00E62F0E" w:rsidRDefault="00E62F0E" w:rsidP="00E62F0E">
      <w:pPr>
        <w:spacing w:before="0"/>
      </w:pPr>
    </w:p>
    <w:p w:rsidR="00E62F0E" w:rsidRDefault="00E62F0E" w:rsidP="00E62F0E">
      <w:pPr>
        <w:spacing w:before="0"/>
      </w:pPr>
    </w:p>
    <w:p w:rsidR="00E62F0E" w:rsidRDefault="00E62F0E" w:rsidP="00E62F0E">
      <w:pPr>
        <w:spacing w:before="0"/>
      </w:pPr>
    </w:p>
    <w:p w:rsidR="00E62F0E" w:rsidRDefault="00E62F0E" w:rsidP="00E62F0E">
      <w:pPr>
        <w:spacing w:before="0"/>
      </w:pPr>
    </w:p>
    <w:p w:rsidR="00E62F0E" w:rsidRDefault="00E62F0E" w:rsidP="00E62F0E">
      <w:pPr>
        <w:spacing w:before="0"/>
      </w:pPr>
    </w:p>
    <w:p w:rsidR="00E62F0E" w:rsidRDefault="00E62F0E" w:rsidP="00E62F0E">
      <w:pPr>
        <w:spacing w:before="0"/>
      </w:pPr>
    </w:p>
    <w:p w:rsidR="00E62F0E" w:rsidRDefault="00E62F0E" w:rsidP="00E62F0E">
      <w:pPr>
        <w:spacing w:before="0"/>
      </w:pPr>
    </w:p>
    <w:p w:rsidR="00E62F0E" w:rsidRPr="00D93206" w:rsidRDefault="00D93206" w:rsidP="00E62F0E">
      <w:pPr>
        <w:pStyle w:val="Nadpis2"/>
        <w:pageBreakBefore/>
        <w:rPr>
          <w:b w:val="0"/>
          <w:sz w:val="26"/>
          <w:szCs w:val="26"/>
          <w:u w:val="none"/>
        </w:rPr>
      </w:pPr>
      <w:r>
        <w:rPr>
          <w:sz w:val="26"/>
          <w:szCs w:val="26"/>
        </w:rPr>
        <w:t xml:space="preserve">Realizace odborných kompetencí </w:t>
      </w:r>
      <w:r>
        <w:rPr>
          <w:sz w:val="26"/>
          <w:szCs w:val="26"/>
          <w:u w:val="none"/>
        </w:rPr>
        <w:tab/>
      </w:r>
      <w:r w:rsidRPr="00D93206">
        <w:rPr>
          <w:sz w:val="26"/>
          <w:szCs w:val="26"/>
          <w:u w:val="none"/>
        </w:rPr>
        <w:t xml:space="preserve">Právo – 3. ročník </w:t>
      </w:r>
      <w:r w:rsidRPr="00D93206">
        <w:rPr>
          <w:b w:val="0"/>
          <w:sz w:val="26"/>
          <w:szCs w:val="26"/>
          <w:u w:val="none"/>
        </w:rPr>
        <w:t>(do r. 2020)</w:t>
      </w:r>
    </w:p>
    <w:tbl>
      <w:tblPr>
        <w:tblW w:w="10075" w:type="dxa"/>
        <w:tblInd w:w="70" w:type="dxa"/>
        <w:tblLayout w:type="fixed"/>
        <w:tblCellMar>
          <w:left w:w="70" w:type="dxa"/>
          <w:right w:w="70" w:type="dxa"/>
        </w:tblCellMar>
        <w:tblLook w:val="0000" w:firstRow="0" w:lastRow="0" w:firstColumn="0" w:lastColumn="0" w:noHBand="0" w:noVBand="0"/>
      </w:tblPr>
      <w:tblGrid>
        <w:gridCol w:w="5099"/>
        <w:gridCol w:w="3860"/>
        <w:gridCol w:w="1116"/>
      </w:tblGrid>
      <w:tr w:rsidR="00D93206" w:rsidTr="00D93206">
        <w:trPr>
          <w:trHeight w:hRule="exact" w:val="567"/>
        </w:trPr>
        <w:tc>
          <w:tcPr>
            <w:tcW w:w="5099" w:type="dxa"/>
            <w:tcBorders>
              <w:top w:val="single" w:sz="4" w:space="0" w:color="000000"/>
              <w:left w:val="single" w:sz="4" w:space="0" w:color="000000"/>
              <w:bottom w:val="single" w:sz="4" w:space="0" w:color="000000"/>
            </w:tcBorders>
            <w:shd w:val="clear" w:color="auto" w:fill="auto"/>
            <w:vAlign w:val="center"/>
          </w:tcPr>
          <w:p w:rsidR="00D93206" w:rsidRDefault="00D93206" w:rsidP="00D93206">
            <w:pPr>
              <w:pStyle w:val="Nadpis4"/>
              <w:spacing w:before="0" w:after="0"/>
              <w:jc w:val="center"/>
            </w:pPr>
            <w:r>
              <w:rPr>
                <w:b w:val="0"/>
              </w:rPr>
              <w:t>Výsledky a kompetence</w:t>
            </w:r>
          </w:p>
        </w:tc>
        <w:tc>
          <w:tcPr>
            <w:tcW w:w="3860" w:type="dxa"/>
            <w:tcBorders>
              <w:top w:val="single" w:sz="4" w:space="0" w:color="000000"/>
              <w:left w:val="single" w:sz="4" w:space="0" w:color="000000"/>
              <w:bottom w:val="single" w:sz="4" w:space="0" w:color="000000"/>
            </w:tcBorders>
            <w:shd w:val="clear" w:color="auto" w:fill="auto"/>
            <w:vAlign w:val="center"/>
          </w:tcPr>
          <w:p w:rsidR="00D93206" w:rsidRDefault="00D93206" w:rsidP="00D93206">
            <w:pPr>
              <w:spacing w:before="0" w:after="0"/>
              <w:jc w:val="center"/>
            </w:pPr>
            <w:r>
              <w:t>Tematické celky</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206" w:rsidRDefault="00D93206" w:rsidP="00D93206">
            <w:pPr>
              <w:spacing w:before="0" w:after="0"/>
              <w:jc w:val="center"/>
            </w:pPr>
            <w:r>
              <w:t>Hodinová dotace</w:t>
            </w:r>
          </w:p>
        </w:tc>
      </w:tr>
      <w:tr w:rsidR="00D93206" w:rsidTr="00D93206">
        <w:trPr>
          <w:trHeight w:val="1478"/>
        </w:trPr>
        <w:tc>
          <w:tcPr>
            <w:tcW w:w="5099" w:type="dxa"/>
            <w:tcBorders>
              <w:top w:val="single" w:sz="4" w:space="0" w:color="000000"/>
              <w:left w:val="single" w:sz="4" w:space="0" w:color="000000"/>
              <w:bottom w:val="single" w:sz="4" w:space="0" w:color="000000"/>
            </w:tcBorders>
            <w:shd w:val="clear" w:color="auto" w:fill="auto"/>
          </w:tcPr>
          <w:p w:rsidR="00D93206" w:rsidRDefault="00D93206" w:rsidP="00D93206">
            <w:pPr>
              <w:pStyle w:val="Nadpis4"/>
            </w:pPr>
            <w:r>
              <w:t>Žák</w:t>
            </w:r>
          </w:p>
          <w:p w:rsidR="00D93206" w:rsidRDefault="00D93206" w:rsidP="00927107">
            <w:pPr>
              <w:numPr>
                <w:ilvl w:val="0"/>
                <w:numId w:val="158"/>
              </w:numPr>
              <w:spacing w:before="0" w:after="0"/>
              <w:jc w:val="left"/>
            </w:pPr>
            <w:r>
              <w:t>vysvětlí základní pojmy,</w:t>
            </w:r>
          </w:p>
          <w:p w:rsidR="00D93206" w:rsidRDefault="00D93206" w:rsidP="00927107">
            <w:pPr>
              <w:numPr>
                <w:ilvl w:val="0"/>
                <w:numId w:val="158"/>
              </w:numPr>
              <w:spacing w:before="0" w:after="0"/>
              <w:jc w:val="left"/>
            </w:pPr>
            <w:r>
              <w:t>uvede příklady právní ochrany,</w:t>
            </w:r>
          </w:p>
          <w:p w:rsidR="00D93206" w:rsidRDefault="00D93206" w:rsidP="00927107">
            <w:pPr>
              <w:numPr>
                <w:ilvl w:val="0"/>
                <w:numId w:val="158"/>
              </w:numPr>
              <w:spacing w:before="0" w:after="0"/>
              <w:jc w:val="left"/>
            </w:pPr>
            <w:r>
              <w:t>vysvětlí uspořádání právního řádu, druhy právních předpisů a vztahy mezi nimi,</w:t>
            </w:r>
          </w:p>
          <w:p w:rsidR="00D93206" w:rsidRDefault="00D93206" w:rsidP="00927107">
            <w:pPr>
              <w:numPr>
                <w:ilvl w:val="0"/>
                <w:numId w:val="158"/>
              </w:numPr>
              <w:spacing w:before="0" w:after="0"/>
              <w:jc w:val="left"/>
            </w:pPr>
            <w:r>
              <w:t>vyjmenuje základní právní odvětví včetně základních pramenů práva,</w:t>
            </w:r>
          </w:p>
          <w:p w:rsidR="00D93206" w:rsidRDefault="00D93206" w:rsidP="00927107">
            <w:pPr>
              <w:numPr>
                <w:ilvl w:val="0"/>
                <w:numId w:val="158"/>
              </w:numPr>
              <w:spacing w:before="0" w:after="0"/>
              <w:jc w:val="left"/>
            </w:pPr>
            <w:r>
              <w:t>vysvětlí proces přijetí zákona,</w:t>
            </w:r>
          </w:p>
          <w:p w:rsidR="00D93206" w:rsidRDefault="00D93206" w:rsidP="00927107">
            <w:pPr>
              <w:numPr>
                <w:ilvl w:val="0"/>
                <w:numId w:val="158"/>
              </w:numPr>
              <w:spacing w:before="0" w:after="0"/>
              <w:jc w:val="left"/>
            </w:pPr>
            <w:r>
              <w:t>na konkrétních příkladech rozliší platnost a účinnost právních norem,</w:t>
            </w:r>
          </w:p>
          <w:p w:rsidR="00D93206" w:rsidRDefault="00D93206" w:rsidP="00927107">
            <w:pPr>
              <w:numPr>
                <w:ilvl w:val="0"/>
                <w:numId w:val="158"/>
              </w:numPr>
              <w:spacing w:before="0" w:after="0"/>
              <w:jc w:val="left"/>
            </w:pPr>
            <w:r>
              <w:t>pracuje se sbírkou zákonů,</w:t>
            </w:r>
          </w:p>
          <w:p w:rsidR="00D93206" w:rsidRDefault="00D93206" w:rsidP="00927107">
            <w:pPr>
              <w:numPr>
                <w:ilvl w:val="0"/>
                <w:numId w:val="158"/>
              </w:numPr>
              <w:spacing w:before="0" w:after="0"/>
              <w:jc w:val="left"/>
            </w:pPr>
            <w:r>
              <w:t>uvede příklady právních vztahů a jejich prvků,</w:t>
            </w:r>
          </w:p>
          <w:p w:rsidR="00D93206" w:rsidRDefault="00D93206" w:rsidP="00927107">
            <w:pPr>
              <w:numPr>
                <w:ilvl w:val="0"/>
                <w:numId w:val="158"/>
              </w:numPr>
              <w:spacing w:before="0" w:after="0"/>
              <w:jc w:val="left"/>
            </w:pPr>
            <w:r>
              <w:t xml:space="preserve">vysvětlí rozdíl fyzické a právnické osoby, </w:t>
            </w:r>
          </w:p>
          <w:p w:rsidR="00D93206" w:rsidRDefault="00D93206" w:rsidP="00927107">
            <w:pPr>
              <w:numPr>
                <w:ilvl w:val="0"/>
                <w:numId w:val="158"/>
              </w:numPr>
              <w:spacing w:before="0" w:after="0"/>
              <w:jc w:val="left"/>
            </w:pPr>
            <w:r>
              <w:t>vysvětlí, kdy je občan způsobilý k právním úkonům a má trestní odpovědnost.</w:t>
            </w:r>
          </w:p>
        </w:tc>
        <w:tc>
          <w:tcPr>
            <w:tcW w:w="3860" w:type="dxa"/>
            <w:tcBorders>
              <w:top w:val="single" w:sz="4" w:space="0" w:color="000000"/>
              <w:left w:val="single" w:sz="4" w:space="0" w:color="000000"/>
              <w:bottom w:val="single" w:sz="4" w:space="0" w:color="000000"/>
            </w:tcBorders>
            <w:shd w:val="clear" w:color="auto" w:fill="auto"/>
          </w:tcPr>
          <w:p w:rsidR="00D93206" w:rsidRDefault="00D93206" w:rsidP="00D93206">
            <w:pPr>
              <w:pStyle w:val="Nadpis4"/>
            </w:pPr>
            <w:r>
              <w:t>1. Základy práva</w:t>
            </w:r>
          </w:p>
          <w:p w:rsidR="00D93206" w:rsidRDefault="00D93206" w:rsidP="00927107">
            <w:pPr>
              <w:numPr>
                <w:ilvl w:val="0"/>
                <w:numId w:val="437"/>
              </w:numPr>
              <w:spacing w:before="0" w:after="0"/>
              <w:jc w:val="left"/>
            </w:pPr>
            <w:r>
              <w:t>stát a právo, spravedlnost, právní vědomi,</w:t>
            </w:r>
          </w:p>
          <w:p w:rsidR="00D93206" w:rsidRDefault="00D93206" w:rsidP="00927107">
            <w:pPr>
              <w:numPr>
                <w:ilvl w:val="0"/>
                <w:numId w:val="437"/>
              </w:numPr>
              <w:spacing w:before="0" w:after="0"/>
              <w:jc w:val="left"/>
            </w:pPr>
            <w:r>
              <w:t>právní řád,</w:t>
            </w:r>
          </w:p>
          <w:p w:rsidR="00D93206" w:rsidRDefault="00D93206" w:rsidP="00927107">
            <w:pPr>
              <w:numPr>
                <w:ilvl w:val="0"/>
                <w:numId w:val="437"/>
              </w:numPr>
              <w:spacing w:before="0" w:after="0"/>
              <w:jc w:val="left"/>
            </w:pPr>
            <w:r>
              <w:t>systém práva, právo veřejné a soukromé,</w:t>
            </w:r>
          </w:p>
          <w:p w:rsidR="00D93206" w:rsidRDefault="00D93206" w:rsidP="00927107">
            <w:pPr>
              <w:numPr>
                <w:ilvl w:val="0"/>
                <w:numId w:val="437"/>
              </w:numPr>
              <w:spacing w:before="0" w:after="0"/>
              <w:jc w:val="left"/>
            </w:pPr>
            <w:r>
              <w:t>právní normy, druhy, působnosti, legislativní proces, sbírka zákonů, novelizace a derogace,</w:t>
            </w:r>
          </w:p>
          <w:p w:rsidR="00D93206" w:rsidRDefault="00D93206" w:rsidP="00927107">
            <w:pPr>
              <w:numPr>
                <w:ilvl w:val="0"/>
                <w:numId w:val="437"/>
              </w:numPr>
              <w:spacing w:before="0" w:after="0"/>
              <w:jc w:val="left"/>
            </w:pPr>
            <w:r>
              <w:t>právní vztahy, právní skutečnosti, právní úkony, prvky právního vztahu.</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206" w:rsidRDefault="00D93206" w:rsidP="00D93206">
            <w:pPr>
              <w:spacing w:before="0" w:after="0"/>
              <w:jc w:val="center"/>
            </w:pPr>
            <w:r>
              <w:t>11</w:t>
            </w:r>
          </w:p>
        </w:tc>
      </w:tr>
      <w:tr w:rsidR="00D93206" w:rsidTr="00D93206">
        <w:trPr>
          <w:trHeight w:val="1009"/>
        </w:trPr>
        <w:tc>
          <w:tcPr>
            <w:tcW w:w="5099" w:type="dxa"/>
            <w:tcBorders>
              <w:top w:val="single" w:sz="4" w:space="0" w:color="000000"/>
              <w:left w:val="single" w:sz="4" w:space="0" w:color="000000"/>
              <w:bottom w:val="single" w:sz="4" w:space="0" w:color="000000"/>
            </w:tcBorders>
            <w:shd w:val="clear" w:color="auto" w:fill="auto"/>
          </w:tcPr>
          <w:p w:rsidR="00D93206" w:rsidRDefault="00D93206" w:rsidP="00D93206">
            <w:pPr>
              <w:pStyle w:val="Nadpis4"/>
            </w:pPr>
            <w:r>
              <w:t>Žák</w:t>
            </w:r>
          </w:p>
          <w:p w:rsidR="00D93206" w:rsidRDefault="00D93206" w:rsidP="00927107">
            <w:pPr>
              <w:numPr>
                <w:ilvl w:val="0"/>
                <w:numId w:val="158"/>
              </w:numPr>
              <w:spacing w:before="0" w:after="0"/>
              <w:jc w:val="left"/>
            </w:pPr>
            <w:r>
              <w:t>na konkrétních příkladech doloží, co vymezuje Ústava ČR a Listina základních práv a svobod,</w:t>
            </w:r>
          </w:p>
          <w:p w:rsidR="00D93206" w:rsidRDefault="00D93206" w:rsidP="00927107">
            <w:pPr>
              <w:numPr>
                <w:ilvl w:val="0"/>
                <w:numId w:val="158"/>
              </w:numPr>
              <w:spacing w:before="0" w:after="0"/>
              <w:jc w:val="left"/>
            </w:pPr>
            <w:r>
              <w:t xml:space="preserve">vyhledá v Ústavě ČR a Listině základních práv a svobod příslušné ustanovení, </w:t>
            </w:r>
          </w:p>
          <w:p w:rsidR="00D93206" w:rsidRDefault="00D93206" w:rsidP="00927107">
            <w:pPr>
              <w:numPr>
                <w:ilvl w:val="0"/>
                <w:numId w:val="158"/>
              </w:numPr>
              <w:spacing w:before="0" w:after="0"/>
              <w:jc w:val="left"/>
            </w:pPr>
            <w:r>
              <w:t xml:space="preserve">charakterizuje subjekty státní moci a vysvětlí jejich funkci, </w:t>
            </w:r>
          </w:p>
          <w:p w:rsidR="00D93206" w:rsidRDefault="00D93206" w:rsidP="00927107">
            <w:pPr>
              <w:numPr>
                <w:ilvl w:val="0"/>
                <w:numId w:val="158"/>
              </w:numPr>
              <w:spacing w:before="0" w:after="0"/>
              <w:jc w:val="left"/>
            </w:pPr>
            <w:r>
              <w:t>vyhledá na internetu informace o jednotlivých subjektech státní moci,</w:t>
            </w:r>
          </w:p>
          <w:p w:rsidR="00D93206" w:rsidRDefault="00D93206" w:rsidP="00927107">
            <w:pPr>
              <w:numPr>
                <w:ilvl w:val="0"/>
                <w:numId w:val="158"/>
              </w:numPr>
              <w:spacing w:before="0" w:after="0"/>
              <w:jc w:val="left"/>
            </w:pPr>
            <w:r>
              <w:t>popíše soustavu soudů v ČR,</w:t>
            </w:r>
          </w:p>
          <w:p w:rsidR="00D93206" w:rsidRDefault="00D93206" w:rsidP="00927107">
            <w:pPr>
              <w:numPr>
                <w:ilvl w:val="0"/>
                <w:numId w:val="158"/>
              </w:numPr>
              <w:spacing w:before="0" w:after="0"/>
              <w:jc w:val="left"/>
            </w:pPr>
            <w:r>
              <w:t>popíše činnost policie, soudů, advokacie a notářství.</w:t>
            </w:r>
          </w:p>
        </w:tc>
        <w:tc>
          <w:tcPr>
            <w:tcW w:w="3860" w:type="dxa"/>
            <w:tcBorders>
              <w:top w:val="single" w:sz="4" w:space="0" w:color="000000"/>
              <w:left w:val="single" w:sz="4" w:space="0" w:color="000000"/>
              <w:bottom w:val="single" w:sz="4" w:space="0" w:color="000000"/>
            </w:tcBorders>
            <w:shd w:val="clear" w:color="auto" w:fill="auto"/>
          </w:tcPr>
          <w:p w:rsidR="00D93206" w:rsidRDefault="00D93206" w:rsidP="00D93206">
            <w:pPr>
              <w:pStyle w:val="Nadpis4"/>
            </w:pPr>
            <w:r>
              <w:t>2. Ústavní právo</w:t>
            </w:r>
          </w:p>
          <w:p w:rsidR="00D93206" w:rsidRDefault="00D93206" w:rsidP="00927107">
            <w:pPr>
              <w:numPr>
                <w:ilvl w:val="0"/>
                <w:numId w:val="431"/>
              </w:numPr>
              <w:spacing w:before="0" w:after="0"/>
              <w:jc w:val="left"/>
            </w:pPr>
            <w:r>
              <w:t>Ústava ČR,</w:t>
            </w:r>
          </w:p>
          <w:p w:rsidR="00D93206" w:rsidRDefault="00D93206" w:rsidP="00927107">
            <w:pPr>
              <w:numPr>
                <w:ilvl w:val="0"/>
                <w:numId w:val="431"/>
              </w:numPr>
              <w:spacing w:before="0" w:after="0"/>
              <w:jc w:val="left"/>
            </w:pPr>
            <w:r>
              <w:t>Listina základních práv a svobod,</w:t>
            </w:r>
          </w:p>
          <w:p w:rsidR="00D93206" w:rsidRDefault="00D93206" w:rsidP="00927107">
            <w:pPr>
              <w:numPr>
                <w:ilvl w:val="0"/>
                <w:numId w:val="431"/>
              </w:numPr>
              <w:spacing w:before="0" w:after="0"/>
              <w:jc w:val="left"/>
            </w:pPr>
            <w:r>
              <w:t>moc zákonodárná, výkonná a soudní,</w:t>
            </w:r>
          </w:p>
          <w:p w:rsidR="00D93206" w:rsidRDefault="00D93206" w:rsidP="00927107">
            <w:pPr>
              <w:numPr>
                <w:ilvl w:val="0"/>
                <w:numId w:val="431"/>
              </w:numPr>
              <w:spacing w:before="0" w:after="0"/>
              <w:jc w:val="left"/>
            </w:pPr>
            <w:r>
              <w:t>policie, advokacie, notářství,</w:t>
            </w:r>
          </w:p>
          <w:p w:rsidR="00D93206" w:rsidRDefault="00D93206" w:rsidP="00927107">
            <w:pPr>
              <w:numPr>
                <w:ilvl w:val="0"/>
                <w:numId w:val="431"/>
              </w:numPr>
              <w:spacing w:before="0" w:after="0"/>
              <w:jc w:val="left"/>
            </w:pPr>
            <w:r>
              <w:t xml:space="preserve">územní samospráva.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206" w:rsidRDefault="00D93206" w:rsidP="00D93206">
            <w:pPr>
              <w:spacing w:before="0" w:after="0"/>
              <w:jc w:val="center"/>
            </w:pPr>
            <w:r>
              <w:t>4</w:t>
            </w:r>
          </w:p>
        </w:tc>
      </w:tr>
      <w:tr w:rsidR="00D93206" w:rsidTr="00D93206">
        <w:trPr>
          <w:trHeight w:val="1009"/>
        </w:trPr>
        <w:tc>
          <w:tcPr>
            <w:tcW w:w="5099" w:type="dxa"/>
            <w:tcBorders>
              <w:top w:val="single" w:sz="4" w:space="0" w:color="000000"/>
              <w:left w:val="single" w:sz="4" w:space="0" w:color="000000"/>
              <w:bottom w:val="single" w:sz="4" w:space="0" w:color="000000"/>
            </w:tcBorders>
            <w:shd w:val="clear" w:color="auto" w:fill="auto"/>
          </w:tcPr>
          <w:p w:rsidR="00D93206" w:rsidRDefault="00D93206" w:rsidP="00D93206">
            <w:pPr>
              <w:pStyle w:val="Nadpis4"/>
            </w:pPr>
            <w:r>
              <w:t>Žák</w:t>
            </w:r>
          </w:p>
          <w:p w:rsidR="00D93206" w:rsidRDefault="00D93206" w:rsidP="00927107">
            <w:pPr>
              <w:numPr>
                <w:ilvl w:val="0"/>
                <w:numId w:val="158"/>
              </w:numPr>
              <w:spacing w:before="0" w:after="0"/>
              <w:jc w:val="left"/>
            </w:pPr>
            <w:r>
              <w:t>vyhledá v občanském zákoníku příslušnou právní úpravu,</w:t>
            </w:r>
          </w:p>
          <w:p w:rsidR="00D93206" w:rsidRDefault="00D93206" w:rsidP="00927107">
            <w:pPr>
              <w:numPr>
                <w:ilvl w:val="0"/>
                <w:numId w:val="158"/>
              </w:numPr>
              <w:spacing w:before="0" w:after="0"/>
              <w:jc w:val="left"/>
            </w:pPr>
            <w:r>
              <w:t>vysvětlí jednotlivé druhy vlastnictví a spoluvlastnictví,</w:t>
            </w:r>
          </w:p>
          <w:p w:rsidR="00D93206" w:rsidRDefault="00D93206" w:rsidP="00927107">
            <w:pPr>
              <w:numPr>
                <w:ilvl w:val="0"/>
                <w:numId w:val="158"/>
              </w:numPr>
              <w:spacing w:before="0" w:after="0"/>
              <w:jc w:val="left"/>
            </w:pPr>
            <w:r>
              <w:t>uvede předpoklady dědictví a druhy dědění a vyhledá v občanském zákoníku právní úpravu dědění,</w:t>
            </w:r>
          </w:p>
          <w:p w:rsidR="00D93206" w:rsidRDefault="00D93206" w:rsidP="00927107">
            <w:pPr>
              <w:numPr>
                <w:ilvl w:val="0"/>
                <w:numId w:val="158"/>
              </w:numPr>
              <w:spacing w:before="0" w:after="0"/>
              <w:jc w:val="left"/>
            </w:pPr>
            <w:r>
              <w:t>popíše, jaké závazky vyplývají z běžných smluv,</w:t>
            </w:r>
          </w:p>
          <w:p w:rsidR="00D93206" w:rsidRDefault="00D93206" w:rsidP="00927107">
            <w:pPr>
              <w:numPr>
                <w:ilvl w:val="0"/>
                <w:numId w:val="158"/>
              </w:numPr>
              <w:spacing w:before="0" w:after="0"/>
              <w:jc w:val="left"/>
            </w:pPr>
            <w:r>
              <w:t>na příkladech rozliší podstatné a nepodstatné části smluv,</w:t>
            </w:r>
          </w:p>
          <w:p w:rsidR="00D93206" w:rsidRDefault="00D93206" w:rsidP="00927107">
            <w:pPr>
              <w:numPr>
                <w:ilvl w:val="0"/>
                <w:numId w:val="158"/>
              </w:numPr>
              <w:spacing w:before="0" w:after="0"/>
              <w:jc w:val="left"/>
            </w:pPr>
            <w:r>
              <w:t>posoudí, kdy je možné odstoupit od smlouvy,</w:t>
            </w:r>
          </w:p>
          <w:p w:rsidR="00D93206" w:rsidRDefault="00D93206" w:rsidP="00927107">
            <w:pPr>
              <w:numPr>
                <w:ilvl w:val="0"/>
                <w:numId w:val="158"/>
              </w:numPr>
              <w:spacing w:before="0" w:after="0"/>
              <w:jc w:val="left"/>
            </w:pPr>
            <w:r>
              <w:t>vysvětlí, jak správně postupovat při reklamaci,</w:t>
            </w:r>
          </w:p>
          <w:p w:rsidR="00D93206" w:rsidRDefault="00D93206" w:rsidP="00927107">
            <w:pPr>
              <w:numPr>
                <w:ilvl w:val="0"/>
                <w:numId w:val="158"/>
              </w:numPr>
              <w:spacing w:before="0" w:after="0"/>
              <w:jc w:val="left"/>
            </w:pPr>
            <w:r>
              <w:t>popíše průběh občanského soudního řízení.</w:t>
            </w:r>
          </w:p>
        </w:tc>
        <w:tc>
          <w:tcPr>
            <w:tcW w:w="3860" w:type="dxa"/>
            <w:tcBorders>
              <w:top w:val="single" w:sz="4" w:space="0" w:color="000000"/>
              <w:left w:val="single" w:sz="4" w:space="0" w:color="000000"/>
              <w:bottom w:val="single" w:sz="4" w:space="0" w:color="000000"/>
            </w:tcBorders>
            <w:shd w:val="clear" w:color="auto" w:fill="auto"/>
          </w:tcPr>
          <w:p w:rsidR="00D93206" w:rsidRDefault="00D93206" w:rsidP="00D93206">
            <w:pPr>
              <w:pStyle w:val="Nadpis4"/>
            </w:pPr>
            <w:r>
              <w:t xml:space="preserve">3. Občanské právo </w:t>
            </w:r>
          </w:p>
          <w:p w:rsidR="00D93206" w:rsidRDefault="00D93206" w:rsidP="00927107">
            <w:pPr>
              <w:numPr>
                <w:ilvl w:val="0"/>
                <w:numId w:val="197"/>
              </w:numPr>
              <w:spacing w:before="0" w:after="0"/>
              <w:jc w:val="left"/>
            </w:pPr>
            <w:r>
              <w:t>pojem a prameny občanského práva,</w:t>
            </w:r>
          </w:p>
          <w:p w:rsidR="00D93206" w:rsidRDefault="00D93206" w:rsidP="00927107">
            <w:pPr>
              <w:numPr>
                <w:ilvl w:val="0"/>
                <w:numId w:val="197"/>
              </w:numPr>
              <w:spacing w:before="0" w:after="0"/>
              <w:jc w:val="left"/>
            </w:pPr>
            <w:r>
              <w:t>práva věcná – vlastnictví, spoluvlastnictví,</w:t>
            </w:r>
          </w:p>
          <w:p w:rsidR="00D93206" w:rsidRDefault="00D93206" w:rsidP="00927107">
            <w:pPr>
              <w:numPr>
                <w:ilvl w:val="0"/>
                <w:numId w:val="197"/>
              </w:numPr>
              <w:spacing w:before="0" w:after="0"/>
              <w:jc w:val="left"/>
            </w:pPr>
            <w:r>
              <w:t>právo duševního vlastnictví,</w:t>
            </w:r>
          </w:p>
          <w:p w:rsidR="00D93206" w:rsidRDefault="00D93206" w:rsidP="00927107">
            <w:pPr>
              <w:numPr>
                <w:ilvl w:val="0"/>
                <w:numId w:val="197"/>
              </w:numPr>
              <w:spacing w:before="0" w:after="0"/>
              <w:jc w:val="left"/>
            </w:pPr>
            <w:r>
              <w:t>dědické právo,</w:t>
            </w:r>
          </w:p>
          <w:p w:rsidR="00D93206" w:rsidRDefault="00D93206" w:rsidP="00927107">
            <w:pPr>
              <w:numPr>
                <w:ilvl w:val="0"/>
                <w:numId w:val="197"/>
              </w:numPr>
              <w:spacing w:before="0" w:after="0"/>
              <w:jc w:val="left"/>
            </w:pPr>
            <w:r>
              <w:t>odpovědnost za škodu,</w:t>
            </w:r>
          </w:p>
          <w:p w:rsidR="00D93206" w:rsidRDefault="00D93206" w:rsidP="00927107">
            <w:pPr>
              <w:numPr>
                <w:ilvl w:val="0"/>
                <w:numId w:val="197"/>
              </w:numPr>
              <w:spacing w:before="0" w:after="0"/>
              <w:jc w:val="left"/>
            </w:pPr>
            <w:r>
              <w:t xml:space="preserve">zajištění a změny závazků, </w:t>
            </w:r>
          </w:p>
          <w:p w:rsidR="00D93206" w:rsidRDefault="00D93206" w:rsidP="00927107">
            <w:pPr>
              <w:numPr>
                <w:ilvl w:val="0"/>
                <w:numId w:val="197"/>
              </w:numPr>
              <w:spacing w:before="0" w:after="0"/>
              <w:jc w:val="left"/>
            </w:pPr>
            <w:r>
              <w:t>druhy smluv – kupní, o dílo, nájemní,</w:t>
            </w:r>
          </w:p>
          <w:p w:rsidR="00D93206" w:rsidRDefault="00D93206" w:rsidP="00927107">
            <w:pPr>
              <w:numPr>
                <w:ilvl w:val="0"/>
                <w:numId w:val="197"/>
              </w:numPr>
              <w:spacing w:before="0" w:after="0"/>
              <w:jc w:val="left"/>
            </w:pPr>
            <w:r>
              <w:t>občanské soudní řízení (pojem a prameny, účastníci, průběh, rozhodnutí, opravné prostředky),</w:t>
            </w:r>
          </w:p>
          <w:p w:rsidR="00D93206" w:rsidRDefault="00D93206" w:rsidP="00927107">
            <w:pPr>
              <w:numPr>
                <w:ilvl w:val="0"/>
                <w:numId w:val="197"/>
              </w:numPr>
              <w:spacing w:before="0" w:after="0"/>
              <w:jc w:val="left"/>
            </w:pPr>
            <w:r>
              <w:t>exekuční řízení</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206" w:rsidRDefault="00D93206" w:rsidP="00D93206">
            <w:pPr>
              <w:spacing w:before="0" w:after="0"/>
              <w:jc w:val="center"/>
            </w:pPr>
            <w:r>
              <w:t>12</w:t>
            </w:r>
          </w:p>
        </w:tc>
      </w:tr>
    </w:tbl>
    <w:p w:rsidR="00D93206" w:rsidRPr="00D93206" w:rsidRDefault="00D93206" w:rsidP="00E62F0E">
      <w:pPr>
        <w:spacing w:before="0"/>
        <w:rPr>
          <w:b/>
        </w:rPr>
      </w:pPr>
    </w:p>
    <w:tbl>
      <w:tblPr>
        <w:tblW w:w="10075" w:type="dxa"/>
        <w:tblInd w:w="70" w:type="dxa"/>
        <w:tblLayout w:type="fixed"/>
        <w:tblCellMar>
          <w:left w:w="70" w:type="dxa"/>
          <w:right w:w="70" w:type="dxa"/>
        </w:tblCellMar>
        <w:tblLook w:val="0000" w:firstRow="0" w:lastRow="0" w:firstColumn="0" w:lastColumn="0" w:noHBand="0" w:noVBand="0"/>
      </w:tblPr>
      <w:tblGrid>
        <w:gridCol w:w="5099"/>
        <w:gridCol w:w="3860"/>
        <w:gridCol w:w="1116"/>
      </w:tblGrid>
      <w:tr w:rsidR="00F022E9" w:rsidTr="00E62F0E">
        <w:trPr>
          <w:trHeight w:val="274"/>
        </w:trPr>
        <w:tc>
          <w:tcPr>
            <w:tcW w:w="509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Žák</w:t>
            </w:r>
          </w:p>
          <w:p w:rsidR="00F022E9" w:rsidRDefault="00F022E9" w:rsidP="00927107">
            <w:pPr>
              <w:numPr>
                <w:ilvl w:val="0"/>
                <w:numId w:val="158"/>
              </w:numPr>
              <w:spacing w:before="0" w:after="0"/>
              <w:jc w:val="left"/>
            </w:pPr>
            <w:r>
              <w:t>vyhledá příslušná ustanovení v zákoně o rodině,</w:t>
            </w:r>
          </w:p>
          <w:p w:rsidR="00F022E9" w:rsidRDefault="00F022E9" w:rsidP="00927107">
            <w:pPr>
              <w:numPr>
                <w:ilvl w:val="0"/>
                <w:numId w:val="158"/>
              </w:numPr>
              <w:spacing w:before="0" w:after="0"/>
              <w:jc w:val="left"/>
            </w:pPr>
            <w:r>
              <w:t>vysvětlí práva a povinnosti mezi rodiči a dětmi,</w:t>
            </w:r>
          </w:p>
          <w:p w:rsidR="00F022E9" w:rsidRDefault="00F022E9" w:rsidP="00927107">
            <w:pPr>
              <w:numPr>
                <w:ilvl w:val="0"/>
                <w:numId w:val="158"/>
              </w:numPr>
              <w:spacing w:before="0" w:after="0"/>
              <w:jc w:val="left"/>
            </w:pPr>
            <w:r>
              <w:t>uvede, kde lze nalézt informace nebo pomoc v problémech z rodinného práva.</w:t>
            </w:r>
          </w:p>
        </w:tc>
        <w:tc>
          <w:tcPr>
            <w:tcW w:w="3860" w:type="dxa"/>
            <w:tcBorders>
              <w:top w:val="single" w:sz="4" w:space="0" w:color="000000"/>
              <w:left w:val="single" w:sz="4" w:space="0" w:color="000000"/>
              <w:bottom w:val="single" w:sz="4" w:space="0" w:color="000000"/>
            </w:tcBorders>
            <w:shd w:val="clear" w:color="auto" w:fill="auto"/>
          </w:tcPr>
          <w:p w:rsidR="00F022E9" w:rsidRDefault="00F022E9">
            <w:pPr>
              <w:pStyle w:val="Nadpis4"/>
            </w:pPr>
            <w:r>
              <w:t xml:space="preserve">4. Rodinné právo </w:t>
            </w:r>
          </w:p>
          <w:p w:rsidR="00F022E9" w:rsidRDefault="00F022E9" w:rsidP="00927107">
            <w:pPr>
              <w:numPr>
                <w:ilvl w:val="0"/>
                <w:numId w:val="197"/>
              </w:numPr>
              <w:spacing w:before="0" w:after="0"/>
              <w:jc w:val="left"/>
            </w:pPr>
            <w:r>
              <w:t>pojem, prameny,</w:t>
            </w:r>
          </w:p>
          <w:p w:rsidR="00F022E9" w:rsidRDefault="00F022E9" w:rsidP="00927107">
            <w:pPr>
              <w:numPr>
                <w:ilvl w:val="0"/>
                <w:numId w:val="197"/>
              </w:numPr>
              <w:spacing w:before="0" w:after="0"/>
              <w:jc w:val="left"/>
            </w:pPr>
            <w:r>
              <w:t>manželství – vznik, vztahy mezi manželi, zánik,</w:t>
            </w:r>
          </w:p>
          <w:p w:rsidR="00F022E9" w:rsidRDefault="00F022E9" w:rsidP="00927107">
            <w:pPr>
              <w:numPr>
                <w:ilvl w:val="0"/>
                <w:numId w:val="197"/>
              </w:numPr>
              <w:spacing w:before="0" w:after="0"/>
              <w:jc w:val="left"/>
            </w:pPr>
            <w:r>
              <w:t>vztahy mezi rodiči a dětmi, vyživovací povinnost,</w:t>
            </w:r>
          </w:p>
          <w:p w:rsidR="00F022E9" w:rsidRDefault="00F022E9" w:rsidP="00927107">
            <w:pPr>
              <w:numPr>
                <w:ilvl w:val="0"/>
                <w:numId w:val="197"/>
              </w:numPr>
              <w:spacing w:before="0" w:after="0"/>
              <w:jc w:val="left"/>
            </w:pPr>
            <w:r>
              <w:t>náhradní rodinná výchova.</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3</w:t>
            </w:r>
          </w:p>
        </w:tc>
      </w:tr>
      <w:tr w:rsidR="00F022E9" w:rsidTr="00E62F0E">
        <w:trPr>
          <w:trHeight w:val="274"/>
        </w:trPr>
        <w:tc>
          <w:tcPr>
            <w:tcW w:w="5099" w:type="dxa"/>
            <w:tcBorders>
              <w:top w:val="single" w:sz="4" w:space="0" w:color="000000"/>
              <w:left w:val="single" w:sz="4" w:space="0" w:color="000000"/>
              <w:bottom w:val="single" w:sz="4" w:space="0" w:color="000000"/>
            </w:tcBorders>
            <w:shd w:val="clear" w:color="auto" w:fill="auto"/>
          </w:tcPr>
          <w:p w:rsidR="00F022E9" w:rsidRDefault="00F022E9">
            <w:pPr>
              <w:pStyle w:val="Nadpis4"/>
            </w:pPr>
            <w:r>
              <w:t>Žák</w:t>
            </w:r>
          </w:p>
          <w:p w:rsidR="00F022E9" w:rsidRDefault="00F022E9" w:rsidP="00927107">
            <w:pPr>
              <w:numPr>
                <w:ilvl w:val="0"/>
                <w:numId w:val="158"/>
              </w:numPr>
              <w:spacing w:before="0" w:after="0"/>
              <w:jc w:val="left"/>
            </w:pPr>
            <w:r>
              <w:t>vyhledá příslušná ustanovení v živnostenském zákoně,</w:t>
            </w:r>
          </w:p>
          <w:p w:rsidR="00F022E9" w:rsidRDefault="00F022E9" w:rsidP="00927107">
            <w:pPr>
              <w:numPr>
                <w:ilvl w:val="0"/>
                <w:numId w:val="158"/>
              </w:numPr>
              <w:spacing w:before="0" w:after="0"/>
              <w:jc w:val="left"/>
            </w:pPr>
            <w:r>
              <w:t>vysvětlí, co je a co není živnost,</w:t>
            </w:r>
          </w:p>
          <w:p w:rsidR="00F022E9" w:rsidRDefault="00F022E9" w:rsidP="00927107">
            <w:pPr>
              <w:numPr>
                <w:ilvl w:val="0"/>
                <w:numId w:val="158"/>
              </w:numPr>
              <w:spacing w:before="0" w:after="0"/>
              <w:jc w:val="left"/>
            </w:pPr>
            <w:r>
              <w:t xml:space="preserve">uvede podmínky provozování živnosti, </w:t>
            </w:r>
          </w:p>
          <w:p w:rsidR="00F022E9" w:rsidRDefault="00F022E9" w:rsidP="00927107">
            <w:pPr>
              <w:numPr>
                <w:ilvl w:val="0"/>
                <w:numId w:val="158"/>
              </w:numPr>
              <w:spacing w:before="0" w:after="0"/>
              <w:jc w:val="left"/>
            </w:pPr>
            <w:r>
              <w:t>vymezí překážky provozu živnosti.</w:t>
            </w:r>
          </w:p>
        </w:tc>
        <w:tc>
          <w:tcPr>
            <w:tcW w:w="3860" w:type="dxa"/>
            <w:tcBorders>
              <w:top w:val="single" w:sz="4" w:space="0" w:color="000000"/>
              <w:left w:val="single" w:sz="4" w:space="0" w:color="000000"/>
              <w:bottom w:val="single" w:sz="4" w:space="0" w:color="000000"/>
            </w:tcBorders>
            <w:shd w:val="clear" w:color="auto" w:fill="auto"/>
          </w:tcPr>
          <w:p w:rsidR="00F022E9" w:rsidRDefault="00F022E9">
            <w:pPr>
              <w:pStyle w:val="Nadpis4"/>
            </w:pPr>
            <w:r>
              <w:t>5. Živnostenské právo</w:t>
            </w:r>
          </w:p>
          <w:p w:rsidR="00F022E9" w:rsidRDefault="00F022E9" w:rsidP="00927107">
            <w:pPr>
              <w:numPr>
                <w:ilvl w:val="0"/>
                <w:numId w:val="488"/>
              </w:numPr>
              <w:spacing w:before="0" w:after="0"/>
              <w:jc w:val="left"/>
            </w:pPr>
            <w:r>
              <w:t>charakteristika živnosti,</w:t>
            </w:r>
          </w:p>
          <w:p w:rsidR="00F022E9" w:rsidRDefault="00F022E9" w:rsidP="00927107">
            <w:pPr>
              <w:numPr>
                <w:ilvl w:val="0"/>
                <w:numId w:val="488"/>
              </w:numPr>
              <w:spacing w:before="0" w:after="0"/>
              <w:jc w:val="left"/>
            </w:pPr>
            <w:r>
              <w:t>podmínky a překážky provozování živnosti,</w:t>
            </w:r>
          </w:p>
          <w:p w:rsidR="00F022E9" w:rsidRDefault="00F022E9" w:rsidP="00927107">
            <w:pPr>
              <w:numPr>
                <w:ilvl w:val="0"/>
                <w:numId w:val="488"/>
              </w:numPr>
              <w:spacing w:before="0" w:after="0"/>
              <w:jc w:val="left"/>
            </w:pPr>
            <w:r>
              <w:t>provozování živnosti průmyslovým zp</w:t>
            </w:r>
            <w:r w:rsidR="00D93206">
              <w:t>ůsobem, odpovědný zástupce,</w:t>
            </w:r>
            <w:r w:rsidRPr="00D93206">
              <w:t>provozovny</w:t>
            </w:r>
            <w:r>
              <w:rPr>
                <w:i/>
              </w:rPr>
              <w:t>.</w:t>
            </w:r>
            <w:r>
              <w:t xml:space="preserve">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4</w:t>
            </w:r>
          </w:p>
        </w:tc>
      </w:tr>
    </w:tbl>
    <w:p w:rsidR="00F022E9" w:rsidRDefault="00F022E9">
      <w:pPr>
        <w:pStyle w:val="Nadpis3"/>
        <w:pageBreakBefore/>
        <w:rPr>
          <w:szCs w:val="22"/>
        </w:rPr>
      </w:pPr>
      <w:r>
        <w:t>Právo – 4. ročník</w:t>
      </w:r>
      <w:r w:rsidR="00C42A6D">
        <w:t xml:space="preserve"> </w:t>
      </w:r>
      <w:r w:rsidR="00C42A6D">
        <w:rPr>
          <w:b w:val="0"/>
        </w:rPr>
        <w:t>(do r. 2021)</w:t>
      </w:r>
    </w:p>
    <w:tbl>
      <w:tblPr>
        <w:tblW w:w="10358" w:type="dxa"/>
        <w:tblInd w:w="-5" w:type="dxa"/>
        <w:tblLayout w:type="fixed"/>
        <w:tblLook w:val="0000" w:firstRow="0" w:lastRow="0" w:firstColumn="0" w:lastColumn="0" w:noHBand="0" w:noVBand="0"/>
      </w:tblPr>
      <w:tblGrid>
        <w:gridCol w:w="5245"/>
        <w:gridCol w:w="3969"/>
        <w:gridCol w:w="1144"/>
      </w:tblGrid>
      <w:tr w:rsidR="00F022E9" w:rsidTr="00C67CB0">
        <w:trPr>
          <w:trHeight w:hRule="exact" w:val="567"/>
        </w:trPr>
        <w:tc>
          <w:tcPr>
            <w:tcW w:w="5245"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rPr>
                <w:szCs w:val="22"/>
              </w:rPr>
              <w:t>Výsledky a kompetence</w:t>
            </w:r>
          </w:p>
        </w:tc>
        <w:tc>
          <w:tcPr>
            <w:tcW w:w="3969"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rPr>
                <w:szCs w:val="22"/>
              </w:rPr>
            </w:pPr>
            <w:r>
              <w:rPr>
                <w:szCs w:val="22"/>
              </w:rP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Hodinová dotace</w:t>
            </w:r>
          </w:p>
        </w:tc>
      </w:tr>
      <w:tr w:rsidR="00F022E9" w:rsidTr="00C67CB0">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pacing w:before="60" w:after="0"/>
              <w:jc w:val="left"/>
              <w:rPr>
                <w:szCs w:val="22"/>
              </w:rPr>
            </w:pPr>
            <w:r>
              <w:rPr>
                <w:b/>
                <w:szCs w:val="22"/>
              </w:rPr>
              <w:t>Žák</w:t>
            </w:r>
          </w:p>
          <w:p w:rsidR="00F022E9" w:rsidRDefault="00F022E9" w:rsidP="00927107">
            <w:pPr>
              <w:numPr>
                <w:ilvl w:val="0"/>
                <w:numId w:val="158"/>
              </w:numPr>
              <w:spacing w:before="0" w:after="0"/>
              <w:jc w:val="left"/>
              <w:rPr>
                <w:szCs w:val="22"/>
              </w:rPr>
            </w:pPr>
            <w:r>
              <w:rPr>
                <w:szCs w:val="22"/>
              </w:rPr>
              <w:t>vyhledá příslušná ustanovení v živnostenském zákoně,</w:t>
            </w:r>
          </w:p>
          <w:p w:rsidR="00F022E9" w:rsidRDefault="00F022E9" w:rsidP="00927107">
            <w:pPr>
              <w:numPr>
                <w:ilvl w:val="0"/>
                <w:numId w:val="158"/>
              </w:numPr>
              <w:spacing w:before="0" w:after="0"/>
              <w:jc w:val="left"/>
              <w:rPr>
                <w:szCs w:val="22"/>
              </w:rPr>
            </w:pPr>
            <w:r>
              <w:rPr>
                <w:szCs w:val="22"/>
              </w:rPr>
              <w:t xml:space="preserve">charakterizuje jednotlivé druhy živností, </w:t>
            </w:r>
          </w:p>
          <w:p w:rsidR="00F022E9" w:rsidRDefault="00F022E9" w:rsidP="00927107">
            <w:pPr>
              <w:numPr>
                <w:ilvl w:val="0"/>
                <w:numId w:val="158"/>
              </w:numPr>
              <w:spacing w:before="0" w:after="0"/>
              <w:jc w:val="left"/>
              <w:rPr>
                <w:szCs w:val="22"/>
              </w:rPr>
            </w:pPr>
            <w:r>
              <w:rPr>
                <w:szCs w:val="22"/>
              </w:rPr>
              <w:t xml:space="preserve">rozliší ohlašovací a koncesovanou živnost, </w:t>
            </w:r>
          </w:p>
          <w:p w:rsidR="00F022E9" w:rsidRDefault="00F022E9" w:rsidP="00927107">
            <w:pPr>
              <w:numPr>
                <w:ilvl w:val="0"/>
                <w:numId w:val="158"/>
              </w:numPr>
              <w:spacing w:before="0" w:after="0"/>
              <w:jc w:val="left"/>
            </w:pPr>
            <w:r>
              <w:rPr>
                <w:szCs w:val="22"/>
              </w:rPr>
              <w:t>na příkladu ukáže postup získání živnostenského oprávnění.</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rPr>
                <w:szCs w:val="22"/>
              </w:rPr>
            </w:pPr>
            <w:r>
              <w:t xml:space="preserve">1. Živnostenské právo </w:t>
            </w:r>
          </w:p>
          <w:p w:rsidR="00F022E9" w:rsidRDefault="00F022E9" w:rsidP="00927107">
            <w:pPr>
              <w:numPr>
                <w:ilvl w:val="0"/>
                <w:numId w:val="166"/>
              </w:numPr>
              <w:spacing w:before="0" w:after="0"/>
              <w:rPr>
                <w:szCs w:val="22"/>
              </w:rPr>
            </w:pPr>
            <w:r>
              <w:rPr>
                <w:szCs w:val="22"/>
              </w:rPr>
              <w:t>druhy živností,</w:t>
            </w:r>
          </w:p>
          <w:p w:rsidR="00F022E9" w:rsidRDefault="00F022E9" w:rsidP="00927107">
            <w:pPr>
              <w:numPr>
                <w:ilvl w:val="0"/>
                <w:numId w:val="166"/>
              </w:numPr>
              <w:spacing w:before="0" w:after="0"/>
              <w:rPr>
                <w:szCs w:val="22"/>
              </w:rPr>
            </w:pPr>
            <w:r>
              <w:rPr>
                <w:szCs w:val="22"/>
              </w:rPr>
              <w:t xml:space="preserve">živnostenské oprávnění – vznik a zánik, </w:t>
            </w:r>
          </w:p>
          <w:p w:rsidR="00F022E9" w:rsidRDefault="00F022E9" w:rsidP="00927107">
            <w:pPr>
              <w:numPr>
                <w:ilvl w:val="0"/>
                <w:numId w:val="166"/>
              </w:numPr>
              <w:spacing w:before="0" w:after="0"/>
              <w:rPr>
                <w:szCs w:val="22"/>
              </w:rPr>
            </w:pPr>
            <w:r>
              <w:rPr>
                <w:szCs w:val="22"/>
              </w:rPr>
              <w:t>živnostenský rejstřík,</w:t>
            </w:r>
          </w:p>
          <w:p w:rsidR="00F022E9" w:rsidRDefault="00F022E9" w:rsidP="00927107">
            <w:pPr>
              <w:numPr>
                <w:ilvl w:val="0"/>
                <w:numId w:val="166"/>
              </w:numPr>
              <w:spacing w:before="0" w:after="0"/>
              <w:rPr>
                <w:szCs w:val="22"/>
              </w:rPr>
            </w:pPr>
            <w:r>
              <w:rPr>
                <w:szCs w:val="22"/>
              </w:rPr>
              <w:t>živnostenská kontrola.</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4</w:t>
            </w:r>
          </w:p>
        </w:tc>
      </w:tr>
      <w:tr w:rsidR="00F022E9" w:rsidTr="00C67CB0">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pacing w:before="60" w:after="0"/>
              <w:jc w:val="left"/>
              <w:rPr>
                <w:szCs w:val="22"/>
              </w:rPr>
            </w:pPr>
            <w:r>
              <w:rPr>
                <w:b/>
                <w:szCs w:val="22"/>
              </w:rPr>
              <w:t>Žák</w:t>
            </w:r>
          </w:p>
          <w:p w:rsidR="00F022E9" w:rsidRDefault="00F022E9" w:rsidP="00927107">
            <w:pPr>
              <w:numPr>
                <w:ilvl w:val="0"/>
                <w:numId w:val="158"/>
              </w:numPr>
              <w:spacing w:after="0"/>
              <w:jc w:val="left"/>
              <w:rPr>
                <w:szCs w:val="22"/>
              </w:rPr>
            </w:pPr>
            <w:r>
              <w:rPr>
                <w:szCs w:val="22"/>
              </w:rPr>
              <w:t>vyhledá příslušná ustanovení v obchodním zákoníku,</w:t>
            </w:r>
          </w:p>
          <w:p w:rsidR="00F022E9" w:rsidRDefault="00F022E9" w:rsidP="00927107">
            <w:pPr>
              <w:numPr>
                <w:ilvl w:val="0"/>
                <w:numId w:val="158"/>
              </w:numPr>
              <w:spacing w:before="0" w:after="0"/>
              <w:jc w:val="left"/>
              <w:rPr>
                <w:szCs w:val="22"/>
              </w:rPr>
            </w:pPr>
            <w:r>
              <w:rPr>
                <w:szCs w:val="22"/>
              </w:rPr>
              <w:t>vysvětlí základní pojmy práva a dovede je správně používat,</w:t>
            </w:r>
          </w:p>
          <w:p w:rsidR="00F022E9" w:rsidRDefault="00F022E9" w:rsidP="00927107">
            <w:pPr>
              <w:numPr>
                <w:ilvl w:val="0"/>
                <w:numId w:val="158"/>
              </w:numPr>
              <w:spacing w:before="0" w:after="0"/>
              <w:jc w:val="left"/>
              <w:rPr>
                <w:szCs w:val="22"/>
              </w:rPr>
            </w:pPr>
            <w:r>
              <w:rPr>
                <w:szCs w:val="22"/>
              </w:rPr>
              <w:t xml:space="preserve">orientuje se ve výpisu z obchodního rejstříku, </w:t>
            </w:r>
          </w:p>
          <w:p w:rsidR="00F022E9" w:rsidRDefault="00F022E9" w:rsidP="00927107">
            <w:pPr>
              <w:numPr>
                <w:ilvl w:val="0"/>
                <w:numId w:val="158"/>
              </w:numPr>
              <w:spacing w:before="0" w:after="0"/>
              <w:jc w:val="left"/>
              <w:rPr>
                <w:szCs w:val="22"/>
              </w:rPr>
            </w:pPr>
            <w:r>
              <w:rPr>
                <w:szCs w:val="22"/>
              </w:rPr>
              <w:t>posoudí typové případy nekalé soutěže,</w:t>
            </w:r>
          </w:p>
          <w:p w:rsidR="00F022E9" w:rsidRDefault="00F022E9" w:rsidP="00927107">
            <w:pPr>
              <w:numPr>
                <w:ilvl w:val="0"/>
                <w:numId w:val="158"/>
              </w:numPr>
              <w:spacing w:before="0" w:after="0"/>
              <w:jc w:val="left"/>
              <w:rPr>
                <w:szCs w:val="22"/>
              </w:rPr>
            </w:pPr>
            <w:r>
              <w:rPr>
                <w:szCs w:val="22"/>
              </w:rPr>
              <w:t xml:space="preserve">popíše a odliší založení a vznik, zrušení a zánik obchodní společnosti, </w:t>
            </w:r>
          </w:p>
          <w:p w:rsidR="00F022E9" w:rsidRDefault="00F022E9" w:rsidP="00927107">
            <w:pPr>
              <w:numPr>
                <w:ilvl w:val="0"/>
                <w:numId w:val="158"/>
              </w:numPr>
              <w:spacing w:before="0" w:after="0"/>
              <w:jc w:val="left"/>
              <w:rPr>
                <w:szCs w:val="22"/>
              </w:rPr>
            </w:pPr>
            <w:r>
              <w:rPr>
                <w:szCs w:val="22"/>
              </w:rPr>
              <w:t>popíše obsah společenské smlouvy,</w:t>
            </w:r>
          </w:p>
          <w:p w:rsidR="00F022E9" w:rsidRDefault="00F022E9" w:rsidP="00927107">
            <w:pPr>
              <w:numPr>
                <w:ilvl w:val="0"/>
                <w:numId w:val="158"/>
              </w:numPr>
              <w:spacing w:before="0" w:after="0"/>
              <w:jc w:val="left"/>
              <w:rPr>
                <w:szCs w:val="22"/>
              </w:rPr>
            </w:pPr>
            <w:r>
              <w:rPr>
                <w:szCs w:val="22"/>
              </w:rPr>
              <w:t xml:space="preserve">charakterizuje jednotlivé druhy obchodních společností a družstvo, </w:t>
            </w:r>
          </w:p>
          <w:p w:rsidR="00F022E9" w:rsidRDefault="00F022E9" w:rsidP="00927107">
            <w:pPr>
              <w:numPr>
                <w:ilvl w:val="0"/>
                <w:numId w:val="158"/>
              </w:numPr>
              <w:spacing w:before="0" w:after="0"/>
              <w:jc w:val="left"/>
              <w:rPr>
                <w:szCs w:val="22"/>
              </w:rPr>
            </w:pPr>
            <w:r>
              <w:rPr>
                <w:szCs w:val="22"/>
              </w:rPr>
              <w:t>vysvětlí práva a povinnosti smluvních stran u konkrétní smlouvy,</w:t>
            </w:r>
          </w:p>
          <w:p w:rsidR="00F022E9" w:rsidRDefault="00F022E9" w:rsidP="00927107">
            <w:pPr>
              <w:numPr>
                <w:ilvl w:val="0"/>
                <w:numId w:val="158"/>
              </w:numPr>
              <w:spacing w:before="0" w:after="0"/>
              <w:jc w:val="left"/>
              <w:rPr>
                <w:szCs w:val="22"/>
              </w:rPr>
            </w:pPr>
            <w:r>
              <w:rPr>
                <w:szCs w:val="22"/>
              </w:rPr>
              <w:t>rozliší podstatné a nepodstatné náležitosti vybraných smluv,</w:t>
            </w:r>
          </w:p>
          <w:p w:rsidR="00F022E9" w:rsidRDefault="00F022E9" w:rsidP="00927107">
            <w:pPr>
              <w:numPr>
                <w:ilvl w:val="0"/>
                <w:numId w:val="158"/>
              </w:numPr>
              <w:spacing w:before="0" w:after="0"/>
              <w:jc w:val="left"/>
              <w:rPr>
                <w:szCs w:val="22"/>
              </w:rPr>
            </w:pPr>
            <w:r>
              <w:rPr>
                <w:szCs w:val="22"/>
              </w:rPr>
              <w:t>vysvětlí a porovná nejběžnější dodací a platební podmínky,</w:t>
            </w:r>
          </w:p>
          <w:p w:rsidR="00F022E9" w:rsidRDefault="00F022E9" w:rsidP="00927107">
            <w:pPr>
              <w:numPr>
                <w:ilvl w:val="0"/>
                <w:numId w:val="158"/>
              </w:numPr>
              <w:spacing w:before="0" w:after="0"/>
              <w:jc w:val="left"/>
              <w:rPr>
                <w:szCs w:val="22"/>
              </w:rPr>
            </w:pPr>
            <w:r>
              <w:rPr>
                <w:szCs w:val="22"/>
              </w:rPr>
              <w:t xml:space="preserve">srovná jednotlivé prostředky právního zajištění závazků, </w:t>
            </w:r>
          </w:p>
          <w:p w:rsidR="00F022E9" w:rsidRDefault="00F022E9" w:rsidP="00927107">
            <w:pPr>
              <w:numPr>
                <w:ilvl w:val="0"/>
                <w:numId w:val="158"/>
              </w:numPr>
              <w:spacing w:before="0" w:after="0"/>
              <w:jc w:val="left"/>
              <w:rPr>
                <w:szCs w:val="22"/>
              </w:rPr>
            </w:pPr>
            <w:r>
              <w:rPr>
                <w:szCs w:val="22"/>
              </w:rPr>
              <w:t xml:space="preserve">posoudí důsledky změn závazků, </w:t>
            </w:r>
          </w:p>
          <w:p w:rsidR="00F022E9" w:rsidRDefault="00F022E9" w:rsidP="00927107">
            <w:pPr>
              <w:numPr>
                <w:ilvl w:val="0"/>
                <w:numId w:val="158"/>
              </w:numPr>
              <w:spacing w:before="0" w:after="0"/>
              <w:jc w:val="left"/>
              <w:rPr>
                <w:szCs w:val="22"/>
              </w:rPr>
            </w:pPr>
            <w:r>
              <w:rPr>
                <w:szCs w:val="22"/>
              </w:rPr>
              <w:t>na konkrétním případu ukáže, jak lze řešit odpovědnost za vady, škodu a prodlení,</w:t>
            </w:r>
          </w:p>
          <w:p w:rsidR="00F022E9" w:rsidRDefault="00F022E9" w:rsidP="00927107">
            <w:pPr>
              <w:numPr>
                <w:ilvl w:val="0"/>
                <w:numId w:val="158"/>
              </w:numPr>
              <w:spacing w:before="0"/>
              <w:jc w:val="left"/>
              <w:rPr>
                <w:szCs w:val="22"/>
              </w:rPr>
            </w:pPr>
            <w:r>
              <w:rPr>
                <w:szCs w:val="22"/>
              </w:rPr>
              <w:t>vyhotoví kupní smlouvu,</w:t>
            </w:r>
          </w:p>
          <w:p w:rsidR="00F022E9" w:rsidRDefault="00F022E9" w:rsidP="00927107">
            <w:pPr>
              <w:numPr>
                <w:ilvl w:val="0"/>
                <w:numId w:val="158"/>
              </w:numPr>
              <w:spacing w:after="0"/>
              <w:jc w:val="left"/>
            </w:pPr>
            <w:r>
              <w:rPr>
                <w:szCs w:val="22"/>
              </w:rPr>
              <w:t>popíše obsah smlouvy o dílo.</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t xml:space="preserve">2. Obchodní právo </w:t>
            </w:r>
          </w:p>
          <w:p w:rsidR="00F022E9" w:rsidRDefault="00F022E9" w:rsidP="00927107">
            <w:pPr>
              <w:numPr>
                <w:ilvl w:val="0"/>
                <w:numId w:val="463"/>
              </w:numPr>
              <w:spacing w:after="0"/>
              <w:jc w:val="left"/>
              <w:rPr>
                <w:szCs w:val="22"/>
              </w:rPr>
            </w:pPr>
            <w:r>
              <w:rPr>
                <w:szCs w:val="22"/>
              </w:rPr>
              <w:t>pojem a prameny obchodního práva, vztah občanského a obchodního práva,</w:t>
            </w:r>
          </w:p>
          <w:p w:rsidR="00F022E9" w:rsidRDefault="00F022E9" w:rsidP="00927107">
            <w:pPr>
              <w:numPr>
                <w:ilvl w:val="0"/>
                <w:numId w:val="463"/>
              </w:numPr>
              <w:spacing w:before="0" w:after="0"/>
              <w:jc w:val="left"/>
              <w:rPr>
                <w:szCs w:val="22"/>
              </w:rPr>
            </w:pPr>
            <w:r>
              <w:rPr>
                <w:szCs w:val="22"/>
              </w:rPr>
              <w:t>základní pojmy (podnikání, podnikatel, podnik, obchodní majetek, obchodní firma, jednání podnikatele, prokura, obchodní rejstřík, obchodní listiny, hospodářská soutěž, nekalá soutěž, nedovolené omezování),</w:t>
            </w:r>
          </w:p>
          <w:p w:rsidR="00F022E9" w:rsidRDefault="00F022E9" w:rsidP="00927107">
            <w:pPr>
              <w:numPr>
                <w:ilvl w:val="0"/>
                <w:numId w:val="463"/>
              </w:numPr>
              <w:spacing w:before="0" w:after="0"/>
              <w:jc w:val="left"/>
              <w:rPr>
                <w:szCs w:val="22"/>
              </w:rPr>
            </w:pPr>
            <w:r>
              <w:rPr>
                <w:szCs w:val="22"/>
              </w:rPr>
              <w:t>obchodní společnosti – založení, vznik, majetkové poměry, zrušení, zánik,</w:t>
            </w:r>
          </w:p>
          <w:p w:rsidR="00F022E9" w:rsidRDefault="00F022E9" w:rsidP="00927107">
            <w:pPr>
              <w:numPr>
                <w:ilvl w:val="0"/>
                <w:numId w:val="463"/>
              </w:numPr>
              <w:spacing w:before="0" w:after="0"/>
              <w:jc w:val="left"/>
              <w:rPr>
                <w:szCs w:val="22"/>
              </w:rPr>
            </w:pPr>
            <w:r>
              <w:rPr>
                <w:szCs w:val="22"/>
              </w:rPr>
              <w:t>veřejná obchodní společnost,</w:t>
            </w:r>
          </w:p>
          <w:p w:rsidR="00F022E9" w:rsidRDefault="00F022E9" w:rsidP="00927107">
            <w:pPr>
              <w:numPr>
                <w:ilvl w:val="0"/>
                <w:numId w:val="463"/>
              </w:numPr>
              <w:spacing w:before="0" w:after="0"/>
              <w:jc w:val="left"/>
              <w:rPr>
                <w:szCs w:val="22"/>
              </w:rPr>
            </w:pPr>
            <w:r>
              <w:rPr>
                <w:szCs w:val="22"/>
              </w:rPr>
              <w:t xml:space="preserve">komanditní společnost, </w:t>
            </w:r>
          </w:p>
          <w:p w:rsidR="00F022E9" w:rsidRDefault="00F022E9" w:rsidP="00927107">
            <w:pPr>
              <w:numPr>
                <w:ilvl w:val="0"/>
                <w:numId w:val="463"/>
              </w:numPr>
              <w:spacing w:before="0" w:after="0"/>
              <w:jc w:val="left"/>
              <w:rPr>
                <w:szCs w:val="22"/>
              </w:rPr>
            </w:pPr>
            <w:r>
              <w:rPr>
                <w:szCs w:val="22"/>
              </w:rPr>
              <w:t xml:space="preserve">společnost s ručením omezeným, </w:t>
            </w:r>
          </w:p>
          <w:p w:rsidR="00F022E9" w:rsidRDefault="00F022E9" w:rsidP="00927107">
            <w:pPr>
              <w:numPr>
                <w:ilvl w:val="0"/>
                <w:numId w:val="463"/>
              </w:numPr>
              <w:spacing w:before="0" w:after="0"/>
              <w:jc w:val="left"/>
              <w:rPr>
                <w:szCs w:val="22"/>
              </w:rPr>
            </w:pPr>
            <w:r>
              <w:rPr>
                <w:szCs w:val="22"/>
              </w:rPr>
              <w:t xml:space="preserve">akciová společnost, </w:t>
            </w:r>
          </w:p>
          <w:p w:rsidR="00F022E9" w:rsidRDefault="00F022E9" w:rsidP="00927107">
            <w:pPr>
              <w:numPr>
                <w:ilvl w:val="0"/>
                <w:numId w:val="463"/>
              </w:numPr>
              <w:spacing w:before="0" w:after="0"/>
              <w:jc w:val="left"/>
              <w:rPr>
                <w:szCs w:val="22"/>
              </w:rPr>
            </w:pPr>
            <w:r>
              <w:rPr>
                <w:szCs w:val="22"/>
              </w:rPr>
              <w:t xml:space="preserve">družstvo, </w:t>
            </w:r>
          </w:p>
          <w:p w:rsidR="00F022E9" w:rsidRDefault="00F022E9" w:rsidP="00927107">
            <w:pPr>
              <w:numPr>
                <w:ilvl w:val="0"/>
                <w:numId w:val="463"/>
              </w:numPr>
              <w:spacing w:before="0" w:after="0"/>
              <w:jc w:val="left"/>
              <w:rPr>
                <w:szCs w:val="22"/>
              </w:rPr>
            </w:pPr>
            <w:r>
              <w:rPr>
                <w:szCs w:val="22"/>
              </w:rPr>
              <w:t xml:space="preserve">obchodní závazkové vztahy – charakteristika, vznik, zajištění závazku, zánik závazku, odpovědnost za splnění smlouvy, </w:t>
            </w:r>
          </w:p>
          <w:p w:rsidR="00F022E9" w:rsidRDefault="00F022E9" w:rsidP="00927107">
            <w:pPr>
              <w:numPr>
                <w:ilvl w:val="0"/>
                <w:numId w:val="463"/>
              </w:numPr>
              <w:spacing w:before="0"/>
              <w:jc w:val="left"/>
              <w:rPr>
                <w:szCs w:val="22"/>
              </w:rPr>
            </w:pPr>
            <w:r>
              <w:rPr>
                <w:szCs w:val="22"/>
              </w:rPr>
              <w:t>kupní smlouva – podstatné a nepodstatné části, povinnosti kupujícího a prodávajícího,</w:t>
            </w:r>
          </w:p>
          <w:p w:rsidR="00F022E9" w:rsidRDefault="00F022E9" w:rsidP="00927107">
            <w:pPr>
              <w:numPr>
                <w:ilvl w:val="0"/>
                <w:numId w:val="463"/>
              </w:numPr>
              <w:spacing w:after="0"/>
              <w:jc w:val="left"/>
              <w:rPr>
                <w:szCs w:val="22"/>
              </w:rPr>
            </w:pPr>
            <w:r>
              <w:rPr>
                <w:szCs w:val="22"/>
              </w:rPr>
              <w:t>smlouva o dílo – části smlouvy, předmět díla, povinnosti zhotovitele a objednatele.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26</w:t>
            </w:r>
          </w:p>
        </w:tc>
      </w:tr>
      <w:tr w:rsidR="00F022E9" w:rsidTr="00C67CB0">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pacing w:before="60" w:after="0"/>
              <w:jc w:val="left"/>
              <w:rPr>
                <w:szCs w:val="22"/>
              </w:rPr>
            </w:pPr>
            <w:r>
              <w:rPr>
                <w:b/>
                <w:szCs w:val="22"/>
              </w:rPr>
              <w:t>Žák</w:t>
            </w:r>
          </w:p>
          <w:p w:rsidR="00F022E9" w:rsidRDefault="00F022E9" w:rsidP="00927107">
            <w:pPr>
              <w:numPr>
                <w:ilvl w:val="0"/>
                <w:numId w:val="158"/>
              </w:numPr>
              <w:spacing w:before="0" w:after="0"/>
              <w:jc w:val="left"/>
              <w:rPr>
                <w:szCs w:val="22"/>
              </w:rPr>
            </w:pPr>
            <w:r>
              <w:rPr>
                <w:szCs w:val="22"/>
              </w:rPr>
              <w:t>vyhledá příslušnou právní úpravu v zákoníku práce,</w:t>
            </w:r>
          </w:p>
          <w:p w:rsidR="00F022E9" w:rsidRDefault="00F022E9" w:rsidP="00927107">
            <w:pPr>
              <w:numPr>
                <w:ilvl w:val="0"/>
                <w:numId w:val="158"/>
              </w:numPr>
              <w:spacing w:before="0" w:after="0"/>
              <w:jc w:val="left"/>
              <w:rPr>
                <w:szCs w:val="22"/>
              </w:rPr>
            </w:pPr>
            <w:r>
              <w:rPr>
                <w:szCs w:val="22"/>
              </w:rPr>
              <w:t>vysvětlí práva a povinnosti zaměstnance i zaměstnavatele a uvede, jak se bránit proti tomu, co je v rozporu s právní úpravou,</w:t>
            </w:r>
          </w:p>
          <w:p w:rsidR="00F022E9" w:rsidRDefault="00F022E9" w:rsidP="00927107">
            <w:pPr>
              <w:numPr>
                <w:ilvl w:val="0"/>
                <w:numId w:val="158"/>
              </w:numPr>
              <w:spacing w:before="0" w:after="0"/>
              <w:jc w:val="left"/>
              <w:rPr>
                <w:szCs w:val="22"/>
              </w:rPr>
            </w:pPr>
            <w:r>
              <w:rPr>
                <w:szCs w:val="22"/>
              </w:rPr>
              <w:t>popíše povinné i další náležitosti pracovní smlouvy,</w:t>
            </w:r>
          </w:p>
          <w:p w:rsidR="00F022E9" w:rsidRDefault="00F022E9" w:rsidP="00927107">
            <w:pPr>
              <w:numPr>
                <w:ilvl w:val="0"/>
                <w:numId w:val="158"/>
              </w:numPr>
              <w:spacing w:before="0" w:after="0"/>
              <w:jc w:val="left"/>
              <w:rPr>
                <w:szCs w:val="22"/>
              </w:rPr>
            </w:pPr>
            <w:r>
              <w:rPr>
                <w:szCs w:val="22"/>
              </w:rPr>
              <w:t xml:space="preserve">vyhotoví žádost o uzavření pracovního poměru, životopis, </w:t>
            </w:r>
          </w:p>
          <w:p w:rsidR="00F022E9" w:rsidRDefault="00F022E9" w:rsidP="00927107">
            <w:pPr>
              <w:numPr>
                <w:ilvl w:val="0"/>
                <w:numId w:val="158"/>
              </w:numPr>
              <w:spacing w:before="0" w:after="0"/>
              <w:jc w:val="left"/>
              <w:rPr>
                <w:szCs w:val="22"/>
              </w:rPr>
            </w:pPr>
            <w:r>
              <w:rPr>
                <w:szCs w:val="22"/>
              </w:rPr>
              <w:t xml:space="preserve">vyhotoví pracovní smlouvu, </w:t>
            </w:r>
          </w:p>
          <w:p w:rsidR="00F022E9" w:rsidRDefault="00F022E9" w:rsidP="00927107">
            <w:pPr>
              <w:numPr>
                <w:ilvl w:val="0"/>
                <w:numId w:val="158"/>
              </w:numPr>
              <w:spacing w:before="0" w:after="0"/>
              <w:jc w:val="left"/>
              <w:rPr>
                <w:szCs w:val="22"/>
              </w:rPr>
            </w:pPr>
            <w:r>
              <w:rPr>
                <w:szCs w:val="22"/>
              </w:rPr>
              <w:t>uvede způsoby skončení pracovněprávního vztahu,</w:t>
            </w:r>
          </w:p>
          <w:p w:rsidR="00F022E9" w:rsidRDefault="00F022E9" w:rsidP="00927107">
            <w:pPr>
              <w:numPr>
                <w:ilvl w:val="0"/>
                <w:numId w:val="158"/>
              </w:numPr>
              <w:spacing w:before="0" w:after="0"/>
              <w:jc w:val="left"/>
              <w:rPr>
                <w:szCs w:val="22"/>
              </w:rPr>
            </w:pPr>
            <w:r>
              <w:rPr>
                <w:szCs w:val="22"/>
              </w:rPr>
              <w:t>na příkladech posoudí oprávněnost důvodů výpovědi a okamžitého zrušení pracovního poměru ze strany zaměstnavatele i zaměstnance,</w:t>
            </w:r>
          </w:p>
          <w:p w:rsidR="00F022E9" w:rsidRDefault="00F022E9" w:rsidP="00927107">
            <w:pPr>
              <w:numPr>
                <w:ilvl w:val="0"/>
                <w:numId w:val="158"/>
              </w:numPr>
              <w:spacing w:before="0" w:after="0"/>
              <w:jc w:val="left"/>
              <w:rPr>
                <w:szCs w:val="22"/>
              </w:rPr>
            </w:pPr>
            <w:r>
              <w:rPr>
                <w:szCs w:val="22"/>
              </w:rPr>
              <w:t xml:space="preserve">vyhotoví písemnosti při ukončení pracovního poměru, </w:t>
            </w:r>
          </w:p>
          <w:p w:rsidR="00F022E9" w:rsidRDefault="00F022E9" w:rsidP="00927107">
            <w:pPr>
              <w:numPr>
                <w:ilvl w:val="0"/>
                <w:numId w:val="158"/>
              </w:numPr>
              <w:spacing w:before="0" w:after="0"/>
              <w:jc w:val="left"/>
              <w:rPr>
                <w:szCs w:val="22"/>
              </w:rPr>
            </w:pPr>
            <w:r>
              <w:rPr>
                <w:szCs w:val="22"/>
              </w:rPr>
              <w:t>posoudí možnosti rozvržení pracovní doby a přestávek v práci,</w:t>
            </w:r>
          </w:p>
          <w:p w:rsidR="00F022E9" w:rsidRDefault="00F022E9" w:rsidP="00927107">
            <w:pPr>
              <w:numPr>
                <w:ilvl w:val="0"/>
                <w:numId w:val="158"/>
              </w:numPr>
              <w:spacing w:before="0" w:after="0"/>
              <w:jc w:val="left"/>
              <w:rPr>
                <w:szCs w:val="22"/>
              </w:rPr>
            </w:pPr>
            <w:r>
              <w:rPr>
                <w:szCs w:val="22"/>
              </w:rPr>
              <w:t xml:space="preserve">na konkrétním příkladu posoudí nárok zaměstnance na dovolenou, </w:t>
            </w:r>
          </w:p>
          <w:p w:rsidR="00F022E9" w:rsidRDefault="00F022E9" w:rsidP="00927107">
            <w:pPr>
              <w:numPr>
                <w:ilvl w:val="0"/>
                <w:numId w:val="158"/>
              </w:numPr>
              <w:spacing w:before="0" w:after="0"/>
              <w:jc w:val="left"/>
              <w:rPr>
                <w:szCs w:val="22"/>
              </w:rPr>
            </w:pPr>
            <w:r>
              <w:rPr>
                <w:szCs w:val="22"/>
              </w:rPr>
              <w:t xml:space="preserve">posoudí odlišnost pracovních podmínek pro ženy a mladistvé, </w:t>
            </w:r>
          </w:p>
          <w:p w:rsidR="00F022E9" w:rsidRDefault="00F022E9" w:rsidP="00927107">
            <w:pPr>
              <w:numPr>
                <w:ilvl w:val="0"/>
                <w:numId w:val="158"/>
              </w:numPr>
              <w:spacing w:before="0" w:after="0"/>
              <w:jc w:val="left"/>
            </w:pPr>
            <w:r>
              <w:rPr>
                <w:szCs w:val="22"/>
              </w:rPr>
              <w:t xml:space="preserve">na konkrétním příkladě posoudí přípustnost sjednání dohody o provedení práce a dohody o pracovní činnosti. </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t xml:space="preserve">3. Pracovní právo </w:t>
            </w:r>
          </w:p>
          <w:p w:rsidR="00F022E9" w:rsidRDefault="00F022E9" w:rsidP="00927107">
            <w:pPr>
              <w:numPr>
                <w:ilvl w:val="0"/>
                <w:numId w:val="463"/>
              </w:numPr>
              <w:spacing w:before="0" w:after="0"/>
              <w:jc w:val="left"/>
              <w:rPr>
                <w:szCs w:val="22"/>
              </w:rPr>
            </w:pPr>
            <w:r>
              <w:rPr>
                <w:szCs w:val="22"/>
              </w:rPr>
              <w:t>pojem a prameny pracovního práva,</w:t>
            </w:r>
          </w:p>
          <w:p w:rsidR="00F022E9" w:rsidRDefault="00F022E9" w:rsidP="00927107">
            <w:pPr>
              <w:numPr>
                <w:ilvl w:val="0"/>
                <w:numId w:val="463"/>
              </w:numPr>
              <w:spacing w:before="0" w:after="0"/>
              <w:jc w:val="left"/>
              <w:rPr>
                <w:szCs w:val="22"/>
              </w:rPr>
            </w:pPr>
            <w:r>
              <w:rPr>
                <w:szCs w:val="22"/>
              </w:rPr>
              <w:t>účastníci pracovněprávního vztahy a jejich práva – zaměstnanec, zaměstnavatel, kolektivní vyjednávání,</w:t>
            </w:r>
          </w:p>
          <w:p w:rsidR="00F022E9" w:rsidRDefault="00F022E9" w:rsidP="00927107">
            <w:pPr>
              <w:numPr>
                <w:ilvl w:val="0"/>
                <w:numId w:val="463"/>
              </w:numPr>
              <w:spacing w:before="0" w:after="0"/>
              <w:jc w:val="left"/>
              <w:rPr>
                <w:szCs w:val="22"/>
              </w:rPr>
            </w:pPr>
            <w:r>
              <w:rPr>
                <w:szCs w:val="22"/>
              </w:rPr>
              <w:t>vznik pracovního poměru – pracovní smlouva, volba a jmenování, hlavně a vedlejší,</w:t>
            </w:r>
          </w:p>
          <w:p w:rsidR="00F022E9" w:rsidRDefault="00F022E9" w:rsidP="00927107">
            <w:pPr>
              <w:numPr>
                <w:ilvl w:val="0"/>
                <w:numId w:val="463"/>
              </w:numPr>
              <w:spacing w:before="0" w:after="0"/>
              <w:jc w:val="left"/>
              <w:rPr>
                <w:szCs w:val="22"/>
              </w:rPr>
            </w:pPr>
            <w:r>
              <w:rPr>
                <w:szCs w:val="22"/>
              </w:rPr>
              <w:t>změna pracovněprávního vztahu,</w:t>
            </w:r>
          </w:p>
          <w:p w:rsidR="00F022E9" w:rsidRDefault="00F022E9" w:rsidP="00927107">
            <w:pPr>
              <w:numPr>
                <w:ilvl w:val="0"/>
                <w:numId w:val="463"/>
              </w:numPr>
              <w:spacing w:before="0" w:after="0"/>
              <w:jc w:val="left"/>
              <w:rPr>
                <w:szCs w:val="22"/>
              </w:rPr>
            </w:pPr>
            <w:r>
              <w:rPr>
                <w:szCs w:val="22"/>
              </w:rPr>
              <w:t xml:space="preserve">skončení pracovněprávního vztahu – způsoby, </w:t>
            </w:r>
          </w:p>
          <w:p w:rsidR="00F022E9" w:rsidRDefault="00F022E9" w:rsidP="00927107">
            <w:pPr>
              <w:numPr>
                <w:ilvl w:val="0"/>
                <w:numId w:val="463"/>
              </w:numPr>
              <w:spacing w:before="0" w:after="0"/>
              <w:jc w:val="left"/>
              <w:rPr>
                <w:szCs w:val="22"/>
              </w:rPr>
            </w:pPr>
            <w:r>
              <w:rPr>
                <w:szCs w:val="22"/>
              </w:rPr>
              <w:t xml:space="preserve">pracovní doba a doba odpočinku – přestávky v práci, </w:t>
            </w:r>
          </w:p>
          <w:p w:rsidR="00F022E9" w:rsidRDefault="00F022E9" w:rsidP="00927107">
            <w:pPr>
              <w:numPr>
                <w:ilvl w:val="0"/>
                <w:numId w:val="463"/>
              </w:numPr>
              <w:spacing w:before="0" w:after="0"/>
              <w:jc w:val="left"/>
              <w:rPr>
                <w:szCs w:val="22"/>
              </w:rPr>
            </w:pPr>
            <w:r>
              <w:rPr>
                <w:szCs w:val="22"/>
              </w:rPr>
              <w:t xml:space="preserve">dovolená na zotavenou, </w:t>
            </w:r>
          </w:p>
          <w:p w:rsidR="00F022E9" w:rsidRDefault="00F022E9" w:rsidP="00927107">
            <w:pPr>
              <w:numPr>
                <w:ilvl w:val="0"/>
                <w:numId w:val="463"/>
              </w:numPr>
              <w:spacing w:before="0" w:after="0"/>
              <w:jc w:val="left"/>
              <w:rPr>
                <w:szCs w:val="22"/>
              </w:rPr>
            </w:pPr>
            <w:r>
              <w:rPr>
                <w:szCs w:val="22"/>
              </w:rPr>
              <w:t>pracovní podmínky žen a mladistvých, mateřská a rodičovská dovolená,</w:t>
            </w:r>
          </w:p>
          <w:p w:rsidR="00F022E9" w:rsidRDefault="00F022E9" w:rsidP="00927107">
            <w:pPr>
              <w:numPr>
                <w:ilvl w:val="0"/>
                <w:numId w:val="463"/>
              </w:numPr>
              <w:spacing w:before="0" w:after="0"/>
              <w:jc w:val="left"/>
              <w:rPr>
                <w:szCs w:val="22"/>
              </w:rPr>
            </w:pPr>
            <w:r>
              <w:rPr>
                <w:szCs w:val="22"/>
              </w:rPr>
              <w:t>překážky v práci,</w:t>
            </w:r>
          </w:p>
          <w:p w:rsidR="00F022E9" w:rsidRDefault="00F022E9" w:rsidP="00927107">
            <w:pPr>
              <w:numPr>
                <w:ilvl w:val="0"/>
                <w:numId w:val="463"/>
              </w:numPr>
              <w:spacing w:before="0" w:after="0"/>
              <w:jc w:val="left"/>
              <w:rPr>
                <w:szCs w:val="22"/>
              </w:rPr>
            </w:pPr>
            <w:r>
              <w:rPr>
                <w:szCs w:val="22"/>
              </w:rPr>
              <w:t xml:space="preserve">pracovní řád, pracovní kázeň, BOZP, </w:t>
            </w:r>
          </w:p>
          <w:p w:rsidR="00F022E9" w:rsidRDefault="00F022E9" w:rsidP="00927107">
            <w:pPr>
              <w:numPr>
                <w:ilvl w:val="0"/>
                <w:numId w:val="463"/>
              </w:numPr>
              <w:spacing w:before="0" w:after="0"/>
              <w:jc w:val="left"/>
              <w:rPr>
                <w:szCs w:val="22"/>
              </w:rPr>
            </w:pPr>
            <w:r>
              <w:rPr>
                <w:szCs w:val="22"/>
              </w:rPr>
              <w:t xml:space="preserve">odpovědnost zaměstnance a zaměstnavatele za škodu, </w:t>
            </w:r>
          </w:p>
          <w:p w:rsidR="00F022E9" w:rsidRDefault="00F022E9" w:rsidP="00927107">
            <w:pPr>
              <w:numPr>
                <w:ilvl w:val="0"/>
                <w:numId w:val="463"/>
              </w:numPr>
              <w:spacing w:before="0" w:after="0"/>
              <w:jc w:val="left"/>
              <w:rPr>
                <w:szCs w:val="22"/>
              </w:rPr>
            </w:pPr>
            <w:r>
              <w:rPr>
                <w:szCs w:val="22"/>
              </w:rPr>
              <w:t>práce konané mimo pracovní poměr.</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24</w:t>
            </w:r>
          </w:p>
        </w:tc>
      </w:tr>
      <w:tr w:rsidR="00F022E9" w:rsidTr="00C67CB0">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pacing w:before="60" w:after="0"/>
              <w:jc w:val="left"/>
              <w:rPr>
                <w:szCs w:val="22"/>
              </w:rPr>
            </w:pPr>
            <w:r>
              <w:rPr>
                <w:b/>
                <w:szCs w:val="22"/>
              </w:rPr>
              <w:t>Žák</w:t>
            </w:r>
          </w:p>
          <w:p w:rsidR="00F022E9" w:rsidRDefault="00F022E9" w:rsidP="00927107">
            <w:pPr>
              <w:numPr>
                <w:ilvl w:val="0"/>
                <w:numId w:val="158"/>
              </w:numPr>
              <w:spacing w:before="0" w:after="0"/>
              <w:jc w:val="left"/>
              <w:rPr>
                <w:szCs w:val="22"/>
              </w:rPr>
            </w:pPr>
            <w:r>
              <w:rPr>
                <w:szCs w:val="22"/>
              </w:rPr>
              <w:t xml:space="preserve">na konkrétním případu demonstruje konkrétní správní vztah, </w:t>
            </w:r>
          </w:p>
          <w:p w:rsidR="00F022E9" w:rsidRDefault="00F022E9" w:rsidP="00927107">
            <w:pPr>
              <w:numPr>
                <w:ilvl w:val="0"/>
                <w:numId w:val="158"/>
              </w:numPr>
              <w:spacing w:before="0" w:after="0"/>
              <w:jc w:val="left"/>
            </w:pPr>
            <w:r>
              <w:rPr>
                <w:szCs w:val="22"/>
              </w:rPr>
              <w:t xml:space="preserve">na příkladu ukáže postup při správním řízení, projednávání přestupků. </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t>4. Správní právo</w:t>
            </w:r>
          </w:p>
          <w:p w:rsidR="00F022E9" w:rsidRDefault="00F022E9" w:rsidP="00927107">
            <w:pPr>
              <w:numPr>
                <w:ilvl w:val="0"/>
                <w:numId w:val="197"/>
              </w:numPr>
              <w:spacing w:before="0" w:after="0"/>
              <w:jc w:val="left"/>
              <w:rPr>
                <w:szCs w:val="22"/>
              </w:rPr>
            </w:pPr>
            <w:r>
              <w:rPr>
                <w:szCs w:val="22"/>
              </w:rPr>
              <w:t>pojem, prameny,</w:t>
            </w:r>
          </w:p>
          <w:p w:rsidR="00F022E9" w:rsidRDefault="00F022E9" w:rsidP="00927107">
            <w:pPr>
              <w:numPr>
                <w:ilvl w:val="0"/>
                <w:numId w:val="197"/>
              </w:numPr>
              <w:spacing w:before="0" w:after="0"/>
              <w:jc w:val="left"/>
              <w:rPr>
                <w:szCs w:val="22"/>
              </w:rPr>
            </w:pPr>
            <w:r>
              <w:rPr>
                <w:szCs w:val="22"/>
              </w:rPr>
              <w:t xml:space="preserve">správní řízení, řízení o přestupcích.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2</w:t>
            </w:r>
          </w:p>
        </w:tc>
      </w:tr>
      <w:tr w:rsidR="00F022E9" w:rsidTr="00C67CB0">
        <w:trPr>
          <w:trHeight w:val="340"/>
        </w:trPr>
        <w:tc>
          <w:tcPr>
            <w:tcW w:w="5245" w:type="dxa"/>
            <w:tcBorders>
              <w:top w:val="single" w:sz="4" w:space="0" w:color="000000"/>
              <w:left w:val="single" w:sz="4" w:space="0" w:color="000000"/>
              <w:bottom w:val="single" w:sz="4" w:space="0" w:color="000000"/>
            </w:tcBorders>
            <w:shd w:val="clear" w:color="auto" w:fill="auto"/>
          </w:tcPr>
          <w:p w:rsidR="00F022E9" w:rsidRDefault="00F022E9">
            <w:pPr>
              <w:spacing w:before="60" w:after="0"/>
              <w:jc w:val="left"/>
              <w:rPr>
                <w:szCs w:val="22"/>
              </w:rPr>
            </w:pPr>
            <w:r>
              <w:rPr>
                <w:b/>
                <w:szCs w:val="22"/>
              </w:rPr>
              <w:t>Žák</w:t>
            </w:r>
          </w:p>
          <w:p w:rsidR="00F022E9" w:rsidRDefault="00F022E9" w:rsidP="00927107">
            <w:pPr>
              <w:numPr>
                <w:ilvl w:val="0"/>
                <w:numId w:val="158"/>
              </w:numPr>
              <w:spacing w:before="0" w:after="0"/>
              <w:jc w:val="left"/>
              <w:rPr>
                <w:szCs w:val="22"/>
              </w:rPr>
            </w:pPr>
            <w:r>
              <w:rPr>
                <w:szCs w:val="22"/>
              </w:rPr>
              <w:t>vyhledá příslušnou právní úpravu v trestním zákoně,</w:t>
            </w:r>
          </w:p>
          <w:p w:rsidR="00F022E9" w:rsidRDefault="00F022E9" w:rsidP="00927107">
            <w:pPr>
              <w:numPr>
                <w:ilvl w:val="0"/>
                <w:numId w:val="158"/>
              </w:numPr>
              <w:spacing w:before="0" w:after="0"/>
              <w:jc w:val="left"/>
              <w:rPr>
                <w:szCs w:val="22"/>
              </w:rPr>
            </w:pPr>
            <w:r>
              <w:rPr>
                <w:szCs w:val="22"/>
              </w:rPr>
              <w:t>odliší trestný čin od přestupku,</w:t>
            </w:r>
          </w:p>
          <w:p w:rsidR="00F022E9" w:rsidRDefault="00F022E9" w:rsidP="00927107">
            <w:pPr>
              <w:numPr>
                <w:ilvl w:val="0"/>
                <w:numId w:val="158"/>
              </w:numPr>
              <w:spacing w:before="0" w:after="0"/>
              <w:jc w:val="left"/>
              <w:rPr>
                <w:szCs w:val="22"/>
              </w:rPr>
            </w:pPr>
            <w:r>
              <w:rPr>
                <w:szCs w:val="22"/>
              </w:rPr>
              <w:t>vysvětlí protiprávní jednání a právní následky trestní odpovědnosti,</w:t>
            </w:r>
          </w:p>
          <w:p w:rsidR="00F022E9" w:rsidRDefault="00F022E9" w:rsidP="00927107">
            <w:pPr>
              <w:numPr>
                <w:ilvl w:val="0"/>
                <w:numId w:val="158"/>
              </w:numPr>
              <w:spacing w:before="0" w:after="0"/>
              <w:jc w:val="left"/>
            </w:pPr>
            <w:r>
              <w:rPr>
                <w:szCs w:val="22"/>
              </w:rPr>
              <w:t xml:space="preserve">diskutuje o alternativních trestech, o problémech kriminality a vězeňství. </w:t>
            </w:r>
          </w:p>
        </w:tc>
        <w:tc>
          <w:tcPr>
            <w:tcW w:w="3969" w:type="dxa"/>
            <w:tcBorders>
              <w:top w:val="single" w:sz="4" w:space="0" w:color="000000"/>
              <w:left w:val="single" w:sz="4" w:space="0" w:color="000000"/>
              <w:bottom w:val="single" w:sz="4" w:space="0" w:color="000000"/>
            </w:tcBorders>
            <w:shd w:val="clear" w:color="auto" w:fill="auto"/>
          </w:tcPr>
          <w:p w:rsidR="00F022E9" w:rsidRDefault="00F022E9">
            <w:pPr>
              <w:pStyle w:val="Nadpis4"/>
              <w:jc w:val="left"/>
              <w:rPr>
                <w:szCs w:val="22"/>
              </w:rPr>
            </w:pPr>
            <w:r>
              <w:t>5. Trestní právo</w:t>
            </w:r>
          </w:p>
          <w:p w:rsidR="00F022E9" w:rsidRDefault="00F022E9" w:rsidP="00927107">
            <w:pPr>
              <w:numPr>
                <w:ilvl w:val="0"/>
                <w:numId w:val="454"/>
              </w:numPr>
              <w:spacing w:after="0"/>
              <w:jc w:val="left"/>
              <w:rPr>
                <w:szCs w:val="22"/>
              </w:rPr>
            </w:pPr>
            <w:r>
              <w:rPr>
                <w:szCs w:val="22"/>
              </w:rPr>
              <w:t>pojem, členění, prameny,</w:t>
            </w:r>
          </w:p>
          <w:p w:rsidR="00F022E9" w:rsidRDefault="00F022E9" w:rsidP="00927107">
            <w:pPr>
              <w:numPr>
                <w:ilvl w:val="0"/>
                <w:numId w:val="454"/>
              </w:numPr>
              <w:spacing w:before="0" w:after="0"/>
              <w:jc w:val="left"/>
              <w:rPr>
                <w:szCs w:val="22"/>
              </w:rPr>
            </w:pPr>
            <w:r>
              <w:rPr>
                <w:szCs w:val="22"/>
              </w:rPr>
              <w:t>trestní odpovědnost (trestné činy, přestupky),</w:t>
            </w:r>
          </w:p>
          <w:p w:rsidR="00F022E9" w:rsidRDefault="00F022E9" w:rsidP="00927107">
            <w:pPr>
              <w:numPr>
                <w:ilvl w:val="0"/>
                <w:numId w:val="454"/>
              </w:numPr>
              <w:spacing w:before="0" w:after="0"/>
              <w:jc w:val="left"/>
              <w:rPr>
                <w:szCs w:val="22"/>
              </w:rPr>
            </w:pPr>
            <w:r>
              <w:rPr>
                <w:szCs w:val="22"/>
              </w:rPr>
              <w:t>tresty a ochranná opatření,</w:t>
            </w:r>
          </w:p>
          <w:p w:rsidR="00F022E9" w:rsidRDefault="00F022E9" w:rsidP="00927107">
            <w:pPr>
              <w:numPr>
                <w:ilvl w:val="0"/>
                <w:numId w:val="454"/>
              </w:numPr>
              <w:spacing w:before="0"/>
              <w:jc w:val="left"/>
              <w:rPr>
                <w:szCs w:val="22"/>
              </w:rPr>
            </w:pPr>
            <w:r>
              <w:rPr>
                <w:szCs w:val="22"/>
              </w:rPr>
              <w:t>trestní řízení, orgány činné v trestním řízení,</w:t>
            </w:r>
          </w:p>
          <w:p w:rsidR="00F022E9" w:rsidRDefault="00F022E9" w:rsidP="00927107">
            <w:pPr>
              <w:numPr>
                <w:ilvl w:val="0"/>
                <w:numId w:val="454"/>
              </w:numPr>
              <w:spacing w:after="0"/>
              <w:jc w:val="left"/>
              <w:rPr>
                <w:szCs w:val="22"/>
              </w:rPr>
            </w:pPr>
            <w:r>
              <w:rPr>
                <w:szCs w:val="22"/>
              </w:rPr>
              <w:t xml:space="preserve">specifika trestné činnosti mladistvých.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rPr>
                <w:szCs w:val="22"/>
              </w:rPr>
              <w:t>4</w:t>
            </w:r>
          </w:p>
        </w:tc>
      </w:tr>
    </w:tbl>
    <w:p w:rsidR="00C67CB0" w:rsidRDefault="00C67CB0" w:rsidP="00C67CB0">
      <w:pPr>
        <w:spacing w:line="240" w:lineRule="auto"/>
        <w:rPr>
          <w:rFonts w:ascii="TimesNewRoman,Bold" w:hAnsi="TimesNewRoman,Bold" w:cs="TimesNewRoman,Bold"/>
          <w:b/>
          <w:bCs/>
          <w:sz w:val="26"/>
          <w:szCs w:val="26"/>
          <w:u w:val="single"/>
          <w:lang w:eastAsia="cs-CZ"/>
        </w:rPr>
      </w:pPr>
    </w:p>
    <w:p w:rsidR="00C67CB0" w:rsidRDefault="00C67CB0" w:rsidP="00C67CB0">
      <w:pPr>
        <w:spacing w:line="240" w:lineRule="auto"/>
        <w:rPr>
          <w:rFonts w:ascii="TimesNewRoman,Bold" w:hAnsi="TimesNewRoman,Bold" w:cs="TimesNewRoman,Bold"/>
          <w:b/>
          <w:bCs/>
          <w:sz w:val="26"/>
          <w:szCs w:val="26"/>
          <w:u w:val="single"/>
          <w:lang w:eastAsia="cs-CZ"/>
        </w:rPr>
      </w:pPr>
    </w:p>
    <w:p w:rsidR="00C67CB0" w:rsidRDefault="00C67CB0" w:rsidP="00C67CB0">
      <w:pPr>
        <w:spacing w:line="240" w:lineRule="auto"/>
        <w:rPr>
          <w:rFonts w:ascii="TimesNewRoman,Bold" w:hAnsi="TimesNewRoman,Bold" w:cs="TimesNewRoman,Bold"/>
          <w:b/>
          <w:bCs/>
          <w:sz w:val="26"/>
          <w:szCs w:val="26"/>
          <w:u w:val="single"/>
          <w:lang w:eastAsia="cs-CZ"/>
        </w:rPr>
      </w:pPr>
    </w:p>
    <w:p w:rsidR="00C67CB0" w:rsidRDefault="00C67CB0" w:rsidP="00C67CB0">
      <w:pPr>
        <w:spacing w:line="240" w:lineRule="auto"/>
        <w:rPr>
          <w:rFonts w:ascii="TimesNewRoman,Bold" w:hAnsi="TimesNewRoman,Bold" w:cs="TimesNewRoman,Bold"/>
          <w:b/>
          <w:bCs/>
          <w:sz w:val="26"/>
          <w:szCs w:val="26"/>
          <w:u w:val="single"/>
          <w:lang w:eastAsia="cs-CZ"/>
        </w:rPr>
      </w:pPr>
      <w:r w:rsidRPr="00E1789A">
        <w:rPr>
          <w:rFonts w:ascii="TimesNewRoman,Bold" w:hAnsi="TimesNewRoman,Bold" w:cs="TimesNewRoman,Bold"/>
          <w:b/>
          <w:bCs/>
          <w:sz w:val="26"/>
          <w:szCs w:val="26"/>
          <w:u w:val="single"/>
          <w:lang w:eastAsia="cs-CZ"/>
        </w:rPr>
        <w:t>Realizace odborných kompetencí</w:t>
      </w:r>
    </w:p>
    <w:p w:rsidR="00C67CB0" w:rsidRDefault="00C67CB0" w:rsidP="00C67CB0">
      <w:pPr>
        <w:spacing w:line="240" w:lineRule="auto"/>
        <w:jc w:val="left"/>
        <w:rPr>
          <w:sz w:val="26"/>
          <w:szCs w:val="26"/>
        </w:rPr>
      </w:pPr>
      <w:r w:rsidRPr="00E1789A">
        <w:rPr>
          <w:b/>
          <w:sz w:val="26"/>
          <w:szCs w:val="26"/>
        </w:rPr>
        <w:t xml:space="preserve">Právo - 2. ročník </w:t>
      </w:r>
      <w:r w:rsidRPr="00E1789A">
        <w:rPr>
          <w:sz w:val="26"/>
          <w:szCs w:val="26"/>
        </w:rPr>
        <w:t>(</w:t>
      </w:r>
      <w:r>
        <w:rPr>
          <w:sz w:val="26"/>
          <w:szCs w:val="26"/>
        </w:rPr>
        <w:t>od 2019/20</w:t>
      </w:r>
      <w:r w:rsidRPr="00E1789A">
        <w:rPr>
          <w:sz w:val="26"/>
          <w:szCs w:val="26"/>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990"/>
        <w:gridCol w:w="1084"/>
      </w:tblGrid>
      <w:tr w:rsidR="00C67CB0" w:rsidRPr="00E1789A" w:rsidTr="00C67CB0">
        <w:trPr>
          <w:trHeight w:val="478"/>
        </w:trPr>
        <w:tc>
          <w:tcPr>
            <w:tcW w:w="4815" w:type="dxa"/>
            <w:shd w:val="clear" w:color="auto" w:fill="auto"/>
            <w:vAlign w:val="center"/>
          </w:tcPr>
          <w:p w:rsidR="00C67CB0" w:rsidRPr="00E1789A" w:rsidRDefault="00C67CB0" w:rsidP="005D54AA">
            <w:pPr>
              <w:spacing w:after="0" w:line="240" w:lineRule="auto"/>
              <w:jc w:val="center"/>
              <w:rPr>
                <w:szCs w:val="22"/>
              </w:rPr>
            </w:pPr>
            <w:r w:rsidRPr="00E1789A">
              <w:rPr>
                <w:szCs w:val="22"/>
              </w:rPr>
              <w:t>Výsledky a kompetence</w:t>
            </w:r>
          </w:p>
        </w:tc>
        <w:tc>
          <w:tcPr>
            <w:tcW w:w="3990" w:type="dxa"/>
            <w:shd w:val="clear" w:color="auto" w:fill="auto"/>
            <w:vAlign w:val="center"/>
          </w:tcPr>
          <w:p w:rsidR="00C67CB0" w:rsidRPr="00E1789A" w:rsidRDefault="00C67CB0" w:rsidP="005D54AA">
            <w:pPr>
              <w:spacing w:after="0" w:line="240" w:lineRule="auto"/>
              <w:jc w:val="center"/>
              <w:rPr>
                <w:szCs w:val="22"/>
              </w:rPr>
            </w:pPr>
            <w:r w:rsidRPr="00E1789A">
              <w:rPr>
                <w:szCs w:val="22"/>
              </w:rPr>
              <w:t>Tematické celky</w:t>
            </w:r>
          </w:p>
        </w:tc>
        <w:tc>
          <w:tcPr>
            <w:tcW w:w="1084" w:type="dxa"/>
            <w:shd w:val="clear" w:color="auto" w:fill="auto"/>
            <w:vAlign w:val="center"/>
          </w:tcPr>
          <w:p w:rsidR="00C67CB0" w:rsidRPr="00E1789A" w:rsidRDefault="00C67CB0" w:rsidP="005D54AA">
            <w:pPr>
              <w:spacing w:after="0" w:line="240" w:lineRule="auto"/>
              <w:jc w:val="center"/>
              <w:rPr>
                <w:szCs w:val="22"/>
              </w:rPr>
            </w:pPr>
            <w:r w:rsidRPr="00E1789A">
              <w:rPr>
                <w:szCs w:val="22"/>
              </w:rPr>
              <w:t>Hodinové dotace</w:t>
            </w:r>
          </w:p>
        </w:tc>
      </w:tr>
      <w:tr w:rsidR="00C67CB0" w:rsidRPr="00E1789A" w:rsidTr="00C67CB0">
        <w:tc>
          <w:tcPr>
            <w:tcW w:w="4815" w:type="dxa"/>
            <w:shd w:val="clear" w:color="auto" w:fill="auto"/>
          </w:tcPr>
          <w:p w:rsidR="00C67CB0" w:rsidRPr="00E1789A" w:rsidRDefault="00C67CB0" w:rsidP="00C67CB0">
            <w:pPr>
              <w:spacing w:before="0" w:after="0" w:line="240" w:lineRule="auto"/>
              <w:rPr>
                <w:b/>
                <w:szCs w:val="22"/>
              </w:rPr>
            </w:pPr>
            <w:r w:rsidRPr="00E1789A">
              <w:rPr>
                <w:b/>
                <w:szCs w:val="22"/>
              </w:rPr>
              <w:t>Žák</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odůvodní význam práv ve společnosti,</w:t>
            </w:r>
          </w:p>
          <w:p w:rsidR="00C67CB0" w:rsidRPr="00E1789A" w:rsidRDefault="00C67CB0" w:rsidP="00927107">
            <w:pPr>
              <w:numPr>
                <w:ilvl w:val="0"/>
                <w:numId w:val="608"/>
              </w:numPr>
              <w:suppressAutoHyphens w:val="0"/>
              <w:spacing w:before="0" w:after="120" w:line="240" w:lineRule="auto"/>
              <w:jc w:val="left"/>
              <w:rPr>
                <w:szCs w:val="22"/>
              </w:rPr>
            </w:pPr>
            <w:r w:rsidRPr="00E1789A">
              <w:rPr>
                <w:szCs w:val="22"/>
              </w:rPr>
              <w:t>uvede příklad historických právních norem.</w:t>
            </w:r>
          </w:p>
        </w:tc>
        <w:tc>
          <w:tcPr>
            <w:tcW w:w="3990" w:type="dxa"/>
            <w:shd w:val="clear" w:color="auto" w:fill="auto"/>
          </w:tcPr>
          <w:p w:rsidR="00C67CB0" w:rsidRPr="00E1789A" w:rsidRDefault="00C67CB0" w:rsidP="00927107">
            <w:pPr>
              <w:numPr>
                <w:ilvl w:val="0"/>
                <w:numId w:val="606"/>
              </w:numPr>
              <w:suppressAutoHyphens w:val="0"/>
              <w:spacing w:before="0" w:after="0" w:line="240" w:lineRule="auto"/>
              <w:ind w:left="335" w:hanging="284"/>
              <w:jc w:val="left"/>
              <w:rPr>
                <w:b/>
                <w:szCs w:val="22"/>
              </w:rPr>
            </w:pPr>
            <w:r w:rsidRPr="00E1789A">
              <w:rPr>
                <w:b/>
                <w:szCs w:val="22"/>
              </w:rPr>
              <w:t>Úvod do předmětu</w:t>
            </w:r>
          </w:p>
          <w:p w:rsidR="00C67CB0" w:rsidRPr="00E1789A" w:rsidRDefault="00C67CB0" w:rsidP="00927107">
            <w:pPr>
              <w:numPr>
                <w:ilvl w:val="0"/>
                <w:numId w:val="607"/>
              </w:numPr>
              <w:suppressAutoHyphens w:val="0"/>
              <w:spacing w:before="0" w:after="60" w:line="240" w:lineRule="auto"/>
              <w:ind w:left="714" w:hanging="357"/>
              <w:jc w:val="left"/>
              <w:rPr>
                <w:szCs w:val="22"/>
              </w:rPr>
            </w:pPr>
            <w:r w:rsidRPr="00E1789A">
              <w:rPr>
                <w:szCs w:val="22"/>
              </w:rPr>
              <w:t>seznámení s učebním plánem, podklady a hodnocením studia; bezpečnost práce</w:t>
            </w:r>
          </w:p>
          <w:p w:rsidR="00C67CB0" w:rsidRPr="00E1789A" w:rsidRDefault="00C67CB0" w:rsidP="00927107">
            <w:pPr>
              <w:numPr>
                <w:ilvl w:val="0"/>
                <w:numId w:val="607"/>
              </w:numPr>
              <w:suppressAutoHyphens w:val="0"/>
              <w:spacing w:before="0" w:after="120" w:line="240" w:lineRule="auto"/>
              <w:jc w:val="left"/>
              <w:rPr>
                <w:szCs w:val="22"/>
              </w:rPr>
            </w:pPr>
            <w:r w:rsidRPr="00E1789A">
              <w:rPr>
                <w:szCs w:val="22"/>
              </w:rPr>
              <w:t>zamyšlení nad smyslem předmětu, historický úvod.</w:t>
            </w:r>
          </w:p>
        </w:tc>
        <w:tc>
          <w:tcPr>
            <w:tcW w:w="1084" w:type="dxa"/>
            <w:shd w:val="clear" w:color="auto" w:fill="auto"/>
            <w:vAlign w:val="center"/>
          </w:tcPr>
          <w:p w:rsidR="00C67CB0" w:rsidRPr="00E1789A" w:rsidRDefault="00C67CB0" w:rsidP="00C67CB0">
            <w:pPr>
              <w:spacing w:before="0" w:after="120" w:line="240" w:lineRule="auto"/>
              <w:jc w:val="center"/>
              <w:rPr>
                <w:szCs w:val="22"/>
              </w:rPr>
            </w:pPr>
            <w:r w:rsidRPr="00E1789A">
              <w:rPr>
                <w:szCs w:val="22"/>
              </w:rPr>
              <w:t>1</w:t>
            </w:r>
          </w:p>
        </w:tc>
      </w:tr>
      <w:tr w:rsidR="00C67CB0" w:rsidRPr="00E1789A" w:rsidTr="00C67CB0">
        <w:trPr>
          <w:trHeight w:val="4114"/>
        </w:trPr>
        <w:tc>
          <w:tcPr>
            <w:tcW w:w="4815" w:type="dxa"/>
            <w:shd w:val="clear" w:color="auto" w:fill="auto"/>
          </w:tcPr>
          <w:p w:rsidR="00C67CB0" w:rsidRPr="00E1789A" w:rsidRDefault="00C67CB0" w:rsidP="00C67CB0">
            <w:pPr>
              <w:spacing w:before="0" w:after="0" w:line="240" w:lineRule="auto"/>
              <w:rPr>
                <w:b/>
                <w:szCs w:val="22"/>
              </w:rPr>
            </w:pPr>
            <w:r w:rsidRPr="00E1789A">
              <w:rPr>
                <w:b/>
                <w:szCs w:val="22"/>
              </w:rPr>
              <w:t>Žák</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vysvětlí základní pojmy,</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uvede příklady právní ochrany,</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vysvětlí uspořádání právního řádu, druhy právních předpisů a vztahy mezi nimi,</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vyjmenuje základní právní odvětví včetně, základních pramenů práva,</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vysvětlí proces přijetí zákona,</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na konkrétních příkladech rozliší platnost a účinnost právních norem,</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pracuje se sbírkou zákonů,</w:t>
            </w:r>
          </w:p>
          <w:p w:rsidR="00C67CB0" w:rsidRPr="00E1789A" w:rsidRDefault="00C67CB0" w:rsidP="00927107">
            <w:pPr>
              <w:numPr>
                <w:ilvl w:val="0"/>
                <w:numId w:val="608"/>
              </w:numPr>
              <w:suppressAutoHyphens w:val="0"/>
              <w:spacing w:before="0" w:after="60" w:line="240" w:lineRule="auto"/>
              <w:ind w:left="714" w:hanging="357"/>
              <w:jc w:val="left"/>
              <w:rPr>
                <w:szCs w:val="22"/>
              </w:rPr>
            </w:pPr>
            <w:r>
              <w:t>u</w:t>
            </w:r>
            <w:r w:rsidRPr="00E1789A">
              <w:rPr>
                <w:szCs w:val="22"/>
              </w:rPr>
              <w:t>vede př</w:t>
            </w:r>
            <w:r>
              <w:t>.</w:t>
            </w:r>
            <w:r w:rsidRPr="00E1789A">
              <w:rPr>
                <w:szCs w:val="22"/>
              </w:rPr>
              <w:t xml:space="preserve"> právních vztahů a jejich prvků.</w:t>
            </w:r>
          </w:p>
        </w:tc>
        <w:tc>
          <w:tcPr>
            <w:tcW w:w="3990" w:type="dxa"/>
            <w:shd w:val="clear" w:color="auto" w:fill="auto"/>
          </w:tcPr>
          <w:p w:rsidR="00C67CB0" w:rsidRPr="00E1789A" w:rsidRDefault="00C67CB0" w:rsidP="00927107">
            <w:pPr>
              <w:numPr>
                <w:ilvl w:val="0"/>
                <w:numId w:val="606"/>
              </w:numPr>
              <w:suppressAutoHyphens w:val="0"/>
              <w:spacing w:before="0" w:after="120" w:line="240" w:lineRule="auto"/>
              <w:ind w:left="335" w:hanging="284"/>
              <w:jc w:val="left"/>
              <w:rPr>
                <w:b/>
                <w:szCs w:val="22"/>
              </w:rPr>
            </w:pPr>
            <w:r w:rsidRPr="00E1789A">
              <w:rPr>
                <w:b/>
                <w:szCs w:val="22"/>
              </w:rPr>
              <w:t>Základy práva</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právo a stát, právní řád</w:t>
            </w:r>
          </w:p>
          <w:p w:rsidR="00C67CB0" w:rsidRPr="00E1789A" w:rsidRDefault="00C67CB0" w:rsidP="00927107">
            <w:pPr>
              <w:numPr>
                <w:ilvl w:val="0"/>
                <w:numId w:val="607"/>
              </w:numPr>
              <w:suppressAutoHyphens w:val="0"/>
              <w:spacing w:before="0" w:after="60" w:line="240" w:lineRule="auto"/>
              <w:ind w:left="714" w:hanging="357"/>
              <w:jc w:val="left"/>
              <w:rPr>
                <w:szCs w:val="22"/>
              </w:rPr>
            </w:pPr>
            <w:r w:rsidRPr="00E1789A">
              <w:rPr>
                <w:szCs w:val="22"/>
              </w:rPr>
              <w:t>zákonnost a právní vědomí, právní normy</w:t>
            </w:r>
          </w:p>
          <w:p w:rsidR="00C67CB0" w:rsidRPr="00E1789A" w:rsidRDefault="00C67CB0" w:rsidP="00927107">
            <w:pPr>
              <w:numPr>
                <w:ilvl w:val="0"/>
                <w:numId w:val="607"/>
              </w:numPr>
              <w:suppressAutoHyphens w:val="0"/>
              <w:spacing w:before="0" w:after="60" w:line="240" w:lineRule="auto"/>
              <w:ind w:left="714" w:hanging="357"/>
              <w:jc w:val="left"/>
              <w:rPr>
                <w:szCs w:val="22"/>
              </w:rPr>
            </w:pPr>
            <w:r w:rsidRPr="00E1789A">
              <w:rPr>
                <w:szCs w:val="22"/>
              </w:rPr>
              <w:t xml:space="preserve">druhy právních norem, publikace </w:t>
            </w:r>
            <w:r w:rsidRPr="00E1789A">
              <w:rPr>
                <w:szCs w:val="22"/>
              </w:rPr>
              <w:br/>
              <w:t>a forma právních předpisů</w:t>
            </w:r>
          </w:p>
          <w:p w:rsidR="00C67CB0" w:rsidRPr="00E1789A" w:rsidRDefault="00C67CB0" w:rsidP="00927107">
            <w:pPr>
              <w:numPr>
                <w:ilvl w:val="0"/>
                <w:numId w:val="607"/>
              </w:numPr>
              <w:suppressAutoHyphens w:val="0"/>
              <w:spacing w:before="0" w:after="60" w:line="240" w:lineRule="auto"/>
              <w:ind w:left="714" w:hanging="357"/>
              <w:jc w:val="left"/>
              <w:rPr>
                <w:szCs w:val="22"/>
              </w:rPr>
            </w:pPr>
            <w:r w:rsidRPr="00E1789A">
              <w:rPr>
                <w:szCs w:val="22"/>
              </w:rPr>
              <w:t>platnost, účinnost a působnost právních předpisů</w:t>
            </w:r>
          </w:p>
          <w:p w:rsidR="00C67CB0" w:rsidRPr="00E1789A" w:rsidRDefault="00C67CB0" w:rsidP="00927107">
            <w:pPr>
              <w:numPr>
                <w:ilvl w:val="0"/>
                <w:numId w:val="607"/>
              </w:numPr>
              <w:suppressAutoHyphens w:val="0"/>
              <w:spacing w:before="0" w:after="60" w:line="240" w:lineRule="auto"/>
              <w:ind w:left="714" w:hanging="357"/>
              <w:jc w:val="left"/>
              <w:rPr>
                <w:szCs w:val="22"/>
              </w:rPr>
            </w:pPr>
            <w:r w:rsidRPr="00E1789A">
              <w:rPr>
                <w:szCs w:val="22"/>
              </w:rPr>
              <w:t>právní vztahy a skutečnosti</w:t>
            </w:r>
          </w:p>
          <w:p w:rsidR="00C67CB0" w:rsidRPr="00E1789A" w:rsidRDefault="00C67CB0" w:rsidP="00927107">
            <w:pPr>
              <w:numPr>
                <w:ilvl w:val="0"/>
                <w:numId w:val="607"/>
              </w:numPr>
              <w:suppressAutoHyphens w:val="0"/>
              <w:spacing w:before="0" w:after="60" w:line="240" w:lineRule="auto"/>
              <w:ind w:left="714" w:hanging="357"/>
              <w:jc w:val="left"/>
              <w:rPr>
                <w:szCs w:val="22"/>
              </w:rPr>
            </w:pPr>
            <w:r w:rsidRPr="00E1789A">
              <w:rPr>
                <w:szCs w:val="22"/>
              </w:rPr>
              <w:t>realizace a aplikace práva, systém práva</w:t>
            </w:r>
          </w:p>
          <w:p w:rsidR="00C67CB0" w:rsidRPr="00E1789A" w:rsidRDefault="00C67CB0" w:rsidP="00927107">
            <w:pPr>
              <w:numPr>
                <w:ilvl w:val="0"/>
                <w:numId w:val="607"/>
              </w:numPr>
              <w:suppressAutoHyphens w:val="0"/>
              <w:spacing w:before="0" w:after="60" w:line="240" w:lineRule="auto"/>
              <w:ind w:left="714" w:hanging="357"/>
              <w:jc w:val="left"/>
              <w:rPr>
                <w:szCs w:val="22"/>
              </w:rPr>
            </w:pPr>
            <w:r w:rsidRPr="00E1789A">
              <w:rPr>
                <w:szCs w:val="22"/>
              </w:rPr>
              <w:t xml:space="preserve">právo veřejné a soukromé, právo </w:t>
            </w:r>
            <w:r w:rsidRPr="00E1789A">
              <w:rPr>
                <w:szCs w:val="22"/>
              </w:rPr>
              <w:br/>
              <w:t>a spravedlnost, základní právní oblasti.</w:t>
            </w:r>
          </w:p>
        </w:tc>
        <w:tc>
          <w:tcPr>
            <w:tcW w:w="1084" w:type="dxa"/>
            <w:shd w:val="clear" w:color="auto" w:fill="auto"/>
            <w:vAlign w:val="center"/>
          </w:tcPr>
          <w:p w:rsidR="00C67CB0" w:rsidRPr="00E1789A" w:rsidRDefault="00C67CB0" w:rsidP="00C67CB0">
            <w:pPr>
              <w:spacing w:before="0" w:after="120" w:line="240" w:lineRule="auto"/>
              <w:jc w:val="center"/>
              <w:rPr>
                <w:szCs w:val="22"/>
              </w:rPr>
            </w:pPr>
            <w:r w:rsidRPr="00E1789A">
              <w:rPr>
                <w:szCs w:val="22"/>
              </w:rPr>
              <w:t>9</w:t>
            </w:r>
          </w:p>
        </w:tc>
      </w:tr>
      <w:tr w:rsidR="00C67CB0" w:rsidRPr="00E1789A" w:rsidTr="00C67CB0">
        <w:tc>
          <w:tcPr>
            <w:tcW w:w="4815" w:type="dxa"/>
            <w:shd w:val="clear" w:color="auto" w:fill="auto"/>
          </w:tcPr>
          <w:p w:rsidR="00C67CB0" w:rsidRPr="00E1789A" w:rsidRDefault="00C67CB0" w:rsidP="00C67CB0">
            <w:pPr>
              <w:spacing w:before="0" w:after="0" w:line="240" w:lineRule="auto"/>
              <w:rPr>
                <w:b/>
                <w:szCs w:val="22"/>
              </w:rPr>
            </w:pPr>
            <w:r w:rsidRPr="00E1789A">
              <w:rPr>
                <w:b/>
                <w:szCs w:val="22"/>
              </w:rPr>
              <w:t>Žák</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 xml:space="preserve">na konkrétních příkladech doloží, </w:t>
            </w:r>
            <w:r w:rsidRPr="00E1789A">
              <w:rPr>
                <w:szCs w:val="22"/>
              </w:rPr>
              <w:br/>
              <w:t>co vymezuje Ústava ČR a Listina základních práv a svobod,</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vyhledá v Ústavě ČR a Listině základních práv a svobod příslušné ustanovení,</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 xml:space="preserve">charakterizuje subjekty státní moci </w:t>
            </w:r>
            <w:r w:rsidRPr="00E1789A">
              <w:rPr>
                <w:szCs w:val="22"/>
              </w:rPr>
              <w:br/>
              <w:t>a vysvětlí jejich funkci,</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 xml:space="preserve">vyhledá na internetu informace </w:t>
            </w:r>
            <w:r w:rsidRPr="00E1789A">
              <w:rPr>
                <w:szCs w:val="22"/>
              </w:rPr>
              <w:br/>
              <w:t>o jednotlivých subjektech státní moci,</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popíše soustavu soudů v ČR,</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 xml:space="preserve">popíše činnost soudů, advokacie </w:t>
            </w:r>
            <w:r w:rsidRPr="00E1789A">
              <w:rPr>
                <w:szCs w:val="22"/>
              </w:rPr>
              <w:br/>
              <w:t>a notářství.</w:t>
            </w:r>
          </w:p>
        </w:tc>
        <w:tc>
          <w:tcPr>
            <w:tcW w:w="3990" w:type="dxa"/>
            <w:shd w:val="clear" w:color="auto" w:fill="auto"/>
          </w:tcPr>
          <w:p w:rsidR="00C67CB0" w:rsidRPr="00E1789A" w:rsidRDefault="00C67CB0" w:rsidP="00927107">
            <w:pPr>
              <w:numPr>
                <w:ilvl w:val="0"/>
                <w:numId w:val="606"/>
              </w:numPr>
              <w:suppressAutoHyphens w:val="0"/>
              <w:spacing w:before="0" w:after="120" w:line="240" w:lineRule="auto"/>
              <w:ind w:left="335" w:hanging="284"/>
              <w:jc w:val="left"/>
              <w:rPr>
                <w:b/>
                <w:szCs w:val="22"/>
              </w:rPr>
            </w:pPr>
            <w:r w:rsidRPr="00E1789A">
              <w:rPr>
                <w:b/>
                <w:szCs w:val="22"/>
              </w:rPr>
              <w:t>Ústavní právo</w:t>
            </w:r>
          </w:p>
          <w:p w:rsidR="00C67CB0" w:rsidRPr="00E1789A" w:rsidRDefault="00C67CB0" w:rsidP="00927107">
            <w:pPr>
              <w:numPr>
                <w:ilvl w:val="0"/>
                <w:numId w:val="607"/>
              </w:numPr>
              <w:suppressAutoHyphens w:val="0"/>
              <w:spacing w:before="0" w:after="60" w:line="240" w:lineRule="auto"/>
              <w:ind w:left="714" w:hanging="357"/>
              <w:jc w:val="left"/>
              <w:rPr>
                <w:szCs w:val="22"/>
              </w:rPr>
            </w:pPr>
            <w:r w:rsidRPr="00E1789A">
              <w:rPr>
                <w:szCs w:val="22"/>
              </w:rPr>
              <w:t>ústavní právo a ústava obecně</w:t>
            </w:r>
          </w:p>
          <w:p w:rsidR="00C67CB0" w:rsidRPr="00E1789A" w:rsidRDefault="00C67CB0" w:rsidP="00927107">
            <w:pPr>
              <w:numPr>
                <w:ilvl w:val="0"/>
                <w:numId w:val="607"/>
              </w:numPr>
              <w:suppressAutoHyphens w:val="0"/>
              <w:spacing w:before="0" w:after="60" w:line="240" w:lineRule="auto"/>
              <w:ind w:left="714" w:hanging="357"/>
              <w:jc w:val="left"/>
              <w:rPr>
                <w:szCs w:val="22"/>
              </w:rPr>
            </w:pPr>
            <w:r w:rsidRPr="00E1789A">
              <w:rPr>
                <w:szCs w:val="22"/>
              </w:rPr>
              <w:t>prameny ústavního práva - ústava, charakteristika základních mocí</w:t>
            </w:r>
          </w:p>
          <w:p w:rsidR="00C67CB0" w:rsidRPr="00E1789A" w:rsidRDefault="00C67CB0" w:rsidP="00927107">
            <w:pPr>
              <w:numPr>
                <w:ilvl w:val="0"/>
                <w:numId w:val="607"/>
              </w:numPr>
              <w:suppressAutoHyphens w:val="0"/>
              <w:spacing w:before="0" w:after="60" w:line="240" w:lineRule="auto"/>
              <w:ind w:left="714" w:hanging="357"/>
              <w:jc w:val="left"/>
              <w:rPr>
                <w:szCs w:val="22"/>
              </w:rPr>
            </w:pPr>
            <w:r w:rsidRPr="00E1789A">
              <w:rPr>
                <w:szCs w:val="22"/>
              </w:rPr>
              <w:t>nejvyšší kontrolní úřad, Česká národní banka a územní samospráva</w:t>
            </w:r>
          </w:p>
          <w:p w:rsidR="00C67CB0" w:rsidRPr="00E1789A" w:rsidRDefault="00C67CB0" w:rsidP="00927107">
            <w:pPr>
              <w:numPr>
                <w:ilvl w:val="0"/>
                <w:numId w:val="607"/>
              </w:numPr>
              <w:suppressAutoHyphens w:val="0"/>
              <w:spacing w:before="0" w:after="60" w:line="240" w:lineRule="auto"/>
              <w:ind w:left="714" w:hanging="357"/>
              <w:jc w:val="left"/>
              <w:rPr>
                <w:szCs w:val="22"/>
              </w:rPr>
            </w:pPr>
            <w:r w:rsidRPr="00E1789A">
              <w:rPr>
                <w:szCs w:val="22"/>
              </w:rPr>
              <w:t>listina základních práv a svobod</w:t>
            </w:r>
          </w:p>
          <w:p w:rsidR="00C67CB0" w:rsidRPr="00E1789A" w:rsidRDefault="00C67CB0" w:rsidP="00927107">
            <w:pPr>
              <w:numPr>
                <w:ilvl w:val="0"/>
                <w:numId w:val="607"/>
              </w:numPr>
              <w:suppressAutoHyphens w:val="0"/>
              <w:spacing w:before="0" w:after="60" w:line="240" w:lineRule="auto"/>
              <w:ind w:left="714" w:hanging="357"/>
              <w:jc w:val="left"/>
              <w:rPr>
                <w:szCs w:val="22"/>
              </w:rPr>
            </w:pPr>
            <w:r w:rsidRPr="00E1789A">
              <w:rPr>
                <w:szCs w:val="22"/>
              </w:rPr>
              <w:t xml:space="preserve">veřejný ochránce práv, notáři </w:t>
            </w:r>
            <w:r w:rsidRPr="00E1789A">
              <w:rPr>
                <w:szCs w:val="22"/>
              </w:rPr>
              <w:br/>
              <w:t>a advokáti.</w:t>
            </w:r>
          </w:p>
          <w:p w:rsidR="00C67CB0" w:rsidRPr="00E1789A" w:rsidRDefault="00C67CB0" w:rsidP="00C67CB0">
            <w:pPr>
              <w:spacing w:before="0" w:after="120" w:line="240" w:lineRule="auto"/>
              <w:rPr>
                <w:szCs w:val="22"/>
              </w:rPr>
            </w:pPr>
          </w:p>
        </w:tc>
        <w:tc>
          <w:tcPr>
            <w:tcW w:w="1084" w:type="dxa"/>
            <w:shd w:val="clear" w:color="auto" w:fill="auto"/>
            <w:vAlign w:val="center"/>
          </w:tcPr>
          <w:p w:rsidR="00C67CB0" w:rsidRPr="00E1789A" w:rsidRDefault="00C67CB0" w:rsidP="00C67CB0">
            <w:pPr>
              <w:spacing w:before="0" w:after="120" w:line="240" w:lineRule="auto"/>
              <w:jc w:val="center"/>
              <w:rPr>
                <w:szCs w:val="22"/>
              </w:rPr>
            </w:pPr>
            <w:r w:rsidRPr="00E1789A">
              <w:rPr>
                <w:szCs w:val="22"/>
              </w:rPr>
              <w:t>9</w:t>
            </w:r>
          </w:p>
        </w:tc>
      </w:tr>
      <w:tr w:rsidR="00C67CB0" w:rsidRPr="00E1789A" w:rsidTr="00C67CB0">
        <w:tc>
          <w:tcPr>
            <w:tcW w:w="4815" w:type="dxa"/>
            <w:shd w:val="clear" w:color="auto" w:fill="auto"/>
          </w:tcPr>
          <w:p w:rsidR="00C67CB0" w:rsidRPr="00E1789A" w:rsidRDefault="00C67CB0" w:rsidP="00C67CB0">
            <w:pPr>
              <w:spacing w:before="0" w:after="0" w:line="240" w:lineRule="auto"/>
              <w:rPr>
                <w:b/>
                <w:szCs w:val="22"/>
              </w:rPr>
            </w:pPr>
            <w:r w:rsidRPr="00E1789A">
              <w:rPr>
                <w:b/>
                <w:szCs w:val="22"/>
              </w:rPr>
              <w:t>Žák</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na konkrétním případu demonstruje konkrétní správní vztah,</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uvede orgány obce a kraje, popíše jejich funkci</w:t>
            </w:r>
          </w:p>
          <w:p w:rsidR="00C67CB0" w:rsidRPr="00E1789A" w:rsidRDefault="00C67CB0" w:rsidP="00927107">
            <w:pPr>
              <w:numPr>
                <w:ilvl w:val="0"/>
                <w:numId w:val="608"/>
              </w:numPr>
              <w:suppressAutoHyphens w:val="0"/>
              <w:spacing w:before="0" w:after="60" w:line="240" w:lineRule="auto"/>
              <w:ind w:left="714" w:hanging="357"/>
              <w:jc w:val="left"/>
              <w:rPr>
                <w:szCs w:val="22"/>
              </w:rPr>
            </w:pPr>
            <w:r w:rsidRPr="00E1789A">
              <w:rPr>
                <w:szCs w:val="22"/>
              </w:rPr>
              <w:t>na příkladu ukáže postup při správním řízení, projednávání přestupků.</w:t>
            </w:r>
          </w:p>
        </w:tc>
        <w:tc>
          <w:tcPr>
            <w:tcW w:w="3990" w:type="dxa"/>
            <w:shd w:val="clear" w:color="auto" w:fill="auto"/>
          </w:tcPr>
          <w:p w:rsidR="00C67CB0" w:rsidRPr="00E1789A" w:rsidRDefault="00C67CB0" w:rsidP="00927107">
            <w:pPr>
              <w:numPr>
                <w:ilvl w:val="0"/>
                <w:numId w:val="606"/>
              </w:numPr>
              <w:suppressAutoHyphens w:val="0"/>
              <w:spacing w:before="0" w:after="120" w:line="240" w:lineRule="auto"/>
              <w:ind w:left="335" w:hanging="284"/>
              <w:jc w:val="left"/>
              <w:rPr>
                <w:b/>
                <w:szCs w:val="22"/>
              </w:rPr>
            </w:pPr>
            <w:r w:rsidRPr="00E1789A">
              <w:rPr>
                <w:b/>
                <w:szCs w:val="22"/>
              </w:rPr>
              <w:t>Správní právo</w:t>
            </w:r>
          </w:p>
          <w:p w:rsidR="00C67CB0" w:rsidRPr="00E1789A" w:rsidRDefault="00C67CB0" w:rsidP="00927107">
            <w:pPr>
              <w:numPr>
                <w:ilvl w:val="0"/>
                <w:numId w:val="607"/>
              </w:numPr>
              <w:suppressAutoHyphens w:val="0"/>
              <w:spacing w:before="0" w:after="60" w:line="240" w:lineRule="auto"/>
              <w:ind w:left="714" w:hanging="357"/>
              <w:jc w:val="left"/>
              <w:rPr>
                <w:szCs w:val="22"/>
              </w:rPr>
            </w:pPr>
            <w:r w:rsidRPr="00E1789A">
              <w:rPr>
                <w:szCs w:val="22"/>
              </w:rPr>
              <w:t>prameny správního práva</w:t>
            </w:r>
          </w:p>
          <w:p w:rsidR="00C67CB0" w:rsidRPr="00E1789A" w:rsidRDefault="00C67CB0" w:rsidP="00927107">
            <w:pPr>
              <w:numPr>
                <w:ilvl w:val="0"/>
                <w:numId w:val="607"/>
              </w:numPr>
              <w:suppressAutoHyphens w:val="0"/>
              <w:spacing w:before="0" w:after="60" w:line="240" w:lineRule="auto"/>
              <w:ind w:left="714" w:hanging="357"/>
              <w:jc w:val="left"/>
              <w:rPr>
                <w:szCs w:val="22"/>
              </w:rPr>
            </w:pPr>
            <w:r w:rsidRPr="00E1789A">
              <w:rPr>
                <w:szCs w:val="22"/>
              </w:rPr>
              <w:t>obce a kraje</w:t>
            </w:r>
          </w:p>
          <w:p w:rsidR="00C67CB0" w:rsidRPr="00E1789A" w:rsidRDefault="00C67CB0" w:rsidP="00927107">
            <w:pPr>
              <w:numPr>
                <w:ilvl w:val="0"/>
                <w:numId w:val="607"/>
              </w:numPr>
              <w:suppressAutoHyphens w:val="0"/>
              <w:spacing w:before="0" w:after="120" w:line="240" w:lineRule="auto"/>
              <w:jc w:val="left"/>
              <w:rPr>
                <w:szCs w:val="22"/>
              </w:rPr>
            </w:pPr>
            <w:r w:rsidRPr="00E1789A">
              <w:rPr>
                <w:szCs w:val="22"/>
              </w:rPr>
              <w:t>správní řád.</w:t>
            </w:r>
          </w:p>
        </w:tc>
        <w:tc>
          <w:tcPr>
            <w:tcW w:w="1084" w:type="dxa"/>
            <w:shd w:val="clear" w:color="auto" w:fill="auto"/>
            <w:vAlign w:val="center"/>
          </w:tcPr>
          <w:p w:rsidR="00C67CB0" w:rsidRPr="00E1789A" w:rsidRDefault="00C67CB0" w:rsidP="00C67CB0">
            <w:pPr>
              <w:spacing w:before="0" w:after="120" w:line="240" w:lineRule="auto"/>
              <w:jc w:val="center"/>
              <w:rPr>
                <w:szCs w:val="22"/>
              </w:rPr>
            </w:pPr>
            <w:r w:rsidRPr="00E1789A">
              <w:rPr>
                <w:szCs w:val="22"/>
              </w:rPr>
              <w:t>4</w:t>
            </w:r>
          </w:p>
        </w:tc>
      </w:tr>
      <w:tr w:rsidR="00C67CB0" w:rsidRPr="00C67CB0" w:rsidTr="00C67CB0">
        <w:tc>
          <w:tcPr>
            <w:tcW w:w="4815" w:type="dxa"/>
            <w:tcBorders>
              <w:top w:val="single" w:sz="4" w:space="0" w:color="auto"/>
              <w:left w:val="single" w:sz="4" w:space="0" w:color="auto"/>
              <w:bottom w:val="single" w:sz="4" w:space="0" w:color="auto"/>
              <w:right w:val="single" w:sz="4" w:space="0" w:color="auto"/>
            </w:tcBorders>
            <w:shd w:val="clear" w:color="auto" w:fill="auto"/>
          </w:tcPr>
          <w:p w:rsidR="00C67CB0" w:rsidRPr="00D93206" w:rsidRDefault="00C67CB0" w:rsidP="00C67CB0">
            <w:pPr>
              <w:spacing w:before="0" w:after="0" w:line="240" w:lineRule="auto"/>
              <w:rPr>
                <w:b/>
                <w:szCs w:val="22"/>
              </w:rPr>
            </w:pPr>
            <w:r w:rsidRPr="00D93206">
              <w:rPr>
                <w:b/>
                <w:szCs w:val="22"/>
              </w:rPr>
              <w:t>Žák</w:t>
            </w:r>
          </w:p>
          <w:p w:rsidR="00C67CB0" w:rsidRPr="00C67CB0" w:rsidRDefault="00C67CB0" w:rsidP="00927107">
            <w:pPr>
              <w:numPr>
                <w:ilvl w:val="0"/>
                <w:numId w:val="608"/>
              </w:numPr>
              <w:suppressAutoHyphens w:val="0"/>
              <w:spacing w:before="0" w:after="60" w:line="240" w:lineRule="auto"/>
              <w:ind w:left="714" w:hanging="357"/>
              <w:jc w:val="left"/>
              <w:rPr>
                <w:szCs w:val="22"/>
              </w:rPr>
            </w:pPr>
            <w:r w:rsidRPr="00C67CB0">
              <w:rPr>
                <w:szCs w:val="22"/>
              </w:rPr>
              <w:t>vyhledá příslušnou právní úpravu v trestním zákoně,</w:t>
            </w:r>
          </w:p>
          <w:p w:rsidR="00C67CB0" w:rsidRPr="00C67CB0" w:rsidRDefault="00C67CB0" w:rsidP="00927107">
            <w:pPr>
              <w:numPr>
                <w:ilvl w:val="0"/>
                <w:numId w:val="608"/>
              </w:numPr>
              <w:suppressAutoHyphens w:val="0"/>
              <w:spacing w:before="0" w:after="60" w:line="240" w:lineRule="auto"/>
              <w:ind w:left="714" w:hanging="357"/>
              <w:jc w:val="left"/>
              <w:rPr>
                <w:szCs w:val="22"/>
              </w:rPr>
            </w:pPr>
            <w:r w:rsidRPr="00C67CB0">
              <w:rPr>
                <w:szCs w:val="22"/>
              </w:rPr>
              <w:t>odliší trestný čin od přestupku,</w:t>
            </w:r>
          </w:p>
          <w:p w:rsidR="00C67CB0" w:rsidRPr="00C67CB0" w:rsidRDefault="00C67CB0" w:rsidP="00927107">
            <w:pPr>
              <w:numPr>
                <w:ilvl w:val="0"/>
                <w:numId w:val="608"/>
              </w:numPr>
              <w:suppressAutoHyphens w:val="0"/>
              <w:spacing w:before="0" w:after="60" w:line="240" w:lineRule="auto"/>
              <w:ind w:left="714" w:hanging="357"/>
              <w:jc w:val="left"/>
              <w:rPr>
                <w:szCs w:val="22"/>
              </w:rPr>
            </w:pPr>
            <w:r w:rsidRPr="00C67CB0">
              <w:rPr>
                <w:szCs w:val="22"/>
              </w:rPr>
              <w:t>vysvětlí protiprávní jednání a právní následky trestní odpovědnosti,</w:t>
            </w:r>
          </w:p>
          <w:p w:rsidR="00C67CB0" w:rsidRPr="00C67CB0" w:rsidRDefault="00C67CB0" w:rsidP="00927107">
            <w:pPr>
              <w:numPr>
                <w:ilvl w:val="0"/>
                <w:numId w:val="608"/>
              </w:numPr>
              <w:suppressAutoHyphens w:val="0"/>
              <w:spacing w:before="0" w:after="60" w:line="240" w:lineRule="auto"/>
              <w:ind w:left="714" w:hanging="357"/>
              <w:jc w:val="left"/>
              <w:rPr>
                <w:szCs w:val="22"/>
              </w:rPr>
            </w:pPr>
            <w:r w:rsidRPr="00C67CB0">
              <w:rPr>
                <w:szCs w:val="22"/>
              </w:rPr>
              <w:t>popíše činnost policie, orientuje se v průběhu trestního řízení,</w:t>
            </w:r>
          </w:p>
          <w:p w:rsidR="00C67CB0" w:rsidRPr="00C67CB0" w:rsidRDefault="00C67CB0" w:rsidP="00927107">
            <w:pPr>
              <w:numPr>
                <w:ilvl w:val="0"/>
                <w:numId w:val="608"/>
              </w:numPr>
              <w:suppressAutoHyphens w:val="0"/>
              <w:spacing w:before="0" w:after="60" w:line="240" w:lineRule="auto"/>
              <w:ind w:left="714" w:hanging="357"/>
              <w:jc w:val="left"/>
              <w:rPr>
                <w:szCs w:val="22"/>
              </w:rPr>
            </w:pPr>
            <w:r w:rsidRPr="00C67CB0">
              <w:rPr>
                <w:szCs w:val="22"/>
              </w:rPr>
              <w:t xml:space="preserve">diskutuje o alternativních trestech, </w:t>
            </w:r>
            <w:r w:rsidRPr="00C67CB0">
              <w:rPr>
                <w:szCs w:val="22"/>
              </w:rPr>
              <w:br/>
              <w:t>o problémech kriminality a vězeňství.</w:t>
            </w:r>
          </w:p>
          <w:p w:rsidR="00C67CB0" w:rsidRPr="00C67CB0" w:rsidRDefault="00C67CB0" w:rsidP="00927107">
            <w:pPr>
              <w:numPr>
                <w:ilvl w:val="0"/>
                <w:numId w:val="608"/>
              </w:numPr>
              <w:suppressAutoHyphens w:val="0"/>
              <w:spacing w:before="0" w:after="60" w:line="240" w:lineRule="auto"/>
              <w:ind w:left="714" w:hanging="357"/>
              <w:jc w:val="left"/>
              <w:rPr>
                <w:szCs w:val="22"/>
              </w:rPr>
            </w:pPr>
            <w:r w:rsidRPr="00C67CB0">
              <w:rPr>
                <w:szCs w:val="22"/>
              </w:rPr>
              <w:t>objasní postupy vhodného jednání, stane-li se obětí nebo svědkem kriminálního jednání (šikana, lichva, násilí, vydírání apod.).</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C67CB0" w:rsidRPr="00D93206" w:rsidRDefault="00C67CB0" w:rsidP="00927107">
            <w:pPr>
              <w:numPr>
                <w:ilvl w:val="0"/>
                <w:numId w:val="606"/>
              </w:numPr>
              <w:suppressAutoHyphens w:val="0"/>
              <w:spacing w:before="0" w:after="120" w:line="240" w:lineRule="auto"/>
              <w:ind w:left="335" w:hanging="284"/>
              <w:jc w:val="left"/>
              <w:rPr>
                <w:b/>
                <w:szCs w:val="22"/>
              </w:rPr>
            </w:pPr>
            <w:r w:rsidRPr="00D93206">
              <w:rPr>
                <w:b/>
                <w:szCs w:val="22"/>
              </w:rPr>
              <w:t>Trestní právo</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pojem, prameny a účel trestního práva</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 xml:space="preserve">trestní právo hmotné - trestné činy </w:t>
            </w:r>
            <w:r w:rsidRPr="00C67CB0">
              <w:rPr>
                <w:szCs w:val="22"/>
              </w:rPr>
              <w:br/>
              <w:t>a jejich pachatelé, podmínky trestní odpovědnosti, tresty a ochranná opatření</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trestní odpovědnost mladistvých, skutkové podstaty trestných činů</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trestní odpovědnost právnických osob</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trestní právo procesní - orgány činné v trestním řízení, průběh trestního řízení.</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C67CB0" w:rsidRPr="00C67CB0" w:rsidRDefault="00C67CB0" w:rsidP="00C67CB0">
            <w:pPr>
              <w:spacing w:before="0" w:after="120" w:line="240" w:lineRule="auto"/>
              <w:jc w:val="center"/>
              <w:rPr>
                <w:szCs w:val="22"/>
              </w:rPr>
            </w:pPr>
            <w:r w:rsidRPr="00C67CB0">
              <w:rPr>
                <w:szCs w:val="22"/>
              </w:rPr>
              <w:t>11</w:t>
            </w:r>
          </w:p>
        </w:tc>
      </w:tr>
      <w:tr w:rsidR="00C67CB0" w:rsidRPr="00C67CB0" w:rsidTr="00C67CB0">
        <w:tc>
          <w:tcPr>
            <w:tcW w:w="4815" w:type="dxa"/>
            <w:tcBorders>
              <w:top w:val="single" w:sz="4" w:space="0" w:color="auto"/>
              <w:left w:val="single" w:sz="4" w:space="0" w:color="auto"/>
              <w:bottom w:val="single" w:sz="4" w:space="0" w:color="auto"/>
              <w:right w:val="single" w:sz="4" w:space="0" w:color="auto"/>
            </w:tcBorders>
            <w:shd w:val="clear" w:color="auto" w:fill="auto"/>
          </w:tcPr>
          <w:p w:rsidR="00C67CB0" w:rsidRPr="00D93206" w:rsidRDefault="00C67CB0" w:rsidP="00C67CB0">
            <w:pPr>
              <w:spacing w:before="0" w:after="0" w:line="240" w:lineRule="auto"/>
              <w:rPr>
                <w:b/>
                <w:szCs w:val="22"/>
              </w:rPr>
            </w:pPr>
            <w:r w:rsidRPr="00D93206">
              <w:rPr>
                <w:b/>
                <w:szCs w:val="22"/>
              </w:rPr>
              <w:t>Žák</w:t>
            </w:r>
          </w:p>
          <w:p w:rsidR="00C67CB0" w:rsidRPr="00C67CB0" w:rsidRDefault="00C67CB0" w:rsidP="00927107">
            <w:pPr>
              <w:numPr>
                <w:ilvl w:val="0"/>
                <w:numId w:val="608"/>
              </w:numPr>
              <w:suppressAutoHyphens w:val="0"/>
              <w:spacing w:before="0" w:after="60" w:line="240" w:lineRule="auto"/>
              <w:ind w:left="714" w:hanging="357"/>
              <w:jc w:val="left"/>
              <w:rPr>
                <w:szCs w:val="22"/>
              </w:rPr>
            </w:pPr>
            <w:r w:rsidRPr="00C67CB0">
              <w:rPr>
                <w:szCs w:val="22"/>
              </w:rPr>
              <w:t>diskutuje nad zásadami občanského práva,</w:t>
            </w:r>
          </w:p>
          <w:p w:rsidR="00C67CB0" w:rsidRPr="00C67CB0" w:rsidRDefault="00C67CB0" w:rsidP="00927107">
            <w:pPr>
              <w:numPr>
                <w:ilvl w:val="0"/>
                <w:numId w:val="608"/>
              </w:numPr>
              <w:suppressAutoHyphens w:val="0"/>
              <w:spacing w:before="0" w:after="60" w:line="240" w:lineRule="auto"/>
              <w:ind w:left="714" w:hanging="357"/>
              <w:jc w:val="left"/>
              <w:rPr>
                <w:szCs w:val="22"/>
              </w:rPr>
            </w:pPr>
            <w:r w:rsidRPr="00C67CB0">
              <w:rPr>
                <w:szCs w:val="22"/>
              </w:rPr>
              <w:t>orientuje se v občanském zákoníku</w:t>
            </w:r>
          </w:p>
          <w:p w:rsidR="00C67CB0" w:rsidRPr="00C67CB0" w:rsidRDefault="00C67CB0" w:rsidP="00927107">
            <w:pPr>
              <w:numPr>
                <w:ilvl w:val="0"/>
                <w:numId w:val="608"/>
              </w:numPr>
              <w:suppressAutoHyphens w:val="0"/>
              <w:spacing w:before="0" w:after="60" w:line="240" w:lineRule="auto"/>
              <w:ind w:left="714" w:hanging="357"/>
              <w:jc w:val="left"/>
              <w:rPr>
                <w:szCs w:val="22"/>
              </w:rPr>
            </w:pPr>
            <w:r w:rsidRPr="00C67CB0">
              <w:rPr>
                <w:szCs w:val="22"/>
              </w:rPr>
              <w:t>vysvětlí rozdíl fyzické a právnické osoby,</w:t>
            </w:r>
          </w:p>
          <w:p w:rsidR="00C67CB0" w:rsidRPr="00C67CB0" w:rsidRDefault="00C67CB0" w:rsidP="00927107">
            <w:pPr>
              <w:numPr>
                <w:ilvl w:val="0"/>
                <w:numId w:val="608"/>
              </w:numPr>
              <w:suppressAutoHyphens w:val="0"/>
              <w:spacing w:before="0" w:after="60" w:line="240" w:lineRule="auto"/>
              <w:ind w:left="714" w:hanging="357"/>
              <w:jc w:val="left"/>
              <w:rPr>
                <w:szCs w:val="22"/>
              </w:rPr>
            </w:pPr>
            <w:r w:rsidRPr="00C67CB0">
              <w:rPr>
                <w:szCs w:val="22"/>
              </w:rPr>
              <w:t>vysvětlí, kdy je občan způsobilý k právním úkonům a má trestní odpovědnost,</w:t>
            </w:r>
          </w:p>
          <w:p w:rsidR="00C67CB0" w:rsidRPr="00C67CB0" w:rsidRDefault="00C67CB0" w:rsidP="00927107">
            <w:pPr>
              <w:numPr>
                <w:ilvl w:val="0"/>
                <w:numId w:val="608"/>
              </w:numPr>
              <w:suppressAutoHyphens w:val="0"/>
              <w:spacing w:before="0" w:after="60" w:line="240" w:lineRule="auto"/>
              <w:ind w:left="714" w:hanging="357"/>
              <w:jc w:val="left"/>
              <w:rPr>
                <w:szCs w:val="22"/>
              </w:rPr>
            </w:pPr>
            <w:r w:rsidRPr="00C67CB0">
              <w:rPr>
                <w:szCs w:val="22"/>
              </w:rPr>
              <w:t>vyhledá příslušná ustanovení v zákoně o rodině,</w:t>
            </w:r>
          </w:p>
          <w:p w:rsidR="00C67CB0" w:rsidRPr="00C67CB0" w:rsidRDefault="00C67CB0" w:rsidP="00927107">
            <w:pPr>
              <w:numPr>
                <w:ilvl w:val="0"/>
                <w:numId w:val="608"/>
              </w:numPr>
              <w:suppressAutoHyphens w:val="0"/>
              <w:spacing w:before="0" w:after="60" w:line="240" w:lineRule="auto"/>
              <w:ind w:left="714" w:hanging="357"/>
              <w:jc w:val="left"/>
              <w:rPr>
                <w:szCs w:val="22"/>
              </w:rPr>
            </w:pPr>
            <w:r w:rsidRPr="00C67CB0">
              <w:rPr>
                <w:szCs w:val="22"/>
              </w:rPr>
              <w:t>zná práva a povinnosti mezi dětmi, rodiči a manželi, ví kde má o této oblasti hledat informace nebo pomoc ve svých problémech.</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C67CB0" w:rsidRPr="00D93206" w:rsidRDefault="00C67CB0" w:rsidP="00927107">
            <w:pPr>
              <w:numPr>
                <w:ilvl w:val="0"/>
                <w:numId w:val="606"/>
              </w:numPr>
              <w:suppressAutoHyphens w:val="0"/>
              <w:spacing w:before="0" w:after="120" w:line="240" w:lineRule="auto"/>
              <w:ind w:left="335" w:hanging="284"/>
              <w:jc w:val="left"/>
              <w:rPr>
                <w:b/>
                <w:szCs w:val="22"/>
              </w:rPr>
            </w:pPr>
            <w:r w:rsidRPr="00D93206">
              <w:rPr>
                <w:b/>
                <w:szCs w:val="22"/>
              </w:rPr>
              <w:t>Občanské právo I</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pojem, zásady a prameny občanského práva</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osoby - členění, charakteristika fyzické osoby</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 xml:space="preserve">rodinné právo - pojem, zásady </w:t>
            </w:r>
            <w:r w:rsidRPr="00C67CB0">
              <w:rPr>
                <w:szCs w:val="22"/>
              </w:rPr>
              <w:br/>
              <w:t>a prameny</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 xml:space="preserve">manželství, rodina a příbuzenstvo - bydlení, majetkové právo manželů </w:t>
            </w:r>
            <w:r w:rsidRPr="00C67CB0">
              <w:rPr>
                <w:szCs w:val="22"/>
              </w:rPr>
              <w:br/>
              <w:t>a zánik manželství</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vztahy mezi rodiči a dětmi - náhradní rodinná péče, sociálně-právní ochrana dětí a vyživovací povinnost.</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C67CB0" w:rsidRPr="00C67CB0" w:rsidRDefault="00C67CB0" w:rsidP="00C67CB0">
            <w:pPr>
              <w:spacing w:before="0" w:after="120" w:line="240" w:lineRule="auto"/>
              <w:jc w:val="center"/>
              <w:rPr>
                <w:szCs w:val="22"/>
              </w:rPr>
            </w:pPr>
            <w:r w:rsidRPr="00C67CB0">
              <w:rPr>
                <w:szCs w:val="22"/>
              </w:rPr>
              <w:t>6</w:t>
            </w:r>
          </w:p>
        </w:tc>
      </w:tr>
      <w:tr w:rsidR="00C67CB0" w:rsidRPr="00C67CB0" w:rsidTr="00C67CB0">
        <w:tc>
          <w:tcPr>
            <w:tcW w:w="4815" w:type="dxa"/>
            <w:tcBorders>
              <w:top w:val="single" w:sz="4" w:space="0" w:color="auto"/>
              <w:left w:val="single" w:sz="4" w:space="0" w:color="auto"/>
              <w:bottom w:val="single" w:sz="4" w:space="0" w:color="auto"/>
              <w:right w:val="single" w:sz="4" w:space="0" w:color="auto"/>
            </w:tcBorders>
            <w:shd w:val="clear" w:color="auto" w:fill="auto"/>
          </w:tcPr>
          <w:p w:rsidR="00C67CB0" w:rsidRPr="00D93206" w:rsidRDefault="00C67CB0" w:rsidP="00C67CB0">
            <w:pPr>
              <w:spacing w:before="0" w:after="0" w:line="240" w:lineRule="auto"/>
              <w:rPr>
                <w:b/>
                <w:szCs w:val="22"/>
              </w:rPr>
            </w:pPr>
            <w:r w:rsidRPr="00D93206">
              <w:rPr>
                <w:b/>
                <w:szCs w:val="22"/>
              </w:rPr>
              <w:t>Žák</w:t>
            </w:r>
          </w:p>
          <w:p w:rsidR="00C67CB0" w:rsidRPr="00C67CB0" w:rsidRDefault="00C67CB0" w:rsidP="00927107">
            <w:pPr>
              <w:numPr>
                <w:ilvl w:val="0"/>
                <w:numId w:val="608"/>
              </w:numPr>
              <w:suppressAutoHyphens w:val="0"/>
              <w:spacing w:before="0" w:after="120" w:line="240" w:lineRule="auto"/>
              <w:jc w:val="left"/>
              <w:rPr>
                <w:szCs w:val="22"/>
              </w:rPr>
            </w:pPr>
            <w:r w:rsidRPr="00C67CB0">
              <w:rPr>
                <w:szCs w:val="22"/>
              </w:rPr>
              <w:t>vyhledá v občanském zákoníku příslušnou právní úpravu, orientuje se ve členění práva v občanském zákoníku,</w:t>
            </w:r>
          </w:p>
          <w:p w:rsidR="00C67CB0" w:rsidRPr="00C67CB0" w:rsidRDefault="00C67CB0" w:rsidP="00927107">
            <w:pPr>
              <w:numPr>
                <w:ilvl w:val="0"/>
                <w:numId w:val="608"/>
              </w:numPr>
              <w:suppressAutoHyphens w:val="0"/>
              <w:spacing w:before="0" w:after="120" w:line="240" w:lineRule="auto"/>
              <w:jc w:val="left"/>
              <w:rPr>
                <w:szCs w:val="22"/>
              </w:rPr>
            </w:pPr>
            <w:r w:rsidRPr="00C67CB0">
              <w:rPr>
                <w:szCs w:val="22"/>
              </w:rPr>
              <w:t>charakterizuje právnickou osobu,</w:t>
            </w:r>
          </w:p>
          <w:p w:rsidR="00C67CB0" w:rsidRPr="00C67CB0" w:rsidRDefault="00C67CB0" w:rsidP="00927107">
            <w:pPr>
              <w:numPr>
                <w:ilvl w:val="0"/>
                <w:numId w:val="608"/>
              </w:numPr>
              <w:suppressAutoHyphens w:val="0"/>
              <w:spacing w:before="0" w:after="120" w:line="240" w:lineRule="auto"/>
              <w:jc w:val="left"/>
              <w:rPr>
                <w:szCs w:val="22"/>
              </w:rPr>
            </w:pPr>
            <w:r w:rsidRPr="00C67CB0">
              <w:rPr>
                <w:szCs w:val="22"/>
              </w:rPr>
              <w:t>popíše a odliší založení a vznik, zrušení a zánik obchodních korporací, popíše obsah společenské smlouvy,</w:t>
            </w:r>
          </w:p>
          <w:p w:rsidR="00C67CB0" w:rsidRPr="00C67CB0" w:rsidRDefault="00C67CB0" w:rsidP="00927107">
            <w:pPr>
              <w:numPr>
                <w:ilvl w:val="0"/>
                <w:numId w:val="608"/>
              </w:numPr>
              <w:suppressAutoHyphens w:val="0"/>
              <w:spacing w:before="0" w:after="120" w:line="240" w:lineRule="auto"/>
              <w:jc w:val="left"/>
              <w:rPr>
                <w:szCs w:val="22"/>
              </w:rPr>
            </w:pPr>
            <w:r w:rsidRPr="00C67CB0">
              <w:rPr>
                <w:szCs w:val="22"/>
              </w:rPr>
              <w:t>orientuje se ve výpisu z obchodního rejstříku,</w:t>
            </w:r>
          </w:p>
          <w:p w:rsidR="00C67CB0" w:rsidRPr="00C67CB0" w:rsidRDefault="00C67CB0" w:rsidP="00927107">
            <w:pPr>
              <w:numPr>
                <w:ilvl w:val="0"/>
                <w:numId w:val="608"/>
              </w:numPr>
              <w:suppressAutoHyphens w:val="0"/>
              <w:spacing w:before="0" w:after="120" w:line="240" w:lineRule="auto"/>
              <w:jc w:val="left"/>
              <w:rPr>
                <w:szCs w:val="22"/>
              </w:rPr>
            </w:pPr>
            <w:r w:rsidRPr="00C67CB0">
              <w:rPr>
                <w:szCs w:val="22"/>
              </w:rPr>
              <w:t xml:space="preserve">charakterizuje jednotlivé typy právnických osob upravené v zákoně </w:t>
            </w:r>
            <w:r w:rsidRPr="00C67CB0">
              <w:rPr>
                <w:szCs w:val="22"/>
              </w:rPr>
              <w:br/>
              <w:t xml:space="preserve">o obchodních korporacích (zákon </w:t>
            </w:r>
            <w:r w:rsidRPr="00C67CB0">
              <w:rPr>
                <w:szCs w:val="22"/>
              </w:rPr>
              <w:br/>
              <w:t xml:space="preserve">o obchodních společnostech </w:t>
            </w:r>
            <w:r w:rsidRPr="00C67CB0">
              <w:rPr>
                <w:szCs w:val="22"/>
              </w:rPr>
              <w:br/>
              <w:t>a družstev),</w:t>
            </w:r>
          </w:p>
          <w:p w:rsidR="00C67CB0" w:rsidRPr="00C67CB0" w:rsidRDefault="00C67CB0" w:rsidP="00927107">
            <w:pPr>
              <w:numPr>
                <w:ilvl w:val="0"/>
                <w:numId w:val="608"/>
              </w:numPr>
              <w:suppressAutoHyphens w:val="0"/>
              <w:spacing w:before="0" w:after="120" w:line="240" w:lineRule="auto"/>
              <w:jc w:val="left"/>
              <w:rPr>
                <w:szCs w:val="22"/>
              </w:rPr>
            </w:pPr>
            <w:r w:rsidRPr="00C67CB0">
              <w:rPr>
                <w:szCs w:val="22"/>
              </w:rPr>
              <w:t>posoudí případy nekalé soutěže,</w:t>
            </w:r>
          </w:p>
          <w:p w:rsidR="00C67CB0" w:rsidRPr="00C67CB0" w:rsidRDefault="00C67CB0" w:rsidP="00927107">
            <w:pPr>
              <w:numPr>
                <w:ilvl w:val="0"/>
                <w:numId w:val="608"/>
              </w:numPr>
              <w:suppressAutoHyphens w:val="0"/>
              <w:spacing w:before="0" w:after="120" w:line="240" w:lineRule="auto"/>
              <w:jc w:val="left"/>
              <w:rPr>
                <w:szCs w:val="22"/>
              </w:rPr>
            </w:pPr>
            <w:r w:rsidRPr="00C67CB0">
              <w:rPr>
                <w:szCs w:val="22"/>
              </w:rPr>
              <w:t xml:space="preserve">vysvětlí jednotlivé druhy vlastnictví </w:t>
            </w:r>
            <w:r w:rsidRPr="00C67CB0">
              <w:rPr>
                <w:szCs w:val="22"/>
              </w:rPr>
              <w:br/>
              <w:t xml:space="preserve">a spoluvlastnictví, </w:t>
            </w:r>
          </w:p>
          <w:p w:rsidR="00C67CB0" w:rsidRPr="00C67CB0" w:rsidRDefault="00C67CB0" w:rsidP="00927107">
            <w:pPr>
              <w:numPr>
                <w:ilvl w:val="0"/>
                <w:numId w:val="608"/>
              </w:numPr>
              <w:suppressAutoHyphens w:val="0"/>
              <w:spacing w:before="0" w:after="120" w:line="240" w:lineRule="auto"/>
              <w:jc w:val="left"/>
              <w:rPr>
                <w:szCs w:val="22"/>
              </w:rPr>
            </w:pPr>
            <w:r w:rsidRPr="00C67CB0">
              <w:rPr>
                <w:szCs w:val="22"/>
              </w:rPr>
              <w:t xml:space="preserve">popíše, jaké závazky vyplývají z běžných smluv a z vlastnického práva, </w:t>
            </w:r>
            <w:r w:rsidRPr="00C67CB0">
              <w:rPr>
                <w:szCs w:val="22"/>
              </w:rPr>
              <w:br/>
            </w:r>
            <w:r w:rsidRPr="00C67CB0">
              <w:rPr>
                <w:szCs w:val="22"/>
              </w:rPr>
              <w:br/>
            </w:r>
          </w:p>
          <w:p w:rsidR="00C67CB0" w:rsidRPr="00C67CB0" w:rsidRDefault="00C67CB0" w:rsidP="00C67CB0">
            <w:pPr>
              <w:spacing w:before="0" w:after="0" w:line="240" w:lineRule="auto"/>
              <w:rPr>
                <w:szCs w:val="22"/>
              </w:rPr>
            </w:pPr>
          </w:p>
          <w:p w:rsidR="00C67CB0" w:rsidRPr="00C67CB0" w:rsidRDefault="00C67CB0" w:rsidP="00927107">
            <w:pPr>
              <w:numPr>
                <w:ilvl w:val="0"/>
                <w:numId w:val="608"/>
              </w:numPr>
              <w:suppressAutoHyphens w:val="0"/>
              <w:spacing w:before="0" w:after="120" w:line="240" w:lineRule="auto"/>
              <w:jc w:val="left"/>
              <w:rPr>
                <w:szCs w:val="22"/>
              </w:rPr>
            </w:pPr>
            <w:r w:rsidRPr="00C67CB0">
              <w:rPr>
                <w:szCs w:val="22"/>
              </w:rPr>
              <w:t>uvede předpoklady dědictví a druhy dědění a vyhledá v občanském zákoníku právní úpravu dědění,</w:t>
            </w:r>
          </w:p>
          <w:p w:rsidR="00C67CB0" w:rsidRPr="00C67CB0" w:rsidRDefault="00C67CB0" w:rsidP="00927107">
            <w:pPr>
              <w:numPr>
                <w:ilvl w:val="0"/>
                <w:numId w:val="608"/>
              </w:numPr>
              <w:suppressAutoHyphens w:val="0"/>
              <w:spacing w:before="0" w:after="120" w:line="240" w:lineRule="auto"/>
              <w:jc w:val="left"/>
              <w:rPr>
                <w:szCs w:val="22"/>
              </w:rPr>
            </w:pPr>
            <w:r w:rsidRPr="00C67CB0">
              <w:rPr>
                <w:szCs w:val="22"/>
              </w:rPr>
              <w:t xml:space="preserve">na příkladech rozliší podstatné </w:t>
            </w:r>
            <w:r w:rsidRPr="00C67CB0">
              <w:rPr>
                <w:szCs w:val="22"/>
              </w:rPr>
              <w:br/>
              <w:t>a nepodstatné části smluv, vysvětlí práva a povinnosti smluvních stran,</w:t>
            </w:r>
          </w:p>
          <w:p w:rsidR="00C67CB0" w:rsidRPr="00C67CB0" w:rsidRDefault="00C67CB0" w:rsidP="00927107">
            <w:pPr>
              <w:numPr>
                <w:ilvl w:val="0"/>
                <w:numId w:val="608"/>
              </w:numPr>
              <w:suppressAutoHyphens w:val="0"/>
              <w:spacing w:before="0" w:after="120" w:line="240" w:lineRule="auto"/>
              <w:jc w:val="left"/>
              <w:rPr>
                <w:szCs w:val="22"/>
              </w:rPr>
            </w:pPr>
            <w:r w:rsidRPr="00C67CB0">
              <w:rPr>
                <w:szCs w:val="22"/>
              </w:rPr>
              <w:t>posoudí možnost odstoupení od smlouvy nebo důsledky změn závazků</w:t>
            </w:r>
          </w:p>
          <w:p w:rsidR="00C67CB0" w:rsidRPr="00C67CB0" w:rsidRDefault="00C67CB0" w:rsidP="00927107">
            <w:pPr>
              <w:numPr>
                <w:ilvl w:val="0"/>
                <w:numId w:val="608"/>
              </w:numPr>
              <w:suppressAutoHyphens w:val="0"/>
              <w:spacing w:before="0" w:after="120" w:line="240" w:lineRule="auto"/>
              <w:jc w:val="left"/>
              <w:rPr>
                <w:szCs w:val="22"/>
              </w:rPr>
            </w:pPr>
            <w:r w:rsidRPr="00C67CB0">
              <w:rPr>
                <w:szCs w:val="22"/>
              </w:rPr>
              <w:t xml:space="preserve">orientuje se v kupní smlouvě </w:t>
            </w:r>
            <w:r w:rsidRPr="00C67CB0">
              <w:rPr>
                <w:szCs w:val="22"/>
              </w:rPr>
              <w:br/>
              <w:t>a smlouvě o dílo,</w:t>
            </w:r>
          </w:p>
          <w:p w:rsidR="00C67CB0" w:rsidRPr="00C67CB0" w:rsidRDefault="00C67CB0" w:rsidP="00927107">
            <w:pPr>
              <w:numPr>
                <w:ilvl w:val="0"/>
                <w:numId w:val="608"/>
              </w:numPr>
              <w:suppressAutoHyphens w:val="0"/>
              <w:spacing w:before="0" w:after="120" w:line="240" w:lineRule="auto"/>
              <w:jc w:val="left"/>
              <w:rPr>
                <w:szCs w:val="22"/>
              </w:rPr>
            </w:pPr>
            <w:r w:rsidRPr="00C67CB0">
              <w:rPr>
                <w:szCs w:val="22"/>
              </w:rPr>
              <w:t>dovede posoudit oprávnění požadavku na náhradu škody,</w:t>
            </w:r>
          </w:p>
          <w:p w:rsidR="00C67CB0" w:rsidRPr="00C67CB0" w:rsidRDefault="00C67CB0" w:rsidP="00927107">
            <w:pPr>
              <w:numPr>
                <w:ilvl w:val="0"/>
                <w:numId w:val="608"/>
              </w:numPr>
              <w:suppressAutoHyphens w:val="0"/>
              <w:spacing w:before="0" w:after="120" w:line="240" w:lineRule="auto"/>
              <w:jc w:val="left"/>
              <w:rPr>
                <w:szCs w:val="22"/>
              </w:rPr>
            </w:pPr>
            <w:r w:rsidRPr="00C67CB0">
              <w:rPr>
                <w:szCs w:val="22"/>
              </w:rPr>
              <w:t>dovede hájit své spotřebitelské zájmy, např. podáním reklamace.</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C67CB0" w:rsidRPr="00D93206" w:rsidRDefault="00C67CB0" w:rsidP="00927107">
            <w:pPr>
              <w:numPr>
                <w:ilvl w:val="0"/>
                <w:numId w:val="606"/>
              </w:numPr>
              <w:suppressAutoHyphens w:val="0"/>
              <w:spacing w:before="0" w:after="120" w:line="240" w:lineRule="auto"/>
              <w:ind w:left="335" w:hanging="284"/>
              <w:jc w:val="left"/>
              <w:rPr>
                <w:b/>
                <w:szCs w:val="22"/>
              </w:rPr>
            </w:pPr>
            <w:r w:rsidRPr="00D93206">
              <w:rPr>
                <w:b/>
                <w:szCs w:val="22"/>
              </w:rPr>
              <w:t>Občanské právo II</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právnická osoba - ustanovení, rozlišení, působení, jednání a zrušení</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typy podle občanského zákoníku - korporace, fundace a ústavy</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 xml:space="preserve">typy podle zákona o obchodních korporacích - obchodní společnosti </w:t>
            </w:r>
            <w:r w:rsidRPr="00C67CB0">
              <w:rPr>
                <w:szCs w:val="22"/>
              </w:rPr>
              <w:br/>
              <w:t>a družstva</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obchodní korporace - založení, vznik, orgány, zrušení a zánik</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obchodní rejstřík</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společenství, která nejsou obchodními korporacemi - konsorcium a holding</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typy společností upravené v zákoně o obchodních korporacích - veřejná obchodní společnost, komanditní společnost, společnost s ručním omezeným a akciová společnost</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družstva</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podnikání - základní pojmy, konkurence a nekalá soutěž</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majetkové právo - rozlišení, právní pojetí věci a majetku, hmotné a nehmotné věci</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absolutní majetková práva - věcná práva k věcem vlastním (vlastnictví, spoluvlastnictví a právo duševního vlastnictví)</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absolutní majetková práva - věcná práva k věcem cizím (právo stavby, věcná břemena - služebnosti, zástavní právo) a dědické právo</w:t>
            </w:r>
          </w:p>
          <w:p w:rsidR="00C67CB0" w:rsidRPr="00C67CB0" w:rsidRDefault="00C67CB0" w:rsidP="00927107">
            <w:pPr>
              <w:numPr>
                <w:ilvl w:val="0"/>
                <w:numId w:val="607"/>
              </w:numPr>
              <w:suppressAutoHyphens w:val="0"/>
              <w:spacing w:before="0" w:after="60" w:line="240" w:lineRule="auto"/>
              <w:ind w:left="714" w:hanging="357"/>
              <w:jc w:val="left"/>
              <w:rPr>
                <w:szCs w:val="22"/>
              </w:rPr>
            </w:pPr>
            <w:r w:rsidRPr="00C67CB0">
              <w:rPr>
                <w:szCs w:val="22"/>
              </w:rPr>
              <w:t>relativní majetková práva - obecná ustanovení o závazcích (obsah závazku, vznik závazku - smlouva, jiné právní jednání či jiné právní skutečnosti, změny závazku, zajištění, zánik a odpovědnost za vadu)</w:t>
            </w:r>
          </w:p>
          <w:p w:rsidR="00C67CB0" w:rsidRPr="00C67CB0" w:rsidRDefault="00C67CB0" w:rsidP="00927107">
            <w:pPr>
              <w:numPr>
                <w:ilvl w:val="0"/>
                <w:numId w:val="607"/>
              </w:numPr>
              <w:suppressAutoHyphens w:val="0"/>
              <w:spacing w:before="0" w:after="120" w:line="240" w:lineRule="auto"/>
              <w:jc w:val="left"/>
              <w:rPr>
                <w:szCs w:val="22"/>
              </w:rPr>
            </w:pPr>
            <w:r w:rsidRPr="00C67CB0">
              <w:rPr>
                <w:szCs w:val="22"/>
              </w:rPr>
              <w:t xml:space="preserve">relativní majetková práva - závazky z právních jednání (darování, koupě, směna, nájem, pacht, dílo, licence, výprosa, výpůjčka, zápůjčka a úvěr) </w:t>
            </w:r>
            <w:r w:rsidRPr="00C67CB0">
              <w:rPr>
                <w:szCs w:val="22"/>
              </w:rPr>
              <w:br/>
              <w:t xml:space="preserve">a závazky z protiprávních jednání (odpovědnost za škodu </w:t>
            </w:r>
            <w:r w:rsidRPr="00C67CB0">
              <w:rPr>
                <w:szCs w:val="22"/>
              </w:rPr>
              <w:br/>
              <w:t>a za nemajetkovou újmu, bezdůvodné obohacení a nekalá soutěž).</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C67CB0" w:rsidRPr="00C67CB0" w:rsidRDefault="00C67CB0" w:rsidP="00C67CB0">
            <w:pPr>
              <w:spacing w:before="0" w:after="120" w:line="240" w:lineRule="auto"/>
              <w:jc w:val="center"/>
              <w:rPr>
                <w:szCs w:val="22"/>
              </w:rPr>
            </w:pPr>
            <w:r w:rsidRPr="00C67CB0">
              <w:rPr>
                <w:szCs w:val="22"/>
              </w:rPr>
              <w:t>28</w:t>
            </w:r>
          </w:p>
        </w:tc>
      </w:tr>
    </w:tbl>
    <w:p w:rsidR="00C67CB0" w:rsidRDefault="00C67CB0" w:rsidP="00C67CB0">
      <w:pPr>
        <w:spacing w:line="240" w:lineRule="auto"/>
        <w:jc w:val="left"/>
        <w:rPr>
          <w:sz w:val="26"/>
          <w:szCs w:val="26"/>
        </w:rPr>
      </w:pPr>
      <w:r w:rsidRPr="00C67CB0">
        <w:rPr>
          <w:sz w:val="26"/>
          <w:szCs w:val="26"/>
        </w:rPr>
        <w:br/>
      </w:r>
    </w:p>
    <w:p w:rsidR="00C67CB0" w:rsidRDefault="00C67CB0" w:rsidP="00C67CB0">
      <w:pPr>
        <w:spacing w:line="240" w:lineRule="auto"/>
        <w:jc w:val="left"/>
        <w:rPr>
          <w:sz w:val="26"/>
          <w:szCs w:val="26"/>
        </w:rPr>
      </w:pPr>
    </w:p>
    <w:p w:rsidR="00C67CB0" w:rsidRDefault="00C67CB0" w:rsidP="00C67CB0">
      <w:pPr>
        <w:spacing w:line="240" w:lineRule="auto"/>
        <w:jc w:val="left"/>
        <w:rPr>
          <w:sz w:val="26"/>
          <w:szCs w:val="26"/>
        </w:rPr>
      </w:pPr>
    </w:p>
    <w:p w:rsidR="00D93206" w:rsidRDefault="00D93206" w:rsidP="00C67CB0">
      <w:pPr>
        <w:spacing w:line="240" w:lineRule="auto"/>
        <w:jc w:val="left"/>
        <w:rPr>
          <w:sz w:val="26"/>
          <w:szCs w:val="26"/>
        </w:rPr>
      </w:pPr>
    </w:p>
    <w:p w:rsidR="00C67CB0" w:rsidRDefault="00C67CB0" w:rsidP="00C67CB0">
      <w:pPr>
        <w:spacing w:line="240" w:lineRule="auto"/>
        <w:jc w:val="left"/>
        <w:rPr>
          <w:sz w:val="26"/>
          <w:szCs w:val="26"/>
        </w:rPr>
      </w:pPr>
    </w:p>
    <w:p w:rsidR="00C67CB0" w:rsidRDefault="00C67CB0" w:rsidP="00C67CB0">
      <w:pPr>
        <w:spacing w:line="240" w:lineRule="auto"/>
        <w:jc w:val="left"/>
        <w:rPr>
          <w:sz w:val="26"/>
          <w:szCs w:val="26"/>
        </w:rPr>
      </w:pPr>
    </w:p>
    <w:p w:rsidR="005D54AA" w:rsidRPr="00D93206" w:rsidRDefault="00C67CB0" w:rsidP="00C67CB0">
      <w:pPr>
        <w:spacing w:line="240" w:lineRule="auto"/>
        <w:jc w:val="left"/>
        <w:rPr>
          <w:sz w:val="26"/>
          <w:szCs w:val="26"/>
        </w:rPr>
      </w:pPr>
      <w:r w:rsidRPr="00D93206">
        <w:rPr>
          <w:b/>
          <w:sz w:val="26"/>
          <w:szCs w:val="26"/>
        </w:rPr>
        <w:t xml:space="preserve">Právo - 3. ročník </w:t>
      </w:r>
      <w:r w:rsidRPr="00D93206">
        <w:rPr>
          <w:sz w:val="26"/>
          <w:szCs w:val="26"/>
        </w:rPr>
        <w:t>(od 2020/21)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111"/>
        <w:gridCol w:w="1134"/>
      </w:tblGrid>
      <w:tr w:rsidR="005D54AA" w:rsidRPr="00085AE9" w:rsidTr="008F6BE3">
        <w:trPr>
          <w:trHeight w:val="478"/>
        </w:trPr>
        <w:tc>
          <w:tcPr>
            <w:tcW w:w="4928" w:type="dxa"/>
            <w:shd w:val="clear" w:color="auto" w:fill="auto"/>
            <w:vAlign w:val="center"/>
          </w:tcPr>
          <w:p w:rsidR="005D54AA" w:rsidRPr="00085AE9" w:rsidRDefault="005D54AA" w:rsidP="008F6BE3">
            <w:pPr>
              <w:spacing w:after="0" w:line="240" w:lineRule="auto"/>
              <w:jc w:val="center"/>
              <w:rPr>
                <w:szCs w:val="22"/>
              </w:rPr>
            </w:pPr>
            <w:r w:rsidRPr="00085AE9">
              <w:rPr>
                <w:szCs w:val="22"/>
              </w:rPr>
              <w:t>Výsledky a kompetence</w:t>
            </w:r>
          </w:p>
        </w:tc>
        <w:tc>
          <w:tcPr>
            <w:tcW w:w="4111" w:type="dxa"/>
            <w:shd w:val="clear" w:color="auto" w:fill="auto"/>
            <w:vAlign w:val="center"/>
          </w:tcPr>
          <w:p w:rsidR="005D54AA" w:rsidRPr="00085AE9" w:rsidRDefault="005D54AA" w:rsidP="00D93206">
            <w:pPr>
              <w:spacing w:after="0" w:line="240" w:lineRule="auto"/>
              <w:jc w:val="center"/>
              <w:rPr>
                <w:szCs w:val="22"/>
              </w:rPr>
            </w:pPr>
            <w:r w:rsidRPr="00085AE9">
              <w:rPr>
                <w:szCs w:val="22"/>
              </w:rPr>
              <w:t>Tematické celky</w:t>
            </w:r>
          </w:p>
        </w:tc>
        <w:tc>
          <w:tcPr>
            <w:tcW w:w="1134" w:type="dxa"/>
            <w:shd w:val="clear" w:color="auto" w:fill="auto"/>
            <w:vAlign w:val="center"/>
          </w:tcPr>
          <w:p w:rsidR="005D54AA" w:rsidRPr="00085AE9" w:rsidRDefault="005D54AA" w:rsidP="008F6BE3">
            <w:pPr>
              <w:spacing w:after="0" w:line="240" w:lineRule="auto"/>
              <w:jc w:val="center"/>
              <w:rPr>
                <w:szCs w:val="22"/>
              </w:rPr>
            </w:pPr>
            <w:r w:rsidRPr="00085AE9">
              <w:rPr>
                <w:szCs w:val="22"/>
              </w:rPr>
              <w:t>Hodinové dotace</w:t>
            </w:r>
          </w:p>
        </w:tc>
      </w:tr>
      <w:tr w:rsidR="005D54AA" w:rsidRPr="00085AE9" w:rsidTr="008F6BE3">
        <w:tc>
          <w:tcPr>
            <w:tcW w:w="4928" w:type="dxa"/>
            <w:shd w:val="clear" w:color="auto" w:fill="auto"/>
          </w:tcPr>
          <w:p w:rsidR="005D54AA" w:rsidRPr="00085AE9" w:rsidRDefault="005D54AA" w:rsidP="005D54AA">
            <w:pPr>
              <w:spacing w:before="0" w:after="0" w:line="240" w:lineRule="auto"/>
              <w:rPr>
                <w:b/>
                <w:szCs w:val="22"/>
              </w:rPr>
            </w:pPr>
            <w:r w:rsidRPr="00085AE9">
              <w:rPr>
                <w:szCs w:val="22"/>
              </w:rPr>
              <w:br w:type="page"/>
            </w:r>
            <w:r w:rsidRPr="00085AE9">
              <w:rPr>
                <w:b/>
                <w:szCs w:val="22"/>
              </w:rPr>
              <w:t>Žák</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vyhledá příslušná ustanovení v živnostenském zákoně,</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vysvětlí, co je a co není živnost,</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uvede podmínky provozování živnosti,</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vymezí překážky provozu živnosti,</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vyhledá příslušná ustanovení v</w:t>
            </w:r>
            <w:r w:rsidR="008F6BE3">
              <w:rPr>
                <w:szCs w:val="22"/>
              </w:rPr>
              <w:t> </w:t>
            </w:r>
            <w:r w:rsidRPr="00085AE9">
              <w:rPr>
                <w:szCs w:val="22"/>
              </w:rPr>
              <w:t>živn</w:t>
            </w:r>
            <w:r w:rsidR="008F6BE3">
              <w:rPr>
                <w:szCs w:val="22"/>
              </w:rPr>
              <w:t>.</w:t>
            </w:r>
            <w:r w:rsidRPr="00085AE9">
              <w:rPr>
                <w:szCs w:val="22"/>
              </w:rPr>
              <w:t xml:space="preserve"> zákoně, </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charakterizuje jednotlivé druhy živností,</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rozliší ohlašovací a koncesovanou živnost,</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na příkladu ukáže postup získání živnostenského oprávnění.</w:t>
            </w:r>
          </w:p>
        </w:tc>
        <w:tc>
          <w:tcPr>
            <w:tcW w:w="4111" w:type="dxa"/>
            <w:shd w:val="clear" w:color="auto" w:fill="auto"/>
          </w:tcPr>
          <w:p w:rsidR="005D54AA" w:rsidRPr="008F6BE3" w:rsidRDefault="005D54AA" w:rsidP="00927107">
            <w:pPr>
              <w:pStyle w:val="Odstavecseseznamem"/>
              <w:numPr>
                <w:ilvl w:val="0"/>
                <w:numId w:val="638"/>
              </w:numPr>
              <w:suppressAutoHyphens w:val="0"/>
              <w:spacing w:before="0" w:after="120" w:line="240" w:lineRule="auto"/>
              <w:jc w:val="left"/>
              <w:rPr>
                <w:b/>
                <w:szCs w:val="22"/>
              </w:rPr>
            </w:pPr>
            <w:r w:rsidRPr="008F6BE3">
              <w:rPr>
                <w:b/>
                <w:szCs w:val="22"/>
              </w:rPr>
              <w:t>Živnostenské právo</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pojem a prameny živnostenského práva</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živnosti - rozlišení z hlediska předmětu podnikání a formy živnostenského oprávnění</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provozování živností - podmínky, zánik a zrušení</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živnostenský rejstřík</w:t>
            </w:r>
          </w:p>
          <w:p w:rsidR="005D54AA" w:rsidRPr="00085AE9" w:rsidRDefault="005D54AA" w:rsidP="00927107">
            <w:pPr>
              <w:numPr>
                <w:ilvl w:val="0"/>
                <w:numId w:val="607"/>
              </w:numPr>
              <w:suppressAutoHyphens w:val="0"/>
              <w:spacing w:before="0" w:after="120" w:line="240" w:lineRule="auto"/>
              <w:jc w:val="left"/>
              <w:rPr>
                <w:szCs w:val="22"/>
              </w:rPr>
            </w:pPr>
            <w:r w:rsidRPr="00085AE9">
              <w:rPr>
                <w:szCs w:val="22"/>
              </w:rPr>
              <w:t>živnostenské správa - orgány a jejich činnost.</w:t>
            </w:r>
          </w:p>
        </w:tc>
        <w:tc>
          <w:tcPr>
            <w:tcW w:w="1134" w:type="dxa"/>
            <w:shd w:val="clear" w:color="auto" w:fill="auto"/>
            <w:vAlign w:val="center"/>
          </w:tcPr>
          <w:p w:rsidR="005D54AA" w:rsidRPr="00085AE9" w:rsidRDefault="005D54AA" w:rsidP="005D54AA">
            <w:pPr>
              <w:spacing w:before="0" w:after="120" w:line="240" w:lineRule="auto"/>
              <w:jc w:val="center"/>
              <w:rPr>
                <w:szCs w:val="22"/>
              </w:rPr>
            </w:pPr>
            <w:r w:rsidRPr="00085AE9">
              <w:rPr>
                <w:szCs w:val="22"/>
              </w:rPr>
              <w:t>9</w:t>
            </w:r>
          </w:p>
        </w:tc>
      </w:tr>
      <w:tr w:rsidR="005D54AA" w:rsidRPr="00085AE9" w:rsidTr="008F6BE3">
        <w:tc>
          <w:tcPr>
            <w:tcW w:w="4928" w:type="dxa"/>
            <w:shd w:val="clear" w:color="auto" w:fill="auto"/>
          </w:tcPr>
          <w:p w:rsidR="005D54AA" w:rsidRPr="00085AE9" w:rsidRDefault="005D54AA" w:rsidP="005D54AA">
            <w:pPr>
              <w:spacing w:before="0" w:after="0" w:line="240" w:lineRule="auto"/>
              <w:rPr>
                <w:b/>
                <w:szCs w:val="22"/>
              </w:rPr>
            </w:pPr>
            <w:r w:rsidRPr="00085AE9">
              <w:rPr>
                <w:b/>
                <w:szCs w:val="22"/>
              </w:rPr>
              <w:t>Žák</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popíše průběh občanského soudního řízení,</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orientuje se v opravných prostředcích,</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vysvětlí podmínky exekuce,</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umí se pracovat s insolvenčním rejstříkem.</w:t>
            </w:r>
          </w:p>
        </w:tc>
        <w:tc>
          <w:tcPr>
            <w:tcW w:w="4111" w:type="dxa"/>
            <w:shd w:val="clear" w:color="auto" w:fill="auto"/>
          </w:tcPr>
          <w:p w:rsidR="005D54AA" w:rsidRPr="00085AE9" w:rsidRDefault="005D54AA" w:rsidP="00927107">
            <w:pPr>
              <w:numPr>
                <w:ilvl w:val="0"/>
                <w:numId w:val="638"/>
              </w:numPr>
              <w:suppressAutoHyphens w:val="0"/>
              <w:spacing w:before="0" w:after="120" w:line="240" w:lineRule="auto"/>
              <w:ind w:left="335" w:hanging="284"/>
              <w:jc w:val="left"/>
              <w:rPr>
                <w:b/>
                <w:szCs w:val="22"/>
              </w:rPr>
            </w:pPr>
            <w:r w:rsidRPr="00085AE9">
              <w:rPr>
                <w:b/>
                <w:szCs w:val="22"/>
              </w:rPr>
              <w:t>Občanské soudní řízení</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pojem a prameny občanského soudního řízení</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průběh občanského soudního řízení - první stupeň řízení, opravné prostředky a výkon rozhodnutí</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úpadek a insolvenční řízení</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správní soudnictví a postavení soudců.</w:t>
            </w:r>
          </w:p>
        </w:tc>
        <w:tc>
          <w:tcPr>
            <w:tcW w:w="1134" w:type="dxa"/>
            <w:shd w:val="clear" w:color="auto" w:fill="auto"/>
            <w:vAlign w:val="center"/>
          </w:tcPr>
          <w:p w:rsidR="005D54AA" w:rsidRPr="00085AE9" w:rsidRDefault="005D54AA" w:rsidP="005D54AA">
            <w:pPr>
              <w:spacing w:before="0" w:after="120" w:line="240" w:lineRule="auto"/>
              <w:jc w:val="center"/>
              <w:rPr>
                <w:szCs w:val="22"/>
              </w:rPr>
            </w:pPr>
            <w:r w:rsidRPr="00085AE9">
              <w:rPr>
                <w:szCs w:val="22"/>
              </w:rPr>
              <w:t>9</w:t>
            </w:r>
          </w:p>
        </w:tc>
      </w:tr>
      <w:tr w:rsidR="005D54AA" w:rsidRPr="00085AE9" w:rsidTr="008F6BE3">
        <w:tc>
          <w:tcPr>
            <w:tcW w:w="4928" w:type="dxa"/>
            <w:shd w:val="clear" w:color="auto" w:fill="auto"/>
          </w:tcPr>
          <w:p w:rsidR="005D54AA" w:rsidRPr="00085AE9" w:rsidRDefault="005D54AA" w:rsidP="005D54AA">
            <w:pPr>
              <w:spacing w:before="0" w:after="0" w:line="240" w:lineRule="auto"/>
              <w:rPr>
                <w:szCs w:val="22"/>
              </w:rPr>
            </w:pPr>
            <w:r w:rsidRPr="00085AE9">
              <w:rPr>
                <w:b/>
                <w:szCs w:val="22"/>
              </w:rPr>
              <w:t>Žák</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vyhledá příslušnou právní úpravu v zákoníku práce,</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vysvětlí práva a povinnosti zaměstnance i zaměstnavatele a uvede, jak se bránit proti tomu, co je v rozporu s právní úpravou,</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popíše povinné i další náležitosti pracovní smlouvy,</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vyhotoví žádost o uzavření pracovního poměru, životopis a pracovní smlouvu,</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uvede způsoby skončení pracovněprávního vztahu,</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na příkladech posoudí oprávněnost důvodů výpovědi a okamžitého zrušení pracovního poměru ze strany zaměstnavatele i zaměstnance,</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vyhotoví písemnosti při ukončení pracovního poměru,</w:t>
            </w:r>
          </w:p>
          <w:p w:rsidR="005D54AA" w:rsidRPr="00085AE9" w:rsidRDefault="005D54AA" w:rsidP="00927107">
            <w:pPr>
              <w:numPr>
                <w:ilvl w:val="0"/>
                <w:numId w:val="608"/>
              </w:numPr>
              <w:suppressAutoHyphens w:val="0"/>
              <w:spacing w:before="0" w:after="60" w:line="240" w:lineRule="auto"/>
              <w:ind w:left="714" w:hanging="357"/>
              <w:jc w:val="left"/>
              <w:rPr>
                <w:szCs w:val="22"/>
              </w:rPr>
            </w:pPr>
            <w:r w:rsidRPr="00085AE9">
              <w:rPr>
                <w:szCs w:val="22"/>
              </w:rPr>
              <w:t>posoudí nárok zaměstnance na dovolenou, posoudí odlišnost pracovních podmínek pro ženy a mladistvé.</w:t>
            </w:r>
          </w:p>
        </w:tc>
        <w:tc>
          <w:tcPr>
            <w:tcW w:w="4111" w:type="dxa"/>
            <w:shd w:val="clear" w:color="auto" w:fill="auto"/>
          </w:tcPr>
          <w:p w:rsidR="005D54AA" w:rsidRPr="00085AE9" w:rsidRDefault="005D54AA" w:rsidP="00927107">
            <w:pPr>
              <w:numPr>
                <w:ilvl w:val="0"/>
                <w:numId w:val="638"/>
              </w:numPr>
              <w:suppressAutoHyphens w:val="0"/>
              <w:spacing w:before="0" w:after="120" w:line="240" w:lineRule="auto"/>
              <w:ind w:left="335" w:hanging="284"/>
              <w:jc w:val="left"/>
              <w:rPr>
                <w:b/>
                <w:szCs w:val="22"/>
              </w:rPr>
            </w:pPr>
            <w:r w:rsidRPr="00085AE9">
              <w:rPr>
                <w:b/>
                <w:szCs w:val="22"/>
              </w:rPr>
              <w:t>Pracovní právo</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pojem a prameny pracovního práva</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právo na zaměstnání, účastnící pracovněprávních vztahů</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pracovní poměr - vymezení, vznik, smlouva, změny a skončení</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pracovní posudky, potvrzení a odstupné</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práce konané mimo pracovní poměr</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pracovní řád, povinnosti zaměstnanců, pracovní doba</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dovolená, odměňování práce a náhrady mzdy při překážkách práce</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bezpečnost a ochrana zdraví při práci</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pracovní podmínky žen a mladistvých</w:t>
            </w:r>
          </w:p>
          <w:p w:rsidR="005D54AA" w:rsidRPr="00085AE9" w:rsidRDefault="005D54AA" w:rsidP="00927107">
            <w:pPr>
              <w:numPr>
                <w:ilvl w:val="0"/>
                <w:numId w:val="607"/>
              </w:numPr>
              <w:suppressAutoHyphens w:val="0"/>
              <w:spacing w:before="0" w:after="60" w:line="240" w:lineRule="auto"/>
              <w:ind w:left="714" w:hanging="357"/>
              <w:jc w:val="left"/>
              <w:rPr>
                <w:szCs w:val="22"/>
              </w:rPr>
            </w:pPr>
            <w:r w:rsidRPr="00085AE9">
              <w:rPr>
                <w:szCs w:val="22"/>
              </w:rPr>
              <w:t>odpovědnost zaměstnance a zaměstnavatele za škodu.</w:t>
            </w:r>
          </w:p>
        </w:tc>
        <w:tc>
          <w:tcPr>
            <w:tcW w:w="1134" w:type="dxa"/>
            <w:shd w:val="clear" w:color="auto" w:fill="auto"/>
            <w:vAlign w:val="center"/>
          </w:tcPr>
          <w:p w:rsidR="005D54AA" w:rsidRPr="00085AE9" w:rsidRDefault="005D54AA" w:rsidP="005D54AA">
            <w:pPr>
              <w:spacing w:before="0" w:after="120" w:line="240" w:lineRule="auto"/>
              <w:jc w:val="center"/>
              <w:rPr>
                <w:szCs w:val="22"/>
              </w:rPr>
            </w:pPr>
            <w:r w:rsidRPr="00085AE9">
              <w:rPr>
                <w:szCs w:val="22"/>
              </w:rPr>
              <w:t>13</w:t>
            </w:r>
          </w:p>
        </w:tc>
      </w:tr>
    </w:tbl>
    <w:p w:rsidR="008F6BE3" w:rsidRDefault="00C67CB0" w:rsidP="008F6BE3">
      <w:pPr>
        <w:spacing w:before="0" w:line="240" w:lineRule="auto"/>
        <w:jc w:val="left"/>
        <w:rPr>
          <w:b/>
          <w:bCs/>
          <w:color w:val="000000"/>
          <w:szCs w:val="22"/>
        </w:rPr>
      </w:pPr>
      <w:r>
        <w:rPr>
          <w:b/>
          <w:sz w:val="28"/>
          <w:szCs w:val="28"/>
        </w:rPr>
        <w:br/>
      </w:r>
    </w:p>
    <w:p w:rsidR="00F022E9" w:rsidRDefault="008F6BE3" w:rsidP="008F6BE3">
      <w:pPr>
        <w:spacing w:before="0" w:line="240" w:lineRule="auto"/>
        <w:jc w:val="left"/>
        <w:rPr>
          <w:b/>
          <w:bCs/>
          <w:color w:val="000000"/>
          <w:szCs w:val="22"/>
        </w:rPr>
      </w:pPr>
      <w:r>
        <w:rPr>
          <w:b/>
          <w:bCs/>
          <w:color w:val="000000"/>
          <w:szCs w:val="22"/>
        </w:rPr>
        <w:t xml:space="preserve">Název vyučovacího předmětu: </w:t>
      </w:r>
      <w:r>
        <w:rPr>
          <w:b/>
          <w:bCs/>
          <w:color w:val="000000"/>
          <w:szCs w:val="22"/>
        </w:rPr>
        <w:tab/>
      </w:r>
      <w:r>
        <w:rPr>
          <w:b/>
          <w:bCs/>
          <w:color w:val="000000"/>
          <w:szCs w:val="22"/>
        </w:rPr>
        <w:tab/>
        <w:t>           </w:t>
      </w:r>
      <w:r w:rsidR="00F022E9">
        <w:rPr>
          <w:b/>
          <w:bCs/>
          <w:caps/>
          <w:color w:val="000000"/>
          <w:szCs w:val="22"/>
        </w:rPr>
        <w:t>Písemná a elektronická  komunikace</w:t>
      </w:r>
    </w:p>
    <w:p w:rsidR="00F022E9" w:rsidRDefault="00F022E9">
      <w:pPr>
        <w:autoSpaceDE w:val="0"/>
        <w:spacing w:before="0" w:after="0"/>
        <w:rPr>
          <w:b/>
          <w:bCs/>
        </w:rPr>
      </w:pPr>
      <w:r>
        <w:rPr>
          <w:b/>
          <w:bCs/>
          <w:color w:val="000000"/>
          <w:szCs w:val="22"/>
        </w:rPr>
        <w:t>Celkový počet vyučovacích hodin za studium</w:t>
      </w:r>
      <w:r>
        <w:rPr>
          <w:color w:val="000000"/>
          <w:szCs w:val="22"/>
        </w:rPr>
        <w:t xml:space="preserve">: </w:t>
      </w:r>
      <w:r>
        <w:rPr>
          <w:color w:val="000000"/>
          <w:szCs w:val="22"/>
        </w:rPr>
        <w:tab/>
      </w:r>
      <w:r>
        <w:rPr>
          <w:color w:val="000000"/>
          <w:szCs w:val="22"/>
        </w:rPr>
        <w:tab/>
        <w:t>272 (8)</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pPr>
      <w:r>
        <w:rPr>
          <w:b/>
          <w:bCs/>
        </w:rPr>
        <w:t xml:space="preserve">Platnost: </w:t>
      </w:r>
      <w:r>
        <w:rPr>
          <w:b/>
          <w:bCs/>
        </w:rPr>
        <w:tab/>
      </w:r>
      <w:r>
        <w:rPr>
          <w:b/>
          <w:bCs/>
        </w:rPr>
        <w:tab/>
      </w:r>
      <w:r>
        <w:rPr>
          <w:b/>
          <w:bCs/>
        </w:rPr>
        <w:tab/>
      </w:r>
      <w:r>
        <w:rPr>
          <w:b/>
          <w:bCs/>
        </w:rPr>
        <w:tab/>
      </w:r>
      <w:r>
        <w:rPr>
          <w:b/>
          <w:bCs/>
        </w:rPr>
        <w:tab/>
      </w:r>
      <w:r>
        <w:rPr>
          <w:b/>
          <w:bCs/>
        </w:rPr>
        <w:tab/>
      </w:r>
      <w:r>
        <w:rPr>
          <w:b/>
          <w:bCs/>
        </w:rPr>
        <w:tab/>
      </w:r>
      <w:r>
        <w:t xml:space="preserve">od </w:t>
      </w:r>
      <w:r w:rsidR="005D54AA">
        <w:t>2</w:t>
      </w:r>
      <w:r>
        <w:t>. 9. 20</w:t>
      </w:r>
      <w:r w:rsidR="005D54AA">
        <w:t>1</w:t>
      </w:r>
      <w:r>
        <w:t>9 počínaje 1. ročníkem</w:t>
      </w:r>
    </w:p>
    <w:p w:rsidR="00F022E9" w:rsidRDefault="00F022E9">
      <w:pPr>
        <w:pStyle w:val="Nadpis2"/>
      </w:pPr>
      <w:r>
        <w:t>Pojetí vyučovacího předmětu</w:t>
      </w:r>
    </w:p>
    <w:p w:rsidR="00F022E9" w:rsidRDefault="00F022E9">
      <w:pPr>
        <w:pStyle w:val="Nadpis3"/>
      </w:pPr>
      <w:r>
        <w:t>Obecné cíle</w:t>
      </w:r>
    </w:p>
    <w:p w:rsidR="005D54AA" w:rsidRPr="000105F3" w:rsidRDefault="005D54AA" w:rsidP="005D54AA">
      <w:pPr>
        <w:spacing w:before="100" w:beforeAutospacing="1" w:after="100" w:afterAutospacing="1"/>
        <w:rPr>
          <w:lang w:eastAsia="cs-CZ"/>
        </w:rPr>
      </w:pPr>
      <w:r w:rsidRPr="000105F3">
        <w:rPr>
          <w:lang w:eastAsia="cs-CZ"/>
        </w:rPr>
        <w:t>Dosažení kvality práce na počítači a zvýšení produktivity práce žáků v hodinách písemné a elektronické komunikace, je cílem tohoto předmětu. Psaní desetiprstovou hmatovou metodou je základním předpokladem pro efektivní ovládání počítače a tvoří základy tzv. klávesnicové gramotnosti.</w:t>
      </w:r>
    </w:p>
    <w:p w:rsidR="005D54AA" w:rsidRPr="000105F3" w:rsidRDefault="005D54AA" w:rsidP="005D54AA">
      <w:pPr>
        <w:spacing w:before="100" w:beforeAutospacing="1" w:after="100" w:afterAutospacing="1"/>
        <w:rPr>
          <w:lang w:eastAsia="cs-CZ"/>
        </w:rPr>
      </w:pPr>
      <w:r w:rsidRPr="000105F3">
        <w:rPr>
          <w:lang w:eastAsia="cs-CZ"/>
        </w:rPr>
        <w:t>Výuka rozvíjí samostatné logické uvažování a pěstuje kultivovaný písemný projev nejen z hlediska vhodné odborné stylizace, ale také logické, věcné a především gramatické správnosti. V oblasti elektronické komunikace jsou žáci vedeni k jejímu využívání a stylizují písemnosti ve vyhovující formální úpravě v souladu s doporučenou normou pro úpravu písemností.</w:t>
      </w:r>
    </w:p>
    <w:p w:rsidR="005D54AA" w:rsidRPr="000105F3" w:rsidRDefault="005D54AA" w:rsidP="005D54AA">
      <w:pPr>
        <w:keepNext/>
        <w:spacing w:before="60" w:beforeAutospacing="1" w:after="60" w:afterAutospacing="1"/>
        <w:outlineLvl w:val="2"/>
        <w:rPr>
          <w:b/>
          <w:bCs/>
          <w:sz w:val="26"/>
          <w:szCs w:val="26"/>
          <w:lang w:eastAsia="cs-CZ"/>
        </w:rPr>
      </w:pPr>
      <w:r w:rsidRPr="000105F3">
        <w:rPr>
          <w:b/>
          <w:bCs/>
          <w:sz w:val="26"/>
          <w:szCs w:val="26"/>
          <w:lang w:eastAsia="cs-CZ"/>
        </w:rPr>
        <w:t>Charakteristika učiva</w:t>
      </w:r>
    </w:p>
    <w:p w:rsidR="005D54AA" w:rsidRPr="000105F3" w:rsidRDefault="005D54AA" w:rsidP="005D54AA">
      <w:pPr>
        <w:spacing w:before="100" w:beforeAutospacing="1" w:after="100" w:afterAutospacing="1"/>
        <w:rPr>
          <w:lang w:eastAsia="cs-CZ"/>
        </w:rPr>
      </w:pPr>
      <w:r w:rsidRPr="000105F3">
        <w:rPr>
          <w:lang w:eastAsia="cs-CZ"/>
        </w:rPr>
        <w:t>Učivo je rozvrženo do ročníků s následující hodinovou dotací:</w:t>
      </w:r>
    </w:p>
    <w:p w:rsidR="005D54AA" w:rsidRPr="000105F3" w:rsidRDefault="005D54AA" w:rsidP="005D54AA">
      <w:pPr>
        <w:spacing w:after="0"/>
        <w:rPr>
          <w:lang w:eastAsia="cs-CZ"/>
        </w:rPr>
      </w:pPr>
      <w:r w:rsidRPr="000105F3">
        <w:rPr>
          <w:lang w:eastAsia="cs-CZ"/>
        </w:rPr>
        <w:t xml:space="preserve">1. ročník – </w:t>
      </w:r>
      <w:r>
        <w:rPr>
          <w:lang w:eastAsia="cs-CZ"/>
        </w:rPr>
        <w:t>2</w:t>
      </w:r>
      <w:r w:rsidRPr="000105F3">
        <w:rPr>
          <w:lang w:eastAsia="cs-CZ"/>
        </w:rPr>
        <w:t xml:space="preserve"> hodiny</w:t>
      </w:r>
    </w:p>
    <w:p w:rsidR="005D54AA" w:rsidRPr="000105F3" w:rsidRDefault="005D54AA" w:rsidP="005D54AA">
      <w:pPr>
        <w:spacing w:after="0"/>
        <w:rPr>
          <w:lang w:eastAsia="cs-CZ"/>
        </w:rPr>
      </w:pPr>
      <w:r w:rsidRPr="000105F3">
        <w:rPr>
          <w:lang w:eastAsia="cs-CZ"/>
        </w:rPr>
        <w:t xml:space="preserve">2. ročník – </w:t>
      </w:r>
      <w:r>
        <w:rPr>
          <w:lang w:eastAsia="cs-CZ"/>
        </w:rPr>
        <w:t>2</w:t>
      </w:r>
      <w:r w:rsidRPr="000105F3">
        <w:rPr>
          <w:lang w:eastAsia="cs-CZ"/>
        </w:rPr>
        <w:t xml:space="preserve"> hodiny</w:t>
      </w:r>
    </w:p>
    <w:p w:rsidR="005D54AA" w:rsidRDefault="005D54AA" w:rsidP="005D54AA">
      <w:pPr>
        <w:spacing w:after="0"/>
        <w:rPr>
          <w:lang w:eastAsia="cs-CZ"/>
        </w:rPr>
      </w:pPr>
      <w:r>
        <w:rPr>
          <w:lang w:eastAsia="cs-CZ"/>
        </w:rPr>
        <w:t>3. ročník – 1 hodina</w:t>
      </w:r>
    </w:p>
    <w:p w:rsidR="005D54AA" w:rsidRPr="000105F3" w:rsidRDefault="005D54AA" w:rsidP="005D54AA">
      <w:pPr>
        <w:spacing w:after="0"/>
        <w:rPr>
          <w:lang w:eastAsia="cs-CZ"/>
        </w:rPr>
      </w:pPr>
      <w:r>
        <w:rPr>
          <w:lang w:eastAsia="cs-CZ"/>
        </w:rPr>
        <w:t>4. ročník – 1 hodina</w:t>
      </w:r>
    </w:p>
    <w:p w:rsidR="005D54AA" w:rsidRDefault="005D54AA" w:rsidP="005D54AA">
      <w:pPr>
        <w:spacing w:before="100" w:beforeAutospacing="1" w:after="100" w:afterAutospacing="1"/>
        <w:rPr>
          <w:lang w:eastAsia="cs-CZ"/>
        </w:rPr>
      </w:pPr>
      <w:r w:rsidRPr="000105F3">
        <w:rPr>
          <w:lang w:eastAsia="cs-CZ"/>
        </w:rPr>
        <w:t>Do prvního ročníku je zařazen tematický celek Základy psaní na klávesnici. Žáci se seznámí s klávesnicí počítače a naučí se ji ovládat desetiprstovou hmatovou metodou s pomocí učebnice a výukového programu ATF. Žáci se naučí pořizovat záznam podle přímého diktátu</w:t>
      </w:r>
      <w:r>
        <w:rPr>
          <w:lang w:eastAsia="cs-CZ"/>
        </w:rPr>
        <w:t>.</w:t>
      </w:r>
    </w:p>
    <w:p w:rsidR="005D54AA" w:rsidRDefault="005D54AA" w:rsidP="005D54AA">
      <w:pPr>
        <w:spacing w:before="100" w:beforeAutospacing="1" w:after="100" w:afterAutospacing="1"/>
        <w:rPr>
          <w:lang w:eastAsia="cs-CZ"/>
        </w:rPr>
      </w:pPr>
      <w:r>
        <w:rPr>
          <w:lang w:eastAsia="cs-CZ"/>
        </w:rPr>
        <w:t>Ve druhém ročníku</w:t>
      </w:r>
      <w:r w:rsidRPr="000105F3">
        <w:rPr>
          <w:lang w:eastAsia="cs-CZ"/>
        </w:rPr>
        <w:t xml:space="preserve"> </w:t>
      </w:r>
      <w:r>
        <w:rPr>
          <w:lang w:eastAsia="cs-CZ"/>
        </w:rPr>
        <w:t xml:space="preserve">se </w:t>
      </w:r>
      <w:r w:rsidRPr="000105F3">
        <w:rPr>
          <w:lang w:eastAsia="cs-CZ"/>
        </w:rPr>
        <w:t xml:space="preserve">naučí </w:t>
      </w:r>
      <w:r>
        <w:rPr>
          <w:lang w:eastAsia="cs-CZ"/>
        </w:rPr>
        <w:t xml:space="preserve">zpracovávat text v textovém editoru s využitím korekturních znamének. Získávají znalosti a dovednosti  v úpravě dokumentů dle pravidel aktuální ČSN 01 6910. Dále se učí </w:t>
      </w:r>
      <w:r w:rsidRPr="000105F3">
        <w:rPr>
          <w:lang w:eastAsia="cs-CZ"/>
        </w:rPr>
        <w:t xml:space="preserve"> vypracovávat jednoduché tabulky i tabulky se složitým záhlavím s využitím tabulkového procesoru.</w:t>
      </w:r>
      <w:r>
        <w:rPr>
          <w:lang w:eastAsia="cs-CZ"/>
        </w:rPr>
        <w:t xml:space="preserve"> Navazuje</w:t>
      </w:r>
      <w:r w:rsidRPr="000105F3">
        <w:rPr>
          <w:lang w:eastAsia="cs-CZ"/>
        </w:rPr>
        <w:t xml:space="preserve"> tematick</w:t>
      </w:r>
      <w:r>
        <w:rPr>
          <w:lang w:eastAsia="cs-CZ"/>
        </w:rPr>
        <w:t>ý celek</w:t>
      </w:r>
      <w:r w:rsidRPr="000105F3">
        <w:rPr>
          <w:lang w:eastAsia="cs-CZ"/>
        </w:rPr>
        <w:t xml:space="preserve"> Elektronická komunikace</w:t>
      </w:r>
      <w:r>
        <w:rPr>
          <w:lang w:eastAsia="cs-CZ"/>
        </w:rPr>
        <w:t>.</w:t>
      </w:r>
      <w:r w:rsidRPr="000105F3">
        <w:rPr>
          <w:lang w:eastAsia="cs-CZ"/>
        </w:rPr>
        <w:t xml:space="preserve"> Vcelku Normalizovaná úprava </w:t>
      </w:r>
      <w:r>
        <w:rPr>
          <w:lang w:eastAsia="cs-CZ"/>
        </w:rPr>
        <w:t>obchodního dopisu</w:t>
      </w:r>
      <w:r w:rsidRPr="000105F3">
        <w:rPr>
          <w:lang w:eastAsia="cs-CZ"/>
        </w:rPr>
        <w:t xml:space="preserve"> podle ČSN 01 6910 se </w:t>
      </w:r>
      <w:r>
        <w:rPr>
          <w:lang w:eastAsia="cs-CZ"/>
        </w:rPr>
        <w:t xml:space="preserve">nejprve </w:t>
      </w:r>
      <w:r w:rsidRPr="000105F3">
        <w:rPr>
          <w:lang w:eastAsia="cs-CZ"/>
        </w:rPr>
        <w:t>žáci naučí</w:t>
      </w:r>
      <w:r>
        <w:rPr>
          <w:lang w:eastAsia="cs-CZ"/>
        </w:rPr>
        <w:t xml:space="preserve"> jednotlivé části obchodních dopisů a volně navazuje </w:t>
      </w:r>
      <w:r w:rsidRPr="003E5D98">
        <w:rPr>
          <w:color w:val="000000"/>
          <w:lang w:eastAsia="cs-CZ"/>
        </w:rPr>
        <w:t>stylizace písemností při uzavírání obchodních</w:t>
      </w:r>
      <w:r>
        <w:rPr>
          <w:color w:val="000000"/>
          <w:lang w:eastAsia="cs-CZ"/>
        </w:rPr>
        <w:t xml:space="preserve"> smluv, při plnění obchodních smluv a stylizace písemností</w:t>
      </w:r>
      <w:r w:rsidRPr="000105F3">
        <w:rPr>
          <w:color w:val="000000"/>
          <w:lang w:eastAsia="cs-CZ"/>
        </w:rPr>
        <w:t xml:space="preserve"> při porušování obchodních smluv</w:t>
      </w:r>
      <w:r>
        <w:rPr>
          <w:color w:val="000000"/>
          <w:lang w:eastAsia="cs-CZ"/>
        </w:rPr>
        <w:t>.</w:t>
      </w:r>
    </w:p>
    <w:p w:rsidR="005D54AA" w:rsidRDefault="005D54AA" w:rsidP="005D54AA">
      <w:pPr>
        <w:keepNext/>
        <w:spacing w:before="60" w:after="60"/>
        <w:outlineLvl w:val="3"/>
        <w:rPr>
          <w:lang w:eastAsia="cs-CZ"/>
        </w:rPr>
      </w:pPr>
      <w:r w:rsidRPr="00210B20">
        <w:rPr>
          <w:color w:val="000000"/>
          <w:lang w:eastAsia="cs-CZ"/>
        </w:rPr>
        <w:t>Ve třetím ročníku jsou probírány tematické celky Dopisy občanů právnickým osobám</w:t>
      </w:r>
      <w:r>
        <w:rPr>
          <w:color w:val="000000"/>
          <w:lang w:eastAsia="cs-CZ"/>
        </w:rPr>
        <w:t>, kde žáci stylizují žádosti, stížnosti a odvolání. Jedná se o písemnosti praktické pro soukromý život psané na volný list papíru A4. V tematickém celku Osobní dopisy manažerů vyhotovují speciální písemnosti společenského a pracovního charakteru, určené užšímu okruhu respondentů</w:t>
      </w:r>
      <w:r w:rsidRPr="00210B20">
        <w:rPr>
          <w:color w:val="000000"/>
          <w:lang w:eastAsia="cs-CZ"/>
        </w:rPr>
        <w:t xml:space="preserve">. </w:t>
      </w:r>
      <w:r>
        <w:rPr>
          <w:color w:val="000000"/>
          <w:lang w:eastAsia="cs-CZ"/>
        </w:rPr>
        <w:t xml:space="preserve">V celku Dokumenty právního charakteru se žáci naučí vyhotovit jednoduché právní písemnosti. V </w:t>
      </w:r>
      <w:r w:rsidRPr="00D70C51">
        <w:rPr>
          <w:color w:val="000000"/>
          <w:lang w:eastAsia="cs-CZ"/>
        </w:rPr>
        <w:t>D</w:t>
      </w:r>
      <w:r>
        <w:rPr>
          <w:bCs/>
          <w:szCs w:val="28"/>
          <w:lang w:eastAsia="cs-CZ"/>
        </w:rPr>
        <w:t>okumentech a písemnostech</w:t>
      </w:r>
      <w:r w:rsidRPr="00D70C51">
        <w:rPr>
          <w:bCs/>
          <w:szCs w:val="28"/>
          <w:lang w:eastAsia="cs-CZ"/>
        </w:rPr>
        <w:t xml:space="preserve"> řídícího a organizačního charakteru</w:t>
      </w:r>
      <w:r>
        <w:rPr>
          <w:bCs/>
          <w:szCs w:val="28"/>
          <w:lang w:eastAsia="cs-CZ"/>
        </w:rPr>
        <w:t xml:space="preserve"> žáci stylizují a vypracovávají písemnosti vznikající při poradách, pracovních cestách a dokážou vyhotovit další vnitrofiremní písemnosti. V průběhu školního roku dochází průběžně k procvičování stylizace obchodních dopisů a tabulek vzhledem k tomu, že v</w:t>
      </w:r>
      <w:r w:rsidRPr="00210B20">
        <w:rPr>
          <w:color w:val="000000"/>
          <w:lang w:eastAsia="cs-CZ"/>
        </w:rPr>
        <w:t>ýuka směřuje k vykonání státní zkoušky z psaní</w:t>
      </w:r>
      <w:r>
        <w:rPr>
          <w:lang w:eastAsia="cs-CZ"/>
        </w:rPr>
        <w:t xml:space="preserve"> na klávesnici.</w:t>
      </w:r>
    </w:p>
    <w:p w:rsidR="005D54AA" w:rsidRDefault="005D54AA" w:rsidP="005D54AA">
      <w:pPr>
        <w:keepNext/>
        <w:spacing w:before="60" w:after="60"/>
        <w:outlineLvl w:val="3"/>
        <w:rPr>
          <w:lang w:eastAsia="cs-CZ"/>
        </w:rPr>
      </w:pPr>
    </w:p>
    <w:p w:rsidR="005D54AA" w:rsidRPr="000105F3" w:rsidRDefault="005D54AA" w:rsidP="005D54AA">
      <w:pPr>
        <w:keepNext/>
        <w:spacing w:before="60" w:after="60"/>
        <w:outlineLvl w:val="3"/>
        <w:rPr>
          <w:lang w:eastAsia="cs-CZ"/>
        </w:rPr>
      </w:pPr>
      <w:r>
        <w:rPr>
          <w:lang w:eastAsia="cs-CZ"/>
        </w:rPr>
        <w:t>Ve čtvrtém ročníku si žáci osvojují Dokumenty personálního charakteru, hlavně úspěšné napsání životopisu a motivačního dopisu. Dochází k průběžnému opakování jednotlivých celků. Žáci skládají na konci tohoto ročníku písemnou Praktickou odbornou zkoušku, jejíž součástí jsou písemnosti z tohoto předmětu.</w:t>
      </w:r>
    </w:p>
    <w:p w:rsidR="005D54AA" w:rsidRPr="000105F3" w:rsidRDefault="005D54AA" w:rsidP="005D54AA">
      <w:pPr>
        <w:keepNext/>
        <w:spacing w:before="60" w:beforeAutospacing="1" w:after="60" w:afterAutospacing="1"/>
        <w:outlineLvl w:val="2"/>
        <w:rPr>
          <w:b/>
          <w:bCs/>
          <w:sz w:val="26"/>
          <w:szCs w:val="26"/>
          <w:lang w:eastAsia="cs-CZ"/>
        </w:rPr>
      </w:pPr>
      <w:r w:rsidRPr="000105F3">
        <w:rPr>
          <w:b/>
          <w:bCs/>
          <w:sz w:val="26"/>
          <w:szCs w:val="26"/>
          <w:lang w:eastAsia="cs-CZ"/>
        </w:rPr>
        <w:t>Pojetí výuky</w:t>
      </w:r>
    </w:p>
    <w:p w:rsidR="005D54AA" w:rsidRPr="000105F3" w:rsidRDefault="005D54AA" w:rsidP="005D54AA">
      <w:pPr>
        <w:spacing w:before="100" w:beforeAutospacing="1" w:after="100" w:afterAutospacing="1"/>
        <w:rPr>
          <w:lang w:eastAsia="cs-CZ"/>
        </w:rPr>
      </w:pPr>
      <w:r w:rsidRPr="000105F3">
        <w:rPr>
          <w:lang w:eastAsia="cs-CZ"/>
        </w:rPr>
        <w:t>Předmět je zaměřen na získání dovednosti ovládat klávesnici počítače desetiprstovou hmatovou metodou. Žáci ovládají vyhotovení základních druhů písemností v normalizované úpravě. Získávají vědomosti o obsahové náplni a stylizaci dopisů. Komunikují pomocí elektronické pošty a pracují s internetem.Výuka probíhá zásadně v odborné učebně vybavené počítači</w:t>
      </w:r>
      <w:r>
        <w:rPr>
          <w:lang w:eastAsia="cs-CZ"/>
        </w:rPr>
        <w:t>.</w:t>
      </w:r>
      <w:r w:rsidRPr="000105F3">
        <w:rPr>
          <w:lang w:eastAsia="cs-CZ"/>
        </w:rPr>
        <w:t xml:space="preserve"> Vzhledem k technickým možnostem lze využívat v</w:t>
      </w:r>
      <w:r>
        <w:rPr>
          <w:lang w:eastAsia="cs-CZ"/>
        </w:rPr>
        <w:t>ýukový program typu ATF, Testík apod.</w:t>
      </w:r>
    </w:p>
    <w:p w:rsidR="005D54AA" w:rsidRPr="000105F3" w:rsidRDefault="005D54AA" w:rsidP="005D54AA">
      <w:pPr>
        <w:keepNext/>
        <w:spacing w:before="60" w:beforeAutospacing="1" w:after="60" w:afterAutospacing="1"/>
        <w:outlineLvl w:val="2"/>
        <w:rPr>
          <w:b/>
          <w:bCs/>
          <w:sz w:val="26"/>
          <w:szCs w:val="26"/>
          <w:lang w:eastAsia="cs-CZ"/>
        </w:rPr>
      </w:pPr>
      <w:r w:rsidRPr="000105F3">
        <w:rPr>
          <w:b/>
          <w:bCs/>
          <w:sz w:val="26"/>
          <w:szCs w:val="26"/>
          <w:lang w:eastAsia="cs-CZ"/>
        </w:rPr>
        <w:t>Hodnocení výsledků žáků</w:t>
      </w:r>
    </w:p>
    <w:p w:rsidR="005D54AA" w:rsidRPr="000105F3" w:rsidRDefault="005D54AA" w:rsidP="005D54AA">
      <w:pPr>
        <w:spacing w:before="100" w:beforeAutospacing="1" w:after="100" w:afterAutospacing="1"/>
        <w:rPr>
          <w:lang w:eastAsia="cs-CZ"/>
        </w:rPr>
      </w:pPr>
      <w:r w:rsidRPr="000105F3">
        <w:rPr>
          <w:lang w:eastAsia="cs-CZ"/>
        </w:rPr>
        <w:t>Základem pro hodnocení výkonů v psaní jsou písemné zkoušky, ve kterých se posuzuje dosažená rychlost a přesnost podle limitů. U vyhotovených písemností se hodnotí věcný obsah, stylizace, pravopis a formální úprava podle normy. Dále se klasifikuje úroveň vypracování tabulek.</w:t>
      </w:r>
      <w:r>
        <w:rPr>
          <w:lang w:eastAsia="cs-CZ"/>
        </w:rPr>
        <w:t xml:space="preserve"> </w:t>
      </w:r>
      <w:r w:rsidRPr="000105F3">
        <w:rPr>
          <w:lang w:eastAsia="cs-CZ"/>
        </w:rPr>
        <w:t>Při klasifikaci se přihlíží i k výkonu dosaženému v programu ATF.</w:t>
      </w:r>
    </w:p>
    <w:p w:rsidR="005D54AA" w:rsidRPr="000105F3" w:rsidRDefault="005D54AA" w:rsidP="005D54AA">
      <w:pPr>
        <w:keepNext/>
        <w:spacing w:before="60" w:beforeAutospacing="1" w:after="60" w:afterAutospacing="1"/>
        <w:outlineLvl w:val="2"/>
        <w:rPr>
          <w:b/>
          <w:bCs/>
          <w:sz w:val="26"/>
          <w:szCs w:val="26"/>
          <w:lang w:eastAsia="cs-CZ"/>
        </w:rPr>
      </w:pPr>
      <w:r w:rsidRPr="000105F3">
        <w:rPr>
          <w:b/>
          <w:bCs/>
          <w:sz w:val="26"/>
          <w:szCs w:val="26"/>
          <w:lang w:eastAsia="cs-CZ"/>
        </w:rPr>
        <w:t>Přínos k rozvoji klíčových kompetencí</w:t>
      </w:r>
    </w:p>
    <w:p w:rsidR="005D54AA" w:rsidRPr="000105F3" w:rsidRDefault="005D54AA" w:rsidP="005D54AA">
      <w:pPr>
        <w:spacing w:before="100" w:beforeAutospacing="1" w:after="100" w:afterAutospacing="1"/>
        <w:rPr>
          <w:lang w:eastAsia="cs-CZ"/>
        </w:rPr>
      </w:pPr>
      <w:r w:rsidRPr="000105F3">
        <w:rPr>
          <w:lang w:eastAsia="cs-CZ"/>
        </w:rPr>
        <w:t>Žáci ovládají klávesnici počítače desetiprstovou hmatovou metodou a využívají editační funkce textového editoru. Na základě znalostí normalizované úpravy a organizace písemného styku samostatně stylizují základní standardní písemnosti. Poznávají a osvojují si poznatky, pracovní postupy a nástroje potřebné pro kvalifikovaný výkon povolání a pro uplatnění se na trhu práce. Učí se pracovat a jednat zodpovědně, cílevědomě, soustředěně, vytrvale a pečlivě. Žáci si vytvářejí odpovědný přístup k plnění svých povinností a respektují stanovená pravidla. Rozvíjejí své volní vlastnosti a přijímají odpovědnost za vlastní myšlení, rozhodování, jednání a chování.</w:t>
      </w:r>
    </w:p>
    <w:p w:rsidR="005D54AA" w:rsidRPr="000105F3" w:rsidRDefault="005D54AA" w:rsidP="005D54AA">
      <w:pPr>
        <w:keepNext/>
        <w:spacing w:before="60" w:beforeAutospacing="1" w:after="60" w:afterAutospacing="1"/>
        <w:outlineLvl w:val="2"/>
        <w:rPr>
          <w:b/>
          <w:bCs/>
          <w:sz w:val="26"/>
          <w:szCs w:val="26"/>
          <w:lang w:eastAsia="cs-CZ"/>
        </w:rPr>
      </w:pPr>
      <w:r w:rsidRPr="000105F3">
        <w:rPr>
          <w:b/>
          <w:bCs/>
          <w:sz w:val="26"/>
          <w:szCs w:val="26"/>
          <w:lang w:eastAsia="cs-CZ"/>
        </w:rPr>
        <w:t>Průřezová témata</w:t>
      </w:r>
    </w:p>
    <w:p w:rsidR="005D54AA" w:rsidRPr="000105F3" w:rsidRDefault="005D54AA" w:rsidP="005D54AA">
      <w:pPr>
        <w:keepNext/>
        <w:spacing w:before="60" w:after="60"/>
        <w:outlineLvl w:val="3"/>
        <w:rPr>
          <w:b/>
          <w:bCs/>
          <w:szCs w:val="28"/>
          <w:lang w:eastAsia="cs-CZ"/>
        </w:rPr>
      </w:pPr>
      <w:r w:rsidRPr="000105F3">
        <w:rPr>
          <w:b/>
          <w:bCs/>
          <w:szCs w:val="28"/>
          <w:lang w:eastAsia="cs-CZ"/>
        </w:rPr>
        <w:t>Člověk a svět práce</w:t>
      </w:r>
    </w:p>
    <w:p w:rsidR="005D54AA" w:rsidRPr="000105F3" w:rsidRDefault="005D54AA" w:rsidP="005D54AA">
      <w:pPr>
        <w:spacing w:before="100" w:beforeAutospacing="1" w:after="100" w:afterAutospacing="1"/>
        <w:rPr>
          <w:lang w:eastAsia="cs-CZ"/>
        </w:rPr>
      </w:pPr>
      <w:r w:rsidRPr="000105F3">
        <w:rPr>
          <w:lang w:eastAsia="cs-CZ"/>
        </w:rPr>
        <w:t>Žáci jsou vedeni k tomu, aby:</w:t>
      </w:r>
    </w:p>
    <w:p w:rsidR="005D54AA" w:rsidRPr="000105F3" w:rsidRDefault="005D54AA" w:rsidP="00927107">
      <w:pPr>
        <w:numPr>
          <w:ilvl w:val="0"/>
          <w:numId w:val="609"/>
        </w:numPr>
        <w:suppressAutoHyphens w:val="0"/>
        <w:spacing w:before="100" w:beforeAutospacing="1" w:after="100" w:afterAutospacing="1"/>
        <w:rPr>
          <w:lang w:eastAsia="cs-CZ"/>
        </w:rPr>
      </w:pPr>
      <w:r w:rsidRPr="000105F3">
        <w:rPr>
          <w:lang w:eastAsia="cs-CZ"/>
        </w:rPr>
        <w:t>si uvědomovali zodpovědnost za vlastní životy, význam vzdělání pro život,</w:t>
      </w:r>
    </w:p>
    <w:p w:rsidR="005D54AA" w:rsidRPr="000105F3" w:rsidRDefault="005D54AA" w:rsidP="00927107">
      <w:pPr>
        <w:numPr>
          <w:ilvl w:val="0"/>
          <w:numId w:val="609"/>
        </w:numPr>
        <w:suppressAutoHyphens w:val="0"/>
        <w:spacing w:before="100" w:beforeAutospacing="1" w:after="100" w:afterAutospacing="1"/>
        <w:rPr>
          <w:lang w:eastAsia="cs-CZ"/>
        </w:rPr>
      </w:pPr>
      <w:r w:rsidRPr="000105F3">
        <w:rPr>
          <w:lang w:eastAsia="cs-CZ"/>
        </w:rPr>
        <w:t xml:space="preserve">byli motivováni k aktivnímu pracovnímu životu a úspěšné kariéře, </w:t>
      </w:r>
    </w:p>
    <w:p w:rsidR="005D54AA" w:rsidRPr="000105F3" w:rsidRDefault="005D54AA" w:rsidP="00927107">
      <w:pPr>
        <w:numPr>
          <w:ilvl w:val="0"/>
          <w:numId w:val="609"/>
        </w:numPr>
        <w:suppressAutoHyphens w:val="0"/>
        <w:spacing w:before="100" w:beforeAutospacing="1" w:after="100" w:afterAutospacing="1"/>
        <w:rPr>
          <w:lang w:eastAsia="cs-CZ"/>
        </w:rPr>
      </w:pPr>
      <w:r w:rsidRPr="000105F3">
        <w:rPr>
          <w:lang w:eastAsia="cs-CZ"/>
        </w:rPr>
        <w:t>se písemně i verbálně prezentovali při jednání s potenciálními zaměstnavateli, formulovali svá očekávání a své priority.</w:t>
      </w:r>
    </w:p>
    <w:p w:rsidR="005D54AA" w:rsidRPr="000105F3" w:rsidRDefault="005D54AA" w:rsidP="005D54AA">
      <w:pPr>
        <w:keepNext/>
        <w:spacing w:before="60" w:after="60"/>
        <w:outlineLvl w:val="3"/>
        <w:rPr>
          <w:b/>
          <w:bCs/>
          <w:szCs w:val="28"/>
          <w:lang w:eastAsia="cs-CZ"/>
        </w:rPr>
      </w:pPr>
      <w:r w:rsidRPr="000105F3">
        <w:rPr>
          <w:b/>
          <w:bCs/>
          <w:szCs w:val="28"/>
          <w:lang w:eastAsia="cs-CZ"/>
        </w:rPr>
        <w:t>Člověk v demokratické společnosti</w:t>
      </w:r>
    </w:p>
    <w:p w:rsidR="005D54AA" w:rsidRPr="000105F3" w:rsidRDefault="005D54AA" w:rsidP="005D54AA">
      <w:pPr>
        <w:spacing w:before="100" w:beforeAutospacing="1" w:after="100" w:afterAutospacing="1"/>
        <w:rPr>
          <w:lang w:eastAsia="cs-CZ"/>
        </w:rPr>
      </w:pPr>
      <w:r w:rsidRPr="000105F3">
        <w:rPr>
          <w:lang w:eastAsia="cs-CZ"/>
        </w:rPr>
        <w:t>Žáci jsou vedeni k tomu, aby:</w:t>
      </w:r>
    </w:p>
    <w:p w:rsidR="005D54AA" w:rsidRPr="000105F3" w:rsidRDefault="005D54AA" w:rsidP="00927107">
      <w:pPr>
        <w:numPr>
          <w:ilvl w:val="0"/>
          <w:numId w:val="610"/>
        </w:numPr>
        <w:suppressAutoHyphens w:val="0"/>
        <w:spacing w:before="100" w:beforeAutospacing="1" w:after="100" w:afterAutospacing="1"/>
        <w:rPr>
          <w:lang w:eastAsia="cs-CZ"/>
        </w:rPr>
      </w:pPr>
      <w:r w:rsidRPr="000105F3">
        <w:rPr>
          <w:lang w:eastAsia="cs-CZ"/>
        </w:rPr>
        <w:t>měli vhodnou míru sebevědomí, sebeodpovědnosti a schopnost morálního úsudku,</w:t>
      </w:r>
    </w:p>
    <w:p w:rsidR="005D54AA" w:rsidRPr="000105F3" w:rsidRDefault="005D54AA" w:rsidP="00927107">
      <w:pPr>
        <w:numPr>
          <w:ilvl w:val="0"/>
          <w:numId w:val="610"/>
        </w:numPr>
        <w:suppressAutoHyphens w:val="0"/>
        <w:spacing w:before="100" w:beforeAutospacing="1" w:after="100" w:afterAutospacing="1"/>
        <w:rPr>
          <w:lang w:eastAsia="cs-CZ"/>
        </w:rPr>
      </w:pPr>
      <w:r w:rsidRPr="000105F3">
        <w:rPr>
          <w:lang w:eastAsia="cs-CZ"/>
        </w:rPr>
        <w:t>dovedli jednat s lidmi, diskutovat o citlivých nebo kontroverzních otázkách, hledat kompromisní řešení.</w:t>
      </w:r>
    </w:p>
    <w:p w:rsidR="005D54AA" w:rsidRPr="000105F3" w:rsidRDefault="005D54AA" w:rsidP="005D54AA">
      <w:pPr>
        <w:keepNext/>
        <w:spacing w:before="60" w:after="60"/>
        <w:outlineLvl w:val="3"/>
        <w:rPr>
          <w:b/>
          <w:bCs/>
          <w:szCs w:val="28"/>
          <w:lang w:eastAsia="cs-CZ"/>
        </w:rPr>
      </w:pPr>
      <w:r w:rsidRPr="000105F3">
        <w:rPr>
          <w:b/>
          <w:bCs/>
          <w:szCs w:val="28"/>
          <w:lang w:eastAsia="cs-CZ"/>
        </w:rPr>
        <w:t>Člověk a životní prostředí</w:t>
      </w:r>
    </w:p>
    <w:p w:rsidR="005D54AA" w:rsidRPr="000105F3" w:rsidRDefault="005D54AA" w:rsidP="005D54AA">
      <w:pPr>
        <w:spacing w:before="100" w:beforeAutospacing="1" w:after="100" w:afterAutospacing="1"/>
        <w:rPr>
          <w:lang w:eastAsia="cs-CZ"/>
        </w:rPr>
      </w:pPr>
      <w:r w:rsidRPr="000105F3">
        <w:rPr>
          <w:lang w:eastAsia="cs-CZ"/>
        </w:rPr>
        <w:t>Žáci jsou vedeni k tomu, aby:</w:t>
      </w:r>
    </w:p>
    <w:p w:rsidR="005D54AA" w:rsidRPr="000105F3" w:rsidRDefault="005D54AA" w:rsidP="00927107">
      <w:pPr>
        <w:numPr>
          <w:ilvl w:val="0"/>
          <w:numId w:val="611"/>
        </w:numPr>
        <w:suppressAutoHyphens w:val="0"/>
        <w:spacing w:before="100" w:beforeAutospacing="1" w:after="100" w:afterAutospacing="1"/>
        <w:rPr>
          <w:lang w:eastAsia="cs-CZ"/>
        </w:rPr>
      </w:pPr>
      <w:r w:rsidRPr="000105F3">
        <w:rPr>
          <w:lang w:eastAsia="cs-CZ"/>
        </w:rPr>
        <w:t>poznávali svět a lépe mu rozuměli,</w:t>
      </w:r>
    </w:p>
    <w:p w:rsidR="005D54AA" w:rsidRPr="000105F3" w:rsidRDefault="005D54AA" w:rsidP="00927107">
      <w:pPr>
        <w:numPr>
          <w:ilvl w:val="0"/>
          <w:numId w:val="611"/>
        </w:numPr>
        <w:suppressAutoHyphens w:val="0"/>
        <w:spacing w:before="100" w:beforeAutospacing="1" w:after="100" w:afterAutospacing="1"/>
        <w:rPr>
          <w:lang w:eastAsia="cs-CZ"/>
        </w:rPr>
      </w:pPr>
      <w:r w:rsidRPr="000105F3">
        <w:rPr>
          <w:lang w:eastAsia="cs-CZ"/>
        </w:rPr>
        <w:t>efektivně pracovali s informacemi, tj. uměli je získávat a kriticky vyhodnocovat,</w:t>
      </w:r>
    </w:p>
    <w:p w:rsidR="005D54AA" w:rsidRPr="000105F3" w:rsidRDefault="005D54AA" w:rsidP="00927107">
      <w:pPr>
        <w:numPr>
          <w:ilvl w:val="0"/>
          <w:numId w:val="611"/>
        </w:numPr>
        <w:suppressAutoHyphens w:val="0"/>
        <w:spacing w:before="100" w:beforeAutospacing="1" w:after="100" w:afterAutospacing="1"/>
        <w:rPr>
          <w:lang w:eastAsia="cs-CZ"/>
        </w:rPr>
      </w:pPr>
      <w:r w:rsidRPr="000105F3">
        <w:rPr>
          <w:lang w:eastAsia="cs-CZ"/>
        </w:rPr>
        <w:t>se naučili vyhledávat a posuzovat informace o profesních příležitostech, orientovat se v nich a vytvářet si o nich základní představu.</w:t>
      </w:r>
    </w:p>
    <w:p w:rsidR="005D54AA" w:rsidRPr="000105F3" w:rsidRDefault="005D54AA" w:rsidP="005D54AA">
      <w:pPr>
        <w:keepNext/>
        <w:spacing w:before="60" w:after="60"/>
        <w:outlineLvl w:val="3"/>
        <w:rPr>
          <w:b/>
          <w:bCs/>
          <w:szCs w:val="28"/>
          <w:lang w:eastAsia="cs-CZ"/>
        </w:rPr>
      </w:pPr>
      <w:r w:rsidRPr="000105F3">
        <w:rPr>
          <w:b/>
          <w:bCs/>
          <w:szCs w:val="28"/>
          <w:lang w:eastAsia="cs-CZ"/>
        </w:rPr>
        <w:t>Informační a komunikační technologie</w:t>
      </w:r>
    </w:p>
    <w:p w:rsidR="005D54AA" w:rsidRPr="000105F3" w:rsidRDefault="005D54AA" w:rsidP="005D54AA">
      <w:pPr>
        <w:spacing w:before="100" w:beforeAutospacing="1" w:after="100" w:afterAutospacing="1"/>
        <w:rPr>
          <w:lang w:eastAsia="cs-CZ"/>
        </w:rPr>
      </w:pPr>
      <w:r w:rsidRPr="000105F3">
        <w:rPr>
          <w:lang w:eastAsia="cs-CZ"/>
        </w:rPr>
        <w:t>Žáci jsou vedeni k tomu, aby:</w:t>
      </w:r>
    </w:p>
    <w:p w:rsidR="005D54AA" w:rsidRPr="000105F3" w:rsidRDefault="005D54AA" w:rsidP="00927107">
      <w:pPr>
        <w:numPr>
          <w:ilvl w:val="0"/>
          <w:numId w:val="612"/>
        </w:numPr>
        <w:suppressAutoHyphens w:val="0"/>
        <w:spacing w:before="100" w:beforeAutospacing="1" w:after="100" w:afterAutospacing="1"/>
        <w:rPr>
          <w:lang w:eastAsia="cs-CZ"/>
        </w:rPr>
      </w:pPr>
      <w:r w:rsidRPr="000105F3">
        <w:rPr>
          <w:lang w:eastAsia="cs-CZ"/>
        </w:rPr>
        <w:t>používali základní a aplikační programové vybavení počítače, a to nejen pro účely uplatnění se v praxi, ale i pro potřeby dalšího vzdělávání,</w:t>
      </w:r>
    </w:p>
    <w:p w:rsidR="005D54AA" w:rsidRPr="000105F3" w:rsidRDefault="005D54AA" w:rsidP="00927107">
      <w:pPr>
        <w:numPr>
          <w:ilvl w:val="0"/>
          <w:numId w:val="612"/>
        </w:numPr>
        <w:suppressAutoHyphens w:val="0"/>
        <w:spacing w:before="100" w:beforeAutospacing="1" w:after="100" w:afterAutospacing="1"/>
        <w:rPr>
          <w:lang w:eastAsia="cs-CZ"/>
        </w:rPr>
      </w:pPr>
      <w:r w:rsidRPr="000105F3">
        <w:rPr>
          <w:lang w:eastAsia="cs-CZ"/>
        </w:rPr>
        <w:t>pracovali s informacemi a komunikačními prostředky.</w:t>
      </w:r>
    </w:p>
    <w:p w:rsidR="005D54AA" w:rsidRPr="000105F3" w:rsidRDefault="005D54AA" w:rsidP="005D54AA">
      <w:pPr>
        <w:keepNext/>
        <w:spacing w:before="60" w:beforeAutospacing="1" w:after="60" w:afterAutospacing="1"/>
        <w:outlineLvl w:val="2"/>
        <w:rPr>
          <w:b/>
          <w:bCs/>
          <w:sz w:val="26"/>
          <w:szCs w:val="26"/>
          <w:lang w:eastAsia="cs-CZ"/>
        </w:rPr>
      </w:pPr>
      <w:r w:rsidRPr="000105F3">
        <w:rPr>
          <w:b/>
          <w:bCs/>
          <w:sz w:val="26"/>
          <w:szCs w:val="26"/>
          <w:lang w:eastAsia="cs-CZ"/>
        </w:rPr>
        <w:t>Mezipředmětové vztahy</w:t>
      </w:r>
    </w:p>
    <w:p w:rsidR="005D54AA" w:rsidRPr="000105F3" w:rsidRDefault="005D54AA" w:rsidP="00927107">
      <w:pPr>
        <w:numPr>
          <w:ilvl w:val="0"/>
          <w:numId w:val="613"/>
        </w:numPr>
        <w:suppressAutoHyphens w:val="0"/>
        <w:spacing w:before="100" w:beforeAutospacing="1" w:after="100" w:afterAutospacing="1"/>
        <w:rPr>
          <w:lang w:eastAsia="cs-CZ"/>
        </w:rPr>
      </w:pPr>
      <w:r w:rsidRPr="000105F3">
        <w:rPr>
          <w:lang w:eastAsia="cs-CZ"/>
        </w:rPr>
        <w:t>informační technologie</w:t>
      </w:r>
    </w:p>
    <w:p w:rsidR="005D54AA" w:rsidRPr="000105F3" w:rsidRDefault="005D54AA" w:rsidP="00927107">
      <w:pPr>
        <w:numPr>
          <w:ilvl w:val="0"/>
          <w:numId w:val="613"/>
        </w:numPr>
        <w:suppressAutoHyphens w:val="0"/>
        <w:spacing w:before="100" w:beforeAutospacing="1" w:after="100" w:afterAutospacing="1"/>
        <w:rPr>
          <w:lang w:eastAsia="cs-CZ"/>
        </w:rPr>
      </w:pPr>
      <w:r w:rsidRPr="000105F3">
        <w:rPr>
          <w:lang w:eastAsia="cs-CZ"/>
        </w:rPr>
        <w:t>právo</w:t>
      </w:r>
    </w:p>
    <w:p w:rsidR="005D54AA" w:rsidRPr="000105F3" w:rsidRDefault="005D54AA" w:rsidP="00927107">
      <w:pPr>
        <w:numPr>
          <w:ilvl w:val="0"/>
          <w:numId w:val="613"/>
        </w:numPr>
        <w:suppressAutoHyphens w:val="0"/>
        <w:spacing w:before="100" w:beforeAutospacing="1" w:after="100" w:afterAutospacing="1"/>
        <w:rPr>
          <w:lang w:eastAsia="cs-CZ"/>
        </w:rPr>
      </w:pPr>
      <w:r w:rsidRPr="000105F3">
        <w:rPr>
          <w:lang w:eastAsia="cs-CZ"/>
        </w:rPr>
        <w:t>účetnictví</w:t>
      </w:r>
    </w:p>
    <w:p w:rsidR="005D54AA" w:rsidRPr="000105F3" w:rsidRDefault="005D54AA" w:rsidP="00927107">
      <w:pPr>
        <w:numPr>
          <w:ilvl w:val="0"/>
          <w:numId w:val="613"/>
        </w:numPr>
        <w:suppressAutoHyphens w:val="0"/>
        <w:spacing w:before="100" w:beforeAutospacing="1" w:after="100" w:afterAutospacing="1"/>
        <w:rPr>
          <w:lang w:eastAsia="cs-CZ"/>
        </w:rPr>
      </w:pPr>
      <w:r w:rsidRPr="000105F3">
        <w:rPr>
          <w:lang w:eastAsia="cs-CZ"/>
        </w:rPr>
        <w:t>ekonomika</w:t>
      </w:r>
    </w:p>
    <w:p w:rsidR="005D54AA" w:rsidRPr="000105F3" w:rsidRDefault="005D54AA" w:rsidP="00927107">
      <w:pPr>
        <w:numPr>
          <w:ilvl w:val="0"/>
          <w:numId w:val="613"/>
        </w:numPr>
        <w:suppressAutoHyphens w:val="0"/>
        <w:spacing w:before="100" w:beforeAutospacing="1" w:after="100" w:afterAutospacing="1"/>
        <w:rPr>
          <w:lang w:eastAsia="cs-CZ"/>
        </w:rPr>
      </w:pPr>
      <w:r w:rsidRPr="000105F3">
        <w:rPr>
          <w:lang w:eastAsia="cs-CZ"/>
        </w:rPr>
        <w:t>anglický jazyk</w:t>
      </w:r>
    </w:p>
    <w:p w:rsidR="005D54AA" w:rsidRPr="000105F3" w:rsidRDefault="005D54AA" w:rsidP="00927107">
      <w:pPr>
        <w:numPr>
          <w:ilvl w:val="0"/>
          <w:numId w:val="613"/>
        </w:numPr>
        <w:suppressAutoHyphens w:val="0"/>
        <w:spacing w:before="100" w:beforeAutospacing="1" w:after="100" w:afterAutospacing="1"/>
        <w:rPr>
          <w:lang w:eastAsia="cs-CZ"/>
        </w:rPr>
      </w:pPr>
      <w:r w:rsidRPr="000105F3">
        <w:rPr>
          <w:lang w:eastAsia="cs-CZ"/>
        </w:rPr>
        <w:t>německý jazyk</w:t>
      </w:r>
    </w:p>
    <w:p w:rsidR="005D54AA" w:rsidRPr="000105F3" w:rsidRDefault="005D54AA" w:rsidP="00927107">
      <w:pPr>
        <w:numPr>
          <w:ilvl w:val="0"/>
          <w:numId w:val="613"/>
        </w:numPr>
        <w:suppressAutoHyphens w:val="0"/>
        <w:spacing w:before="100" w:beforeAutospacing="1" w:after="100" w:afterAutospacing="1"/>
        <w:rPr>
          <w:lang w:eastAsia="cs-CZ"/>
        </w:rPr>
      </w:pPr>
      <w:r w:rsidRPr="000105F3">
        <w:rPr>
          <w:lang w:eastAsia="cs-CZ"/>
        </w:rPr>
        <w:t>francouzský jazyk</w:t>
      </w:r>
    </w:p>
    <w:p w:rsidR="005D54AA" w:rsidRPr="000105F3" w:rsidRDefault="005D54AA" w:rsidP="00927107">
      <w:pPr>
        <w:numPr>
          <w:ilvl w:val="0"/>
          <w:numId w:val="613"/>
        </w:numPr>
        <w:suppressAutoHyphens w:val="0"/>
        <w:spacing w:before="100" w:beforeAutospacing="1" w:after="100" w:afterAutospacing="1"/>
        <w:rPr>
          <w:lang w:eastAsia="cs-CZ"/>
        </w:rPr>
      </w:pPr>
      <w:r w:rsidRPr="000105F3">
        <w:rPr>
          <w:lang w:eastAsia="cs-CZ"/>
        </w:rPr>
        <w:t>český jazyk a literatura</w:t>
      </w:r>
    </w:p>
    <w:p w:rsidR="005D54AA" w:rsidRPr="000105F3" w:rsidRDefault="005D54AA" w:rsidP="00927107">
      <w:pPr>
        <w:numPr>
          <w:ilvl w:val="0"/>
          <w:numId w:val="613"/>
        </w:numPr>
        <w:suppressAutoHyphens w:val="0"/>
        <w:spacing w:before="100" w:beforeAutospacing="1" w:after="100" w:afterAutospacing="1"/>
        <w:rPr>
          <w:lang w:eastAsia="cs-CZ"/>
        </w:rPr>
      </w:pPr>
      <w:r w:rsidRPr="000105F3">
        <w:rPr>
          <w:lang w:eastAsia="cs-CZ"/>
        </w:rPr>
        <w:t>společenskovědní seminář</w:t>
      </w:r>
    </w:p>
    <w:p w:rsidR="00F022E9" w:rsidRDefault="00F022E9">
      <w:pPr>
        <w:pStyle w:val="Nadpis2"/>
        <w:pageBreakBefore/>
      </w:pPr>
      <w:r>
        <w:t>Realizace odborných kompetencí</w:t>
      </w:r>
    </w:p>
    <w:p w:rsidR="00F022E9" w:rsidRDefault="00F022E9">
      <w:pPr>
        <w:pStyle w:val="Nadpis3"/>
      </w:pPr>
      <w:r>
        <w:t>Písemná a elektronická komunikace – 1. ročník</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3892"/>
        <w:gridCol w:w="1084"/>
      </w:tblGrid>
      <w:tr w:rsidR="005D54AA" w:rsidRPr="000105F3" w:rsidTr="005D54AA">
        <w:trPr>
          <w:trHeight w:hRule="exact" w:val="567"/>
        </w:trPr>
        <w:tc>
          <w:tcPr>
            <w:tcW w:w="4984" w:type="dxa"/>
            <w:tcBorders>
              <w:top w:val="single" w:sz="4" w:space="0" w:color="auto"/>
              <w:left w:val="single" w:sz="4" w:space="0" w:color="auto"/>
              <w:bottom w:val="single" w:sz="4" w:space="0" w:color="auto"/>
            </w:tcBorders>
            <w:vAlign w:val="center"/>
          </w:tcPr>
          <w:p w:rsidR="005D54AA" w:rsidRPr="000105F3" w:rsidRDefault="005D54AA" w:rsidP="005D54AA">
            <w:pPr>
              <w:spacing w:after="0"/>
              <w:jc w:val="center"/>
              <w:rPr>
                <w:lang w:eastAsia="cs-CZ"/>
              </w:rPr>
            </w:pPr>
            <w:r w:rsidRPr="000105F3">
              <w:rPr>
                <w:lang w:eastAsia="cs-CZ"/>
              </w:rPr>
              <w:t>Výsledky a kompetence</w:t>
            </w:r>
          </w:p>
        </w:tc>
        <w:tc>
          <w:tcPr>
            <w:tcW w:w="3913" w:type="dxa"/>
            <w:tcBorders>
              <w:top w:val="single" w:sz="4" w:space="0" w:color="auto"/>
              <w:bottom w:val="single" w:sz="4" w:space="0" w:color="auto"/>
            </w:tcBorders>
            <w:vAlign w:val="center"/>
          </w:tcPr>
          <w:p w:rsidR="005D54AA" w:rsidRPr="000105F3" w:rsidRDefault="005D54AA" w:rsidP="005D54AA">
            <w:pPr>
              <w:spacing w:after="0"/>
              <w:jc w:val="center"/>
              <w:rPr>
                <w:lang w:eastAsia="cs-CZ"/>
              </w:rPr>
            </w:pPr>
            <w:r w:rsidRPr="000105F3">
              <w:rPr>
                <w:lang w:eastAsia="cs-CZ"/>
              </w:rPr>
              <w:t>Tematické celky</w:t>
            </w:r>
          </w:p>
        </w:tc>
        <w:tc>
          <w:tcPr>
            <w:tcW w:w="1029" w:type="dxa"/>
            <w:tcBorders>
              <w:top w:val="single" w:sz="4" w:space="0" w:color="auto"/>
              <w:bottom w:val="single" w:sz="4" w:space="0" w:color="auto"/>
              <w:right w:val="single" w:sz="4" w:space="0" w:color="auto"/>
            </w:tcBorders>
            <w:vAlign w:val="center"/>
          </w:tcPr>
          <w:p w:rsidR="005D54AA" w:rsidRPr="000105F3" w:rsidRDefault="005D54AA" w:rsidP="005D54AA">
            <w:pPr>
              <w:spacing w:after="0"/>
              <w:jc w:val="center"/>
              <w:rPr>
                <w:color w:val="000000"/>
                <w:lang w:eastAsia="cs-CZ"/>
              </w:rPr>
            </w:pPr>
            <w:r w:rsidRPr="000105F3">
              <w:rPr>
                <w:color w:val="000000"/>
                <w:lang w:eastAsia="cs-CZ"/>
              </w:rPr>
              <w:t>Hodinová dotace</w:t>
            </w:r>
          </w:p>
        </w:tc>
      </w:tr>
      <w:tr w:rsidR="005D54AA" w:rsidRPr="000105F3" w:rsidTr="005D54AA">
        <w:trPr>
          <w:trHeight w:val="340"/>
        </w:trPr>
        <w:tc>
          <w:tcPr>
            <w:tcW w:w="4984" w:type="dxa"/>
            <w:tcBorders>
              <w:top w:val="nil"/>
              <w:left w:val="single" w:sz="4" w:space="0" w:color="auto"/>
            </w:tcBorders>
          </w:tcPr>
          <w:p w:rsidR="005D54AA" w:rsidRPr="000105F3" w:rsidRDefault="005D54AA" w:rsidP="005D54AA">
            <w:pPr>
              <w:keepNext/>
              <w:spacing w:before="60" w:after="60"/>
              <w:outlineLvl w:val="3"/>
              <w:rPr>
                <w:b/>
                <w:bCs/>
                <w:szCs w:val="28"/>
                <w:lang w:eastAsia="cs-CZ"/>
              </w:rPr>
            </w:pPr>
            <w:r w:rsidRPr="000105F3">
              <w:rPr>
                <w:b/>
                <w:bCs/>
                <w:szCs w:val="28"/>
                <w:lang w:eastAsia="cs-CZ"/>
              </w:rPr>
              <w:t>Žák</w:t>
            </w:r>
          </w:p>
          <w:p w:rsidR="005D54AA" w:rsidRPr="000105F3" w:rsidRDefault="005D54AA" w:rsidP="00927107">
            <w:pPr>
              <w:numPr>
                <w:ilvl w:val="0"/>
                <w:numId w:val="614"/>
              </w:numPr>
              <w:suppressAutoHyphens w:val="0"/>
              <w:spacing w:before="100" w:beforeAutospacing="1" w:after="0" w:afterAutospacing="1"/>
              <w:rPr>
                <w:lang w:eastAsia="cs-CZ"/>
              </w:rPr>
            </w:pPr>
            <w:r w:rsidRPr="000105F3">
              <w:rPr>
                <w:lang w:eastAsia="cs-CZ"/>
              </w:rPr>
              <w:t>píše na klávesnici všemi deseti a naslepo,</w:t>
            </w:r>
          </w:p>
          <w:p w:rsidR="005D54AA" w:rsidRPr="000105F3" w:rsidRDefault="005D54AA" w:rsidP="00927107">
            <w:pPr>
              <w:numPr>
                <w:ilvl w:val="0"/>
                <w:numId w:val="614"/>
              </w:numPr>
              <w:suppressAutoHyphens w:val="0"/>
              <w:spacing w:before="100" w:beforeAutospacing="1" w:after="0" w:afterAutospacing="1"/>
              <w:rPr>
                <w:lang w:eastAsia="cs-CZ"/>
              </w:rPr>
            </w:pPr>
            <w:r w:rsidRPr="000105F3">
              <w:rPr>
                <w:lang w:eastAsia="cs-CZ"/>
              </w:rPr>
              <w:t>umí opsat text i v cizím jazyce.</w:t>
            </w:r>
          </w:p>
          <w:p w:rsidR="005D54AA" w:rsidRPr="000105F3" w:rsidRDefault="005D54AA" w:rsidP="00927107">
            <w:pPr>
              <w:numPr>
                <w:ilvl w:val="0"/>
                <w:numId w:val="614"/>
              </w:numPr>
              <w:suppressAutoHyphens w:val="0"/>
              <w:spacing w:before="100" w:beforeAutospacing="1" w:after="0" w:afterAutospacing="1"/>
              <w:rPr>
                <w:lang w:eastAsia="cs-CZ"/>
              </w:rPr>
            </w:pPr>
            <w:r w:rsidRPr="000105F3">
              <w:rPr>
                <w:lang w:eastAsia="cs-CZ"/>
              </w:rPr>
              <w:t>zpracuje text s využitím zvýraznění a formátování,</w:t>
            </w:r>
          </w:p>
          <w:p w:rsidR="005D54AA" w:rsidRPr="000105F3" w:rsidRDefault="005D54AA" w:rsidP="00927107">
            <w:pPr>
              <w:numPr>
                <w:ilvl w:val="0"/>
                <w:numId w:val="614"/>
              </w:numPr>
              <w:suppressAutoHyphens w:val="0"/>
              <w:spacing w:before="100" w:beforeAutospacing="1" w:after="0" w:afterAutospacing="1"/>
              <w:rPr>
                <w:lang w:eastAsia="cs-CZ"/>
              </w:rPr>
            </w:pPr>
            <w:r w:rsidRPr="000105F3">
              <w:rPr>
                <w:lang w:eastAsia="cs-CZ"/>
              </w:rPr>
              <w:t>je seznámen s úpravou seminárních a ročníkových prací,</w:t>
            </w:r>
          </w:p>
          <w:p w:rsidR="005D54AA" w:rsidRPr="000105F3" w:rsidRDefault="005D54AA" w:rsidP="00927107">
            <w:pPr>
              <w:numPr>
                <w:ilvl w:val="0"/>
                <w:numId w:val="614"/>
              </w:numPr>
              <w:suppressAutoHyphens w:val="0"/>
              <w:spacing w:before="100" w:beforeAutospacing="1" w:after="0" w:afterAutospacing="1"/>
              <w:rPr>
                <w:lang w:eastAsia="cs-CZ"/>
              </w:rPr>
            </w:pPr>
            <w:r>
              <w:rPr>
                <w:lang w:eastAsia="cs-CZ"/>
              </w:rPr>
              <w:t>píše podle diktátu.</w:t>
            </w:r>
          </w:p>
          <w:p w:rsidR="005D54AA" w:rsidRPr="000105F3" w:rsidRDefault="005D54AA" w:rsidP="005D54AA">
            <w:pPr>
              <w:spacing w:before="100" w:beforeAutospacing="1" w:after="0" w:afterAutospacing="1"/>
              <w:ind w:left="720"/>
              <w:rPr>
                <w:lang w:eastAsia="cs-CZ"/>
              </w:rPr>
            </w:pPr>
          </w:p>
        </w:tc>
        <w:tc>
          <w:tcPr>
            <w:tcW w:w="3913" w:type="dxa"/>
            <w:tcBorders>
              <w:top w:val="nil"/>
            </w:tcBorders>
          </w:tcPr>
          <w:p w:rsidR="005D54AA" w:rsidRPr="000105F3" w:rsidRDefault="005D54AA" w:rsidP="005D54AA">
            <w:pPr>
              <w:keepNext/>
              <w:spacing w:before="60" w:after="60"/>
              <w:outlineLvl w:val="3"/>
              <w:rPr>
                <w:b/>
                <w:bCs/>
                <w:szCs w:val="28"/>
                <w:lang w:eastAsia="cs-CZ"/>
              </w:rPr>
            </w:pPr>
            <w:r w:rsidRPr="000105F3">
              <w:rPr>
                <w:b/>
                <w:bCs/>
                <w:szCs w:val="28"/>
                <w:lang w:eastAsia="cs-CZ"/>
              </w:rPr>
              <w:t>1. Základy psaní na klávesnici</w:t>
            </w:r>
          </w:p>
          <w:p w:rsidR="005D54AA" w:rsidRPr="000105F3" w:rsidRDefault="005D54AA" w:rsidP="00927107">
            <w:pPr>
              <w:numPr>
                <w:ilvl w:val="0"/>
                <w:numId w:val="615"/>
              </w:numPr>
              <w:suppressAutoHyphens w:val="0"/>
              <w:spacing w:before="100" w:beforeAutospacing="1" w:after="0" w:afterAutospacing="1"/>
              <w:jc w:val="left"/>
              <w:rPr>
                <w:lang w:eastAsia="cs-CZ"/>
              </w:rPr>
            </w:pPr>
            <w:r w:rsidRPr="000105F3">
              <w:rPr>
                <w:lang w:eastAsia="cs-CZ"/>
              </w:rPr>
              <w:t>nácvik psaní malých a velkých písmen,</w:t>
            </w:r>
            <w:r>
              <w:rPr>
                <w:lang w:eastAsia="cs-CZ"/>
              </w:rPr>
              <w:t xml:space="preserve"> </w:t>
            </w:r>
            <w:r w:rsidRPr="000105F3">
              <w:rPr>
                <w:lang w:eastAsia="cs-CZ"/>
              </w:rPr>
              <w:t>diakritických a interpunkčních znamének, číslic a značek</w:t>
            </w:r>
          </w:p>
          <w:p w:rsidR="005D54AA" w:rsidRPr="000105F3" w:rsidRDefault="005D54AA" w:rsidP="00927107">
            <w:pPr>
              <w:numPr>
                <w:ilvl w:val="0"/>
                <w:numId w:val="615"/>
              </w:numPr>
              <w:suppressAutoHyphens w:val="0"/>
              <w:spacing w:before="100" w:beforeAutospacing="1" w:after="0" w:afterAutospacing="1"/>
              <w:rPr>
                <w:lang w:eastAsia="cs-CZ"/>
              </w:rPr>
            </w:pPr>
            <w:r w:rsidRPr="000105F3">
              <w:rPr>
                <w:lang w:eastAsia="cs-CZ"/>
              </w:rPr>
              <w:t>opisy cizojazyčných textů</w:t>
            </w:r>
          </w:p>
          <w:p w:rsidR="005D54AA" w:rsidRPr="000105F3" w:rsidRDefault="005D54AA" w:rsidP="00927107">
            <w:pPr>
              <w:numPr>
                <w:ilvl w:val="0"/>
                <w:numId w:val="615"/>
              </w:numPr>
              <w:suppressAutoHyphens w:val="0"/>
              <w:spacing w:before="100" w:beforeAutospacing="1" w:after="0" w:afterAutospacing="1"/>
              <w:rPr>
                <w:lang w:eastAsia="cs-CZ"/>
              </w:rPr>
            </w:pPr>
            <w:r w:rsidRPr="000105F3">
              <w:rPr>
                <w:lang w:eastAsia="cs-CZ"/>
              </w:rPr>
              <w:t>nácvik úpravy textu</w:t>
            </w:r>
          </w:p>
          <w:p w:rsidR="005D54AA" w:rsidRPr="000105F3" w:rsidRDefault="005D54AA" w:rsidP="00927107">
            <w:pPr>
              <w:numPr>
                <w:ilvl w:val="0"/>
                <w:numId w:val="615"/>
              </w:numPr>
              <w:suppressAutoHyphens w:val="0"/>
              <w:spacing w:before="100" w:beforeAutospacing="1" w:after="0" w:afterAutospacing="1"/>
              <w:rPr>
                <w:lang w:eastAsia="cs-CZ"/>
              </w:rPr>
            </w:pPr>
            <w:r w:rsidRPr="000105F3">
              <w:rPr>
                <w:lang w:eastAsia="cs-CZ"/>
              </w:rPr>
              <w:t>psaní podle diktátu</w:t>
            </w:r>
          </w:p>
          <w:p w:rsidR="005D54AA" w:rsidRPr="000105F3" w:rsidRDefault="005D54AA" w:rsidP="00927107">
            <w:pPr>
              <w:numPr>
                <w:ilvl w:val="0"/>
                <w:numId w:val="615"/>
              </w:numPr>
              <w:suppressAutoHyphens w:val="0"/>
              <w:spacing w:before="100" w:beforeAutospacing="1" w:after="0" w:afterAutospacing="1"/>
              <w:jc w:val="left"/>
              <w:rPr>
                <w:lang w:eastAsia="cs-CZ"/>
              </w:rPr>
            </w:pPr>
            <w:r>
              <w:rPr>
                <w:lang w:eastAsia="cs-CZ"/>
              </w:rPr>
              <w:t>nácvik zvláštní úpravy textu, kopie textů, zakládání dokumentů, skartování</w:t>
            </w:r>
          </w:p>
        </w:tc>
        <w:tc>
          <w:tcPr>
            <w:tcW w:w="1029" w:type="dxa"/>
            <w:tcBorders>
              <w:top w:val="nil"/>
              <w:right w:val="single" w:sz="4" w:space="0" w:color="auto"/>
            </w:tcBorders>
            <w:vAlign w:val="center"/>
          </w:tcPr>
          <w:p w:rsidR="005D54AA" w:rsidRPr="00D749D8" w:rsidRDefault="005D54AA" w:rsidP="005D54AA">
            <w:pPr>
              <w:autoSpaceDE w:val="0"/>
              <w:autoSpaceDN w:val="0"/>
              <w:adjustRightInd w:val="0"/>
              <w:spacing w:after="0"/>
              <w:jc w:val="center"/>
              <w:rPr>
                <w:color w:val="000000"/>
                <w:lang w:eastAsia="cs-CZ"/>
              </w:rPr>
            </w:pPr>
            <w:r w:rsidRPr="00D749D8">
              <w:rPr>
                <w:color w:val="000000"/>
                <w:lang w:eastAsia="cs-CZ"/>
              </w:rPr>
              <w:t>4</w:t>
            </w:r>
            <w:r>
              <w:rPr>
                <w:color w:val="000000"/>
                <w:lang w:eastAsia="cs-CZ"/>
              </w:rPr>
              <w:t>8</w:t>
            </w:r>
          </w:p>
        </w:tc>
      </w:tr>
      <w:tr w:rsidR="005D54AA" w:rsidRPr="000105F3" w:rsidTr="005D54AA">
        <w:tc>
          <w:tcPr>
            <w:tcW w:w="4984" w:type="dxa"/>
          </w:tcPr>
          <w:p w:rsidR="005D54AA" w:rsidRPr="000105F3" w:rsidRDefault="005D54AA" w:rsidP="005D54AA">
            <w:pPr>
              <w:keepNext/>
              <w:spacing w:before="60" w:after="60"/>
              <w:outlineLvl w:val="3"/>
              <w:rPr>
                <w:b/>
                <w:bCs/>
                <w:szCs w:val="28"/>
                <w:lang w:eastAsia="cs-CZ"/>
              </w:rPr>
            </w:pPr>
            <w:r w:rsidRPr="000105F3">
              <w:rPr>
                <w:b/>
                <w:bCs/>
                <w:szCs w:val="28"/>
                <w:lang w:eastAsia="cs-CZ"/>
              </w:rPr>
              <w:t>Žák</w:t>
            </w:r>
          </w:p>
          <w:p w:rsidR="005D54AA" w:rsidRPr="000105F3" w:rsidRDefault="005D54AA" w:rsidP="00927107">
            <w:pPr>
              <w:numPr>
                <w:ilvl w:val="0"/>
                <w:numId w:val="616"/>
              </w:numPr>
              <w:suppressAutoHyphens w:val="0"/>
              <w:autoSpaceDE w:val="0"/>
              <w:autoSpaceDN w:val="0"/>
              <w:adjustRightInd w:val="0"/>
              <w:spacing w:before="100" w:beforeAutospacing="1" w:after="0" w:afterAutospacing="1"/>
              <w:jc w:val="left"/>
              <w:rPr>
                <w:color w:val="000000"/>
                <w:lang w:eastAsia="cs-CZ"/>
              </w:rPr>
            </w:pPr>
            <w:r>
              <w:rPr>
                <w:color w:val="000000"/>
                <w:lang w:eastAsia="cs-CZ"/>
              </w:rPr>
              <w:t>pracuje s výukovým programem, individuální přístup.</w:t>
            </w:r>
          </w:p>
        </w:tc>
        <w:tc>
          <w:tcPr>
            <w:tcW w:w="3913" w:type="dxa"/>
          </w:tcPr>
          <w:p w:rsidR="005D54AA" w:rsidRPr="000105F3" w:rsidRDefault="005D54AA" w:rsidP="005D54AA">
            <w:pPr>
              <w:keepNext/>
              <w:spacing w:before="60" w:after="60"/>
              <w:outlineLvl w:val="3"/>
              <w:rPr>
                <w:b/>
                <w:bCs/>
                <w:szCs w:val="28"/>
                <w:lang w:eastAsia="cs-CZ"/>
              </w:rPr>
            </w:pPr>
            <w:r>
              <w:rPr>
                <w:b/>
                <w:bCs/>
                <w:szCs w:val="28"/>
                <w:lang w:eastAsia="cs-CZ"/>
              </w:rPr>
              <w:t>2</w:t>
            </w:r>
            <w:r w:rsidRPr="000105F3">
              <w:rPr>
                <w:b/>
                <w:bCs/>
                <w:szCs w:val="28"/>
                <w:lang w:eastAsia="cs-CZ"/>
              </w:rPr>
              <w:t>. </w:t>
            </w:r>
            <w:r>
              <w:rPr>
                <w:b/>
                <w:bCs/>
                <w:szCs w:val="28"/>
                <w:lang w:eastAsia="cs-CZ"/>
              </w:rPr>
              <w:t>Základy psaní na klávesnici pomocí výukového programu ATF</w:t>
            </w:r>
          </w:p>
          <w:p w:rsidR="005D54AA" w:rsidRPr="000105F3" w:rsidRDefault="005D54AA" w:rsidP="005D54AA">
            <w:pPr>
              <w:spacing w:before="100" w:beforeAutospacing="1" w:after="0" w:afterAutospacing="1"/>
              <w:ind w:left="720"/>
              <w:rPr>
                <w:color w:val="000000"/>
                <w:lang w:eastAsia="cs-CZ"/>
              </w:rPr>
            </w:pPr>
          </w:p>
        </w:tc>
        <w:tc>
          <w:tcPr>
            <w:tcW w:w="1029" w:type="dxa"/>
            <w:vAlign w:val="center"/>
          </w:tcPr>
          <w:p w:rsidR="005D54AA" w:rsidRPr="00D749D8" w:rsidRDefault="005D54AA" w:rsidP="005D54AA">
            <w:pPr>
              <w:spacing w:after="0"/>
              <w:jc w:val="center"/>
              <w:rPr>
                <w:color w:val="000000"/>
                <w:lang w:eastAsia="cs-CZ"/>
              </w:rPr>
            </w:pPr>
            <w:r>
              <w:rPr>
                <w:color w:val="000000"/>
                <w:lang w:eastAsia="cs-CZ"/>
              </w:rPr>
              <w:t>2</w:t>
            </w:r>
            <w:r w:rsidRPr="00D749D8">
              <w:rPr>
                <w:color w:val="000000"/>
                <w:lang w:eastAsia="cs-CZ"/>
              </w:rPr>
              <w:t>0</w:t>
            </w:r>
          </w:p>
        </w:tc>
      </w:tr>
    </w:tbl>
    <w:p w:rsidR="005D54AA" w:rsidRPr="005D54AA" w:rsidRDefault="005D54AA" w:rsidP="005D54AA"/>
    <w:p w:rsidR="00F022E9" w:rsidRDefault="00F022E9">
      <w:pPr>
        <w:pStyle w:val="Nadpis3"/>
        <w:pageBreakBefore/>
      </w:pPr>
      <w:r>
        <w:t>Písemná a elektronická komunikace – 2. ročník</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4"/>
        <w:gridCol w:w="16"/>
        <w:gridCol w:w="4476"/>
        <w:gridCol w:w="1134"/>
      </w:tblGrid>
      <w:tr w:rsidR="005D54AA" w:rsidRPr="000105F3" w:rsidTr="005D54AA">
        <w:trPr>
          <w:trHeight w:hRule="exact" w:val="863"/>
        </w:trPr>
        <w:tc>
          <w:tcPr>
            <w:tcW w:w="4450" w:type="dxa"/>
            <w:gridSpan w:val="2"/>
            <w:vAlign w:val="center"/>
          </w:tcPr>
          <w:p w:rsidR="005D54AA" w:rsidRPr="000105F3" w:rsidRDefault="005D54AA" w:rsidP="006838C8">
            <w:pPr>
              <w:keepNext/>
              <w:spacing w:before="0" w:after="0"/>
              <w:jc w:val="center"/>
              <w:outlineLvl w:val="3"/>
              <w:rPr>
                <w:bCs/>
                <w:szCs w:val="28"/>
                <w:lang w:eastAsia="cs-CZ"/>
              </w:rPr>
            </w:pPr>
            <w:r w:rsidRPr="000105F3">
              <w:rPr>
                <w:bCs/>
                <w:szCs w:val="28"/>
                <w:lang w:eastAsia="cs-CZ"/>
              </w:rPr>
              <w:t>Výsledky a kompetence</w:t>
            </w:r>
          </w:p>
        </w:tc>
        <w:tc>
          <w:tcPr>
            <w:tcW w:w="4476" w:type="dxa"/>
            <w:vAlign w:val="center"/>
          </w:tcPr>
          <w:p w:rsidR="005D54AA" w:rsidRPr="000105F3" w:rsidRDefault="005D54AA" w:rsidP="006838C8">
            <w:pPr>
              <w:spacing w:before="0" w:after="0"/>
              <w:jc w:val="center"/>
              <w:rPr>
                <w:lang w:eastAsia="cs-CZ"/>
              </w:rPr>
            </w:pPr>
            <w:r w:rsidRPr="000105F3">
              <w:rPr>
                <w:lang w:eastAsia="cs-CZ"/>
              </w:rPr>
              <w:t>Tematické celky</w:t>
            </w:r>
          </w:p>
        </w:tc>
        <w:tc>
          <w:tcPr>
            <w:tcW w:w="1134" w:type="dxa"/>
            <w:vAlign w:val="center"/>
          </w:tcPr>
          <w:p w:rsidR="005D54AA" w:rsidRPr="000105F3" w:rsidRDefault="005D54AA" w:rsidP="006838C8">
            <w:pPr>
              <w:spacing w:before="0" w:after="0"/>
              <w:jc w:val="center"/>
              <w:rPr>
                <w:lang w:eastAsia="cs-CZ"/>
              </w:rPr>
            </w:pPr>
            <w:r w:rsidRPr="000105F3">
              <w:rPr>
                <w:lang w:eastAsia="cs-CZ"/>
              </w:rPr>
              <w:t>Hodinová dotace</w:t>
            </w:r>
          </w:p>
        </w:tc>
      </w:tr>
      <w:tr w:rsidR="005D54AA" w:rsidRPr="000105F3" w:rsidTr="005D54AA">
        <w:tc>
          <w:tcPr>
            <w:tcW w:w="4450" w:type="dxa"/>
            <w:gridSpan w:val="2"/>
          </w:tcPr>
          <w:p w:rsidR="005D54AA" w:rsidRPr="000105F3" w:rsidRDefault="005D54AA" w:rsidP="005D54AA">
            <w:pPr>
              <w:keepNext/>
              <w:spacing w:before="0" w:after="0"/>
              <w:outlineLvl w:val="3"/>
              <w:rPr>
                <w:b/>
                <w:bCs/>
                <w:szCs w:val="28"/>
                <w:lang w:eastAsia="cs-CZ"/>
              </w:rPr>
            </w:pPr>
            <w:r w:rsidRPr="000105F3">
              <w:rPr>
                <w:b/>
                <w:bCs/>
                <w:szCs w:val="28"/>
                <w:lang w:eastAsia="cs-CZ"/>
              </w:rPr>
              <w:t>Žák</w:t>
            </w:r>
          </w:p>
          <w:p w:rsidR="005D54AA" w:rsidRPr="00D749D8" w:rsidRDefault="005D54AA" w:rsidP="00927107">
            <w:pPr>
              <w:numPr>
                <w:ilvl w:val="0"/>
                <w:numId w:val="616"/>
              </w:numPr>
              <w:suppressAutoHyphens w:val="0"/>
              <w:autoSpaceDE w:val="0"/>
              <w:autoSpaceDN w:val="0"/>
              <w:adjustRightInd w:val="0"/>
              <w:spacing w:before="0" w:after="0"/>
              <w:jc w:val="left"/>
              <w:rPr>
                <w:color w:val="000000"/>
                <w:lang w:eastAsia="cs-CZ"/>
              </w:rPr>
            </w:pPr>
            <w:r w:rsidRPr="00D749D8">
              <w:rPr>
                <w:color w:val="000000"/>
                <w:lang w:eastAsia="cs-CZ"/>
              </w:rPr>
              <w:t>zná psaní interpunkčních znamének, pomlčky, spojovníku, závorky a uvozovky, lomítka, odsuvníku, zkratek slov a titulů, značek a znaků, číselných údajů, kalendářních dat, časových údajů, telefonních čísel, ostatních čísel, vyznačování textu, členění textu</w:t>
            </w:r>
          </w:p>
          <w:p w:rsidR="005D54AA" w:rsidRPr="00D749D8" w:rsidRDefault="005D54AA" w:rsidP="00927107">
            <w:pPr>
              <w:numPr>
                <w:ilvl w:val="0"/>
                <w:numId w:val="616"/>
              </w:numPr>
              <w:suppressAutoHyphens w:val="0"/>
              <w:autoSpaceDE w:val="0"/>
              <w:autoSpaceDN w:val="0"/>
              <w:adjustRightInd w:val="0"/>
              <w:spacing w:before="0" w:after="0"/>
              <w:rPr>
                <w:color w:val="000000"/>
                <w:lang w:eastAsia="cs-CZ"/>
              </w:rPr>
            </w:pPr>
            <w:r w:rsidRPr="00D749D8">
              <w:rPr>
                <w:color w:val="000000"/>
                <w:lang w:eastAsia="cs-CZ"/>
              </w:rPr>
              <w:t>umí psát podle diktátu,</w:t>
            </w:r>
            <w:r>
              <w:rPr>
                <w:color w:val="000000"/>
                <w:lang w:eastAsia="cs-CZ"/>
              </w:rPr>
              <w:t xml:space="preserve"> opisovat texty dle časopisu Rozhledy.</w:t>
            </w:r>
          </w:p>
        </w:tc>
        <w:tc>
          <w:tcPr>
            <w:tcW w:w="4476" w:type="dxa"/>
          </w:tcPr>
          <w:p w:rsidR="005D54AA" w:rsidRPr="000105F3" w:rsidRDefault="005D54AA" w:rsidP="005D54AA">
            <w:pPr>
              <w:keepNext/>
              <w:spacing w:before="0" w:after="0"/>
              <w:outlineLvl w:val="3"/>
              <w:rPr>
                <w:b/>
                <w:bCs/>
                <w:szCs w:val="28"/>
                <w:lang w:eastAsia="cs-CZ"/>
              </w:rPr>
            </w:pPr>
            <w:r w:rsidRPr="000105F3">
              <w:rPr>
                <w:b/>
                <w:bCs/>
                <w:szCs w:val="28"/>
                <w:lang w:eastAsia="cs-CZ"/>
              </w:rPr>
              <w:t xml:space="preserve">1. </w:t>
            </w:r>
            <w:r>
              <w:rPr>
                <w:b/>
                <w:bCs/>
                <w:szCs w:val="28"/>
                <w:lang w:eastAsia="cs-CZ"/>
              </w:rPr>
              <w:t>Úprava dokumentů</w:t>
            </w:r>
            <w:r w:rsidRPr="000105F3">
              <w:rPr>
                <w:b/>
                <w:bCs/>
                <w:szCs w:val="28"/>
                <w:lang w:eastAsia="cs-CZ"/>
              </w:rPr>
              <w:t xml:space="preserve">  </w:t>
            </w:r>
          </w:p>
          <w:p w:rsidR="005D54AA" w:rsidRPr="000105F3" w:rsidRDefault="005D54AA" w:rsidP="00927107">
            <w:pPr>
              <w:numPr>
                <w:ilvl w:val="0"/>
                <w:numId w:val="617"/>
              </w:numPr>
              <w:suppressAutoHyphens w:val="0"/>
              <w:autoSpaceDE w:val="0"/>
              <w:autoSpaceDN w:val="0"/>
              <w:adjustRightInd w:val="0"/>
              <w:spacing w:before="0" w:after="0"/>
              <w:rPr>
                <w:color w:val="000000"/>
                <w:lang w:eastAsia="cs-CZ"/>
              </w:rPr>
            </w:pPr>
            <w:r>
              <w:rPr>
                <w:color w:val="000000"/>
                <w:lang w:eastAsia="cs-CZ"/>
              </w:rPr>
              <w:t>normalizovaná úprava textu</w:t>
            </w:r>
          </w:p>
          <w:p w:rsidR="005D54AA" w:rsidRPr="000105F3" w:rsidRDefault="005D54AA" w:rsidP="00927107">
            <w:pPr>
              <w:numPr>
                <w:ilvl w:val="0"/>
                <w:numId w:val="617"/>
              </w:numPr>
              <w:suppressAutoHyphens w:val="0"/>
              <w:autoSpaceDE w:val="0"/>
              <w:autoSpaceDN w:val="0"/>
              <w:adjustRightInd w:val="0"/>
              <w:spacing w:before="0" w:after="0"/>
              <w:jc w:val="left"/>
              <w:rPr>
                <w:color w:val="000000"/>
                <w:lang w:eastAsia="cs-CZ"/>
              </w:rPr>
            </w:pPr>
            <w:r>
              <w:rPr>
                <w:color w:val="000000"/>
                <w:lang w:eastAsia="cs-CZ"/>
              </w:rPr>
              <w:t>pravidla normalizované úpravy písemností podle aktuální ČSN 01 6910</w:t>
            </w:r>
          </w:p>
          <w:p w:rsidR="005D54AA" w:rsidRDefault="005D54AA" w:rsidP="00927107">
            <w:pPr>
              <w:numPr>
                <w:ilvl w:val="0"/>
                <w:numId w:val="617"/>
              </w:numPr>
              <w:suppressAutoHyphens w:val="0"/>
              <w:autoSpaceDE w:val="0"/>
              <w:autoSpaceDN w:val="0"/>
              <w:adjustRightInd w:val="0"/>
              <w:spacing w:before="0" w:after="0"/>
              <w:rPr>
                <w:color w:val="000000"/>
                <w:lang w:eastAsia="cs-CZ"/>
              </w:rPr>
            </w:pPr>
            <w:r w:rsidRPr="000105F3">
              <w:rPr>
                <w:color w:val="000000"/>
                <w:lang w:eastAsia="cs-CZ"/>
              </w:rPr>
              <w:t>psaní podle diktátu</w:t>
            </w:r>
          </w:p>
          <w:p w:rsidR="005D54AA" w:rsidRPr="000105F3" w:rsidRDefault="005D54AA" w:rsidP="00927107">
            <w:pPr>
              <w:numPr>
                <w:ilvl w:val="0"/>
                <w:numId w:val="617"/>
              </w:numPr>
              <w:suppressAutoHyphens w:val="0"/>
              <w:autoSpaceDE w:val="0"/>
              <w:autoSpaceDN w:val="0"/>
              <w:adjustRightInd w:val="0"/>
              <w:spacing w:before="0" w:after="0"/>
              <w:rPr>
                <w:color w:val="000000"/>
                <w:lang w:eastAsia="cs-CZ"/>
              </w:rPr>
            </w:pPr>
            <w:r>
              <w:rPr>
                <w:color w:val="000000"/>
                <w:lang w:eastAsia="cs-CZ"/>
              </w:rPr>
              <w:t>zvyšování přesnosti a rychlosti psaní</w:t>
            </w:r>
          </w:p>
        </w:tc>
        <w:tc>
          <w:tcPr>
            <w:tcW w:w="1134" w:type="dxa"/>
            <w:vAlign w:val="center"/>
          </w:tcPr>
          <w:p w:rsidR="005D54AA" w:rsidRPr="00D749D8" w:rsidRDefault="005D54AA" w:rsidP="005D54AA">
            <w:pPr>
              <w:autoSpaceDE w:val="0"/>
              <w:autoSpaceDN w:val="0"/>
              <w:adjustRightInd w:val="0"/>
              <w:spacing w:before="0" w:after="0"/>
              <w:jc w:val="center"/>
              <w:rPr>
                <w:color w:val="000000"/>
                <w:lang w:eastAsia="cs-CZ"/>
              </w:rPr>
            </w:pPr>
            <w:r>
              <w:rPr>
                <w:color w:val="000000"/>
                <w:lang w:eastAsia="cs-CZ"/>
              </w:rPr>
              <w:t>6</w:t>
            </w:r>
          </w:p>
        </w:tc>
      </w:tr>
      <w:tr w:rsidR="005D54AA" w:rsidRPr="000105F3" w:rsidTr="005D54AA">
        <w:tc>
          <w:tcPr>
            <w:tcW w:w="4450" w:type="dxa"/>
            <w:gridSpan w:val="2"/>
          </w:tcPr>
          <w:p w:rsidR="005D54AA" w:rsidRPr="000105F3" w:rsidRDefault="005D54AA" w:rsidP="005D54AA">
            <w:pPr>
              <w:keepNext/>
              <w:spacing w:before="0" w:after="0"/>
              <w:outlineLvl w:val="3"/>
              <w:rPr>
                <w:b/>
                <w:bCs/>
                <w:szCs w:val="28"/>
                <w:lang w:eastAsia="cs-CZ"/>
              </w:rPr>
            </w:pPr>
            <w:r w:rsidRPr="000105F3">
              <w:rPr>
                <w:b/>
                <w:bCs/>
                <w:szCs w:val="28"/>
                <w:lang w:eastAsia="cs-CZ"/>
              </w:rPr>
              <w:t xml:space="preserve">Žák </w:t>
            </w:r>
          </w:p>
          <w:p w:rsidR="005D54AA" w:rsidRPr="000105F3" w:rsidRDefault="005D54AA" w:rsidP="00927107">
            <w:pPr>
              <w:numPr>
                <w:ilvl w:val="0"/>
                <w:numId w:val="618"/>
              </w:numPr>
              <w:suppressAutoHyphens w:val="0"/>
              <w:autoSpaceDE w:val="0"/>
              <w:autoSpaceDN w:val="0"/>
              <w:adjustRightInd w:val="0"/>
              <w:spacing w:before="0" w:after="0"/>
              <w:jc w:val="left"/>
              <w:rPr>
                <w:color w:val="000000"/>
                <w:lang w:eastAsia="cs-CZ"/>
              </w:rPr>
            </w:pPr>
            <w:r w:rsidRPr="000105F3">
              <w:rPr>
                <w:color w:val="000000"/>
                <w:lang w:eastAsia="cs-CZ"/>
              </w:rPr>
              <w:t>umí efektivně zp</w:t>
            </w:r>
            <w:r>
              <w:rPr>
                <w:color w:val="000000"/>
                <w:lang w:eastAsia="cs-CZ"/>
              </w:rPr>
              <w:t>racovat text v textovém editoru i s využitím korekturních znamének</w:t>
            </w:r>
          </w:p>
        </w:tc>
        <w:tc>
          <w:tcPr>
            <w:tcW w:w="4476" w:type="dxa"/>
          </w:tcPr>
          <w:p w:rsidR="005D54AA" w:rsidRPr="000105F3" w:rsidRDefault="005D54AA" w:rsidP="005D54AA">
            <w:pPr>
              <w:keepNext/>
              <w:spacing w:before="0" w:after="0"/>
              <w:outlineLvl w:val="3"/>
              <w:rPr>
                <w:b/>
                <w:bCs/>
                <w:szCs w:val="28"/>
                <w:lang w:eastAsia="cs-CZ"/>
              </w:rPr>
            </w:pPr>
            <w:r>
              <w:rPr>
                <w:b/>
                <w:bCs/>
                <w:szCs w:val="28"/>
                <w:lang w:eastAsia="cs-CZ"/>
              </w:rPr>
              <w:t>2. Zpracování písemností</w:t>
            </w:r>
          </w:p>
          <w:p w:rsidR="005D54AA" w:rsidRPr="000105F3" w:rsidRDefault="005D54AA" w:rsidP="00927107">
            <w:pPr>
              <w:numPr>
                <w:ilvl w:val="0"/>
                <w:numId w:val="622"/>
              </w:numPr>
              <w:suppressAutoHyphens w:val="0"/>
              <w:spacing w:before="0" w:after="0"/>
              <w:rPr>
                <w:lang w:eastAsia="cs-CZ"/>
              </w:rPr>
            </w:pPr>
            <w:r w:rsidRPr="000105F3">
              <w:rPr>
                <w:lang w:eastAsia="cs-CZ"/>
              </w:rPr>
              <w:t>znalost korekturních znamének</w:t>
            </w:r>
          </w:p>
          <w:p w:rsidR="005D54AA" w:rsidRPr="000105F3" w:rsidRDefault="005D54AA" w:rsidP="00927107">
            <w:pPr>
              <w:numPr>
                <w:ilvl w:val="0"/>
                <w:numId w:val="622"/>
              </w:numPr>
              <w:suppressAutoHyphens w:val="0"/>
              <w:spacing w:before="0" w:after="0"/>
              <w:rPr>
                <w:lang w:eastAsia="cs-CZ"/>
              </w:rPr>
            </w:pPr>
            <w:r w:rsidRPr="000105F3">
              <w:rPr>
                <w:lang w:eastAsia="cs-CZ"/>
              </w:rPr>
              <w:t>zpracování textu v textovém editoru</w:t>
            </w:r>
          </w:p>
        </w:tc>
        <w:tc>
          <w:tcPr>
            <w:tcW w:w="1134" w:type="dxa"/>
            <w:vAlign w:val="center"/>
          </w:tcPr>
          <w:p w:rsidR="005D54AA" w:rsidRPr="00D749D8" w:rsidRDefault="005D54AA" w:rsidP="005D54AA">
            <w:pPr>
              <w:autoSpaceDE w:val="0"/>
              <w:autoSpaceDN w:val="0"/>
              <w:adjustRightInd w:val="0"/>
              <w:spacing w:before="0" w:after="0"/>
              <w:jc w:val="center"/>
              <w:rPr>
                <w:color w:val="000000"/>
                <w:lang w:eastAsia="cs-CZ"/>
              </w:rPr>
            </w:pPr>
            <w:r>
              <w:rPr>
                <w:color w:val="000000"/>
                <w:lang w:eastAsia="cs-CZ"/>
              </w:rPr>
              <w:t>2</w:t>
            </w:r>
          </w:p>
        </w:tc>
      </w:tr>
      <w:tr w:rsidR="005D54AA" w:rsidRPr="000105F3" w:rsidTr="005D54AA">
        <w:tc>
          <w:tcPr>
            <w:tcW w:w="4434" w:type="dxa"/>
          </w:tcPr>
          <w:p w:rsidR="005D54AA" w:rsidRPr="000105F3" w:rsidRDefault="005D54AA" w:rsidP="005D54AA">
            <w:pPr>
              <w:keepNext/>
              <w:spacing w:before="0" w:after="0"/>
              <w:outlineLvl w:val="3"/>
              <w:rPr>
                <w:b/>
                <w:bCs/>
                <w:szCs w:val="28"/>
                <w:lang w:eastAsia="cs-CZ"/>
              </w:rPr>
            </w:pPr>
            <w:r w:rsidRPr="000105F3">
              <w:rPr>
                <w:b/>
                <w:bCs/>
                <w:szCs w:val="28"/>
                <w:lang w:eastAsia="cs-CZ"/>
              </w:rPr>
              <w:t>Žák</w:t>
            </w:r>
          </w:p>
          <w:p w:rsidR="005D54AA" w:rsidRPr="000105F3" w:rsidRDefault="005D54AA" w:rsidP="00927107">
            <w:pPr>
              <w:numPr>
                <w:ilvl w:val="0"/>
                <w:numId w:val="616"/>
              </w:numPr>
              <w:suppressAutoHyphens w:val="0"/>
              <w:autoSpaceDE w:val="0"/>
              <w:autoSpaceDN w:val="0"/>
              <w:adjustRightInd w:val="0"/>
              <w:spacing w:before="0" w:after="0"/>
              <w:jc w:val="left"/>
              <w:rPr>
                <w:color w:val="000000"/>
                <w:lang w:eastAsia="cs-CZ"/>
              </w:rPr>
            </w:pPr>
            <w:r w:rsidRPr="000105F3">
              <w:rPr>
                <w:color w:val="000000"/>
                <w:lang w:eastAsia="cs-CZ"/>
              </w:rPr>
              <w:t xml:space="preserve">zpracovává tabulky </w:t>
            </w:r>
            <w:r>
              <w:rPr>
                <w:color w:val="000000"/>
                <w:lang w:eastAsia="cs-CZ"/>
              </w:rPr>
              <w:t xml:space="preserve">s jednoduchým i  </w:t>
            </w:r>
            <w:r w:rsidRPr="000105F3">
              <w:rPr>
                <w:color w:val="000000"/>
                <w:lang w:eastAsia="cs-CZ"/>
              </w:rPr>
              <w:t xml:space="preserve">složitým záhlavím </w:t>
            </w:r>
            <w:r>
              <w:rPr>
                <w:color w:val="000000"/>
                <w:lang w:eastAsia="cs-CZ"/>
              </w:rPr>
              <w:t xml:space="preserve">s </w:t>
            </w:r>
            <w:r w:rsidRPr="000105F3">
              <w:rPr>
                <w:color w:val="000000"/>
                <w:lang w:eastAsia="cs-CZ"/>
              </w:rPr>
              <w:t>využitím tabulkového procesoru a upravuje je podle doporučených pravidel.</w:t>
            </w:r>
          </w:p>
        </w:tc>
        <w:tc>
          <w:tcPr>
            <w:tcW w:w="4492" w:type="dxa"/>
            <w:gridSpan w:val="2"/>
          </w:tcPr>
          <w:p w:rsidR="005D54AA" w:rsidRPr="000105F3" w:rsidRDefault="005D54AA" w:rsidP="005D54AA">
            <w:pPr>
              <w:keepNext/>
              <w:spacing w:before="0" w:after="0"/>
              <w:outlineLvl w:val="3"/>
              <w:rPr>
                <w:b/>
                <w:bCs/>
                <w:szCs w:val="28"/>
                <w:lang w:eastAsia="cs-CZ"/>
              </w:rPr>
            </w:pPr>
            <w:r w:rsidRPr="000105F3">
              <w:rPr>
                <w:b/>
                <w:bCs/>
                <w:szCs w:val="28"/>
                <w:lang w:eastAsia="cs-CZ"/>
              </w:rPr>
              <w:t>3. Tvorba tabulek</w:t>
            </w:r>
          </w:p>
          <w:p w:rsidR="005D54AA" w:rsidRPr="000105F3" w:rsidRDefault="005D54AA" w:rsidP="00927107">
            <w:pPr>
              <w:numPr>
                <w:ilvl w:val="0"/>
                <w:numId w:val="617"/>
              </w:numPr>
              <w:suppressAutoHyphens w:val="0"/>
              <w:spacing w:before="0" w:after="0"/>
              <w:jc w:val="left"/>
              <w:rPr>
                <w:lang w:eastAsia="cs-CZ"/>
              </w:rPr>
            </w:pPr>
            <w:r w:rsidRPr="000105F3">
              <w:rPr>
                <w:lang w:eastAsia="cs-CZ"/>
              </w:rPr>
              <w:t>náležitosti a druhy tabulek, zpracování tabulek na PC podle pravidel vyžadovaných u státní zkoušky</w:t>
            </w:r>
          </w:p>
          <w:p w:rsidR="005D54AA" w:rsidRPr="000105F3" w:rsidRDefault="005D54AA" w:rsidP="005D54AA">
            <w:pPr>
              <w:spacing w:before="0" w:after="0"/>
              <w:ind w:left="720"/>
              <w:rPr>
                <w:color w:val="000000"/>
                <w:lang w:eastAsia="cs-CZ"/>
              </w:rPr>
            </w:pPr>
          </w:p>
        </w:tc>
        <w:tc>
          <w:tcPr>
            <w:tcW w:w="1134" w:type="dxa"/>
            <w:vAlign w:val="center"/>
          </w:tcPr>
          <w:p w:rsidR="005D54AA" w:rsidRPr="00D749D8" w:rsidRDefault="005D54AA" w:rsidP="005D54AA">
            <w:pPr>
              <w:spacing w:before="0" w:after="0"/>
              <w:jc w:val="center"/>
              <w:rPr>
                <w:color w:val="000000"/>
                <w:lang w:eastAsia="cs-CZ"/>
              </w:rPr>
            </w:pPr>
            <w:r>
              <w:rPr>
                <w:color w:val="000000"/>
                <w:lang w:eastAsia="cs-CZ"/>
              </w:rPr>
              <w:t>25</w:t>
            </w:r>
          </w:p>
        </w:tc>
      </w:tr>
      <w:tr w:rsidR="005D54AA" w:rsidRPr="000105F3" w:rsidTr="005D54AA">
        <w:trPr>
          <w:trHeight w:val="70"/>
        </w:trPr>
        <w:tc>
          <w:tcPr>
            <w:tcW w:w="4450" w:type="dxa"/>
            <w:gridSpan w:val="2"/>
          </w:tcPr>
          <w:p w:rsidR="005D54AA" w:rsidRPr="000105F3" w:rsidRDefault="005D54AA" w:rsidP="005D54AA">
            <w:pPr>
              <w:keepNext/>
              <w:spacing w:before="0" w:after="0"/>
              <w:outlineLvl w:val="3"/>
              <w:rPr>
                <w:b/>
                <w:bCs/>
                <w:szCs w:val="28"/>
                <w:lang w:eastAsia="cs-CZ"/>
              </w:rPr>
            </w:pPr>
            <w:r w:rsidRPr="000105F3">
              <w:rPr>
                <w:b/>
                <w:bCs/>
                <w:szCs w:val="28"/>
                <w:lang w:eastAsia="cs-CZ"/>
              </w:rPr>
              <w:t>Žák</w:t>
            </w:r>
          </w:p>
          <w:p w:rsidR="005D54AA" w:rsidRPr="000105F3" w:rsidRDefault="005D54AA" w:rsidP="00927107">
            <w:pPr>
              <w:numPr>
                <w:ilvl w:val="0"/>
                <w:numId w:val="619"/>
              </w:numPr>
              <w:suppressAutoHyphens w:val="0"/>
              <w:autoSpaceDE w:val="0"/>
              <w:autoSpaceDN w:val="0"/>
              <w:adjustRightInd w:val="0"/>
              <w:spacing w:before="0" w:after="0"/>
              <w:jc w:val="left"/>
              <w:rPr>
                <w:color w:val="000000"/>
                <w:lang w:eastAsia="cs-CZ"/>
              </w:rPr>
            </w:pPr>
            <w:r w:rsidRPr="000105F3">
              <w:rPr>
                <w:color w:val="000000"/>
                <w:lang w:eastAsia="cs-CZ"/>
              </w:rPr>
              <w:t>umí</w:t>
            </w:r>
            <w:r>
              <w:rPr>
                <w:color w:val="000000"/>
                <w:lang w:eastAsia="cs-CZ"/>
              </w:rPr>
              <w:t xml:space="preserve"> </w:t>
            </w:r>
            <w:r w:rsidRPr="000105F3">
              <w:rPr>
                <w:color w:val="000000"/>
                <w:lang w:eastAsia="cs-CZ"/>
              </w:rPr>
              <w:t>posílat</w:t>
            </w:r>
            <w:r>
              <w:rPr>
                <w:color w:val="000000"/>
                <w:lang w:eastAsia="cs-CZ"/>
              </w:rPr>
              <w:t xml:space="preserve"> </w:t>
            </w:r>
            <w:r w:rsidRPr="000105F3">
              <w:rPr>
                <w:color w:val="000000"/>
                <w:lang w:eastAsia="cs-CZ"/>
              </w:rPr>
              <w:t>jednoduchá sdělení a dokumenty</w:t>
            </w:r>
            <w:r>
              <w:rPr>
                <w:color w:val="000000"/>
                <w:lang w:eastAsia="cs-CZ"/>
              </w:rPr>
              <w:t xml:space="preserve"> v příloze elektronickou poštou dle pravidel firemní komunikace</w:t>
            </w:r>
          </w:p>
          <w:p w:rsidR="005D54AA" w:rsidRPr="000105F3" w:rsidRDefault="005D54AA" w:rsidP="00927107">
            <w:pPr>
              <w:numPr>
                <w:ilvl w:val="0"/>
                <w:numId w:val="619"/>
              </w:numPr>
              <w:suppressAutoHyphens w:val="0"/>
              <w:autoSpaceDE w:val="0"/>
              <w:autoSpaceDN w:val="0"/>
              <w:adjustRightInd w:val="0"/>
              <w:spacing w:before="0" w:after="0"/>
              <w:rPr>
                <w:color w:val="000000"/>
                <w:lang w:eastAsia="cs-CZ"/>
              </w:rPr>
            </w:pPr>
            <w:r>
              <w:rPr>
                <w:color w:val="000000"/>
                <w:lang w:eastAsia="cs-CZ"/>
              </w:rPr>
              <w:t>je seznámen s tím</w:t>
            </w:r>
            <w:r w:rsidRPr="000105F3">
              <w:rPr>
                <w:color w:val="000000"/>
                <w:lang w:eastAsia="cs-CZ"/>
              </w:rPr>
              <w:t>,</w:t>
            </w:r>
            <w:r>
              <w:rPr>
                <w:color w:val="000000"/>
                <w:lang w:eastAsia="cs-CZ"/>
              </w:rPr>
              <w:t xml:space="preserve"> co umožňují datové schránky pro právnickou a fyzickou osobu,</w:t>
            </w:r>
          </w:p>
          <w:p w:rsidR="005D54AA" w:rsidRPr="000105F3" w:rsidRDefault="005D54AA" w:rsidP="00927107">
            <w:pPr>
              <w:numPr>
                <w:ilvl w:val="0"/>
                <w:numId w:val="619"/>
              </w:numPr>
              <w:suppressAutoHyphens w:val="0"/>
              <w:autoSpaceDE w:val="0"/>
              <w:autoSpaceDN w:val="0"/>
              <w:adjustRightInd w:val="0"/>
              <w:spacing w:before="0" w:after="0"/>
              <w:rPr>
                <w:color w:val="000000"/>
                <w:lang w:eastAsia="cs-CZ"/>
              </w:rPr>
            </w:pPr>
            <w:r>
              <w:rPr>
                <w:color w:val="000000"/>
                <w:lang w:eastAsia="cs-CZ"/>
              </w:rPr>
              <w:t>umí definovat elektronický podpis,</w:t>
            </w:r>
          </w:p>
          <w:p w:rsidR="005D54AA" w:rsidRPr="000105F3" w:rsidRDefault="005D54AA" w:rsidP="00927107">
            <w:pPr>
              <w:numPr>
                <w:ilvl w:val="0"/>
                <w:numId w:val="619"/>
              </w:numPr>
              <w:suppressAutoHyphens w:val="0"/>
              <w:autoSpaceDE w:val="0"/>
              <w:autoSpaceDN w:val="0"/>
              <w:adjustRightInd w:val="0"/>
              <w:spacing w:before="0" w:after="0"/>
              <w:rPr>
                <w:color w:val="000000"/>
                <w:lang w:eastAsia="cs-CZ"/>
              </w:rPr>
            </w:pPr>
            <w:r>
              <w:rPr>
                <w:color w:val="000000"/>
                <w:lang w:eastAsia="cs-CZ"/>
              </w:rPr>
              <w:t>umí využít časové razítko.</w:t>
            </w:r>
          </w:p>
        </w:tc>
        <w:tc>
          <w:tcPr>
            <w:tcW w:w="4476" w:type="dxa"/>
          </w:tcPr>
          <w:p w:rsidR="005D54AA" w:rsidRPr="000105F3" w:rsidRDefault="005D54AA" w:rsidP="005D54AA">
            <w:pPr>
              <w:keepNext/>
              <w:spacing w:before="0" w:after="0"/>
              <w:outlineLvl w:val="3"/>
              <w:rPr>
                <w:b/>
                <w:bCs/>
                <w:szCs w:val="28"/>
                <w:lang w:eastAsia="cs-CZ"/>
              </w:rPr>
            </w:pPr>
            <w:r>
              <w:rPr>
                <w:b/>
                <w:bCs/>
                <w:szCs w:val="28"/>
                <w:lang w:eastAsia="cs-CZ"/>
              </w:rPr>
              <w:t>4. Elektronická komunikace</w:t>
            </w:r>
          </w:p>
          <w:p w:rsidR="005D54AA" w:rsidRPr="000105F3" w:rsidRDefault="005D54AA" w:rsidP="00927107">
            <w:pPr>
              <w:numPr>
                <w:ilvl w:val="0"/>
                <w:numId w:val="623"/>
              </w:numPr>
              <w:suppressAutoHyphens w:val="0"/>
              <w:autoSpaceDE w:val="0"/>
              <w:autoSpaceDN w:val="0"/>
              <w:adjustRightInd w:val="0"/>
              <w:spacing w:before="0" w:after="0"/>
              <w:rPr>
                <w:color w:val="000000"/>
                <w:lang w:eastAsia="cs-CZ"/>
              </w:rPr>
            </w:pPr>
            <w:r w:rsidRPr="000105F3">
              <w:rPr>
                <w:color w:val="000000"/>
                <w:lang w:eastAsia="cs-CZ"/>
              </w:rPr>
              <w:t>elektronická pošta (e-mail)</w:t>
            </w:r>
          </w:p>
          <w:p w:rsidR="005D54AA" w:rsidRPr="000105F3" w:rsidRDefault="005D54AA" w:rsidP="00927107">
            <w:pPr>
              <w:numPr>
                <w:ilvl w:val="0"/>
                <w:numId w:val="623"/>
              </w:numPr>
              <w:suppressAutoHyphens w:val="0"/>
              <w:autoSpaceDE w:val="0"/>
              <w:autoSpaceDN w:val="0"/>
              <w:adjustRightInd w:val="0"/>
              <w:spacing w:before="0" w:after="0"/>
              <w:rPr>
                <w:color w:val="000000"/>
                <w:lang w:eastAsia="cs-CZ"/>
              </w:rPr>
            </w:pPr>
            <w:r>
              <w:rPr>
                <w:color w:val="000000"/>
                <w:lang w:eastAsia="cs-CZ"/>
              </w:rPr>
              <w:t>datová schránka</w:t>
            </w:r>
          </w:p>
          <w:p w:rsidR="005D54AA" w:rsidRPr="000105F3" w:rsidRDefault="005D54AA" w:rsidP="00927107">
            <w:pPr>
              <w:numPr>
                <w:ilvl w:val="0"/>
                <w:numId w:val="623"/>
              </w:numPr>
              <w:suppressAutoHyphens w:val="0"/>
              <w:autoSpaceDE w:val="0"/>
              <w:autoSpaceDN w:val="0"/>
              <w:adjustRightInd w:val="0"/>
              <w:spacing w:before="0" w:after="0"/>
              <w:rPr>
                <w:color w:val="000000"/>
                <w:lang w:eastAsia="cs-CZ"/>
              </w:rPr>
            </w:pPr>
            <w:r>
              <w:rPr>
                <w:color w:val="000000"/>
                <w:lang w:eastAsia="cs-CZ"/>
              </w:rPr>
              <w:t>elektronický podpis</w:t>
            </w:r>
          </w:p>
          <w:p w:rsidR="005D54AA" w:rsidRPr="000105F3" w:rsidRDefault="005D54AA" w:rsidP="00927107">
            <w:pPr>
              <w:numPr>
                <w:ilvl w:val="0"/>
                <w:numId w:val="623"/>
              </w:numPr>
              <w:suppressAutoHyphens w:val="0"/>
              <w:autoSpaceDE w:val="0"/>
              <w:autoSpaceDN w:val="0"/>
              <w:adjustRightInd w:val="0"/>
              <w:spacing w:before="0" w:after="0"/>
              <w:rPr>
                <w:color w:val="000000"/>
                <w:lang w:eastAsia="cs-CZ"/>
              </w:rPr>
            </w:pPr>
            <w:r>
              <w:rPr>
                <w:color w:val="000000"/>
                <w:lang w:eastAsia="cs-CZ"/>
              </w:rPr>
              <w:t>časové razítko</w:t>
            </w:r>
          </w:p>
        </w:tc>
        <w:tc>
          <w:tcPr>
            <w:tcW w:w="1134" w:type="dxa"/>
            <w:vAlign w:val="center"/>
          </w:tcPr>
          <w:p w:rsidR="005D54AA" w:rsidRPr="000105F3" w:rsidRDefault="005D54AA" w:rsidP="005D54AA">
            <w:pPr>
              <w:autoSpaceDE w:val="0"/>
              <w:autoSpaceDN w:val="0"/>
              <w:adjustRightInd w:val="0"/>
              <w:spacing w:before="0" w:after="0"/>
              <w:jc w:val="center"/>
              <w:rPr>
                <w:color w:val="000000"/>
                <w:lang w:eastAsia="cs-CZ"/>
              </w:rPr>
            </w:pPr>
            <w:r>
              <w:rPr>
                <w:color w:val="000000"/>
                <w:lang w:eastAsia="cs-CZ"/>
              </w:rPr>
              <w:t>2</w:t>
            </w:r>
          </w:p>
        </w:tc>
      </w:tr>
      <w:tr w:rsidR="005D54AA" w:rsidRPr="000105F3" w:rsidTr="008F6BE3">
        <w:trPr>
          <w:trHeight w:val="2569"/>
        </w:trPr>
        <w:tc>
          <w:tcPr>
            <w:tcW w:w="4450" w:type="dxa"/>
            <w:gridSpan w:val="2"/>
            <w:tcBorders>
              <w:bottom w:val="single" w:sz="4" w:space="0" w:color="auto"/>
            </w:tcBorders>
          </w:tcPr>
          <w:p w:rsidR="005D54AA" w:rsidRPr="000105F3" w:rsidRDefault="005D54AA" w:rsidP="005D54AA">
            <w:pPr>
              <w:keepNext/>
              <w:spacing w:before="0" w:after="0"/>
              <w:outlineLvl w:val="3"/>
              <w:rPr>
                <w:b/>
                <w:bCs/>
                <w:szCs w:val="28"/>
                <w:lang w:eastAsia="cs-CZ"/>
              </w:rPr>
            </w:pPr>
            <w:r w:rsidRPr="000105F3">
              <w:rPr>
                <w:b/>
                <w:bCs/>
                <w:szCs w:val="28"/>
                <w:lang w:eastAsia="cs-CZ"/>
              </w:rPr>
              <w:t>Žák</w:t>
            </w:r>
          </w:p>
          <w:p w:rsidR="005D54AA" w:rsidRDefault="005D54AA" w:rsidP="00927107">
            <w:pPr>
              <w:numPr>
                <w:ilvl w:val="0"/>
                <w:numId w:val="620"/>
              </w:numPr>
              <w:suppressAutoHyphens w:val="0"/>
              <w:autoSpaceDE w:val="0"/>
              <w:autoSpaceDN w:val="0"/>
              <w:adjustRightInd w:val="0"/>
              <w:spacing w:before="0" w:after="0"/>
              <w:rPr>
                <w:color w:val="000000"/>
                <w:lang w:eastAsia="cs-CZ"/>
              </w:rPr>
            </w:pPr>
            <w:r>
              <w:rPr>
                <w:color w:val="000000"/>
                <w:lang w:eastAsia="cs-CZ"/>
              </w:rPr>
              <w:t>zná normalizované velikosti dopisních papírů a obálek,</w:t>
            </w:r>
          </w:p>
          <w:p w:rsidR="005D54AA" w:rsidRPr="000105F3" w:rsidRDefault="005D54AA" w:rsidP="00927107">
            <w:pPr>
              <w:numPr>
                <w:ilvl w:val="0"/>
                <w:numId w:val="620"/>
              </w:numPr>
              <w:suppressAutoHyphens w:val="0"/>
              <w:autoSpaceDE w:val="0"/>
              <w:autoSpaceDN w:val="0"/>
              <w:adjustRightInd w:val="0"/>
              <w:spacing w:before="0" w:after="0"/>
              <w:rPr>
                <w:color w:val="000000"/>
                <w:lang w:eastAsia="cs-CZ"/>
              </w:rPr>
            </w:pPr>
            <w:r>
              <w:rPr>
                <w:color w:val="000000"/>
                <w:lang w:eastAsia="cs-CZ"/>
              </w:rPr>
              <w:t>dokáže správně napsat adresy na obálky a v šabloně pro psaní obchodní korespondence</w:t>
            </w:r>
            <w:r w:rsidRPr="000105F3">
              <w:rPr>
                <w:color w:val="000000"/>
                <w:lang w:eastAsia="cs-CZ"/>
              </w:rPr>
              <w:t>,</w:t>
            </w:r>
          </w:p>
          <w:p w:rsidR="005D54AA" w:rsidRPr="000105F3" w:rsidRDefault="005D54AA" w:rsidP="00927107">
            <w:pPr>
              <w:numPr>
                <w:ilvl w:val="0"/>
                <w:numId w:val="620"/>
              </w:numPr>
              <w:suppressAutoHyphens w:val="0"/>
              <w:autoSpaceDE w:val="0"/>
              <w:autoSpaceDN w:val="0"/>
              <w:adjustRightInd w:val="0"/>
              <w:spacing w:before="0" w:after="0"/>
              <w:rPr>
                <w:color w:val="000000"/>
                <w:lang w:eastAsia="cs-CZ"/>
              </w:rPr>
            </w:pPr>
            <w:r w:rsidRPr="000105F3">
              <w:rPr>
                <w:color w:val="000000"/>
                <w:lang w:eastAsia="cs-CZ"/>
              </w:rPr>
              <w:t>ovládá pravidla normalizované úprav</w:t>
            </w:r>
            <w:r>
              <w:rPr>
                <w:color w:val="000000"/>
                <w:lang w:eastAsia="cs-CZ"/>
              </w:rPr>
              <w:t>y písemností podle aktuální ČSN pro stylizaci obchodních dopisů.</w:t>
            </w:r>
            <w:r w:rsidR="008F6BE3" w:rsidRPr="000105F3">
              <w:rPr>
                <w:color w:val="000000"/>
                <w:lang w:eastAsia="cs-CZ"/>
              </w:rPr>
              <w:t xml:space="preserve"> </w:t>
            </w:r>
          </w:p>
        </w:tc>
        <w:tc>
          <w:tcPr>
            <w:tcW w:w="4476" w:type="dxa"/>
            <w:tcBorders>
              <w:bottom w:val="single" w:sz="4" w:space="0" w:color="auto"/>
            </w:tcBorders>
          </w:tcPr>
          <w:p w:rsidR="005D54AA" w:rsidRPr="000105F3" w:rsidRDefault="005D54AA" w:rsidP="005D54AA">
            <w:pPr>
              <w:keepNext/>
              <w:spacing w:before="0" w:after="0"/>
              <w:outlineLvl w:val="3"/>
              <w:rPr>
                <w:b/>
                <w:bCs/>
                <w:szCs w:val="28"/>
                <w:lang w:eastAsia="cs-CZ"/>
              </w:rPr>
            </w:pPr>
            <w:r w:rsidRPr="000105F3">
              <w:rPr>
                <w:b/>
                <w:bCs/>
                <w:szCs w:val="28"/>
                <w:lang w:eastAsia="cs-CZ"/>
              </w:rPr>
              <w:t xml:space="preserve">4. Normalizovaná úprava </w:t>
            </w:r>
            <w:r>
              <w:rPr>
                <w:b/>
                <w:bCs/>
                <w:szCs w:val="28"/>
                <w:lang w:eastAsia="cs-CZ"/>
              </w:rPr>
              <w:t>obchodního dopisu</w:t>
            </w:r>
          </w:p>
          <w:p w:rsidR="005D54AA" w:rsidRDefault="005D54AA" w:rsidP="00927107">
            <w:pPr>
              <w:numPr>
                <w:ilvl w:val="0"/>
                <w:numId w:val="624"/>
              </w:numPr>
              <w:suppressAutoHyphens w:val="0"/>
              <w:autoSpaceDE w:val="0"/>
              <w:autoSpaceDN w:val="0"/>
              <w:adjustRightInd w:val="0"/>
              <w:spacing w:before="0" w:after="0"/>
              <w:rPr>
                <w:color w:val="000000"/>
                <w:lang w:eastAsia="cs-CZ"/>
              </w:rPr>
            </w:pPr>
            <w:r>
              <w:rPr>
                <w:color w:val="000000"/>
                <w:lang w:eastAsia="cs-CZ"/>
              </w:rPr>
              <w:t>velikosti papírů a obálek podle normy</w:t>
            </w:r>
          </w:p>
          <w:p w:rsidR="005D54AA" w:rsidRDefault="005D54AA" w:rsidP="00927107">
            <w:pPr>
              <w:numPr>
                <w:ilvl w:val="0"/>
                <w:numId w:val="624"/>
              </w:numPr>
              <w:suppressAutoHyphens w:val="0"/>
              <w:autoSpaceDE w:val="0"/>
              <w:autoSpaceDN w:val="0"/>
              <w:adjustRightInd w:val="0"/>
              <w:spacing w:before="0" w:after="0"/>
              <w:rPr>
                <w:color w:val="000000"/>
                <w:lang w:eastAsia="cs-CZ"/>
              </w:rPr>
            </w:pPr>
            <w:r>
              <w:rPr>
                <w:color w:val="000000"/>
                <w:lang w:eastAsia="cs-CZ"/>
              </w:rPr>
              <w:t>psaní adres</w:t>
            </w:r>
          </w:p>
          <w:p w:rsidR="005D54AA" w:rsidRPr="000105F3" w:rsidRDefault="005D54AA" w:rsidP="00927107">
            <w:pPr>
              <w:numPr>
                <w:ilvl w:val="0"/>
                <w:numId w:val="624"/>
              </w:numPr>
              <w:suppressAutoHyphens w:val="0"/>
              <w:autoSpaceDE w:val="0"/>
              <w:autoSpaceDN w:val="0"/>
              <w:adjustRightInd w:val="0"/>
              <w:spacing w:before="0" w:after="0"/>
              <w:rPr>
                <w:color w:val="000000"/>
                <w:lang w:eastAsia="cs-CZ"/>
              </w:rPr>
            </w:pPr>
            <w:r>
              <w:rPr>
                <w:color w:val="000000"/>
                <w:lang w:eastAsia="cs-CZ"/>
              </w:rPr>
              <w:t>části obchodního dopisu (odvolací údaje, předmět, oslovení, text dopisu, pozdrav, razítko, podpis, přílohy, rozdělovník</w:t>
            </w:r>
          </w:p>
        </w:tc>
        <w:tc>
          <w:tcPr>
            <w:tcW w:w="1134" w:type="dxa"/>
            <w:tcBorders>
              <w:bottom w:val="single" w:sz="4" w:space="0" w:color="auto"/>
            </w:tcBorders>
            <w:vAlign w:val="center"/>
          </w:tcPr>
          <w:p w:rsidR="005D54AA" w:rsidRPr="00D749D8" w:rsidRDefault="005D54AA" w:rsidP="005D54AA">
            <w:pPr>
              <w:autoSpaceDE w:val="0"/>
              <w:autoSpaceDN w:val="0"/>
              <w:adjustRightInd w:val="0"/>
              <w:spacing w:before="0" w:after="0"/>
              <w:jc w:val="center"/>
              <w:rPr>
                <w:color w:val="000000"/>
                <w:lang w:eastAsia="cs-CZ"/>
              </w:rPr>
            </w:pPr>
            <w:r>
              <w:rPr>
                <w:color w:val="000000"/>
                <w:lang w:eastAsia="cs-CZ"/>
              </w:rPr>
              <w:t>3</w:t>
            </w:r>
          </w:p>
        </w:tc>
      </w:tr>
      <w:tr w:rsidR="005D54AA" w:rsidRPr="000105F3" w:rsidTr="005D54AA">
        <w:tc>
          <w:tcPr>
            <w:tcW w:w="4450" w:type="dxa"/>
            <w:gridSpan w:val="2"/>
            <w:tcBorders>
              <w:top w:val="single" w:sz="4" w:space="0" w:color="auto"/>
              <w:bottom w:val="single" w:sz="4" w:space="0" w:color="auto"/>
            </w:tcBorders>
          </w:tcPr>
          <w:p w:rsidR="005D54AA" w:rsidRPr="000105F3" w:rsidRDefault="005D54AA" w:rsidP="008F6BE3">
            <w:pPr>
              <w:keepNext/>
              <w:spacing w:before="0" w:after="0"/>
              <w:outlineLvl w:val="3"/>
              <w:rPr>
                <w:b/>
                <w:bCs/>
                <w:szCs w:val="28"/>
                <w:lang w:eastAsia="cs-CZ"/>
              </w:rPr>
            </w:pPr>
            <w:r w:rsidRPr="000105F3">
              <w:rPr>
                <w:b/>
                <w:bCs/>
                <w:szCs w:val="28"/>
                <w:lang w:eastAsia="cs-CZ"/>
              </w:rPr>
              <w:t>Žák</w:t>
            </w:r>
          </w:p>
          <w:p w:rsidR="005D54AA" w:rsidRPr="000105F3" w:rsidRDefault="005D54AA" w:rsidP="00927107">
            <w:pPr>
              <w:numPr>
                <w:ilvl w:val="0"/>
                <w:numId w:val="621"/>
              </w:numPr>
              <w:suppressAutoHyphens w:val="0"/>
              <w:spacing w:before="0" w:after="0" w:afterAutospacing="1"/>
              <w:rPr>
                <w:color w:val="000000"/>
                <w:lang w:eastAsia="cs-CZ"/>
              </w:rPr>
            </w:pPr>
            <w:r w:rsidRPr="000105F3">
              <w:rPr>
                <w:color w:val="000000"/>
                <w:lang w:eastAsia="cs-CZ"/>
              </w:rPr>
              <w:t>zpracuje na počítači poptávku, nabídku, úpravu nabídky, objednávku, potvrzení objednávky, kupní smlouvu, odvolávku, přepravní dispozici, návěští zásilky (avízo),</w:t>
            </w:r>
          </w:p>
          <w:p w:rsidR="005D54AA" w:rsidRPr="000105F3" w:rsidRDefault="005D54AA" w:rsidP="00927107">
            <w:pPr>
              <w:numPr>
                <w:ilvl w:val="0"/>
                <w:numId w:val="621"/>
              </w:numPr>
              <w:suppressAutoHyphens w:val="0"/>
              <w:spacing w:before="100" w:beforeAutospacing="1" w:after="0" w:afterAutospacing="1"/>
              <w:rPr>
                <w:color w:val="000000"/>
                <w:lang w:eastAsia="cs-CZ"/>
              </w:rPr>
            </w:pPr>
            <w:r w:rsidRPr="000105F3">
              <w:rPr>
                <w:color w:val="000000"/>
                <w:lang w:eastAsia="cs-CZ"/>
              </w:rPr>
              <w:t>vyplní na počítači formulář dodacího listu a daňového dokladu,</w:t>
            </w:r>
          </w:p>
          <w:p w:rsidR="005D54AA" w:rsidRPr="000105F3" w:rsidRDefault="005D54AA" w:rsidP="00927107">
            <w:pPr>
              <w:numPr>
                <w:ilvl w:val="0"/>
                <w:numId w:val="621"/>
              </w:numPr>
              <w:suppressAutoHyphens w:val="0"/>
              <w:autoSpaceDE w:val="0"/>
              <w:autoSpaceDN w:val="0"/>
              <w:adjustRightInd w:val="0"/>
              <w:spacing w:before="100" w:beforeAutospacing="1" w:after="0" w:afterAutospacing="1" w:line="240" w:lineRule="auto"/>
              <w:rPr>
                <w:color w:val="000000"/>
                <w:lang w:eastAsia="cs-CZ"/>
              </w:rPr>
            </w:pPr>
            <w:r w:rsidRPr="000105F3">
              <w:rPr>
                <w:color w:val="000000"/>
                <w:lang w:eastAsia="cs-CZ"/>
              </w:rPr>
              <w:t>umí napsat reklamaci, urgenci, upomínky úhrady faktury</w:t>
            </w:r>
            <w:r w:rsidR="006838C8">
              <w:rPr>
                <w:color w:val="000000"/>
                <w:lang w:eastAsia="cs-CZ"/>
              </w:rPr>
              <w:t>,</w:t>
            </w:r>
            <w:r w:rsidRPr="000105F3">
              <w:rPr>
                <w:color w:val="000000"/>
                <w:lang w:eastAsia="cs-CZ"/>
              </w:rPr>
              <w:t xml:space="preserve"> odpovědi na ně</w:t>
            </w:r>
          </w:p>
        </w:tc>
        <w:tc>
          <w:tcPr>
            <w:tcW w:w="4476" w:type="dxa"/>
            <w:tcBorders>
              <w:top w:val="single" w:sz="4" w:space="0" w:color="auto"/>
              <w:bottom w:val="single" w:sz="4" w:space="0" w:color="auto"/>
            </w:tcBorders>
          </w:tcPr>
          <w:p w:rsidR="005D54AA" w:rsidRPr="000105F3" w:rsidRDefault="005D54AA" w:rsidP="008F6BE3">
            <w:pPr>
              <w:keepNext/>
              <w:spacing w:before="60" w:after="0"/>
              <w:outlineLvl w:val="3"/>
              <w:rPr>
                <w:b/>
                <w:bCs/>
                <w:szCs w:val="28"/>
                <w:lang w:eastAsia="cs-CZ"/>
              </w:rPr>
            </w:pPr>
            <w:r w:rsidRPr="000105F3">
              <w:rPr>
                <w:b/>
                <w:bCs/>
                <w:szCs w:val="28"/>
                <w:lang w:eastAsia="cs-CZ"/>
              </w:rPr>
              <w:t>4. Obchodní dopisy</w:t>
            </w:r>
          </w:p>
          <w:p w:rsidR="005D54AA" w:rsidRDefault="005D54AA" w:rsidP="00927107">
            <w:pPr>
              <w:numPr>
                <w:ilvl w:val="0"/>
                <w:numId w:val="625"/>
              </w:numPr>
              <w:suppressAutoHyphens w:val="0"/>
              <w:spacing w:before="0" w:after="0" w:afterAutospacing="1"/>
              <w:rPr>
                <w:color w:val="000000"/>
                <w:lang w:eastAsia="cs-CZ"/>
              </w:rPr>
            </w:pPr>
            <w:r w:rsidRPr="003E5D98">
              <w:rPr>
                <w:color w:val="000000"/>
                <w:lang w:eastAsia="cs-CZ"/>
              </w:rPr>
              <w:t>stylizace písemností při uzavírání obchodních</w:t>
            </w:r>
            <w:r>
              <w:rPr>
                <w:color w:val="000000"/>
                <w:lang w:eastAsia="cs-CZ"/>
              </w:rPr>
              <w:t>,</w:t>
            </w:r>
          </w:p>
          <w:p w:rsidR="005D54AA" w:rsidRPr="003E5D98" w:rsidRDefault="005D54AA" w:rsidP="00927107">
            <w:pPr>
              <w:numPr>
                <w:ilvl w:val="0"/>
                <w:numId w:val="625"/>
              </w:numPr>
              <w:suppressAutoHyphens w:val="0"/>
              <w:spacing w:before="100" w:beforeAutospacing="1" w:after="0" w:afterAutospacing="1"/>
              <w:rPr>
                <w:color w:val="000000"/>
                <w:lang w:eastAsia="cs-CZ"/>
              </w:rPr>
            </w:pPr>
            <w:r w:rsidRPr="003E5D98">
              <w:rPr>
                <w:color w:val="000000"/>
                <w:lang w:eastAsia="cs-CZ"/>
              </w:rPr>
              <w:t>písemnosti při plnění obchodních smluv</w:t>
            </w:r>
          </w:p>
          <w:p w:rsidR="005D54AA" w:rsidRPr="000105F3" w:rsidRDefault="005D54AA" w:rsidP="00927107">
            <w:pPr>
              <w:numPr>
                <w:ilvl w:val="0"/>
                <w:numId w:val="625"/>
              </w:numPr>
              <w:suppressAutoHyphens w:val="0"/>
              <w:autoSpaceDE w:val="0"/>
              <w:autoSpaceDN w:val="0"/>
              <w:adjustRightInd w:val="0"/>
              <w:spacing w:before="100" w:beforeAutospacing="1" w:after="0" w:afterAutospacing="1"/>
              <w:rPr>
                <w:color w:val="000000"/>
                <w:lang w:eastAsia="cs-CZ"/>
              </w:rPr>
            </w:pPr>
            <w:r w:rsidRPr="000105F3">
              <w:rPr>
                <w:color w:val="000000"/>
                <w:lang w:eastAsia="cs-CZ"/>
              </w:rPr>
              <w:t>písemnosti při porušování obchodních smluv</w:t>
            </w:r>
          </w:p>
        </w:tc>
        <w:tc>
          <w:tcPr>
            <w:tcW w:w="1134" w:type="dxa"/>
            <w:tcBorders>
              <w:top w:val="single" w:sz="4" w:space="0" w:color="auto"/>
              <w:bottom w:val="single" w:sz="4" w:space="0" w:color="auto"/>
            </w:tcBorders>
            <w:vAlign w:val="center"/>
          </w:tcPr>
          <w:p w:rsidR="005D54AA" w:rsidRPr="000105F3" w:rsidRDefault="005D54AA" w:rsidP="005D54AA">
            <w:pPr>
              <w:autoSpaceDE w:val="0"/>
              <w:autoSpaceDN w:val="0"/>
              <w:adjustRightInd w:val="0"/>
              <w:spacing w:after="0"/>
              <w:jc w:val="center"/>
              <w:rPr>
                <w:color w:val="000000"/>
                <w:lang w:eastAsia="cs-CZ"/>
              </w:rPr>
            </w:pPr>
            <w:r>
              <w:rPr>
                <w:color w:val="000000"/>
                <w:lang w:eastAsia="cs-CZ"/>
              </w:rPr>
              <w:t>30</w:t>
            </w:r>
          </w:p>
        </w:tc>
      </w:tr>
    </w:tbl>
    <w:p w:rsidR="005D54AA" w:rsidRPr="005D54AA" w:rsidRDefault="005D54AA" w:rsidP="005D54AA"/>
    <w:p w:rsidR="00F022E9" w:rsidRDefault="00F022E9">
      <w:pPr>
        <w:pStyle w:val="Nadpis3"/>
        <w:pageBreakBefore/>
      </w:pPr>
      <w:r>
        <w:t>Písemná a elektronická komunikace – 3. ročník</w:t>
      </w:r>
    </w:p>
    <w:tbl>
      <w:tblPr>
        <w:tblW w:w="9936" w:type="dxa"/>
        <w:tblInd w:w="-5" w:type="dxa"/>
        <w:tblLayout w:type="fixed"/>
        <w:tblLook w:val="0000" w:firstRow="0" w:lastRow="0" w:firstColumn="0" w:lastColumn="0" w:noHBand="0" w:noVBand="0"/>
      </w:tblPr>
      <w:tblGrid>
        <w:gridCol w:w="4957"/>
        <w:gridCol w:w="3839"/>
        <w:gridCol w:w="1140"/>
      </w:tblGrid>
      <w:tr w:rsidR="006838C8" w:rsidRPr="000105F3" w:rsidTr="006838C8">
        <w:trPr>
          <w:trHeight w:hRule="exact" w:val="567"/>
        </w:trPr>
        <w:tc>
          <w:tcPr>
            <w:tcW w:w="4957" w:type="dxa"/>
            <w:tcBorders>
              <w:top w:val="single" w:sz="4" w:space="0" w:color="000000"/>
              <w:left w:val="single" w:sz="4" w:space="0" w:color="000000"/>
              <w:bottom w:val="single" w:sz="4" w:space="0" w:color="000000"/>
            </w:tcBorders>
            <w:shd w:val="clear" w:color="auto" w:fill="auto"/>
            <w:vAlign w:val="center"/>
          </w:tcPr>
          <w:p w:rsidR="006838C8" w:rsidRPr="006838C8" w:rsidRDefault="006838C8" w:rsidP="006838C8">
            <w:pPr>
              <w:pStyle w:val="Nadpis4"/>
              <w:numPr>
                <w:ilvl w:val="3"/>
                <w:numId w:val="0"/>
              </w:numPr>
              <w:tabs>
                <w:tab w:val="num" w:pos="864"/>
              </w:tabs>
              <w:spacing w:before="0"/>
              <w:ind w:left="864" w:hanging="864"/>
              <w:jc w:val="center"/>
              <w:rPr>
                <w:b w:val="0"/>
              </w:rPr>
            </w:pPr>
            <w:r w:rsidRPr="006838C8">
              <w:rPr>
                <w:b w:val="0"/>
              </w:rPr>
              <w:t>Výsledky a kompetence</w:t>
            </w:r>
          </w:p>
        </w:tc>
        <w:tc>
          <w:tcPr>
            <w:tcW w:w="3839" w:type="dxa"/>
            <w:tcBorders>
              <w:top w:val="single" w:sz="4" w:space="0" w:color="000000"/>
              <w:left w:val="single" w:sz="4" w:space="0" w:color="000000"/>
              <w:bottom w:val="single" w:sz="4" w:space="0" w:color="000000"/>
            </w:tcBorders>
            <w:shd w:val="clear" w:color="auto" w:fill="auto"/>
            <w:vAlign w:val="center"/>
          </w:tcPr>
          <w:p w:rsidR="006838C8" w:rsidRPr="000105F3" w:rsidRDefault="006838C8" w:rsidP="006838C8">
            <w:pPr>
              <w:spacing w:before="0" w:after="0"/>
              <w:jc w:val="center"/>
            </w:pPr>
            <w:r w:rsidRPr="000105F3">
              <w:t>Tematické celky</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C8" w:rsidRPr="000105F3" w:rsidRDefault="006838C8" w:rsidP="006838C8">
            <w:pPr>
              <w:spacing w:before="0" w:after="0"/>
              <w:jc w:val="center"/>
            </w:pPr>
            <w:r w:rsidRPr="000105F3">
              <w:t>Hodinová dotace</w:t>
            </w:r>
          </w:p>
        </w:tc>
      </w:tr>
      <w:tr w:rsidR="006838C8" w:rsidRPr="000105F3" w:rsidTr="006838C8">
        <w:trPr>
          <w:trHeight w:hRule="exact" w:val="1566"/>
        </w:trPr>
        <w:tc>
          <w:tcPr>
            <w:tcW w:w="4957" w:type="dxa"/>
            <w:tcBorders>
              <w:top w:val="single" w:sz="4" w:space="0" w:color="000000"/>
              <w:left w:val="single" w:sz="4" w:space="0" w:color="000000"/>
              <w:bottom w:val="single" w:sz="4" w:space="0" w:color="000000"/>
            </w:tcBorders>
            <w:shd w:val="clear" w:color="auto" w:fill="auto"/>
          </w:tcPr>
          <w:p w:rsidR="006838C8" w:rsidRPr="000105F3" w:rsidRDefault="006838C8" w:rsidP="006838C8">
            <w:pPr>
              <w:keepNext/>
              <w:spacing w:after="0"/>
              <w:outlineLvl w:val="3"/>
              <w:rPr>
                <w:b/>
                <w:bCs/>
                <w:szCs w:val="28"/>
                <w:lang w:eastAsia="cs-CZ"/>
              </w:rPr>
            </w:pPr>
            <w:r w:rsidRPr="000105F3">
              <w:rPr>
                <w:b/>
                <w:bCs/>
                <w:szCs w:val="28"/>
                <w:lang w:eastAsia="cs-CZ"/>
              </w:rPr>
              <w:t>Žák</w:t>
            </w:r>
          </w:p>
          <w:p w:rsidR="006838C8" w:rsidRPr="000105F3" w:rsidRDefault="006838C8" w:rsidP="00927107">
            <w:pPr>
              <w:numPr>
                <w:ilvl w:val="0"/>
                <w:numId w:val="628"/>
              </w:numPr>
              <w:suppressAutoHyphens w:val="0"/>
              <w:spacing w:before="0" w:after="0"/>
              <w:rPr>
                <w:color w:val="000000"/>
                <w:lang w:eastAsia="cs-CZ"/>
              </w:rPr>
            </w:pPr>
            <w:r w:rsidRPr="000105F3">
              <w:rPr>
                <w:color w:val="000000"/>
                <w:lang w:eastAsia="cs-CZ"/>
              </w:rPr>
              <w:t>umí napsat žádost, stížnost občana či jinou písemnost, která se píše na čistý papír bez předtisku.</w:t>
            </w:r>
          </w:p>
        </w:tc>
        <w:tc>
          <w:tcPr>
            <w:tcW w:w="3839" w:type="dxa"/>
            <w:tcBorders>
              <w:top w:val="single" w:sz="4" w:space="0" w:color="000000"/>
              <w:left w:val="single" w:sz="4" w:space="0" w:color="000000"/>
              <w:bottom w:val="single" w:sz="4" w:space="0" w:color="000000"/>
            </w:tcBorders>
            <w:shd w:val="clear" w:color="auto" w:fill="auto"/>
          </w:tcPr>
          <w:p w:rsidR="006838C8" w:rsidRPr="000105F3" w:rsidRDefault="006838C8" w:rsidP="006838C8">
            <w:pPr>
              <w:keepNext/>
              <w:spacing w:after="0"/>
              <w:outlineLvl w:val="3"/>
              <w:rPr>
                <w:b/>
                <w:bCs/>
                <w:szCs w:val="28"/>
                <w:lang w:eastAsia="cs-CZ"/>
              </w:rPr>
            </w:pPr>
            <w:r w:rsidRPr="000105F3">
              <w:rPr>
                <w:b/>
                <w:bCs/>
                <w:szCs w:val="28"/>
                <w:lang w:eastAsia="cs-CZ"/>
              </w:rPr>
              <w:t>1. </w:t>
            </w:r>
            <w:r>
              <w:rPr>
                <w:b/>
                <w:bCs/>
                <w:szCs w:val="28"/>
                <w:lang w:eastAsia="cs-CZ"/>
              </w:rPr>
              <w:t>Dopisy občanů právnickým osobám</w:t>
            </w:r>
          </w:p>
          <w:p w:rsidR="006838C8" w:rsidRDefault="006838C8" w:rsidP="00927107">
            <w:pPr>
              <w:numPr>
                <w:ilvl w:val="0"/>
                <w:numId w:val="627"/>
              </w:numPr>
              <w:suppressAutoHyphens w:val="0"/>
              <w:autoSpaceDE w:val="0"/>
              <w:autoSpaceDN w:val="0"/>
              <w:adjustRightInd w:val="0"/>
              <w:spacing w:before="0" w:after="0"/>
              <w:rPr>
                <w:color w:val="000000"/>
                <w:lang w:eastAsia="cs-CZ"/>
              </w:rPr>
            </w:pPr>
            <w:r>
              <w:rPr>
                <w:color w:val="000000"/>
                <w:lang w:eastAsia="cs-CZ"/>
              </w:rPr>
              <w:t>žádost</w:t>
            </w:r>
          </w:p>
          <w:p w:rsidR="006838C8" w:rsidRDefault="006838C8" w:rsidP="00927107">
            <w:pPr>
              <w:numPr>
                <w:ilvl w:val="0"/>
                <w:numId w:val="627"/>
              </w:numPr>
              <w:suppressAutoHyphens w:val="0"/>
              <w:autoSpaceDE w:val="0"/>
              <w:autoSpaceDN w:val="0"/>
              <w:adjustRightInd w:val="0"/>
              <w:spacing w:before="0" w:after="0"/>
              <w:rPr>
                <w:color w:val="000000"/>
                <w:lang w:eastAsia="cs-CZ"/>
              </w:rPr>
            </w:pPr>
            <w:r>
              <w:rPr>
                <w:color w:val="000000"/>
                <w:lang w:eastAsia="cs-CZ"/>
              </w:rPr>
              <w:t>stížnost</w:t>
            </w:r>
          </w:p>
          <w:p w:rsidR="006838C8" w:rsidRPr="000105F3" w:rsidRDefault="006838C8" w:rsidP="00927107">
            <w:pPr>
              <w:numPr>
                <w:ilvl w:val="0"/>
                <w:numId w:val="627"/>
              </w:numPr>
              <w:suppressAutoHyphens w:val="0"/>
              <w:autoSpaceDE w:val="0"/>
              <w:autoSpaceDN w:val="0"/>
              <w:adjustRightInd w:val="0"/>
              <w:spacing w:before="0" w:after="0"/>
              <w:rPr>
                <w:color w:val="000000"/>
                <w:lang w:eastAsia="cs-CZ"/>
              </w:rPr>
            </w:pPr>
            <w:r>
              <w:rPr>
                <w:color w:val="000000"/>
                <w:lang w:eastAsia="cs-CZ"/>
              </w:rPr>
              <w:t>odvolání</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C8" w:rsidRPr="00D749D8" w:rsidRDefault="006838C8" w:rsidP="006838C8">
            <w:pPr>
              <w:spacing w:after="0"/>
              <w:jc w:val="center"/>
              <w:rPr>
                <w:color w:val="000000"/>
                <w:lang w:eastAsia="cs-CZ"/>
              </w:rPr>
            </w:pPr>
            <w:r>
              <w:rPr>
                <w:color w:val="000000"/>
                <w:lang w:eastAsia="cs-CZ"/>
              </w:rPr>
              <w:t>8</w:t>
            </w:r>
          </w:p>
        </w:tc>
      </w:tr>
      <w:tr w:rsidR="006838C8" w:rsidRPr="000105F3" w:rsidTr="006838C8">
        <w:trPr>
          <w:trHeight w:hRule="exact" w:val="2976"/>
        </w:trPr>
        <w:tc>
          <w:tcPr>
            <w:tcW w:w="4957" w:type="dxa"/>
            <w:tcBorders>
              <w:top w:val="single" w:sz="4" w:space="0" w:color="000000"/>
              <w:left w:val="single" w:sz="4" w:space="0" w:color="000000"/>
              <w:bottom w:val="single" w:sz="4" w:space="0" w:color="000000"/>
            </w:tcBorders>
            <w:shd w:val="clear" w:color="auto" w:fill="auto"/>
          </w:tcPr>
          <w:p w:rsidR="006838C8" w:rsidRPr="000105F3" w:rsidRDefault="006838C8" w:rsidP="006838C8">
            <w:pPr>
              <w:keepNext/>
              <w:spacing w:after="0"/>
              <w:outlineLvl w:val="3"/>
              <w:rPr>
                <w:b/>
                <w:bCs/>
                <w:szCs w:val="28"/>
                <w:lang w:eastAsia="cs-CZ"/>
              </w:rPr>
            </w:pPr>
            <w:r w:rsidRPr="000105F3">
              <w:rPr>
                <w:b/>
                <w:bCs/>
                <w:szCs w:val="28"/>
                <w:lang w:eastAsia="cs-CZ"/>
              </w:rPr>
              <w:t>Žák</w:t>
            </w:r>
          </w:p>
          <w:p w:rsidR="006838C8" w:rsidRPr="000105F3" w:rsidRDefault="006838C8" w:rsidP="00927107">
            <w:pPr>
              <w:numPr>
                <w:ilvl w:val="0"/>
                <w:numId w:val="629"/>
              </w:numPr>
              <w:suppressAutoHyphens w:val="0"/>
              <w:autoSpaceDE w:val="0"/>
              <w:autoSpaceDN w:val="0"/>
              <w:adjustRightInd w:val="0"/>
              <w:spacing w:before="0" w:after="0"/>
              <w:rPr>
                <w:color w:val="000000"/>
                <w:lang w:eastAsia="cs-CZ"/>
              </w:rPr>
            </w:pPr>
            <w:r w:rsidRPr="000105F3">
              <w:rPr>
                <w:color w:val="000000"/>
                <w:lang w:eastAsia="cs-CZ"/>
              </w:rPr>
              <w:t>zná úpravu a základní pravidla pro stylizaci osobních dopisů.</w:t>
            </w:r>
          </w:p>
          <w:p w:rsidR="006838C8" w:rsidRPr="000105F3" w:rsidRDefault="006838C8" w:rsidP="006838C8">
            <w:pPr>
              <w:autoSpaceDE w:val="0"/>
              <w:autoSpaceDN w:val="0"/>
              <w:adjustRightInd w:val="0"/>
              <w:spacing w:after="0"/>
              <w:ind w:left="180" w:hanging="180"/>
              <w:rPr>
                <w:color w:val="000000"/>
                <w:lang w:eastAsia="cs-CZ"/>
              </w:rPr>
            </w:pPr>
          </w:p>
          <w:p w:rsidR="006838C8" w:rsidRPr="000105F3" w:rsidRDefault="006838C8" w:rsidP="006838C8">
            <w:pPr>
              <w:autoSpaceDE w:val="0"/>
              <w:autoSpaceDN w:val="0"/>
              <w:adjustRightInd w:val="0"/>
              <w:spacing w:after="0"/>
              <w:ind w:left="180" w:hanging="180"/>
              <w:rPr>
                <w:color w:val="000000"/>
                <w:lang w:eastAsia="cs-CZ"/>
              </w:rPr>
            </w:pPr>
          </w:p>
        </w:tc>
        <w:tc>
          <w:tcPr>
            <w:tcW w:w="3839" w:type="dxa"/>
            <w:tcBorders>
              <w:top w:val="single" w:sz="4" w:space="0" w:color="000000"/>
              <w:left w:val="single" w:sz="4" w:space="0" w:color="000000"/>
              <w:bottom w:val="single" w:sz="4" w:space="0" w:color="000000"/>
            </w:tcBorders>
            <w:shd w:val="clear" w:color="auto" w:fill="auto"/>
          </w:tcPr>
          <w:p w:rsidR="006838C8" w:rsidRPr="000105F3" w:rsidRDefault="006838C8" w:rsidP="006838C8">
            <w:pPr>
              <w:keepNext/>
              <w:spacing w:after="0"/>
              <w:outlineLvl w:val="3"/>
              <w:rPr>
                <w:b/>
                <w:bCs/>
                <w:szCs w:val="28"/>
                <w:lang w:eastAsia="cs-CZ"/>
              </w:rPr>
            </w:pPr>
            <w:r>
              <w:rPr>
                <w:b/>
                <w:bCs/>
                <w:szCs w:val="28"/>
                <w:lang w:eastAsia="cs-CZ"/>
              </w:rPr>
              <w:t>2</w:t>
            </w:r>
            <w:r w:rsidRPr="000105F3">
              <w:rPr>
                <w:b/>
                <w:bCs/>
                <w:szCs w:val="28"/>
                <w:lang w:eastAsia="cs-CZ"/>
              </w:rPr>
              <w:t>. Osobní dopisy</w:t>
            </w:r>
            <w:r>
              <w:rPr>
                <w:b/>
                <w:bCs/>
                <w:szCs w:val="28"/>
                <w:lang w:eastAsia="cs-CZ"/>
              </w:rPr>
              <w:t xml:space="preserve"> manažerů</w:t>
            </w:r>
          </w:p>
          <w:p w:rsidR="006838C8" w:rsidRPr="000105F3" w:rsidRDefault="006838C8" w:rsidP="00927107">
            <w:pPr>
              <w:numPr>
                <w:ilvl w:val="0"/>
                <w:numId w:val="631"/>
              </w:numPr>
              <w:suppressAutoHyphens w:val="0"/>
              <w:autoSpaceDE w:val="0"/>
              <w:autoSpaceDN w:val="0"/>
              <w:adjustRightInd w:val="0"/>
              <w:spacing w:before="0" w:after="0"/>
              <w:rPr>
                <w:color w:val="000000"/>
                <w:lang w:eastAsia="cs-CZ"/>
              </w:rPr>
            </w:pPr>
            <w:r w:rsidRPr="00997855">
              <w:rPr>
                <w:color w:val="000000"/>
                <w:lang w:eastAsia="cs-CZ"/>
              </w:rPr>
              <w:t>osobní dopisy společenského charakteru (</w:t>
            </w:r>
            <w:r w:rsidRPr="000105F3">
              <w:rPr>
                <w:color w:val="000000"/>
                <w:lang w:eastAsia="cs-CZ"/>
              </w:rPr>
              <w:t>blahopřejn</w:t>
            </w:r>
            <w:r w:rsidRPr="00997855">
              <w:rPr>
                <w:color w:val="000000"/>
                <w:lang w:eastAsia="cs-CZ"/>
              </w:rPr>
              <w:t xml:space="preserve">ý, děkovný, </w:t>
            </w:r>
            <w:r>
              <w:rPr>
                <w:color w:val="000000"/>
                <w:lang w:eastAsia="cs-CZ"/>
              </w:rPr>
              <w:t>soustrastný, omluvný, pozvání na jméno)</w:t>
            </w:r>
          </w:p>
          <w:p w:rsidR="006838C8" w:rsidRPr="000105F3" w:rsidRDefault="006838C8" w:rsidP="00927107">
            <w:pPr>
              <w:numPr>
                <w:ilvl w:val="0"/>
                <w:numId w:val="631"/>
              </w:numPr>
              <w:suppressAutoHyphens w:val="0"/>
              <w:autoSpaceDE w:val="0"/>
              <w:autoSpaceDN w:val="0"/>
              <w:adjustRightInd w:val="0"/>
              <w:spacing w:before="0" w:after="0"/>
              <w:jc w:val="left"/>
              <w:rPr>
                <w:color w:val="000000"/>
                <w:lang w:eastAsia="cs-CZ"/>
              </w:rPr>
            </w:pPr>
            <w:r>
              <w:rPr>
                <w:color w:val="000000"/>
                <w:lang w:eastAsia="cs-CZ"/>
              </w:rPr>
              <w:t>osobní dopisy pracovního charakteru (doporučení, jmenování do funkce, pozvání, žádosti).</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C8" w:rsidRPr="000105F3" w:rsidRDefault="006838C8" w:rsidP="006838C8">
            <w:pPr>
              <w:autoSpaceDE w:val="0"/>
              <w:autoSpaceDN w:val="0"/>
              <w:adjustRightInd w:val="0"/>
              <w:spacing w:after="0"/>
              <w:jc w:val="center"/>
              <w:rPr>
                <w:color w:val="000000"/>
                <w:lang w:eastAsia="cs-CZ"/>
              </w:rPr>
            </w:pPr>
            <w:r>
              <w:rPr>
                <w:color w:val="000000"/>
                <w:lang w:eastAsia="cs-CZ"/>
              </w:rPr>
              <w:t>8</w:t>
            </w:r>
          </w:p>
        </w:tc>
      </w:tr>
      <w:tr w:rsidR="006838C8" w:rsidRPr="000105F3" w:rsidTr="006838C8">
        <w:trPr>
          <w:trHeight w:hRule="exact" w:val="1700"/>
        </w:trPr>
        <w:tc>
          <w:tcPr>
            <w:tcW w:w="4957" w:type="dxa"/>
            <w:tcBorders>
              <w:top w:val="single" w:sz="4" w:space="0" w:color="000000"/>
              <w:left w:val="single" w:sz="4" w:space="0" w:color="000000"/>
              <w:bottom w:val="single" w:sz="4" w:space="0" w:color="000000"/>
            </w:tcBorders>
            <w:shd w:val="clear" w:color="auto" w:fill="auto"/>
            <w:vAlign w:val="center"/>
          </w:tcPr>
          <w:p w:rsidR="006838C8" w:rsidRPr="006838C8" w:rsidRDefault="006838C8" w:rsidP="006838C8">
            <w:pPr>
              <w:pStyle w:val="Nadpis4"/>
              <w:numPr>
                <w:ilvl w:val="3"/>
                <w:numId w:val="0"/>
              </w:numPr>
              <w:tabs>
                <w:tab w:val="num" w:pos="864"/>
              </w:tabs>
              <w:spacing w:before="0"/>
              <w:ind w:left="864" w:hanging="864"/>
              <w:jc w:val="left"/>
            </w:pPr>
            <w:r w:rsidRPr="006838C8">
              <w:t>Žák</w:t>
            </w:r>
          </w:p>
          <w:p w:rsidR="006838C8" w:rsidRPr="006838C8" w:rsidRDefault="006838C8" w:rsidP="00927107">
            <w:pPr>
              <w:numPr>
                <w:ilvl w:val="0"/>
                <w:numId w:val="630"/>
              </w:numPr>
              <w:suppressAutoHyphens w:val="0"/>
              <w:autoSpaceDE w:val="0"/>
              <w:autoSpaceDN w:val="0"/>
              <w:adjustRightInd w:val="0"/>
              <w:spacing w:before="0" w:after="0"/>
              <w:jc w:val="left"/>
              <w:rPr>
                <w:bCs/>
                <w:szCs w:val="28"/>
              </w:rPr>
            </w:pPr>
            <w:r w:rsidRPr="006838C8">
              <w:rPr>
                <w:bCs/>
                <w:szCs w:val="28"/>
              </w:rPr>
              <w:t>je schopen udělit plnou moc, prokuru,</w:t>
            </w:r>
          </w:p>
          <w:p w:rsidR="006838C8" w:rsidRPr="006838C8" w:rsidRDefault="006838C8" w:rsidP="00927107">
            <w:pPr>
              <w:numPr>
                <w:ilvl w:val="0"/>
                <w:numId w:val="630"/>
              </w:numPr>
              <w:suppressAutoHyphens w:val="0"/>
              <w:autoSpaceDE w:val="0"/>
              <w:autoSpaceDN w:val="0"/>
              <w:adjustRightInd w:val="0"/>
              <w:spacing w:before="0" w:after="0"/>
              <w:jc w:val="left"/>
              <w:rPr>
                <w:bCs/>
                <w:szCs w:val="28"/>
              </w:rPr>
            </w:pPr>
            <w:r w:rsidRPr="006838C8">
              <w:rPr>
                <w:bCs/>
                <w:szCs w:val="28"/>
              </w:rPr>
              <w:t>umí napsat dlužní úpis a potvrzenku a čestné prohlášení</w:t>
            </w:r>
          </w:p>
        </w:tc>
        <w:tc>
          <w:tcPr>
            <w:tcW w:w="3839" w:type="dxa"/>
            <w:tcBorders>
              <w:top w:val="single" w:sz="4" w:space="0" w:color="000000"/>
              <w:left w:val="single" w:sz="4" w:space="0" w:color="000000"/>
              <w:bottom w:val="single" w:sz="4" w:space="0" w:color="000000"/>
            </w:tcBorders>
            <w:shd w:val="clear" w:color="auto" w:fill="auto"/>
            <w:vAlign w:val="center"/>
          </w:tcPr>
          <w:p w:rsidR="006838C8" w:rsidRPr="006838C8" w:rsidRDefault="006838C8" w:rsidP="006838C8">
            <w:pPr>
              <w:spacing w:before="0" w:after="0"/>
              <w:jc w:val="left"/>
              <w:rPr>
                <w:b/>
              </w:rPr>
            </w:pPr>
            <w:r w:rsidRPr="006838C8">
              <w:rPr>
                <w:b/>
              </w:rPr>
              <w:t>3. Dokumenty právního charakteru</w:t>
            </w:r>
          </w:p>
          <w:p w:rsidR="006838C8" w:rsidRPr="006838C8" w:rsidRDefault="006838C8" w:rsidP="00927107">
            <w:pPr>
              <w:numPr>
                <w:ilvl w:val="0"/>
                <w:numId w:val="632"/>
              </w:numPr>
              <w:suppressAutoHyphens w:val="0"/>
              <w:autoSpaceDE w:val="0"/>
              <w:autoSpaceDN w:val="0"/>
              <w:adjustRightInd w:val="0"/>
              <w:spacing w:before="0" w:after="0"/>
              <w:jc w:val="left"/>
            </w:pPr>
            <w:r w:rsidRPr="006838C8">
              <w:t>plná moc, prokura</w:t>
            </w:r>
          </w:p>
          <w:p w:rsidR="006838C8" w:rsidRPr="006838C8" w:rsidRDefault="006838C8" w:rsidP="00927107">
            <w:pPr>
              <w:numPr>
                <w:ilvl w:val="0"/>
                <w:numId w:val="632"/>
              </w:numPr>
              <w:suppressAutoHyphens w:val="0"/>
              <w:autoSpaceDE w:val="0"/>
              <w:autoSpaceDN w:val="0"/>
              <w:adjustRightInd w:val="0"/>
              <w:spacing w:before="0" w:after="0"/>
              <w:jc w:val="left"/>
            </w:pPr>
            <w:r w:rsidRPr="006838C8">
              <w:t>dlužní úpis</w:t>
            </w:r>
          </w:p>
          <w:p w:rsidR="006838C8" w:rsidRPr="006838C8" w:rsidRDefault="006838C8" w:rsidP="00927107">
            <w:pPr>
              <w:numPr>
                <w:ilvl w:val="0"/>
                <w:numId w:val="632"/>
              </w:numPr>
              <w:suppressAutoHyphens w:val="0"/>
              <w:autoSpaceDE w:val="0"/>
              <w:autoSpaceDN w:val="0"/>
              <w:adjustRightInd w:val="0"/>
              <w:spacing w:before="0" w:after="0"/>
              <w:jc w:val="left"/>
            </w:pPr>
            <w:r w:rsidRPr="006838C8">
              <w:t>potvrzenka</w:t>
            </w:r>
          </w:p>
          <w:p w:rsidR="006838C8" w:rsidRPr="006838C8" w:rsidRDefault="006838C8" w:rsidP="00927107">
            <w:pPr>
              <w:numPr>
                <w:ilvl w:val="0"/>
                <w:numId w:val="632"/>
              </w:numPr>
              <w:suppressAutoHyphens w:val="0"/>
              <w:autoSpaceDE w:val="0"/>
              <w:autoSpaceDN w:val="0"/>
              <w:adjustRightInd w:val="0"/>
              <w:spacing w:before="0" w:after="0"/>
              <w:jc w:val="left"/>
            </w:pPr>
            <w:r w:rsidRPr="006838C8">
              <w:t>čestné prohlášení</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C8" w:rsidRPr="006838C8" w:rsidRDefault="006838C8" w:rsidP="000F4999">
            <w:pPr>
              <w:spacing w:before="0" w:after="0"/>
              <w:jc w:val="center"/>
            </w:pPr>
            <w:r w:rsidRPr="006838C8">
              <w:t>7</w:t>
            </w:r>
          </w:p>
        </w:tc>
      </w:tr>
      <w:tr w:rsidR="006838C8" w:rsidRPr="000105F3" w:rsidTr="006838C8">
        <w:trPr>
          <w:trHeight w:hRule="exact" w:val="4106"/>
        </w:trPr>
        <w:tc>
          <w:tcPr>
            <w:tcW w:w="4957" w:type="dxa"/>
            <w:tcBorders>
              <w:top w:val="single" w:sz="4" w:space="0" w:color="000000"/>
              <w:left w:val="single" w:sz="4" w:space="0" w:color="000000"/>
              <w:bottom w:val="single" w:sz="4" w:space="0" w:color="000000"/>
            </w:tcBorders>
            <w:shd w:val="clear" w:color="auto" w:fill="auto"/>
            <w:vAlign w:val="center"/>
          </w:tcPr>
          <w:p w:rsidR="006838C8" w:rsidRPr="006838C8" w:rsidRDefault="006838C8" w:rsidP="006838C8">
            <w:pPr>
              <w:pStyle w:val="Nadpis4"/>
              <w:numPr>
                <w:ilvl w:val="3"/>
                <w:numId w:val="0"/>
              </w:numPr>
              <w:tabs>
                <w:tab w:val="num" w:pos="864"/>
              </w:tabs>
              <w:spacing w:before="0"/>
              <w:ind w:left="864" w:hanging="864"/>
              <w:jc w:val="left"/>
            </w:pPr>
            <w:r w:rsidRPr="006838C8">
              <w:t>Žák</w:t>
            </w:r>
          </w:p>
          <w:p w:rsidR="006838C8" w:rsidRPr="006838C8" w:rsidRDefault="006838C8" w:rsidP="00927107">
            <w:pPr>
              <w:numPr>
                <w:ilvl w:val="0"/>
                <w:numId w:val="626"/>
              </w:numPr>
              <w:suppressAutoHyphens w:val="0"/>
              <w:spacing w:before="0" w:after="0"/>
              <w:jc w:val="left"/>
              <w:rPr>
                <w:bCs/>
                <w:szCs w:val="28"/>
              </w:rPr>
            </w:pPr>
            <w:r w:rsidRPr="006838C8">
              <w:rPr>
                <w:bCs/>
                <w:szCs w:val="28"/>
              </w:rPr>
              <w:t>zpracuje na počítači příkazy ředitele, směrnice, oběžníky, pokyny, zprávy a hlášení,</w:t>
            </w:r>
          </w:p>
          <w:p w:rsidR="006838C8" w:rsidRPr="006838C8" w:rsidRDefault="006838C8" w:rsidP="00927107">
            <w:pPr>
              <w:numPr>
                <w:ilvl w:val="0"/>
                <w:numId w:val="626"/>
              </w:numPr>
              <w:suppressAutoHyphens w:val="0"/>
              <w:spacing w:before="0" w:after="0"/>
              <w:jc w:val="left"/>
              <w:rPr>
                <w:bCs/>
                <w:szCs w:val="28"/>
              </w:rPr>
            </w:pPr>
            <w:r w:rsidRPr="006838C8">
              <w:rPr>
                <w:bCs/>
                <w:szCs w:val="28"/>
              </w:rPr>
              <w:t>vyplní formulář cestovního příkazu a vyúčtování pracovní cesty,</w:t>
            </w:r>
          </w:p>
          <w:p w:rsidR="006838C8" w:rsidRPr="006838C8" w:rsidRDefault="006838C8" w:rsidP="00927107">
            <w:pPr>
              <w:numPr>
                <w:ilvl w:val="0"/>
                <w:numId w:val="626"/>
              </w:numPr>
              <w:suppressAutoHyphens w:val="0"/>
              <w:spacing w:before="0" w:after="0"/>
              <w:jc w:val="left"/>
              <w:rPr>
                <w:bCs/>
                <w:szCs w:val="28"/>
              </w:rPr>
            </w:pPr>
            <w:r w:rsidRPr="006838C8">
              <w:rPr>
                <w:bCs/>
                <w:szCs w:val="28"/>
              </w:rPr>
              <w:t>ví, jak má vypadat zpráva z pracovní cesty,</w:t>
            </w:r>
          </w:p>
          <w:p w:rsidR="006838C8" w:rsidRPr="006838C8" w:rsidRDefault="006838C8" w:rsidP="00927107">
            <w:pPr>
              <w:numPr>
                <w:ilvl w:val="0"/>
                <w:numId w:val="626"/>
              </w:numPr>
              <w:suppressAutoHyphens w:val="0"/>
              <w:spacing w:before="0" w:after="0"/>
              <w:jc w:val="left"/>
              <w:rPr>
                <w:bCs/>
                <w:szCs w:val="28"/>
              </w:rPr>
            </w:pPr>
            <w:r w:rsidRPr="006838C8">
              <w:rPr>
                <w:bCs/>
                <w:szCs w:val="28"/>
              </w:rPr>
              <w:t>napíše vnitřní sdělení,</w:t>
            </w:r>
          </w:p>
          <w:p w:rsidR="006838C8" w:rsidRPr="006838C8" w:rsidRDefault="006838C8" w:rsidP="00927107">
            <w:pPr>
              <w:numPr>
                <w:ilvl w:val="0"/>
                <w:numId w:val="626"/>
              </w:numPr>
              <w:suppressAutoHyphens w:val="0"/>
              <w:spacing w:before="0" w:after="0"/>
              <w:jc w:val="left"/>
              <w:rPr>
                <w:bCs/>
                <w:szCs w:val="28"/>
              </w:rPr>
            </w:pPr>
            <w:r w:rsidRPr="006838C8">
              <w:rPr>
                <w:bCs/>
                <w:szCs w:val="28"/>
              </w:rPr>
              <w:t>umí nastylizovat a vhodně upravit pozvánku na poradu,</w:t>
            </w:r>
          </w:p>
          <w:p w:rsidR="006838C8" w:rsidRPr="006838C8" w:rsidRDefault="006838C8" w:rsidP="00927107">
            <w:pPr>
              <w:numPr>
                <w:ilvl w:val="0"/>
                <w:numId w:val="626"/>
              </w:numPr>
              <w:suppressAutoHyphens w:val="0"/>
              <w:spacing w:before="0" w:after="0"/>
              <w:jc w:val="left"/>
              <w:rPr>
                <w:bCs/>
                <w:szCs w:val="28"/>
              </w:rPr>
            </w:pPr>
            <w:r w:rsidRPr="006838C8">
              <w:rPr>
                <w:bCs/>
                <w:szCs w:val="28"/>
              </w:rPr>
              <w:t>vytvoří v příslušném programu prezenční listinu,</w:t>
            </w:r>
          </w:p>
          <w:p w:rsidR="006838C8" w:rsidRPr="006838C8" w:rsidRDefault="006838C8" w:rsidP="00927107">
            <w:pPr>
              <w:numPr>
                <w:ilvl w:val="0"/>
                <w:numId w:val="626"/>
              </w:numPr>
              <w:suppressAutoHyphens w:val="0"/>
              <w:spacing w:before="0" w:after="0"/>
              <w:jc w:val="left"/>
              <w:rPr>
                <w:bCs/>
                <w:szCs w:val="28"/>
              </w:rPr>
            </w:pPr>
            <w:r w:rsidRPr="006838C8">
              <w:rPr>
                <w:bCs/>
                <w:szCs w:val="28"/>
              </w:rPr>
              <w:t>vyhotoví zápis z porady.</w:t>
            </w:r>
          </w:p>
        </w:tc>
        <w:tc>
          <w:tcPr>
            <w:tcW w:w="3839" w:type="dxa"/>
            <w:tcBorders>
              <w:top w:val="single" w:sz="4" w:space="0" w:color="000000"/>
              <w:left w:val="single" w:sz="4" w:space="0" w:color="000000"/>
              <w:bottom w:val="single" w:sz="4" w:space="0" w:color="000000"/>
            </w:tcBorders>
            <w:shd w:val="clear" w:color="auto" w:fill="auto"/>
          </w:tcPr>
          <w:p w:rsidR="006838C8" w:rsidRPr="006838C8" w:rsidRDefault="006838C8" w:rsidP="006838C8">
            <w:pPr>
              <w:spacing w:before="0" w:after="0"/>
              <w:jc w:val="left"/>
              <w:rPr>
                <w:b/>
              </w:rPr>
            </w:pPr>
            <w:r w:rsidRPr="006838C8">
              <w:rPr>
                <w:b/>
              </w:rPr>
              <w:t>4. Dokumenty a písemnosti řídícího a organizačního charakteru</w:t>
            </w:r>
          </w:p>
          <w:p w:rsidR="006838C8" w:rsidRPr="006838C8" w:rsidRDefault="006838C8" w:rsidP="006838C8">
            <w:pPr>
              <w:spacing w:before="0" w:after="0"/>
              <w:jc w:val="left"/>
            </w:pPr>
          </w:p>
          <w:p w:rsidR="006838C8" w:rsidRPr="006838C8" w:rsidRDefault="006838C8" w:rsidP="00927107">
            <w:pPr>
              <w:keepNext/>
              <w:numPr>
                <w:ilvl w:val="0"/>
                <w:numId w:val="633"/>
              </w:numPr>
              <w:suppressAutoHyphens w:val="0"/>
              <w:spacing w:before="0" w:after="0"/>
              <w:jc w:val="left"/>
              <w:outlineLvl w:val="3"/>
            </w:pPr>
            <w:r w:rsidRPr="006838C8">
              <w:t>příkaz ředitele, směrnice, oběžník, pokyn</w:t>
            </w:r>
          </w:p>
          <w:p w:rsidR="006838C8" w:rsidRPr="006838C8" w:rsidRDefault="006838C8" w:rsidP="00927107">
            <w:pPr>
              <w:keepNext/>
              <w:numPr>
                <w:ilvl w:val="0"/>
                <w:numId w:val="633"/>
              </w:numPr>
              <w:suppressAutoHyphens w:val="0"/>
              <w:spacing w:before="0" w:after="0"/>
              <w:jc w:val="left"/>
              <w:outlineLvl w:val="3"/>
            </w:pPr>
            <w:r w:rsidRPr="006838C8">
              <w:t>pozvánka na poradu, prezenční listina, zápis z porady, cestovní příkaz</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C8" w:rsidRPr="006838C8" w:rsidRDefault="006838C8" w:rsidP="000F4999">
            <w:pPr>
              <w:spacing w:before="0" w:after="0"/>
              <w:jc w:val="center"/>
            </w:pPr>
            <w:r w:rsidRPr="006838C8">
              <w:t>8</w:t>
            </w:r>
          </w:p>
        </w:tc>
      </w:tr>
    </w:tbl>
    <w:p w:rsidR="00F022E9" w:rsidRDefault="00F022E9" w:rsidP="006838C8">
      <w:pPr>
        <w:spacing w:before="0" w:after="0"/>
        <w:jc w:val="left"/>
        <w:rPr>
          <w:b/>
          <w:szCs w:val="22"/>
        </w:rPr>
      </w:pPr>
    </w:p>
    <w:p w:rsidR="006838C8" w:rsidRDefault="006838C8" w:rsidP="006838C8">
      <w:pPr>
        <w:spacing w:before="0" w:after="0"/>
        <w:jc w:val="left"/>
        <w:rPr>
          <w:b/>
          <w:szCs w:val="22"/>
        </w:rPr>
      </w:pPr>
    </w:p>
    <w:p w:rsidR="006838C8" w:rsidRDefault="006838C8" w:rsidP="006838C8">
      <w:pPr>
        <w:spacing w:before="0" w:after="0"/>
        <w:jc w:val="left"/>
        <w:rPr>
          <w:b/>
          <w:szCs w:val="22"/>
        </w:rPr>
      </w:pPr>
    </w:p>
    <w:p w:rsidR="006838C8" w:rsidRDefault="006838C8" w:rsidP="006838C8">
      <w:pPr>
        <w:spacing w:before="0" w:after="0"/>
        <w:jc w:val="left"/>
        <w:rPr>
          <w:b/>
          <w:szCs w:val="22"/>
        </w:rPr>
      </w:pPr>
    </w:p>
    <w:p w:rsidR="006838C8" w:rsidRDefault="006838C8" w:rsidP="006838C8">
      <w:pPr>
        <w:spacing w:before="0" w:after="0"/>
        <w:jc w:val="left"/>
        <w:rPr>
          <w:b/>
          <w:szCs w:val="22"/>
        </w:rPr>
      </w:pPr>
    </w:p>
    <w:p w:rsidR="006838C8" w:rsidRDefault="006838C8" w:rsidP="006838C8">
      <w:pPr>
        <w:spacing w:before="0" w:after="0"/>
        <w:jc w:val="left"/>
        <w:rPr>
          <w:b/>
          <w:szCs w:val="22"/>
        </w:rPr>
      </w:pPr>
    </w:p>
    <w:p w:rsidR="006838C8" w:rsidRDefault="006838C8" w:rsidP="006838C8">
      <w:pPr>
        <w:spacing w:before="0" w:after="0"/>
        <w:jc w:val="left"/>
        <w:rPr>
          <w:b/>
          <w:szCs w:val="22"/>
        </w:rPr>
      </w:pPr>
    </w:p>
    <w:p w:rsidR="006838C8" w:rsidRDefault="006838C8" w:rsidP="006838C8">
      <w:pPr>
        <w:spacing w:before="0" w:after="0"/>
        <w:jc w:val="left"/>
        <w:rPr>
          <w:b/>
          <w:szCs w:val="22"/>
        </w:rPr>
      </w:pPr>
    </w:p>
    <w:p w:rsidR="006838C8" w:rsidRPr="003E163D" w:rsidRDefault="006838C8" w:rsidP="006838C8">
      <w:pPr>
        <w:keepNext/>
        <w:spacing w:after="0"/>
        <w:outlineLvl w:val="2"/>
        <w:rPr>
          <w:bCs/>
          <w:sz w:val="26"/>
          <w:szCs w:val="26"/>
          <w:lang w:eastAsia="cs-CZ"/>
        </w:rPr>
      </w:pPr>
      <w:r w:rsidRPr="000105F3">
        <w:rPr>
          <w:b/>
          <w:bCs/>
          <w:sz w:val="26"/>
          <w:szCs w:val="26"/>
          <w:lang w:eastAsia="cs-CZ"/>
        </w:rPr>
        <w:t xml:space="preserve">Písemná a elektronická komunikace – </w:t>
      </w:r>
      <w:r>
        <w:rPr>
          <w:b/>
          <w:bCs/>
          <w:sz w:val="26"/>
          <w:szCs w:val="26"/>
          <w:lang w:eastAsia="cs-CZ"/>
        </w:rPr>
        <w:t>4</w:t>
      </w:r>
      <w:r w:rsidRPr="000105F3">
        <w:rPr>
          <w:b/>
          <w:bCs/>
          <w:sz w:val="26"/>
          <w:szCs w:val="26"/>
          <w:lang w:eastAsia="cs-CZ"/>
        </w:rPr>
        <w:t>. ročník</w:t>
      </w:r>
      <w:r w:rsidR="003E163D">
        <w:rPr>
          <w:bCs/>
          <w:sz w:val="26"/>
          <w:szCs w:val="26"/>
          <w:lang w:eastAsia="cs-CZ"/>
        </w:rPr>
        <w:t xml:space="preserve"> (do 2019/2020)</w:t>
      </w:r>
    </w:p>
    <w:p w:rsidR="006838C8" w:rsidRPr="000105F3" w:rsidRDefault="006838C8" w:rsidP="006838C8">
      <w:pPr>
        <w:keepNext/>
        <w:spacing w:after="0"/>
        <w:outlineLvl w:val="2"/>
        <w:rPr>
          <w:b/>
          <w:bCs/>
          <w:sz w:val="26"/>
          <w:szCs w:val="26"/>
          <w:lang w:eastAsia="cs-CZ"/>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010"/>
        <w:gridCol w:w="1130"/>
      </w:tblGrid>
      <w:tr w:rsidR="006838C8" w:rsidRPr="000105F3" w:rsidTr="00D93206">
        <w:trPr>
          <w:trHeight w:hRule="exact" w:val="567"/>
        </w:trPr>
        <w:tc>
          <w:tcPr>
            <w:tcW w:w="4786" w:type="dxa"/>
            <w:vAlign w:val="center"/>
          </w:tcPr>
          <w:p w:rsidR="006838C8" w:rsidRPr="000105F3" w:rsidRDefault="006838C8" w:rsidP="00D93206">
            <w:pPr>
              <w:keepNext/>
              <w:spacing w:after="0"/>
              <w:jc w:val="center"/>
              <w:outlineLvl w:val="3"/>
              <w:rPr>
                <w:bCs/>
                <w:szCs w:val="28"/>
                <w:lang w:eastAsia="cs-CZ"/>
              </w:rPr>
            </w:pPr>
            <w:r w:rsidRPr="000105F3">
              <w:rPr>
                <w:bCs/>
                <w:szCs w:val="28"/>
                <w:lang w:eastAsia="cs-CZ"/>
              </w:rPr>
              <w:t>Výsledky a kompetence</w:t>
            </w:r>
          </w:p>
        </w:tc>
        <w:tc>
          <w:tcPr>
            <w:tcW w:w="4010" w:type="dxa"/>
            <w:vAlign w:val="center"/>
          </w:tcPr>
          <w:p w:rsidR="006838C8" w:rsidRPr="000105F3" w:rsidRDefault="006838C8" w:rsidP="00D93206">
            <w:pPr>
              <w:spacing w:after="0"/>
              <w:jc w:val="center"/>
              <w:rPr>
                <w:lang w:eastAsia="cs-CZ"/>
              </w:rPr>
            </w:pPr>
            <w:r w:rsidRPr="000105F3">
              <w:rPr>
                <w:lang w:eastAsia="cs-CZ"/>
              </w:rPr>
              <w:t>Tematické celky</w:t>
            </w:r>
          </w:p>
        </w:tc>
        <w:tc>
          <w:tcPr>
            <w:tcW w:w="1130" w:type="dxa"/>
            <w:vAlign w:val="center"/>
          </w:tcPr>
          <w:p w:rsidR="006838C8" w:rsidRPr="000105F3" w:rsidRDefault="006838C8" w:rsidP="00D93206">
            <w:pPr>
              <w:spacing w:after="0"/>
              <w:jc w:val="center"/>
              <w:rPr>
                <w:lang w:eastAsia="cs-CZ"/>
              </w:rPr>
            </w:pPr>
            <w:r w:rsidRPr="000105F3">
              <w:rPr>
                <w:lang w:eastAsia="cs-CZ"/>
              </w:rPr>
              <w:t>Hodinová dotace</w:t>
            </w:r>
          </w:p>
        </w:tc>
      </w:tr>
      <w:tr w:rsidR="006838C8" w:rsidRPr="000105F3" w:rsidTr="00D93206">
        <w:trPr>
          <w:trHeight w:val="340"/>
        </w:trPr>
        <w:tc>
          <w:tcPr>
            <w:tcW w:w="4786" w:type="dxa"/>
          </w:tcPr>
          <w:p w:rsidR="006838C8" w:rsidRPr="000105F3" w:rsidRDefault="006838C8" w:rsidP="00D93206">
            <w:pPr>
              <w:keepNext/>
              <w:spacing w:before="60" w:after="60"/>
              <w:outlineLvl w:val="3"/>
              <w:rPr>
                <w:b/>
                <w:bCs/>
                <w:szCs w:val="28"/>
                <w:lang w:eastAsia="cs-CZ"/>
              </w:rPr>
            </w:pPr>
            <w:r w:rsidRPr="000105F3">
              <w:rPr>
                <w:b/>
                <w:bCs/>
                <w:szCs w:val="28"/>
                <w:lang w:eastAsia="cs-CZ"/>
              </w:rPr>
              <w:t>Žák</w:t>
            </w:r>
          </w:p>
          <w:p w:rsidR="006838C8" w:rsidRPr="000105F3" w:rsidRDefault="006838C8" w:rsidP="00927107">
            <w:pPr>
              <w:numPr>
                <w:ilvl w:val="0"/>
                <w:numId w:val="628"/>
              </w:numPr>
              <w:suppressAutoHyphens w:val="0"/>
              <w:spacing w:before="100" w:beforeAutospacing="1" w:after="0" w:afterAutospacing="1"/>
              <w:rPr>
                <w:color w:val="000000"/>
                <w:lang w:eastAsia="cs-CZ"/>
              </w:rPr>
            </w:pPr>
            <w:r w:rsidRPr="000105F3">
              <w:rPr>
                <w:color w:val="000000"/>
                <w:lang w:eastAsia="cs-CZ"/>
              </w:rPr>
              <w:t xml:space="preserve">umí napsat </w:t>
            </w:r>
            <w:r>
              <w:rPr>
                <w:color w:val="000000"/>
                <w:lang w:eastAsia="cs-CZ"/>
              </w:rPr>
              <w:t>motivační dopis</w:t>
            </w:r>
            <w:r w:rsidRPr="000105F3">
              <w:rPr>
                <w:color w:val="000000"/>
                <w:lang w:eastAsia="cs-CZ"/>
              </w:rPr>
              <w:t xml:space="preserve"> včetně životopisu,</w:t>
            </w:r>
          </w:p>
          <w:p w:rsidR="006838C8" w:rsidRPr="000105F3" w:rsidRDefault="006838C8" w:rsidP="00927107">
            <w:pPr>
              <w:numPr>
                <w:ilvl w:val="0"/>
                <w:numId w:val="628"/>
              </w:numPr>
              <w:suppressAutoHyphens w:val="0"/>
              <w:spacing w:before="100" w:beforeAutospacing="1" w:after="0" w:afterAutospacing="1"/>
              <w:rPr>
                <w:color w:val="000000"/>
                <w:lang w:eastAsia="cs-CZ"/>
              </w:rPr>
            </w:pPr>
            <w:r w:rsidRPr="000105F3">
              <w:rPr>
                <w:color w:val="000000"/>
                <w:lang w:eastAsia="cs-CZ"/>
              </w:rPr>
              <w:t>zná náležitosti pracovní smlouvy, dohody o provedení práce a dohody o pracovní činnosti a umí je vyplnit do příslušných tiskopisů na počítači,</w:t>
            </w:r>
          </w:p>
          <w:p w:rsidR="006838C8" w:rsidRPr="000105F3" w:rsidRDefault="006838C8" w:rsidP="00927107">
            <w:pPr>
              <w:numPr>
                <w:ilvl w:val="0"/>
                <w:numId w:val="628"/>
              </w:numPr>
              <w:suppressAutoHyphens w:val="0"/>
              <w:spacing w:before="100" w:beforeAutospacing="1" w:after="0" w:afterAutospacing="1"/>
              <w:rPr>
                <w:color w:val="000000"/>
                <w:lang w:eastAsia="cs-CZ"/>
              </w:rPr>
            </w:pPr>
            <w:r w:rsidRPr="000105F3">
              <w:rPr>
                <w:color w:val="000000"/>
                <w:lang w:eastAsia="cs-CZ"/>
              </w:rPr>
              <w:t>umí napsat písemnosti, které se používají při ukončování pracovního poměru jak ze strany zaměstnance, tak ze strany zaměstnavatele.</w:t>
            </w:r>
          </w:p>
        </w:tc>
        <w:tc>
          <w:tcPr>
            <w:tcW w:w="4010" w:type="dxa"/>
          </w:tcPr>
          <w:p w:rsidR="006838C8" w:rsidRPr="000105F3" w:rsidRDefault="006838C8" w:rsidP="00D93206">
            <w:pPr>
              <w:keepNext/>
              <w:spacing w:before="60" w:after="60"/>
              <w:outlineLvl w:val="3"/>
              <w:rPr>
                <w:b/>
                <w:bCs/>
                <w:szCs w:val="28"/>
                <w:lang w:eastAsia="cs-CZ"/>
              </w:rPr>
            </w:pPr>
            <w:r w:rsidRPr="000105F3">
              <w:rPr>
                <w:b/>
                <w:bCs/>
                <w:szCs w:val="28"/>
                <w:lang w:eastAsia="cs-CZ"/>
              </w:rPr>
              <w:t>1. </w:t>
            </w:r>
            <w:r>
              <w:rPr>
                <w:b/>
                <w:bCs/>
                <w:szCs w:val="28"/>
                <w:lang w:eastAsia="cs-CZ"/>
              </w:rPr>
              <w:t>Dokumenty personálního charakteru</w:t>
            </w:r>
          </w:p>
          <w:p w:rsidR="006838C8" w:rsidRDefault="006838C8" w:rsidP="00927107">
            <w:pPr>
              <w:numPr>
                <w:ilvl w:val="0"/>
                <w:numId w:val="627"/>
              </w:numPr>
              <w:suppressAutoHyphens w:val="0"/>
              <w:autoSpaceDE w:val="0"/>
              <w:autoSpaceDN w:val="0"/>
              <w:adjustRightInd w:val="0"/>
              <w:spacing w:before="100" w:beforeAutospacing="1" w:after="0" w:afterAutospacing="1"/>
              <w:rPr>
                <w:color w:val="000000"/>
                <w:lang w:eastAsia="cs-CZ"/>
              </w:rPr>
            </w:pPr>
            <w:r>
              <w:rPr>
                <w:color w:val="000000"/>
                <w:lang w:eastAsia="cs-CZ"/>
              </w:rPr>
              <w:t>motivační dopis, životopis</w:t>
            </w:r>
          </w:p>
          <w:p w:rsidR="006838C8" w:rsidRDefault="006838C8" w:rsidP="00927107">
            <w:pPr>
              <w:numPr>
                <w:ilvl w:val="0"/>
                <w:numId w:val="627"/>
              </w:numPr>
              <w:suppressAutoHyphens w:val="0"/>
              <w:autoSpaceDE w:val="0"/>
              <w:autoSpaceDN w:val="0"/>
              <w:adjustRightInd w:val="0"/>
              <w:spacing w:before="100" w:beforeAutospacing="1" w:after="0" w:afterAutospacing="1"/>
              <w:rPr>
                <w:color w:val="000000"/>
                <w:lang w:eastAsia="cs-CZ"/>
              </w:rPr>
            </w:pPr>
            <w:r>
              <w:rPr>
                <w:color w:val="000000"/>
                <w:lang w:eastAsia="cs-CZ"/>
              </w:rPr>
              <w:t>pracovní smlouva</w:t>
            </w:r>
          </w:p>
          <w:p w:rsidR="006838C8" w:rsidRDefault="006838C8" w:rsidP="00927107">
            <w:pPr>
              <w:numPr>
                <w:ilvl w:val="0"/>
                <w:numId w:val="627"/>
              </w:numPr>
              <w:suppressAutoHyphens w:val="0"/>
              <w:autoSpaceDE w:val="0"/>
              <w:autoSpaceDN w:val="0"/>
              <w:adjustRightInd w:val="0"/>
              <w:spacing w:before="100" w:beforeAutospacing="1" w:after="0" w:afterAutospacing="1"/>
              <w:rPr>
                <w:color w:val="000000"/>
                <w:lang w:eastAsia="cs-CZ"/>
              </w:rPr>
            </w:pPr>
            <w:r>
              <w:rPr>
                <w:color w:val="000000"/>
                <w:lang w:eastAsia="cs-CZ"/>
              </w:rPr>
              <w:t>dohody mimo pracovní poměr</w:t>
            </w:r>
          </w:p>
          <w:p w:rsidR="006838C8" w:rsidRPr="000105F3" w:rsidRDefault="006838C8" w:rsidP="00927107">
            <w:pPr>
              <w:numPr>
                <w:ilvl w:val="0"/>
                <w:numId w:val="627"/>
              </w:numPr>
              <w:suppressAutoHyphens w:val="0"/>
              <w:autoSpaceDE w:val="0"/>
              <w:autoSpaceDN w:val="0"/>
              <w:adjustRightInd w:val="0"/>
              <w:spacing w:before="100" w:beforeAutospacing="1" w:after="0" w:afterAutospacing="1"/>
              <w:jc w:val="left"/>
              <w:rPr>
                <w:color w:val="000000"/>
                <w:lang w:eastAsia="cs-CZ"/>
              </w:rPr>
            </w:pPr>
            <w:r>
              <w:rPr>
                <w:color w:val="000000"/>
                <w:lang w:eastAsia="cs-CZ"/>
              </w:rPr>
              <w:t>dokumenty při ukončení pracovněprávního vztahu</w:t>
            </w:r>
          </w:p>
        </w:tc>
        <w:tc>
          <w:tcPr>
            <w:tcW w:w="1130" w:type="dxa"/>
            <w:vAlign w:val="center"/>
          </w:tcPr>
          <w:p w:rsidR="006838C8" w:rsidRPr="00D749D8" w:rsidRDefault="006838C8" w:rsidP="00D93206">
            <w:pPr>
              <w:spacing w:after="0"/>
              <w:jc w:val="center"/>
              <w:rPr>
                <w:color w:val="000000"/>
                <w:lang w:eastAsia="cs-CZ"/>
              </w:rPr>
            </w:pPr>
            <w:r>
              <w:rPr>
                <w:color w:val="000000"/>
                <w:lang w:eastAsia="cs-CZ"/>
              </w:rPr>
              <w:t>8</w:t>
            </w:r>
          </w:p>
        </w:tc>
      </w:tr>
      <w:tr w:rsidR="006838C8" w:rsidRPr="000105F3" w:rsidTr="00D93206">
        <w:trPr>
          <w:trHeight w:val="340"/>
        </w:trPr>
        <w:tc>
          <w:tcPr>
            <w:tcW w:w="4786" w:type="dxa"/>
            <w:tcBorders>
              <w:top w:val="single" w:sz="4" w:space="0" w:color="auto"/>
              <w:left w:val="single" w:sz="4" w:space="0" w:color="auto"/>
              <w:bottom w:val="single" w:sz="4" w:space="0" w:color="auto"/>
              <w:right w:val="single" w:sz="4" w:space="0" w:color="auto"/>
            </w:tcBorders>
          </w:tcPr>
          <w:p w:rsidR="006838C8" w:rsidRPr="000105F3" w:rsidRDefault="006838C8" w:rsidP="00D93206">
            <w:pPr>
              <w:keepNext/>
              <w:spacing w:before="60" w:after="60"/>
              <w:outlineLvl w:val="3"/>
              <w:rPr>
                <w:b/>
                <w:bCs/>
                <w:szCs w:val="28"/>
                <w:lang w:eastAsia="cs-CZ"/>
              </w:rPr>
            </w:pPr>
            <w:r w:rsidRPr="000105F3">
              <w:rPr>
                <w:b/>
                <w:bCs/>
                <w:szCs w:val="28"/>
                <w:lang w:eastAsia="cs-CZ"/>
              </w:rPr>
              <w:t xml:space="preserve">Žák </w:t>
            </w:r>
          </w:p>
          <w:p w:rsidR="006838C8" w:rsidRPr="000105F3" w:rsidRDefault="006838C8" w:rsidP="00927107">
            <w:pPr>
              <w:numPr>
                <w:ilvl w:val="0"/>
                <w:numId w:val="634"/>
              </w:numPr>
              <w:suppressAutoHyphens w:val="0"/>
              <w:spacing w:before="100" w:beforeAutospacing="1" w:after="0" w:afterAutospacing="1"/>
              <w:rPr>
                <w:color w:val="000000"/>
                <w:lang w:eastAsia="cs-CZ"/>
              </w:rPr>
            </w:pPr>
            <w:r w:rsidRPr="000105F3">
              <w:rPr>
                <w:color w:val="000000"/>
                <w:lang w:eastAsia="cs-CZ"/>
              </w:rPr>
              <w:t>umí vypracovat souvislý příklad, prokáže své znalosti z komunikace v obchodním styku získané předchozím studiem a praxí.</w:t>
            </w:r>
          </w:p>
        </w:tc>
        <w:tc>
          <w:tcPr>
            <w:tcW w:w="4010" w:type="dxa"/>
            <w:tcBorders>
              <w:top w:val="single" w:sz="4" w:space="0" w:color="auto"/>
              <w:left w:val="single" w:sz="4" w:space="0" w:color="auto"/>
              <w:bottom w:val="single" w:sz="4" w:space="0" w:color="auto"/>
              <w:right w:val="single" w:sz="4" w:space="0" w:color="auto"/>
            </w:tcBorders>
          </w:tcPr>
          <w:p w:rsidR="006838C8" w:rsidRPr="000105F3" w:rsidRDefault="006838C8" w:rsidP="00D93206">
            <w:pPr>
              <w:keepNext/>
              <w:spacing w:before="60" w:after="60"/>
              <w:outlineLvl w:val="3"/>
              <w:rPr>
                <w:b/>
                <w:bCs/>
                <w:szCs w:val="28"/>
                <w:lang w:eastAsia="cs-CZ"/>
              </w:rPr>
            </w:pPr>
            <w:r>
              <w:rPr>
                <w:b/>
                <w:bCs/>
                <w:szCs w:val="28"/>
                <w:lang w:eastAsia="cs-CZ"/>
              </w:rPr>
              <w:t>2</w:t>
            </w:r>
            <w:r w:rsidRPr="000105F3">
              <w:rPr>
                <w:b/>
                <w:bCs/>
                <w:szCs w:val="28"/>
                <w:lang w:eastAsia="cs-CZ"/>
              </w:rPr>
              <w:t>. Souvislý příklad</w:t>
            </w:r>
          </w:p>
          <w:p w:rsidR="006838C8" w:rsidRPr="008C3A98" w:rsidRDefault="006838C8" w:rsidP="00927107">
            <w:pPr>
              <w:numPr>
                <w:ilvl w:val="0"/>
                <w:numId w:val="635"/>
              </w:numPr>
              <w:suppressAutoHyphens w:val="0"/>
              <w:spacing w:before="100" w:beforeAutospacing="1" w:after="0" w:afterAutospacing="1"/>
              <w:rPr>
                <w:b/>
                <w:color w:val="000000"/>
                <w:lang w:eastAsia="cs-CZ"/>
              </w:rPr>
            </w:pPr>
            <w:r w:rsidRPr="000105F3">
              <w:rPr>
                <w:color w:val="000000"/>
                <w:lang w:eastAsia="cs-CZ"/>
              </w:rPr>
              <w:t>z komunikace v obchodním styku a praxe</w:t>
            </w:r>
          </w:p>
          <w:p w:rsidR="006838C8" w:rsidRPr="000105F3" w:rsidRDefault="006838C8" w:rsidP="00927107">
            <w:pPr>
              <w:numPr>
                <w:ilvl w:val="0"/>
                <w:numId w:val="635"/>
              </w:numPr>
              <w:suppressAutoHyphens w:val="0"/>
              <w:spacing w:before="100" w:beforeAutospacing="1" w:after="0" w:afterAutospacing="1"/>
              <w:rPr>
                <w:b/>
                <w:color w:val="000000"/>
                <w:lang w:eastAsia="cs-CZ"/>
              </w:rPr>
            </w:pPr>
            <w:r>
              <w:rPr>
                <w:color w:val="000000"/>
                <w:lang w:eastAsia="cs-CZ"/>
              </w:rPr>
              <w:t>příprava na písemnou část praktické maturitní zkoušky.</w:t>
            </w:r>
          </w:p>
        </w:tc>
        <w:tc>
          <w:tcPr>
            <w:tcW w:w="1130" w:type="dxa"/>
            <w:tcBorders>
              <w:top w:val="single" w:sz="4" w:space="0" w:color="auto"/>
              <w:left w:val="single" w:sz="4" w:space="0" w:color="auto"/>
              <w:bottom w:val="single" w:sz="4" w:space="0" w:color="auto"/>
              <w:right w:val="single" w:sz="4" w:space="0" w:color="auto"/>
            </w:tcBorders>
            <w:vAlign w:val="center"/>
          </w:tcPr>
          <w:p w:rsidR="006838C8" w:rsidRPr="000105F3" w:rsidRDefault="006838C8" w:rsidP="00D93206">
            <w:pPr>
              <w:autoSpaceDE w:val="0"/>
              <w:autoSpaceDN w:val="0"/>
              <w:adjustRightInd w:val="0"/>
              <w:spacing w:after="0"/>
              <w:jc w:val="center"/>
              <w:rPr>
                <w:color w:val="000000"/>
                <w:lang w:eastAsia="cs-CZ"/>
              </w:rPr>
            </w:pPr>
            <w:r>
              <w:rPr>
                <w:color w:val="000000"/>
                <w:lang w:eastAsia="cs-CZ"/>
              </w:rPr>
              <w:t>20</w:t>
            </w:r>
          </w:p>
        </w:tc>
      </w:tr>
    </w:tbl>
    <w:p w:rsidR="006838C8" w:rsidRDefault="006838C8"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953781" w:rsidRDefault="00953781" w:rsidP="006838C8">
      <w:pPr>
        <w:spacing w:before="0" w:after="0"/>
        <w:jc w:val="left"/>
        <w:rPr>
          <w:b/>
          <w:szCs w:val="22"/>
        </w:rPr>
      </w:pPr>
    </w:p>
    <w:p w:rsidR="008F6BE3" w:rsidRDefault="008F6BE3" w:rsidP="006838C8">
      <w:pPr>
        <w:spacing w:before="0" w:after="0"/>
        <w:jc w:val="left"/>
        <w:rPr>
          <w:b/>
          <w:szCs w:val="22"/>
        </w:rPr>
      </w:pPr>
    </w:p>
    <w:p w:rsidR="00953781" w:rsidRPr="00953781" w:rsidRDefault="00953781" w:rsidP="006838C8">
      <w:pPr>
        <w:spacing w:before="0" w:after="0"/>
        <w:jc w:val="left"/>
        <w:rPr>
          <w:szCs w:val="22"/>
        </w:rPr>
      </w:pPr>
      <w:r w:rsidRPr="000105F3">
        <w:rPr>
          <w:b/>
          <w:bCs/>
          <w:sz w:val="26"/>
          <w:szCs w:val="26"/>
          <w:lang w:eastAsia="cs-CZ"/>
        </w:rPr>
        <w:t xml:space="preserve">Písemná a elektronická komunikace – </w:t>
      </w:r>
      <w:r>
        <w:rPr>
          <w:b/>
          <w:bCs/>
          <w:sz w:val="26"/>
          <w:szCs w:val="26"/>
          <w:lang w:eastAsia="cs-CZ"/>
        </w:rPr>
        <w:t>4</w:t>
      </w:r>
      <w:r w:rsidRPr="000105F3">
        <w:rPr>
          <w:b/>
          <w:bCs/>
          <w:sz w:val="26"/>
          <w:szCs w:val="26"/>
          <w:lang w:eastAsia="cs-CZ"/>
        </w:rPr>
        <w:t>. ročník</w:t>
      </w:r>
      <w:r>
        <w:rPr>
          <w:b/>
          <w:bCs/>
          <w:sz w:val="26"/>
          <w:szCs w:val="26"/>
          <w:lang w:eastAsia="cs-CZ"/>
        </w:rPr>
        <w:t xml:space="preserve"> </w:t>
      </w:r>
      <w:r>
        <w:rPr>
          <w:bCs/>
          <w:sz w:val="26"/>
          <w:szCs w:val="26"/>
          <w:lang w:eastAsia="cs-CZ"/>
        </w:rPr>
        <w:t>(od 2020</w:t>
      </w:r>
      <w:r w:rsidR="003E163D">
        <w:rPr>
          <w:bCs/>
          <w:sz w:val="26"/>
          <w:szCs w:val="26"/>
          <w:lang w:eastAsia="cs-CZ"/>
        </w:rPr>
        <w:t>/21</w:t>
      </w:r>
      <w:r>
        <w:rPr>
          <w:bCs/>
          <w:sz w:val="26"/>
          <w:szCs w:val="26"/>
          <w:lang w:eastAsia="cs-CZ"/>
        </w:rPr>
        <w:t>)</w:t>
      </w:r>
    </w:p>
    <w:tbl>
      <w:tblPr>
        <w:tblW w:w="9936" w:type="dxa"/>
        <w:tblInd w:w="-5" w:type="dxa"/>
        <w:tblLayout w:type="fixed"/>
        <w:tblLook w:val="0000" w:firstRow="0" w:lastRow="0" w:firstColumn="0" w:lastColumn="0" w:noHBand="0" w:noVBand="0"/>
      </w:tblPr>
      <w:tblGrid>
        <w:gridCol w:w="4957"/>
        <w:gridCol w:w="3839"/>
        <w:gridCol w:w="1140"/>
      </w:tblGrid>
      <w:tr w:rsidR="00953781" w:rsidRPr="00AF0DFC" w:rsidTr="00D93206">
        <w:trPr>
          <w:trHeight w:hRule="exact" w:val="567"/>
        </w:trPr>
        <w:tc>
          <w:tcPr>
            <w:tcW w:w="4957" w:type="dxa"/>
            <w:tcBorders>
              <w:top w:val="single" w:sz="4" w:space="0" w:color="000000"/>
              <w:left w:val="single" w:sz="4" w:space="0" w:color="000000"/>
              <w:bottom w:val="single" w:sz="4" w:space="0" w:color="000000"/>
            </w:tcBorders>
            <w:shd w:val="clear" w:color="auto" w:fill="auto"/>
            <w:vAlign w:val="center"/>
          </w:tcPr>
          <w:p w:rsidR="00953781" w:rsidRPr="00AF0DFC" w:rsidRDefault="00953781" w:rsidP="00D93206">
            <w:pPr>
              <w:pStyle w:val="Nadpis4"/>
              <w:spacing w:before="0" w:after="0"/>
              <w:jc w:val="left"/>
              <w:rPr>
                <w:szCs w:val="22"/>
              </w:rPr>
            </w:pPr>
            <w:r w:rsidRPr="00AF0DFC">
              <w:rPr>
                <w:b w:val="0"/>
                <w:szCs w:val="22"/>
              </w:rPr>
              <w:t>Výsledky a kompetence</w:t>
            </w:r>
          </w:p>
        </w:tc>
        <w:tc>
          <w:tcPr>
            <w:tcW w:w="3839" w:type="dxa"/>
            <w:tcBorders>
              <w:top w:val="single" w:sz="4" w:space="0" w:color="000000"/>
              <w:left w:val="single" w:sz="4" w:space="0" w:color="000000"/>
              <w:bottom w:val="single" w:sz="4" w:space="0" w:color="000000"/>
            </w:tcBorders>
            <w:shd w:val="clear" w:color="auto" w:fill="auto"/>
            <w:vAlign w:val="center"/>
          </w:tcPr>
          <w:p w:rsidR="00953781" w:rsidRPr="00AF0DFC" w:rsidRDefault="00953781" w:rsidP="00D93206">
            <w:pPr>
              <w:spacing w:before="0" w:after="0"/>
              <w:jc w:val="left"/>
              <w:rPr>
                <w:szCs w:val="22"/>
              </w:rPr>
            </w:pPr>
            <w:r w:rsidRPr="00AF0DFC">
              <w:rPr>
                <w:szCs w:val="22"/>
              </w:rPr>
              <w:t>Tematické celky</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781" w:rsidRPr="00AF0DFC" w:rsidRDefault="00953781" w:rsidP="00D93206">
            <w:pPr>
              <w:spacing w:before="0" w:after="0"/>
              <w:jc w:val="left"/>
              <w:rPr>
                <w:szCs w:val="22"/>
              </w:rPr>
            </w:pPr>
            <w:r w:rsidRPr="00AF0DFC">
              <w:rPr>
                <w:szCs w:val="22"/>
              </w:rPr>
              <w:t>Hodinová dotace</w:t>
            </w:r>
          </w:p>
        </w:tc>
      </w:tr>
      <w:tr w:rsidR="00953781" w:rsidRPr="00AF0DFC" w:rsidTr="00D93206">
        <w:trPr>
          <w:trHeight w:val="340"/>
        </w:trPr>
        <w:tc>
          <w:tcPr>
            <w:tcW w:w="4957" w:type="dxa"/>
            <w:tcBorders>
              <w:top w:val="single" w:sz="4" w:space="0" w:color="000000"/>
              <w:left w:val="single" w:sz="4" w:space="0" w:color="000000"/>
              <w:bottom w:val="single" w:sz="4" w:space="0" w:color="000000"/>
            </w:tcBorders>
            <w:shd w:val="clear" w:color="auto" w:fill="auto"/>
          </w:tcPr>
          <w:p w:rsidR="00953781" w:rsidRPr="00AF0DFC" w:rsidRDefault="00953781" w:rsidP="00D93206">
            <w:pPr>
              <w:pStyle w:val="Nadpis4"/>
              <w:jc w:val="left"/>
              <w:rPr>
                <w:color w:val="000000"/>
                <w:szCs w:val="22"/>
              </w:rPr>
            </w:pPr>
            <w:r w:rsidRPr="00AF0DFC">
              <w:rPr>
                <w:szCs w:val="22"/>
              </w:rPr>
              <w:t>Žák</w:t>
            </w:r>
          </w:p>
          <w:p w:rsidR="00953781" w:rsidRPr="00AF0DFC" w:rsidRDefault="00953781" w:rsidP="00927107">
            <w:pPr>
              <w:numPr>
                <w:ilvl w:val="0"/>
                <w:numId w:val="160"/>
              </w:numPr>
              <w:spacing w:before="0" w:after="0"/>
              <w:jc w:val="left"/>
              <w:rPr>
                <w:szCs w:val="22"/>
              </w:rPr>
            </w:pPr>
            <w:r w:rsidRPr="00AF0DFC">
              <w:rPr>
                <w:color w:val="000000"/>
                <w:szCs w:val="22"/>
              </w:rPr>
              <w:t>se neustále zdokonaluje v psaní na PC a ve zpracovávání textu.</w:t>
            </w:r>
          </w:p>
        </w:tc>
        <w:tc>
          <w:tcPr>
            <w:tcW w:w="3839" w:type="dxa"/>
            <w:tcBorders>
              <w:top w:val="single" w:sz="4" w:space="0" w:color="000000"/>
              <w:left w:val="single" w:sz="4" w:space="0" w:color="000000"/>
              <w:bottom w:val="single" w:sz="4" w:space="0" w:color="000000"/>
            </w:tcBorders>
            <w:shd w:val="clear" w:color="auto" w:fill="auto"/>
          </w:tcPr>
          <w:p w:rsidR="00953781" w:rsidRPr="00AF0DFC" w:rsidRDefault="00953781" w:rsidP="00D93206">
            <w:pPr>
              <w:pStyle w:val="Nadpis4"/>
              <w:jc w:val="left"/>
              <w:rPr>
                <w:color w:val="000000"/>
                <w:szCs w:val="22"/>
              </w:rPr>
            </w:pPr>
            <w:r w:rsidRPr="00AF0DFC">
              <w:rPr>
                <w:szCs w:val="22"/>
              </w:rPr>
              <w:t>1. Psaní na klávesnici</w:t>
            </w:r>
          </w:p>
          <w:p w:rsidR="00953781" w:rsidRPr="00AF0DFC" w:rsidRDefault="00953781" w:rsidP="00927107">
            <w:pPr>
              <w:numPr>
                <w:ilvl w:val="0"/>
                <w:numId w:val="29"/>
              </w:numPr>
              <w:spacing w:before="0" w:after="0"/>
              <w:jc w:val="left"/>
              <w:rPr>
                <w:color w:val="000000"/>
                <w:szCs w:val="22"/>
              </w:rPr>
            </w:pPr>
            <w:r w:rsidRPr="00AF0DFC">
              <w:rPr>
                <w:color w:val="000000"/>
                <w:szCs w:val="22"/>
              </w:rPr>
              <w:t>zvyšování rychlosti a přesnosti psaní</w:t>
            </w:r>
          </w:p>
          <w:p w:rsidR="00953781" w:rsidRPr="00AF0DFC" w:rsidRDefault="00953781" w:rsidP="00927107">
            <w:pPr>
              <w:numPr>
                <w:ilvl w:val="0"/>
                <w:numId w:val="29"/>
              </w:numPr>
              <w:spacing w:before="0" w:after="0"/>
              <w:jc w:val="left"/>
              <w:rPr>
                <w:color w:val="000000"/>
                <w:szCs w:val="22"/>
              </w:rPr>
            </w:pPr>
            <w:r w:rsidRPr="00AF0DFC">
              <w:rPr>
                <w:color w:val="000000"/>
                <w:szCs w:val="22"/>
              </w:rPr>
              <w:t>zpracování textu</w:t>
            </w:r>
          </w:p>
          <w:p w:rsidR="00953781" w:rsidRPr="00AF0DFC" w:rsidRDefault="00953781" w:rsidP="00927107">
            <w:pPr>
              <w:numPr>
                <w:ilvl w:val="0"/>
                <w:numId w:val="29"/>
              </w:numPr>
              <w:spacing w:before="0" w:after="0"/>
              <w:jc w:val="left"/>
              <w:rPr>
                <w:color w:val="000000"/>
                <w:szCs w:val="22"/>
              </w:rPr>
            </w:pPr>
            <w:r w:rsidRPr="00AF0DFC">
              <w:rPr>
                <w:color w:val="000000"/>
                <w:szCs w:val="22"/>
              </w:rPr>
              <w:t>psaní podle diktátu</w:t>
            </w:r>
          </w:p>
          <w:p w:rsidR="00953781" w:rsidRPr="00AF0DFC" w:rsidRDefault="00953781" w:rsidP="00927107">
            <w:pPr>
              <w:numPr>
                <w:ilvl w:val="0"/>
                <w:numId w:val="29"/>
              </w:numPr>
              <w:spacing w:before="0" w:after="0"/>
              <w:jc w:val="left"/>
              <w:rPr>
                <w:color w:val="000000"/>
                <w:szCs w:val="22"/>
              </w:rPr>
            </w:pPr>
            <w:r w:rsidRPr="00AF0DFC">
              <w:rPr>
                <w:color w:val="000000"/>
                <w:szCs w:val="22"/>
              </w:rPr>
              <w:t>tvorba tabulek</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781" w:rsidRPr="00AF0DFC" w:rsidRDefault="00953781" w:rsidP="00953781">
            <w:pPr>
              <w:spacing w:before="0" w:after="0"/>
              <w:jc w:val="center"/>
              <w:rPr>
                <w:szCs w:val="22"/>
              </w:rPr>
            </w:pPr>
            <w:r w:rsidRPr="00AF0DFC">
              <w:rPr>
                <w:color w:val="000000"/>
                <w:szCs w:val="22"/>
              </w:rPr>
              <w:t>4</w:t>
            </w:r>
          </w:p>
        </w:tc>
      </w:tr>
      <w:tr w:rsidR="00953781" w:rsidRPr="00AF0DFC" w:rsidTr="00D93206">
        <w:trPr>
          <w:trHeight w:val="340"/>
        </w:trPr>
        <w:tc>
          <w:tcPr>
            <w:tcW w:w="4957" w:type="dxa"/>
            <w:tcBorders>
              <w:top w:val="single" w:sz="4" w:space="0" w:color="000000"/>
              <w:left w:val="single" w:sz="4" w:space="0" w:color="000000"/>
              <w:bottom w:val="single" w:sz="4" w:space="0" w:color="000000"/>
            </w:tcBorders>
            <w:shd w:val="clear" w:color="auto" w:fill="auto"/>
          </w:tcPr>
          <w:p w:rsidR="00953781" w:rsidRPr="00AF0DFC" w:rsidRDefault="00953781" w:rsidP="00D93206">
            <w:pPr>
              <w:pStyle w:val="Nadpis4"/>
              <w:jc w:val="left"/>
              <w:rPr>
                <w:color w:val="000000"/>
                <w:szCs w:val="22"/>
              </w:rPr>
            </w:pPr>
            <w:r w:rsidRPr="00AF0DFC">
              <w:rPr>
                <w:szCs w:val="22"/>
              </w:rPr>
              <w:t>Žák</w:t>
            </w:r>
          </w:p>
          <w:p w:rsidR="00953781" w:rsidRPr="00AF0DFC" w:rsidRDefault="00953781" w:rsidP="00927107">
            <w:pPr>
              <w:numPr>
                <w:ilvl w:val="0"/>
                <w:numId w:val="160"/>
              </w:numPr>
              <w:spacing w:before="0" w:after="0"/>
              <w:jc w:val="left"/>
              <w:rPr>
                <w:color w:val="000000"/>
                <w:szCs w:val="22"/>
              </w:rPr>
            </w:pPr>
            <w:r w:rsidRPr="00AF0DFC">
              <w:rPr>
                <w:color w:val="000000"/>
                <w:szCs w:val="22"/>
              </w:rPr>
              <w:t>zpracuje na počítači poptávku, nabídku, úpravu nabídky, objednávku, potvrzení objednávky, kupní smlouvu, odvolávku, přepravní dispozici, návěští zásilky (avízo),</w:t>
            </w:r>
          </w:p>
          <w:p w:rsidR="00953781" w:rsidRPr="00AF0DFC" w:rsidRDefault="00953781" w:rsidP="00927107">
            <w:pPr>
              <w:numPr>
                <w:ilvl w:val="0"/>
                <w:numId w:val="160"/>
              </w:numPr>
              <w:spacing w:before="0" w:after="0"/>
              <w:jc w:val="left"/>
              <w:rPr>
                <w:color w:val="000000"/>
                <w:szCs w:val="22"/>
              </w:rPr>
            </w:pPr>
            <w:r w:rsidRPr="00AF0DFC">
              <w:rPr>
                <w:color w:val="000000"/>
                <w:szCs w:val="22"/>
              </w:rPr>
              <w:t>vyplní na počítači formulář dodacího listu a daňového dokladu,</w:t>
            </w:r>
          </w:p>
          <w:p w:rsidR="00953781" w:rsidRPr="00AF0DFC" w:rsidRDefault="00953781" w:rsidP="00927107">
            <w:pPr>
              <w:numPr>
                <w:ilvl w:val="0"/>
                <w:numId w:val="160"/>
              </w:numPr>
              <w:spacing w:before="0" w:after="0"/>
              <w:jc w:val="left"/>
              <w:rPr>
                <w:szCs w:val="22"/>
              </w:rPr>
            </w:pPr>
            <w:r w:rsidRPr="00AF0DFC">
              <w:rPr>
                <w:color w:val="000000"/>
                <w:szCs w:val="22"/>
              </w:rPr>
              <w:t>umí napsat reklamaci, urgenci, upomínky úhrady faktury a odpovědi na ně.</w:t>
            </w:r>
          </w:p>
        </w:tc>
        <w:tc>
          <w:tcPr>
            <w:tcW w:w="3839" w:type="dxa"/>
            <w:tcBorders>
              <w:top w:val="single" w:sz="4" w:space="0" w:color="000000"/>
              <w:left w:val="single" w:sz="4" w:space="0" w:color="000000"/>
              <w:bottom w:val="single" w:sz="4" w:space="0" w:color="000000"/>
            </w:tcBorders>
            <w:shd w:val="clear" w:color="auto" w:fill="auto"/>
          </w:tcPr>
          <w:p w:rsidR="00953781" w:rsidRPr="00AF0DFC" w:rsidRDefault="00953781" w:rsidP="00D93206">
            <w:pPr>
              <w:pStyle w:val="Nadpis4"/>
              <w:jc w:val="left"/>
              <w:rPr>
                <w:color w:val="000000"/>
                <w:szCs w:val="22"/>
              </w:rPr>
            </w:pPr>
            <w:r w:rsidRPr="00AF0DFC">
              <w:rPr>
                <w:szCs w:val="22"/>
              </w:rPr>
              <w:t>2. Komunikace v obchodním styku</w:t>
            </w:r>
          </w:p>
          <w:p w:rsidR="00953781" w:rsidRPr="00AF0DFC" w:rsidRDefault="00953781" w:rsidP="00927107">
            <w:pPr>
              <w:numPr>
                <w:ilvl w:val="0"/>
                <w:numId w:val="300"/>
              </w:numPr>
              <w:spacing w:before="0" w:after="0"/>
              <w:jc w:val="left"/>
              <w:rPr>
                <w:color w:val="000000"/>
                <w:szCs w:val="22"/>
              </w:rPr>
            </w:pPr>
            <w:r w:rsidRPr="00AF0DFC">
              <w:rPr>
                <w:color w:val="000000"/>
                <w:szCs w:val="22"/>
              </w:rPr>
              <w:t>písemnosti při uzavírání obchodních smluv</w:t>
            </w:r>
          </w:p>
          <w:p w:rsidR="00953781" w:rsidRPr="00AF0DFC" w:rsidRDefault="00953781" w:rsidP="00927107">
            <w:pPr>
              <w:numPr>
                <w:ilvl w:val="0"/>
                <w:numId w:val="300"/>
              </w:numPr>
              <w:spacing w:before="0" w:after="0"/>
              <w:jc w:val="left"/>
              <w:rPr>
                <w:color w:val="000000"/>
                <w:szCs w:val="22"/>
              </w:rPr>
            </w:pPr>
            <w:r w:rsidRPr="00AF0DFC">
              <w:rPr>
                <w:color w:val="000000"/>
                <w:szCs w:val="22"/>
              </w:rPr>
              <w:t>písemnosti při plnění obchodních smluv</w:t>
            </w:r>
          </w:p>
          <w:p w:rsidR="00953781" w:rsidRPr="00AF0DFC" w:rsidRDefault="00953781" w:rsidP="00927107">
            <w:pPr>
              <w:numPr>
                <w:ilvl w:val="0"/>
                <w:numId w:val="300"/>
              </w:numPr>
              <w:spacing w:before="0" w:after="0"/>
              <w:jc w:val="left"/>
              <w:rPr>
                <w:color w:val="000000"/>
                <w:szCs w:val="22"/>
              </w:rPr>
            </w:pPr>
            <w:r w:rsidRPr="00AF0DFC">
              <w:rPr>
                <w:color w:val="000000"/>
                <w:szCs w:val="22"/>
              </w:rPr>
              <w:t>písemnosti při porušování obchodních smluv</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781" w:rsidRPr="00AF0DFC" w:rsidRDefault="00953781" w:rsidP="00953781">
            <w:pPr>
              <w:spacing w:before="0" w:after="0"/>
              <w:jc w:val="center"/>
              <w:rPr>
                <w:szCs w:val="22"/>
              </w:rPr>
            </w:pPr>
            <w:r w:rsidRPr="00AF0DFC">
              <w:rPr>
                <w:color w:val="000000"/>
                <w:szCs w:val="22"/>
              </w:rPr>
              <w:t>28</w:t>
            </w:r>
          </w:p>
        </w:tc>
      </w:tr>
      <w:tr w:rsidR="00953781" w:rsidRPr="00AF0DFC" w:rsidTr="00D93206">
        <w:trPr>
          <w:trHeight w:val="340"/>
        </w:trPr>
        <w:tc>
          <w:tcPr>
            <w:tcW w:w="4957" w:type="dxa"/>
            <w:tcBorders>
              <w:top w:val="single" w:sz="4" w:space="0" w:color="000000"/>
              <w:left w:val="single" w:sz="4" w:space="0" w:color="000000"/>
              <w:bottom w:val="single" w:sz="4" w:space="0" w:color="000000"/>
            </w:tcBorders>
            <w:shd w:val="clear" w:color="auto" w:fill="auto"/>
          </w:tcPr>
          <w:p w:rsidR="00953781" w:rsidRPr="00AF0DFC" w:rsidRDefault="00953781" w:rsidP="00D93206">
            <w:pPr>
              <w:pStyle w:val="Nadpis4"/>
              <w:jc w:val="left"/>
              <w:rPr>
                <w:color w:val="000000"/>
                <w:szCs w:val="22"/>
              </w:rPr>
            </w:pPr>
            <w:r w:rsidRPr="00AF0DFC">
              <w:rPr>
                <w:szCs w:val="22"/>
              </w:rPr>
              <w:t>Žák</w:t>
            </w:r>
          </w:p>
          <w:p w:rsidR="00953781" w:rsidRPr="00AF0DFC" w:rsidRDefault="00953781" w:rsidP="00927107">
            <w:pPr>
              <w:numPr>
                <w:ilvl w:val="0"/>
                <w:numId w:val="26"/>
              </w:numPr>
              <w:spacing w:before="0" w:after="0"/>
              <w:jc w:val="left"/>
              <w:rPr>
                <w:color w:val="000000"/>
                <w:szCs w:val="22"/>
              </w:rPr>
            </w:pPr>
            <w:r w:rsidRPr="00AF0DFC">
              <w:rPr>
                <w:color w:val="000000"/>
                <w:szCs w:val="22"/>
              </w:rPr>
              <w:t>umí vyplňovat poštovní poukázky,</w:t>
            </w:r>
          </w:p>
          <w:p w:rsidR="00953781" w:rsidRPr="00AF0DFC" w:rsidRDefault="00953781" w:rsidP="00927107">
            <w:pPr>
              <w:numPr>
                <w:ilvl w:val="0"/>
                <w:numId w:val="26"/>
              </w:numPr>
              <w:spacing w:before="0" w:after="0"/>
              <w:jc w:val="left"/>
              <w:rPr>
                <w:szCs w:val="22"/>
              </w:rPr>
            </w:pPr>
            <w:r w:rsidRPr="00AF0DFC">
              <w:rPr>
                <w:color w:val="000000"/>
                <w:szCs w:val="22"/>
              </w:rPr>
              <w:t>vyplní na počítači tiskopis příkazu k úhradě.</w:t>
            </w:r>
          </w:p>
        </w:tc>
        <w:tc>
          <w:tcPr>
            <w:tcW w:w="3839" w:type="dxa"/>
            <w:tcBorders>
              <w:top w:val="single" w:sz="4" w:space="0" w:color="000000"/>
              <w:left w:val="single" w:sz="4" w:space="0" w:color="000000"/>
              <w:bottom w:val="single" w:sz="4" w:space="0" w:color="000000"/>
            </w:tcBorders>
            <w:shd w:val="clear" w:color="auto" w:fill="auto"/>
          </w:tcPr>
          <w:p w:rsidR="00953781" w:rsidRPr="00AF0DFC" w:rsidRDefault="00953781" w:rsidP="00D93206">
            <w:pPr>
              <w:pStyle w:val="Nadpis4"/>
              <w:jc w:val="left"/>
              <w:rPr>
                <w:color w:val="000000"/>
                <w:szCs w:val="22"/>
              </w:rPr>
            </w:pPr>
            <w:r w:rsidRPr="00AF0DFC">
              <w:rPr>
                <w:szCs w:val="22"/>
              </w:rPr>
              <w:t>3. Písemnosti při platebním styku</w:t>
            </w:r>
          </w:p>
          <w:p w:rsidR="00953781" w:rsidRPr="00AF0DFC" w:rsidRDefault="00953781" w:rsidP="00927107">
            <w:pPr>
              <w:numPr>
                <w:ilvl w:val="0"/>
                <w:numId w:val="226"/>
              </w:numPr>
              <w:spacing w:before="0" w:after="0"/>
              <w:jc w:val="left"/>
              <w:rPr>
                <w:color w:val="000000"/>
                <w:szCs w:val="22"/>
              </w:rPr>
            </w:pPr>
            <w:r w:rsidRPr="00AF0DFC">
              <w:rPr>
                <w:color w:val="000000"/>
                <w:szCs w:val="22"/>
              </w:rPr>
              <w:t>hotovostní platební styk</w:t>
            </w:r>
          </w:p>
          <w:p w:rsidR="00953781" w:rsidRPr="00AF0DFC" w:rsidRDefault="00953781" w:rsidP="00927107">
            <w:pPr>
              <w:numPr>
                <w:ilvl w:val="0"/>
                <w:numId w:val="226"/>
              </w:numPr>
              <w:spacing w:before="0" w:after="0"/>
              <w:jc w:val="left"/>
              <w:rPr>
                <w:color w:val="000000"/>
                <w:szCs w:val="22"/>
              </w:rPr>
            </w:pPr>
            <w:r w:rsidRPr="00AF0DFC">
              <w:rPr>
                <w:color w:val="000000"/>
                <w:szCs w:val="22"/>
              </w:rPr>
              <w:t>bezhotovostní platební styk</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781" w:rsidRPr="00AF0DFC" w:rsidRDefault="00953781" w:rsidP="00953781">
            <w:pPr>
              <w:spacing w:before="0" w:after="0"/>
              <w:jc w:val="center"/>
              <w:rPr>
                <w:szCs w:val="22"/>
              </w:rPr>
            </w:pPr>
            <w:r w:rsidRPr="00AF0DFC">
              <w:rPr>
                <w:color w:val="000000"/>
                <w:szCs w:val="22"/>
              </w:rPr>
              <w:t>4</w:t>
            </w:r>
          </w:p>
        </w:tc>
      </w:tr>
      <w:tr w:rsidR="00953781" w:rsidRPr="00AF0DFC" w:rsidTr="00D93206">
        <w:trPr>
          <w:trHeight w:val="340"/>
        </w:trPr>
        <w:tc>
          <w:tcPr>
            <w:tcW w:w="4957" w:type="dxa"/>
            <w:tcBorders>
              <w:top w:val="single" w:sz="4" w:space="0" w:color="000000"/>
              <w:left w:val="single" w:sz="4" w:space="0" w:color="000000"/>
              <w:bottom w:val="single" w:sz="4" w:space="0" w:color="000000"/>
            </w:tcBorders>
            <w:shd w:val="clear" w:color="auto" w:fill="auto"/>
          </w:tcPr>
          <w:p w:rsidR="00953781" w:rsidRPr="00AF0DFC" w:rsidRDefault="00953781" w:rsidP="00D93206">
            <w:pPr>
              <w:pStyle w:val="Nadpis4"/>
              <w:jc w:val="left"/>
              <w:rPr>
                <w:color w:val="000000"/>
                <w:szCs w:val="22"/>
              </w:rPr>
            </w:pPr>
            <w:r w:rsidRPr="00AF0DFC">
              <w:rPr>
                <w:szCs w:val="22"/>
              </w:rPr>
              <w:t>Žák</w:t>
            </w:r>
          </w:p>
          <w:p w:rsidR="00953781" w:rsidRPr="00AF0DFC" w:rsidRDefault="00953781" w:rsidP="00927107">
            <w:pPr>
              <w:numPr>
                <w:ilvl w:val="0"/>
                <w:numId w:val="471"/>
              </w:numPr>
              <w:autoSpaceDE w:val="0"/>
              <w:spacing w:before="0" w:after="0"/>
              <w:jc w:val="left"/>
              <w:rPr>
                <w:color w:val="000000"/>
                <w:szCs w:val="22"/>
              </w:rPr>
            </w:pPr>
            <w:r w:rsidRPr="00AF0DFC">
              <w:rPr>
                <w:color w:val="000000"/>
                <w:szCs w:val="22"/>
              </w:rPr>
              <w:t>je schopen udělit plnou moc, prokuru,</w:t>
            </w:r>
          </w:p>
          <w:p w:rsidR="00953781" w:rsidRPr="00AF0DFC" w:rsidRDefault="00953781" w:rsidP="00927107">
            <w:pPr>
              <w:numPr>
                <w:ilvl w:val="0"/>
                <w:numId w:val="471"/>
              </w:numPr>
              <w:autoSpaceDE w:val="0"/>
              <w:spacing w:before="0" w:after="0"/>
              <w:jc w:val="left"/>
              <w:rPr>
                <w:szCs w:val="22"/>
              </w:rPr>
            </w:pPr>
            <w:r w:rsidRPr="00AF0DFC">
              <w:rPr>
                <w:color w:val="000000"/>
                <w:szCs w:val="22"/>
              </w:rPr>
              <w:t>umí napsat dlužní úpis a potvrzenku.</w:t>
            </w:r>
          </w:p>
        </w:tc>
        <w:tc>
          <w:tcPr>
            <w:tcW w:w="3839" w:type="dxa"/>
            <w:tcBorders>
              <w:top w:val="single" w:sz="4" w:space="0" w:color="000000"/>
              <w:left w:val="single" w:sz="4" w:space="0" w:color="000000"/>
              <w:bottom w:val="single" w:sz="4" w:space="0" w:color="000000"/>
            </w:tcBorders>
            <w:shd w:val="clear" w:color="auto" w:fill="auto"/>
          </w:tcPr>
          <w:p w:rsidR="00953781" w:rsidRPr="00AF0DFC" w:rsidRDefault="00953781" w:rsidP="00D93206">
            <w:pPr>
              <w:pStyle w:val="Nadpis4"/>
              <w:jc w:val="left"/>
              <w:rPr>
                <w:color w:val="000000"/>
                <w:szCs w:val="22"/>
              </w:rPr>
            </w:pPr>
            <w:r w:rsidRPr="00AF0DFC">
              <w:rPr>
                <w:szCs w:val="22"/>
              </w:rPr>
              <w:t>6. Jednoduché právní písemnosti</w:t>
            </w:r>
          </w:p>
          <w:p w:rsidR="00953781" w:rsidRPr="00AF0DFC" w:rsidRDefault="00953781" w:rsidP="00927107">
            <w:pPr>
              <w:numPr>
                <w:ilvl w:val="0"/>
                <w:numId w:val="424"/>
              </w:numPr>
              <w:autoSpaceDE w:val="0"/>
              <w:spacing w:before="0" w:after="0"/>
              <w:jc w:val="left"/>
              <w:rPr>
                <w:color w:val="000000"/>
                <w:szCs w:val="22"/>
              </w:rPr>
            </w:pPr>
            <w:r w:rsidRPr="00AF0DFC">
              <w:rPr>
                <w:color w:val="000000"/>
                <w:szCs w:val="22"/>
              </w:rPr>
              <w:t>plná moc, prokura</w:t>
            </w:r>
          </w:p>
          <w:p w:rsidR="00953781" w:rsidRPr="00AF0DFC" w:rsidRDefault="00953781" w:rsidP="00927107">
            <w:pPr>
              <w:numPr>
                <w:ilvl w:val="0"/>
                <w:numId w:val="424"/>
              </w:numPr>
              <w:autoSpaceDE w:val="0"/>
              <w:spacing w:before="0" w:after="0"/>
              <w:jc w:val="left"/>
              <w:rPr>
                <w:color w:val="000000"/>
                <w:szCs w:val="22"/>
              </w:rPr>
            </w:pPr>
            <w:r w:rsidRPr="00AF0DFC">
              <w:rPr>
                <w:color w:val="000000"/>
                <w:szCs w:val="22"/>
              </w:rPr>
              <w:t>dlužní úpis</w:t>
            </w:r>
          </w:p>
          <w:p w:rsidR="00953781" w:rsidRPr="00AF0DFC" w:rsidRDefault="00953781" w:rsidP="00927107">
            <w:pPr>
              <w:numPr>
                <w:ilvl w:val="0"/>
                <w:numId w:val="424"/>
              </w:numPr>
              <w:autoSpaceDE w:val="0"/>
              <w:spacing w:before="0" w:after="0"/>
              <w:jc w:val="left"/>
              <w:rPr>
                <w:color w:val="000000"/>
                <w:szCs w:val="22"/>
              </w:rPr>
            </w:pPr>
            <w:r w:rsidRPr="00AF0DFC">
              <w:rPr>
                <w:color w:val="000000"/>
                <w:szCs w:val="22"/>
              </w:rPr>
              <w:t>potvrzenka</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781" w:rsidRPr="00AF0DFC" w:rsidRDefault="00953781" w:rsidP="00953781">
            <w:pPr>
              <w:autoSpaceDE w:val="0"/>
              <w:spacing w:before="0" w:after="0"/>
              <w:jc w:val="center"/>
              <w:rPr>
                <w:szCs w:val="22"/>
              </w:rPr>
            </w:pPr>
            <w:r w:rsidRPr="00AF0DFC">
              <w:rPr>
                <w:color w:val="000000"/>
                <w:szCs w:val="22"/>
              </w:rPr>
              <w:t>6</w:t>
            </w:r>
          </w:p>
        </w:tc>
      </w:tr>
      <w:tr w:rsidR="00953781" w:rsidRPr="00AF0DFC" w:rsidTr="00D93206">
        <w:trPr>
          <w:trHeight w:val="340"/>
        </w:trPr>
        <w:tc>
          <w:tcPr>
            <w:tcW w:w="4957" w:type="dxa"/>
            <w:tcBorders>
              <w:top w:val="single" w:sz="4" w:space="0" w:color="000000"/>
              <w:left w:val="single" w:sz="4" w:space="0" w:color="000000"/>
              <w:bottom w:val="single" w:sz="4" w:space="0" w:color="000000"/>
            </w:tcBorders>
            <w:shd w:val="clear" w:color="auto" w:fill="auto"/>
          </w:tcPr>
          <w:p w:rsidR="00953781" w:rsidRPr="00AF0DFC" w:rsidRDefault="00953781" w:rsidP="00D93206">
            <w:pPr>
              <w:pStyle w:val="Nadpis4"/>
              <w:jc w:val="left"/>
              <w:rPr>
                <w:color w:val="000000"/>
                <w:szCs w:val="22"/>
              </w:rPr>
            </w:pPr>
            <w:r w:rsidRPr="00AF0DFC">
              <w:rPr>
                <w:szCs w:val="22"/>
              </w:rPr>
              <w:t>Žák</w:t>
            </w:r>
          </w:p>
          <w:p w:rsidR="00953781" w:rsidRPr="00AF0DFC" w:rsidRDefault="00953781" w:rsidP="00927107">
            <w:pPr>
              <w:numPr>
                <w:ilvl w:val="0"/>
                <w:numId w:val="125"/>
              </w:numPr>
              <w:spacing w:before="0" w:after="0"/>
              <w:jc w:val="left"/>
              <w:rPr>
                <w:color w:val="000000"/>
                <w:szCs w:val="22"/>
              </w:rPr>
            </w:pPr>
            <w:r w:rsidRPr="00AF0DFC">
              <w:rPr>
                <w:color w:val="000000"/>
                <w:szCs w:val="22"/>
              </w:rPr>
              <w:t>umí napsat žádost o místo včetně životopisu,</w:t>
            </w:r>
          </w:p>
          <w:p w:rsidR="00953781" w:rsidRPr="00AF0DFC" w:rsidRDefault="00953781" w:rsidP="00927107">
            <w:pPr>
              <w:numPr>
                <w:ilvl w:val="0"/>
                <w:numId w:val="125"/>
              </w:numPr>
              <w:spacing w:before="0" w:after="0"/>
              <w:jc w:val="left"/>
              <w:rPr>
                <w:color w:val="000000"/>
                <w:szCs w:val="22"/>
              </w:rPr>
            </w:pPr>
            <w:r w:rsidRPr="00AF0DFC">
              <w:rPr>
                <w:color w:val="000000"/>
                <w:szCs w:val="22"/>
              </w:rPr>
              <w:t>zná náležitosti pracovní smlouvy, dohody o provedení práce a dohody o pracovní činnosti a umí je vyplnit do příslušných tiskopisů na počítači,</w:t>
            </w:r>
          </w:p>
          <w:p w:rsidR="00953781" w:rsidRPr="00AF0DFC" w:rsidRDefault="00953781" w:rsidP="00927107">
            <w:pPr>
              <w:numPr>
                <w:ilvl w:val="0"/>
                <w:numId w:val="125"/>
              </w:numPr>
              <w:spacing w:before="0" w:after="0"/>
              <w:jc w:val="left"/>
              <w:rPr>
                <w:szCs w:val="22"/>
              </w:rPr>
            </w:pPr>
            <w:r w:rsidRPr="00AF0DFC">
              <w:rPr>
                <w:color w:val="000000"/>
                <w:szCs w:val="22"/>
              </w:rPr>
              <w:t>umí napsat písemnosti, které se používají při ukončování pracovního poměru jak ze strany zaměstnance, tak ze strany zaměstnavatele.</w:t>
            </w:r>
          </w:p>
        </w:tc>
        <w:tc>
          <w:tcPr>
            <w:tcW w:w="3839" w:type="dxa"/>
            <w:tcBorders>
              <w:top w:val="single" w:sz="4" w:space="0" w:color="000000"/>
              <w:left w:val="single" w:sz="4" w:space="0" w:color="000000"/>
              <w:bottom w:val="single" w:sz="4" w:space="0" w:color="000000"/>
            </w:tcBorders>
            <w:shd w:val="clear" w:color="auto" w:fill="auto"/>
          </w:tcPr>
          <w:p w:rsidR="00953781" w:rsidRPr="00AF0DFC" w:rsidRDefault="00953781" w:rsidP="00D93206">
            <w:pPr>
              <w:pStyle w:val="Nadpis4"/>
              <w:jc w:val="left"/>
              <w:rPr>
                <w:color w:val="000000"/>
                <w:szCs w:val="22"/>
              </w:rPr>
            </w:pPr>
            <w:r w:rsidRPr="00AF0DFC">
              <w:rPr>
                <w:szCs w:val="22"/>
              </w:rPr>
              <w:t>7. Personální písemnosti</w:t>
            </w:r>
          </w:p>
          <w:p w:rsidR="00953781" w:rsidRPr="00AF0DFC" w:rsidRDefault="00953781" w:rsidP="00927107">
            <w:pPr>
              <w:numPr>
                <w:ilvl w:val="0"/>
                <w:numId w:val="447"/>
              </w:numPr>
              <w:spacing w:before="0" w:after="0"/>
              <w:jc w:val="left"/>
              <w:rPr>
                <w:color w:val="000000"/>
                <w:szCs w:val="22"/>
              </w:rPr>
            </w:pPr>
            <w:r w:rsidRPr="00AF0DFC">
              <w:rPr>
                <w:color w:val="000000"/>
                <w:szCs w:val="22"/>
              </w:rPr>
              <w:t>písemnosti při nástupu do zaměstnání</w:t>
            </w:r>
          </w:p>
          <w:p w:rsidR="00953781" w:rsidRPr="00AF0DFC" w:rsidRDefault="00953781" w:rsidP="00927107">
            <w:pPr>
              <w:numPr>
                <w:ilvl w:val="0"/>
                <w:numId w:val="447"/>
              </w:numPr>
              <w:spacing w:before="0" w:after="0"/>
              <w:jc w:val="left"/>
              <w:rPr>
                <w:color w:val="000000"/>
                <w:szCs w:val="22"/>
              </w:rPr>
            </w:pPr>
            <w:r w:rsidRPr="00AF0DFC">
              <w:rPr>
                <w:color w:val="000000"/>
                <w:szCs w:val="22"/>
              </w:rPr>
              <w:t>písemnosti při ukončení pracovního poměru</w:t>
            </w:r>
          </w:p>
          <w:p w:rsidR="00953781" w:rsidRPr="00AF0DFC" w:rsidRDefault="00953781" w:rsidP="00927107">
            <w:pPr>
              <w:numPr>
                <w:ilvl w:val="0"/>
                <w:numId w:val="447"/>
              </w:numPr>
              <w:spacing w:before="0" w:after="0"/>
              <w:jc w:val="left"/>
              <w:rPr>
                <w:color w:val="000000"/>
                <w:szCs w:val="22"/>
              </w:rPr>
            </w:pPr>
            <w:r w:rsidRPr="00AF0DFC">
              <w:rPr>
                <w:color w:val="000000"/>
                <w:szCs w:val="22"/>
              </w:rPr>
              <w:t>ostatní personální písemnosti</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781" w:rsidRPr="00AF0DFC" w:rsidRDefault="00953781" w:rsidP="00953781">
            <w:pPr>
              <w:spacing w:before="0" w:after="0"/>
              <w:jc w:val="center"/>
              <w:rPr>
                <w:szCs w:val="22"/>
              </w:rPr>
            </w:pPr>
            <w:r w:rsidRPr="00AF0DFC">
              <w:rPr>
                <w:color w:val="000000"/>
                <w:szCs w:val="22"/>
              </w:rPr>
              <w:t>6</w:t>
            </w:r>
          </w:p>
        </w:tc>
      </w:tr>
      <w:tr w:rsidR="00953781" w:rsidRPr="00AF0DFC" w:rsidTr="00D93206">
        <w:trPr>
          <w:trHeight w:val="340"/>
        </w:trPr>
        <w:tc>
          <w:tcPr>
            <w:tcW w:w="4957" w:type="dxa"/>
            <w:tcBorders>
              <w:top w:val="single" w:sz="4" w:space="0" w:color="000000"/>
              <w:left w:val="single" w:sz="4" w:space="0" w:color="000000"/>
              <w:bottom w:val="single" w:sz="4" w:space="0" w:color="000000"/>
            </w:tcBorders>
            <w:shd w:val="clear" w:color="auto" w:fill="auto"/>
          </w:tcPr>
          <w:p w:rsidR="00953781" w:rsidRPr="00AF0DFC" w:rsidRDefault="00953781" w:rsidP="00D93206">
            <w:pPr>
              <w:pStyle w:val="Nadpis4"/>
              <w:jc w:val="left"/>
              <w:rPr>
                <w:color w:val="000000"/>
                <w:szCs w:val="22"/>
              </w:rPr>
            </w:pPr>
            <w:r w:rsidRPr="00AF0DFC">
              <w:rPr>
                <w:szCs w:val="22"/>
              </w:rPr>
              <w:t xml:space="preserve">Žák </w:t>
            </w:r>
          </w:p>
          <w:p w:rsidR="00953781" w:rsidRPr="00AF0DFC" w:rsidRDefault="00953781" w:rsidP="00953781">
            <w:pPr>
              <w:numPr>
                <w:ilvl w:val="0"/>
                <w:numId w:val="2"/>
              </w:numPr>
              <w:spacing w:before="0" w:after="0"/>
              <w:jc w:val="left"/>
              <w:rPr>
                <w:szCs w:val="22"/>
              </w:rPr>
            </w:pPr>
            <w:r w:rsidRPr="00AF0DFC">
              <w:rPr>
                <w:color w:val="000000"/>
                <w:szCs w:val="22"/>
              </w:rPr>
              <w:t>umí vypracovat souvislý příklad, prokáže své znalosti z komunikace v obchodním styku získané předchozím studiem a praxí.</w:t>
            </w:r>
          </w:p>
        </w:tc>
        <w:tc>
          <w:tcPr>
            <w:tcW w:w="3839" w:type="dxa"/>
            <w:tcBorders>
              <w:top w:val="single" w:sz="4" w:space="0" w:color="000000"/>
              <w:left w:val="single" w:sz="4" w:space="0" w:color="000000"/>
              <w:bottom w:val="single" w:sz="4" w:space="0" w:color="000000"/>
            </w:tcBorders>
            <w:shd w:val="clear" w:color="auto" w:fill="auto"/>
          </w:tcPr>
          <w:p w:rsidR="00953781" w:rsidRPr="00AF0DFC" w:rsidRDefault="00953781" w:rsidP="00D93206">
            <w:pPr>
              <w:pStyle w:val="Nadpis4"/>
              <w:jc w:val="left"/>
              <w:rPr>
                <w:color w:val="000000"/>
                <w:szCs w:val="22"/>
              </w:rPr>
            </w:pPr>
            <w:r w:rsidRPr="00AF0DFC">
              <w:rPr>
                <w:szCs w:val="22"/>
              </w:rPr>
              <w:t>8. Souvislý příklad</w:t>
            </w:r>
          </w:p>
          <w:p w:rsidR="00953781" w:rsidRPr="00AF0DFC" w:rsidRDefault="00953781" w:rsidP="00927107">
            <w:pPr>
              <w:numPr>
                <w:ilvl w:val="0"/>
                <w:numId w:val="178"/>
              </w:numPr>
              <w:spacing w:before="0" w:after="0"/>
              <w:jc w:val="left"/>
              <w:rPr>
                <w:color w:val="000000"/>
                <w:szCs w:val="22"/>
              </w:rPr>
            </w:pPr>
            <w:r w:rsidRPr="00AF0DFC">
              <w:rPr>
                <w:color w:val="000000"/>
                <w:szCs w:val="22"/>
              </w:rPr>
              <w:t>z komunikace v obchodním styku a praxe</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781" w:rsidRPr="00AF0DFC" w:rsidRDefault="003E163D" w:rsidP="00953781">
            <w:pPr>
              <w:spacing w:before="0" w:after="0"/>
              <w:jc w:val="center"/>
              <w:rPr>
                <w:szCs w:val="22"/>
              </w:rPr>
            </w:pPr>
            <w:r>
              <w:rPr>
                <w:color w:val="000000"/>
                <w:szCs w:val="22"/>
              </w:rPr>
              <w:t>8</w:t>
            </w:r>
          </w:p>
        </w:tc>
      </w:tr>
    </w:tbl>
    <w:p w:rsidR="00953781" w:rsidRDefault="00953781" w:rsidP="006838C8">
      <w:pPr>
        <w:spacing w:before="0" w:after="0"/>
        <w:jc w:val="left"/>
        <w:rPr>
          <w:b/>
          <w:szCs w:val="22"/>
        </w:rPr>
      </w:pPr>
    </w:p>
    <w:p w:rsidR="00AE3318" w:rsidRDefault="00AE3318" w:rsidP="006838C8">
      <w:pPr>
        <w:spacing w:before="0" w:after="0"/>
        <w:jc w:val="left"/>
        <w:rPr>
          <w:b/>
          <w:szCs w:val="22"/>
        </w:rPr>
      </w:pPr>
    </w:p>
    <w:p w:rsidR="00AE3318" w:rsidRDefault="00AE3318" w:rsidP="006838C8">
      <w:pPr>
        <w:spacing w:before="0" w:after="0"/>
        <w:jc w:val="left"/>
        <w:rPr>
          <w:b/>
          <w:szCs w:val="22"/>
        </w:rPr>
      </w:pPr>
    </w:p>
    <w:p w:rsidR="00AE3318" w:rsidRDefault="00AE3318" w:rsidP="006838C8">
      <w:pPr>
        <w:spacing w:before="0" w:after="0"/>
        <w:jc w:val="left"/>
        <w:rPr>
          <w:b/>
          <w:szCs w:val="22"/>
        </w:rPr>
      </w:pPr>
    </w:p>
    <w:p w:rsidR="00AE3318" w:rsidRDefault="00AE3318" w:rsidP="006838C8">
      <w:pPr>
        <w:spacing w:before="0" w:after="0"/>
        <w:jc w:val="left"/>
        <w:rPr>
          <w:b/>
          <w:szCs w:val="22"/>
        </w:rPr>
      </w:pPr>
    </w:p>
    <w:p w:rsidR="00AE3318" w:rsidRDefault="00AE3318" w:rsidP="006838C8">
      <w:pPr>
        <w:spacing w:before="0" w:after="0"/>
        <w:jc w:val="left"/>
        <w:rPr>
          <w:b/>
          <w:szCs w:val="22"/>
        </w:rPr>
      </w:pPr>
    </w:p>
    <w:p w:rsidR="00AE3318" w:rsidRPr="0032276C" w:rsidRDefault="00AE3318" w:rsidP="00AE3318">
      <w:pPr>
        <w:autoSpaceDE w:val="0"/>
        <w:autoSpaceDN w:val="0"/>
        <w:adjustRightInd w:val="0"/>
        <w:spacing w:before="0" w:after="0"/>
        <w:rPr>
          <w:b/>
          <w:bCs/>
          <w:color w:val="000000"/>
          <w:szCs w:val="22"/>
        </w:rPr>
      </w:pPr>
      <w:r>
        <w:rPr>
          <w:b/>
          <w:bCs/>
          <w:color w:val="000000"/>
          <w:szCs w:val="22"/>
        </w:rPr>
        <w:t xml:space="preserve">Název vyučovacího předmětu: </w:t>
      </w:r>
      <w:r>
        <w:rPr>
          <w:b/>
          <w:bCs/>
          <w:color w:val="000000"/>
          <w:szCs w:val="22"/>
        </w:rPr>
        <w:tab/>
      </w:r>
      <w:r>
        <w:rPr>
          <w:b/>
          <w:bCs/>
          <w:color w:val="000000"/>
          <w:szCs w:val="22"/>
        </w:rPr>
        <w:tab/>
      </w:r>
      <w:r>
        <w:rPr>
          <w:b/>
          <w:bCs/>
          <w:color w:val="000000"/>
          <w:szCs w:val="22"/>
        </w:rPr>
        <w:tab/>
      </w:r>
      <w:r>
        <w:rPr>
          <w:b/>
          <w:bCs/>
          <w:color w:val="000000"/>
          <w:szCs w:val="22"/>
        </w:rPr>
        <w:tab/>
      </w:r>
      <w:r>
        <w:rPr>
          <w:b/>
          <w:bCs/>
          <w:caps/>
          <w:color w:val="000000"/>
          <w:szCs w:val="22"/>
        </w:rPr>
        <w:t>EKONOMICKÁ CVIČENÍ</w:t>
      </w:r>
    </w:p>
    <w:p w:rsidR="00AE3318" w:rsidRPr="0032276C" w:rsidRDefault="00AE3318" w:rsidP="00AE3318">
      <w:pPr>
        <w:autoSpaceDE w:val="0"/>
        <w:autoSpaceDN w:val="0"/>
        <w:adjustRightInd w:val="0"/>
        <w:spacing w:before="0" w:after="0"/>
        <w:rPr>
          <w:color w:val="000000"/>
          <w:szCs w:val="22"/>
        </w:rPr>
      </w:pPr>
      <w:r w:rsidRPr="0032276C">
        <w:rPr>
          <w:b/>
          <w:bCs/>
          <w:color w:val="000000"/>
          <w:szCs w:val="22"/>
        </w:rPr>
        <w:t>Celkový počet vyučovacích hodin za studium</w:t>
      </w:r>
      <w:r w:rsidRPr="0032276C">
        <w:rPr>
          <w:color w:val="000000"/>
          <w:szCs w:val="22"/>
        </w:rPr>
        <w:t xml:space="preserve">: </w:t>
      </w:r>
      <w:r>
        <w:rPr>
          <w:color w:val="000000"/>
          <w:szCs w:val="22"/>
        </w:rPr>
        <w:tab/>
      </w:r>
      <w:r>
        <w:rPr>
          <w:color w:val="000000"/>
          <w:szCs w:val="22"/>
        </w:rPr>
        <w:tab/>
        <w:t>56 (2</w:t>
      </w:r>
      <w:r w:rsidRPr="0032276C">
        <w:rPr>
          <w:color w:val="000000"/>
          <w:szCs w:val="22"/>
        </w:rPr>
        <w:t>)</w:t>
      </w:r>
    </w:p>
    <w:p w:rsidR="00AE3318" w:rsidRDefault="00AE3318" w:rsidP="00AE3318">
      <w:pPr>
        <w:spacing w:before="0" w:after="0"/>
      </w:pPr>
      <w:r w:rsidRPr="0032276C">
        <w:rPr>
          <w:b/>
          <w:bCs/>
        </w:rPr>
        <w:t xml:space="preserve">Kód a název </w:t>
      </w:r>
      <w:r>
        <w:rPr>
          <w:b/>
          <w:bCs/>
        </w:rPr>
        <w:t>oboru</w:t>
      </w:r>
      <w:r w:rsidRPr="0032276C">
        <w:rPr>
          <w:b/>
          <w:bCs/>
        </w:rPr>
        <w:t xml:space="preserve"> </w:t>
      </w:r>
      <w:r>
        <w:rPr>
          <w:b/>
          <w:bCs/>
        </w:rPr>
        <w:t>vzdělání:</w:t>
      </w:r>
      <w:r>
        <w:rPr>
          <w:b/>
          <w:bCs/>
        </w:rPr>
        <w:tab/>
      </w:r>
      <w:r>
        <w:rPr>
          <w:b/>
          <w:bCs/>
        </w:rPr>
        <w:tab/>
      </w:r>
      <w:r>
        <w:rPr>
          <w:b/>
          <w:bCs/>
        </w:rPr>
        <w:tab/>
      </w:r>
      <w:r>
        <w:rPr>
          <w:b/>
          <w:bCs/>
        </w:rPr>
        <w:tab/>
      </w:r>
      <w:r>
        <w:rPr>
          <w:b/>
          <w:bCs/>
        </w:rPr>
        <w:tab/>
      </w:r>
      <w:r>
        <w:t>63-41-M/02</w:t>
      </w:r>
      <w:r w:rsidRPr="0032276C">
        <w:t xml:space="preserve"> Obchodní akademie</w:t>
      </w:r>
    </w:p>
    <w:p w:rsidR="00AE3318" w:rsidRPr="0032276C" w:rsidRDefault="00AE3318" w:rsidP="00AE3318">
      <w:pPr>
        <w:spacing w:before="0" w:after="0"/>
      </w:pPr>
      <w:r w:rsidRPr="0032276C">
        <w:rPr>
          <w:b/>
          <w:bCs/>
        </w:rPr>
        <w:t>Délka a forma vzdělání</w:t>
      </w:r>
      <w:r>
        <w:rPr>
          <w:b/>
          <w:bCs/>
        </w:rPr>
        <w:t>:</w:t>
      </w:r>
      <w:r w:rsidRPr="0032276C">
        <w:rPr>
          <w:b/>
          <w:bCs/>
        </w:rPr>
        <w:t xml:space="preserve"> </w:t>
      </w:r>
      <w:r>
        <w:rPr>
          <w:b/>
          <w:bCs/>
        </w:rPr>
        <w:tab/>
      </w:r>
      <w:r>
        <w:rPr>
          <w:b/>
          <w:bCs/>
        </w:rPr>
        <w:tab/>
      </w:r>
      <w:r>
        <w:rPr>
          <w:b/>
          <w:bCs/>
        </w:rPr>
        <w:tab/>
      </w:r>
      <w:r>
        <w:rPr>
          <w:b/>
          <w:bCs/>
        </w:rPr>
        <w:tab/>
      </w:r>
      <w:r>
        <w:rPr>
          <w:b/>
          <w:bCs/>
        </w:rPr>
        <w:tab/>
      </w:r>
      <w:r w:rsidRPr="0032276C">
        <w:t>čtyřleté denní</w:t>
      </w:r>
    </w:p>
    <w:p w:rsidR="00AE3318" w:rsidRPr="00344832" w:rsidRDefault="00AE3318" w:rsidP="00AE3318">
      <w:pPr>
        <w:spacing w:before="0" w:after="0"/>
      </w:pPr>
      <w:r w:rsidRPr="0032276C">
        <w:rPr>
          <w:b/>
          <w:bCs/>
        </w:rPr>
        <w:t>Platnost</w:t>
      </w:r>
      <w:r>
        <w:rPr>
          <w:b/>
          <w:bCs/>
        </w:rPr>
        <w:t>:</w:t>
      </w:r>
      <w:r w:rsidRPr="0032276C">
        <w:rPr>
          <w:b/>
          <w:bCs/>
        </w:rPr>
        <w:t xml:space="preserve"> </w:t>
      </w:r>
      <w:r>
        <w:rPr>
          <w:b/>
          <w:bCs/>
        </w:rPr>
        <w:tab/>
      </w:r>
      <w:r>
        <w:rPr>
          <w:b/>
          <w:bCs/>
        </w:rPr>
        <w:tab/>
      </w:r>
      <w:r>
        <w:rPr>
          <w:b/>
          <w:bCs/>
        </w:rPr>
        <w:tab/>
      </w:r>
      <w:r>
        <w:rPr>
          <w:b/>
          <w:bCs/>
        </w:rPr>
        <w:tab/>
      </w:r>
      <w:r>
        <w:rPr>
          <w:b/>
          <w:bCs/>
        </w:rPr>
        <w:tab/>
      </w:r>
      <w:r>
        <w:rPr>
          <w:b/>
          <w:bCs/>
        </w:rPr>
        <w:tab/>
      </w:r>
      <w:r>
        <w:rPr>
          <w:b/>
          <w:bCs/>
        </w:rPr>
        <w:tab/>
      </w:r>
      <w:r>
        <w:t>od 1. 9. 2013 počínaje 1. r</w:t>
      </w:r>
      <w:r w:rsidRPr="0032276C">
        <w:t>očníkem</w:t>
      </w:r>
    </w:p>
    <w:p w:rsidR="00AE3318" w:rsidRDefault="00AE3318" w:rsidP="00AE3318">
      <w:pPr>
        <w:pStyle w:val="Nadpis2"/>
        <w:rPr>
          <w:rFonts w:eastAsia="Calibri"/>
        </w:rPr>
      </w:pPr>
    </w:p>
    <w:p w:rsidR="00AE3318" w:rsidRDefault="00AE3318" w:rsidP="00AE3318">
      <w:pPr>
        <w:pStyle w:val="Nadpis2"/>
        <w:rPr>
          <w:rFonts w:eastAsia="Calibri"/>
        </w:rPr>
      </w:pPr>
      <w:r>
        <w:rPr>
          <w:rFonts w:eastAsia="Calibri"/>
        </w:rPr>
        <w:t>Pojetí vyučovacího předmětu</w:t>
      </w:r>
    </w:p>
    <w:p w:rsidR="00AE3318" w:rsidRDefault="00AE3318" w:rsidP="00AE3318">
      <w:pPr>
        <w:pStyle w:val="Nadpis3"/>
        <w:rPr>
          <w:rFonts w:eastAsia="Calibri"/>
        </w:rPr>
      </w:pPr>
      <w:r>
        <w:rPr>
          <w:rFonts w:eastAsia="Calibri"/>
        </w:rPr>
        <w:t>Obecné cíle</w:t>
      </w:r>
    </w:p>
    <w:p w:rsidR="00AE3318" w:rsidRDefault="00AE3318" w:rsidP="00AE3318">
      <w:pPr>
        <w:rPr>
          <w:rFonts w:eastAsia="Calibri"/>
        </w:rPr>
      </w:pPr>
      <w:r>
        <w:rPr>
          <w:rFonts w:eastAsia="Calibri"/>
        </w:rPr>
        <w:t>Předmět ekonomická cvičení představuje praktické završení poznatků z ostatních ekonomických předmětů, zejména účetnictví. Předmět umožňuje vytvořit si ucelenou představu o vedení účetnictví firmy, od výběru účetního software až po osvojení si práce v účetním programu MRP. Po úvodním zaškolení vyučujícím je kladen důraz na samostatnou aktivitu ze strany žáka. Rozvíjí zejména následující odborné kompetence:</w:t>
      </w:r>
    </w:p>
    <w:p w:rsidR="00AE3318" w:rsidRDefault="00AE3318" w:rsidP="00927107">
      <w:pPr>
        <w:numPr>
          <w:ilvl w:val="0"/>
          <w:numId w:val="639"/>
        </w:numPr>
        <w:suppressAutoHyphens w:val="0"/>
        <w:spacing w:before="100" w:beforeAutospacing="1" w:after="100" w:afterAutospacing="1"/>
        <w:rPr>
          <w:rFonts w:eastAsia="Calibri"/>
        </w:rPr>
      </w:pPr>
      <w:r w:rsidRPr="009D7EBE">
        <w:rPr>
          <w:rFonts w:eastAsia="Calibri"/>
        </w:rPr>
        <w:t>schopnost komplexně využívat poznatky z ekonomických předmětů</w:t>
      </w:r>
      <w:r>
        <w:rPr>
          <w:rFonts w:eastAsia="Calibri"/>
        </w:rPr>
        <w:t>,</w:t>
      </w:r>
    </w:p>
    <w:p w:rsidR="00AE3318" w:rsidRPr="009D7EBE" w:rsidRDefault="00AE3318" w:rsidP="00927107">
      <w:pPr>
        <w:numPr>
          <w:ilvl w:val="0"/>
          <w:numId w:val="639"/>
        </w:numPr>
        <w:suppressAutoHyphens w:val="0"/>
        <w:spacing w:before="100" w:beforeAutospacing="1" w:after="100" w:afterAutospacing="1"/>
        <w:rPr>
          <w:rFonts w:eastAsia="Calibri"/>
        </w:rPr>
      </w:pPr>
      <w:r w:rsidRPr="009D7EBE">
        <w:rPr>
          <w:rFonts w:eastAsia="Calibri"/>
        </w:rPr>
        <w:t>dovednost aplikace již osvojených poznatků při řešení souvisl</w:t>
      </w:r>
      <w:r>
        <w:rPr>
          <w:rFonts w:eastAsia="Calibri"/>
        </w:rPr>
        <w:t>ého příkladu</w:t>
      </w:r>
      <w:r w:rsidRPr="009D7EBE">
        <w:rPr>
          <w:rFonts w:eastAsia="Calibri"/>
        </w:rPr>
        <w:t>,</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návyk účelně a účinně využívat prostředky informačních a komunikačních technologií,</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správně a efektivně obsluhovat a využívat účetní software,</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dovednost nastavení správných parametrů účetního software,</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návyk ověření správného fungování ekonomických programů i s ohledem na platnou právní úpravu,</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návyk soustavného sledování, vyhledávání a využití aktuálních informací,</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schopnost ekonomicky myslet a chovat se racionálně v profesním i osobním životě,</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dovednost vyhotovovat, používat a zpracovávat účetní a platební doklady, např. pokladní doklady, faktury, výpisy z bankovních účtů – pomocí software,</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dovednost aplikovat poznatky z prvotní evidence zaměstnanců a mezd,</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dovednost zpracovávat agendy související s dlouhodobým majetkem, zásobami, finančním majetkem, zúčtovacími vztahy,</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schopnost provést logickou kontrolu obsahu zpracovaných, popř. vytištěných sestav,</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schopnost vybrat z nabídky takové tiskové sestavy, které mají co největší vypovídací schopnost vzhledem k požadovanému účelu,</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dovednost provést účetní uzávěrkové operace,</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schopnost orientace v účetních výkazech, které tvoří účetní závěrku.</w:t>
      </w:r>
    </w:p>
    <w:p w:rsidR="00AE3318" w:rsidRDefault="00AE3318" w:rsidP="00AE3318">
      <w:pPr>
        <w:pStyle w:val="Nadpis3"/>
        <w:rPr>
          <w:rFonts w:eastAsia="Calibri"/>
        </w:rPr>
      </w:pPr>
      <w:r>
        <w:rPr>
          <w:rFonts w:eastAsia="Calibri"/>
        </w:rPr>
        <w:t>Charakteristika učiva</w:t>
      </w:r>
    </w:p>
    <w:p w:rsidR="00AE3318" w:rsidRDefault="00AE3318" w:rsidP="00AE3318">
      <w:pPr>
        <w:rPr>
          <w:rFonts w:eastAsia="Calibri"/>
        </w:rPr>
      </w:pPr>
      <w:r>
        <w:rPr>
          <w:rFonts w:eastAsia="Calibri"/>
        </w:rPr>
        <w:t>Předmět je zařazen do 3., respektive 4. ročníku, v celkové hodinové dotaci 2 vyučovací hodiny. Do předmětu je zařazeno učivo: pokladna, bankovní operace, fakturace, dlouhodobý majetek, mzdy, leasing, evidence nepřímých daní - DPH, výpočet daně z příjmů fyzických osob, daňová přiznání, uzávěrkové operace.</w:t>
      </w:r>
    </w:p>
    <w:p w:rsidR="00AE3318" w:rsidRDefault="00AE3318" w:rsidP="00AE3318">
      <w:pPr>
        <w:pStyle w:val="Nadpis3"/>
        <w:rPr>
          <w:rFonts w:eastAsia="Calibri"/>
        </w:rPr>
      </w:pPr>
      <w:r>
        <w:rPr>
          <w:rFonts w:eastAsia="Calibri"/>
        </w:rPr>
        <w:t>Pojetí výuky</w:t>
      </w:r>
    </w:p>
    <w:p w:rsidR="00AE3318" w:rsidRDefault="00AE3318" w:rsidP="00AE3318">
      <w:pPr>
        <w:rPr>
          <w:rFonts w:eastAsia="Calibri"/>
        </w:rPr>
      </w:pPr>
      <w:r>
        <w:rPr>
          <w:rFonts w:eastAsia="Calibri"/>
        </w:rPr>
        <w:t>V předmětu ekonomická cvičení je klíčovou metodou využití teoretického základu všech ekonomických předmětů při zpracovávání konkrétních účetních, popř. platebních dokladů, při zpracování vnějších dokladů, např. faktury, bankovního výpisu apod. Všechny účetní zápisy jsou prováděny pomocí účetního software, související písemnosti žáci zpracovávají zejména pomocí výpočetní techniky, ve vybraných případech s využitím internetu. Žáci hledají aktuální předpisy pomocí příslušného softwaru, využívají internet, zejména webové stránky Ministerstva financí ČR a Ministerstva práce a sociálních věcí ČR, ČNB i ostatních bank. Používají dostupné kalkulátory pro výpočet mezd, daní, úroků, dávek státní sociální podpory. Souvislý příklad se řeší pomocí účetního softwaru.</w:t>
      </w:r>
    </w:p>
    <w:p w:rsidR="00AE3318" w:rsidRDefault="00AE3318" w:rsidP="00AE3318">
      <w:pPr>
        <w:rPr>
          <w:rFonts w:eastAsia="Calibri"/>
        </w:rPr>
      </w:pPr>
      <w:r>
        <w:rPr>
          <w:rFonts w:eastAsia="Calibri"/>
        </w:rPr>
        <w:t>Cílem je:</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využívat účetní software,</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umět vyhotovit účetní doklady a zaúčtovat jednotlivé účetní případy,</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znát způsob zjištění stavu majetku a závazků, nákladů a výnosů, výsledku hospodaření,</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vypěstovat u žáka schopnost zjištěné informace posoudit a využít při řízení podniku,</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vyhledávat aktuální informace, aplikovat je při řešení úkolů – internet, daňové zákony,</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vypěstovat u žáka schopnost samostatně řešit zadaný úkol a nést odpovědnost za výsledek práce,</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zpracovat souvislý příklad, jehož zadání vychází z účetní praxe (forma dokladů, reálné ceny, aktuální právní normy a předpisy) – údaje z výsledných účetních sestav komentovat, kriticky posoudit, najít klady a zápory, navrhnout varianty a kritéria pro ekonomické rozhodování,</w:t>
      </w:r>
    </w:p>
    <w:p w:rsidR="00AE3318" w:rsidRPr="003A0791" w:rsidRDefault="00AE3318" w:rsidP="00927107">
      <w:pPr>
        <w:numPr>
          <w:ilvl w:val="0"/>
          <w:numId w:val="639"/>
        </w:numPr>
        <w:suppressAutoHyphens w:val="0"/>
        <w:spacing w:before="100" w:beforeAutospacing="1" w:after="100" w:afterAutospacing="1"/>
        <w:rPr>
          <w:rFonts w:eastAsia="Calibri"/>
        </w:rPr>
      </w:pPr>
      <w:r>
        <w:rPr>
          <w:rFonts w:eastAsia="Calibri"/>
        </w:rPr>
        <w:t>vypěstovat návyk soustavné kontroly.</w:t>
      </w:r>
    </w:p>
    <w:p w:rsidR="00AE3318" w:rsidRDefault="00AE3318" w:rsidP="00AE3318">
      <w:pPr>
        <w:ind w:left="720"/>
        <w:rPr>
          <w:rFonts w:eastAsia="Calibri"/>
        </w:rPr>
      </w:pPr>
    </w:p>
    <w:p w:rsidR="00AE3318" w:rsidRDefault="00AE3318" w:rsidP="00AE3318">
      <w:pPr>
        <w:pStyle w:val="Nadpis3"/>
        <w:rPr>
          <w:rFonts w:eastAsia="Calibri"/>
        </w:rPr>
      </w:pPr>
      <w:r>
        <w:rPr>
          <w:rFonts w:eastAsia="Calibri"/>
        </w:rPr>
        <w:t>Hodnocení výsledků žáků</w:t>
      </w:r>
    </w:p>
    <w:p w:rsidR="00AE3318" w:rsidRDefault="00AE3318" w:rsidP="00AE3318">
      <w:pPr>
        <w:rPr>
          <w:rFonts w:eastAsia="Calibri"/>
        </w:rPr>
      </w:pPr>
      <w:r>
        <w:rPr>
          <w:rFonts w:eastAsia="Calibri"/>
        </w:rPr>
        <w:t>Výsledky vzdělávání můžeme diagnostikovat pozorováním práce a chování žáků při hodinách a hlavně kontrolou tištěných výstupních sestav. Dále se posuzuje správnost, přesnost, pečlivost při vyplňování účetních dokladů a schopnost samostatné práce žáka. Praktické zkoušky prokazují dovednosti žáků především činnostního charakteru. V rámci souvislého příkladu žáci vypracovávají úkoly, které jsou řešeny v běžné praxi.</w:t>
      </w:r>
    </w:p>
    <w:p w:rsidR="00AE3318" w:rsidRDefault="00AE3318" w:rsidP="00AE3318">
      <w:pPr>
        <w:pStyle w:val="Nadpis3"/>
        <w:rPr>
          <w:rFonts w:eastAsia="Calibri"/>
        </w:rPr>
      </w:pPr>
    </w:p>
    <w:p w:rsidR="00AE3318" w:rsidRDefault="00AE3318" w:rsidP="00AE3318">
      <w:pPr>
        <w:pStyle w:val="Nadpis3"/>
        <w:rPr>
          <w:rFonts w:eastAsia="Calibri"/>
        </w:rPr>
      </w:pPr>
      <w:r>
        <w:rPr>
          <w:rFonts w:eastAsia="Calibri"/>
        </w:rPr>
        <w:t>Přínos k rozvoji klíčových kompetencí</w:t>
      </w:r>
    </w:p>
    <w:p w:rsidR="00AE3318" w:rsidRDefault="00AE3318" w:rsidP="00AE3318">
      <w:pPr>
        <w:pStyle w:val="Nadpis4"/>
        <w:rPr>
          <w:rFonts w:eastAsia="Calibri"/>
        </w:rPr>
      </w:pPr>
      <w:r>
        <w:rPr>
          <w:rFonts w:eastAsia="Calibri"/>
        </w:rPr>
        <w:t>Vzdělávání v integrovaném ekonomickém předmětu směřuje k tomu, aby si žáci vytvořili tyto</w:t>
      </w:r>
    </w:p>
    <w:p w:rsidR="00AE3318" w:rsidRDefault="00AE3318" w:rsidP="00AE3318">
      <w:pPr>
        <w:pStyle w:val="Nadpis4"/>
        <w:rPr>
          <w:rFonts w:eastAsia="Calibri"/>
        </w:rPr>
      </w:pPr>
      <w:r>
        <w:rPr>
          <w:rFonts w:eastAsia="Calibri"/>
        </w:rPr>
        <w:t>občanské a klíčové kompetence:</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dokázali zkoumat věrohodnost informací (např. kontrola správnosti účetních dokladů),</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uměli myslet kriticky (např. při vyvozování závěrů ze souvislých příkladů),</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tvořili si vlastní názor a byli schopni o něm diskutovat,</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formulovali své myšlenky srozumitelně a souvisle, v písemné podobě přehledně a jazykově správně (v písemné a elektronické komunikaci),</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efektivně se učili a pracovali,</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využívali ke svému učení zkušenosti jiných lidí, učili se i na základě zprostředkovaných zkušeností,</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přijímali hodnocení výsledků své práce ze strany jiných lidí, přiměřeně na ně reagovali, přijímali radu i kritiku,</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soustavně se vzdělávali,</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adaptovali se na měnící se pracovní a společenské podmínky a podle svých schopností a možností je ovlivňovali,</w:t>
      </w:r>
    </w:p>
    <w:p w:rsidR="00AE3318" w:rsidRPr="00FC25B3" w:rsidRDefault="00AE3318" w:rsidP="00927107">
      <w:pPr>
        <w:numPr>
          <w:ilvl w:val="0"/>
          <w:numId w:val="639"/>
        </w:numPr>
        <w:suppressAutoHyphens w:val="0"/>
        <w:spacing w:before="100" w:beforeAutospacing="1" w:after="100" w:afterAutospacing="1"/>
        <w:rPr>
          <w:rFonts w:eastAsia="Calibri"/>
        </w:rPr>
      </w:pPr>
      <w:r>
        <w:rPr>
          <w:rFonts w:eastAsia="Calibri"/>
        </w:rPr>
        <w:t>přijímali a plnili odpovědně a včas svěřené úkoly,</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řešili samostatně běžné pracovní úkoly, uplatňovali při řešení různé metody myšlení a volili prostředky a způsoby vhodné k jejich splnění,</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pracovali s informacemi, a to především s využitím prostředků informačních a komunikačních technologií,</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prováděli reálný odhad výsledku řešení praktického příkladu,</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sestavili ucelené řešení příkladu na základě dílčích výsledků.</w:t>
      </w:r>
    </w:p>
    <w:p w:rsidR="00AE3318" w:rsidRDefault="00AE3318" w:rsidP="00AE3318">
      <w:pPr>
        <w:pStyle w:val="Nadpis3"/>
        <w:rPr>
          <w:rFonts w:eastAsia="Calibri"/>
        </w:rPr>
      </w:pPr>
    </w:p>
    <w:p w:rsidR="00AE3318" w:rsidRDefault="00AE3318" w:rsidP="00AE3318">
      <w:pPr>
        <w:pStyle w:val="Nadpis3"/>
        <w:rPr>
          <w:rFonts w:eastAsia="Calibri"/>
        </w:rPr>
      </w:pPr>
      <w:r>
        <w:rPr>
          <w:rFonts w:eastAsia="Calibri"/>
        </w:rPr>
        <w:t>Průřezová témata</w:t>
      </w:r>
    </w:p>
    <w:p w:rsidR="00AE3318" w:rsidRDefault="00AE3318" w:rsidP="00AE3318">
      <w:pPr>
        <w:rPr>
          <w:rFonts w:eastAsia="Calibri"/>
        </w:rPr>
      </w:pPr>
      <w:r>
        <w:rPr>
          <w:rFonts w:eastAsia="Calibri"/>
        </w:rPr>
        <w:t>Kritéria výběru účetního software</w:t>
      </w:r>
    </w:p>
    <w:p w:rsidR="00AE3318" w:rsidRDefault="00AE3318" w:rsidP="00AE3318">
      <w:pPr>
        <w:rPr>
          <w:rFonts w:eastAsia="Calibri"/>
        </w:rPr>
      </w:pPr>
      <w:r>
        <w:rPr>
          <w:rFonts w:eastAsia="Calibri"/>
        </w:rPr>
        <w:t xml:space="preserve">Založení vlastní firmy  </w:t>
      </w:r>
    </w:p>
    <w:p w:rsidR="00AE3318" w:rsidRDefault="00AE3318" w:rsidP="00AE3318">
      <w:pPr>
        <w:rPr>
          <w:rFonts w:eastAsia="Calibri"/>
        </w:rPr>
      </w:pPr>
      <w:r>
        <w:rPr>
          <w:rFonts w:eastAsia="Calibri"/>
        </w:rPr>
        <w:t>Seznámení s účetním programem MRP – nastavení firmy</w:t>
      </w:r>
    </w:p>
    <w:p w:rsidR="00AE3318" w:rsidRDefault="00AE3318" w:rsidP="00AE3318">
      <w:pPr>
        <w:rPr>
          <w:rFonts w:eastAsia="Calibri"/>
        </w:rPr>
      </w:pPr>
      <w:r>
        <w:rPr>
          <w:rFonts w:eastAsia="Calibri"/>
        </w:rPr>
        <w:t>Práce v jednotlivých agendách – pokladna, účetní deník, běžný účet, faktury přijaté a vystavené, pomocné knihy</w:t>
      </w:r>
    </w:p>
    <w:p w:rsidR="00AE3318" w:rsidRDefault="00AE3318" w:rsidP="00AE3318">
      <w:pPr>
        <w:rPr>
          <w:rFonts w:eastAsia="Calibri"/>
        </w:rPr>
      </w:pPr>
      <w:r>
        <w:rPr>
          <w:rFonts w:eastAsia="Calibri"/>
        </w:rPr>
        <w:t>Výstupní sestavy</w:t>
      </w:r>
    </w:p>
    <w:p w:rsidR="00AE3318" w:rsidRPr="000B312F" w:rsidRDefault="00AE3318" w:rsidP="00AE3318">
      <w:pPr>
        <w:rPr>
          <w:rFonts w:eastAsia="Calibri"/>
        </w:rPr>
      </w:pPr>
    </w:p>
    <w:p w:rsidR="00AE3318" w:rsidRDefault="00AE3318" w:rsidP="00AE3318">
      <w:pPr>
        <w:pStyle w:val="Nadpis3"/>
        <w:rPr>
          <w:rFonts w:eastAsia="Calibri"/>
        </w:rPr>
      </w:pPr>
      <w:r>
        <w:rPr>
          <w:rFonts w:eastAsia="Calibri"/>
        </w:rPr>
        <w:t>Mezipředmětové vztahy</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účetnictví</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písemná a elektronická komunikace</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ekonomika</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právo</w:t>
      </w:r>
    </w:p>
    <w:p w:rsidR="00AE3318" w:rsidRDefault="00AE3318" w:rsidP="00927107">
      <w:pPr>
        <w:numPr>
          <w:ilvl w:val="0"/>
          <w:numId w:val="639"/>
        </w:numPr>
        <w:suppressAutoHyphens w:val="0"/>
        <w:spacing w:before="100" w:beforeAutospacing="1" w:after="100" w:afterAutospacing="1"/>
        <w:rPr>
          <w:rFonts w:eastAsia="Calibri"/>
        </w:rPr>
      </w:pPr>
      <w:r>
        <w:rPr>
          <w:rFonts w:eastAsia="Calibri"/>
        </w:rPr>
        <w:t>informační technologie</w:t>
      </w:r>
    </w:p>
    <w:p w:rsidR="00AE3318" w:rsidRPr="006F58DF" w:rsidRDefault="00AE3318" w:rsidP="00AE3318">
      <w:pPr>
        <w:pStyle w:val="Nadpis2"/>
        <w:rPr>
          <w:rFonts w:eastAsia="Calibri"/>
        </w:rPr>
      </w:pPr>
      <w:r>
        <w:rPr>
          <w:rFonts w:eastAsia="Calibri"/>
        </w:rPr>
        <w:br w:type="page"/>
      </w:r>
      <w:r w:rsidRPr="006F58DF">
        <w:rPr>
          <w:rFonts w:eastAsia="Calibri"/>
        </w:rPr>
        <w:t xml:space="preserve"> Realizace odborných kompetencí</w:t>
      </w:r>
    </w:p>
    <w:p w:rsidR="00AE3318" w:rsidRPr="00894F74" w:rsidRDefault="00AE3318" w:rsidP="00AE3318">
      <w:pPr>
        <w:pStyle w:val="Nadpis3"/>
      </w:pPr>
      <w:r w:rsidRPr="00894F74">
        <w:t xml:space="preserve">Ekonomická cvičení – </w:t>
      </w:r>
      <w:r>
        <w:t>4</w:t>
      </w:r>
      <w:r w:rsidRPr="00894F74">
        <w:t>. ročník</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3402"/>
        <w:gridCol w:w="1134"/>
      </w:tblGrid>
      <w:tr w:rsidR="00AE3318" w:rsidRPr="00894F74" w:rsidTr="00CA5ACD">
        <w:trPr>
          <w:trHeight w:hRule="exact" w:val="567"/>
        </w:trPr>
        <w:tc>
          <w:tcPr>
            <w:tcW w:w="4815" w:type="dxa"/>
            <w:tcBorders>
              <w:bottom w:val="single" w:sz="4" w:space="0" w:color="000000"/>
            </w:tcBorders>
            <w:vAlign w:val="center"/>
          </w:tcPr>
          <w:p w:rsidR="00AE3318" w:rsidRPr="00894F74" w:rsidRDefault="00AE3318" w:rsidP="00CA5ACD">
            <w:pPr>
              <w:spacing w:before="0" w:after="0"/>
              <w:jc w:val="center"/>
            </w:pPr>
            <w:r w:rsidRPr="00894F74">
              <w:t>Výsledky a kompetence žáka</w:t>
            </w:r>
          </w:p>
        </w:tc>
        <w:tc>
          <w:tcPr>
            <w:tcW w:w="3402" w:type="dxa"/>
            <w:tcBorders>
              <w:bottom w:val="single" w:sz="4" w:space="0" w:color="000000"/>
            </w:tcBorders>
            <w:vAlign w:val="center"/>
          </w:tcPr>
          <w:p w:rsidR="00AE3318" w:rsidRPr="00894F74" w:rsidRDefault="00AE3318" w:rsidP="00CA5ACD">
            <w:pPr>
              <w:spacing w:before="0" w:after="0"/>
              <w:jc w:val="center"/>
            </w:pPr>
            <w:r w:rsidRPr="00894F74">
              <w:t>Tematické celky</w:t>
            </w:r>
          </w:p>
        </w:tc>
        <w:tc>
          <w:tcPr>
            <w:tcW w:w="1134" w:type="dxa"/>
            <w:tcBorders>
              <w:bottom w:val="single" w:sz="4" w:space="0" w:color="000000"/>
            </w:tcBorders>
            <w:vAlign w:val="center"/>
          </w:tcPr>
          <w:p w:rsidR="00AE3318" w:rsidRPr="00894F74" w:rsidRDefault="00AE3318" w:rsidP="00CA5ACD">
            <w:pPr>
              <w:spacing w:before="0" w:after="0"/>
              <w:jc w:val="center"/>
            </w:pPr>
            <w:r w:rsidRPr="00894F74">
              <w:t>Hodinová dotace</w:t>
            </w:r>
          </w:p>
        </w:tc>
      </w:tr>
      <w:tr w:rsidR="00AE3318" w:rsidRPr="00894F74" w:rsidTr="00CA5ACD">
        <w:trPr>
          <w:trHeight w:val="340"/>
        </w:trPr>
        <w:tc>
          <w:tcPr>
            <w:tcW w:w="4815" w:type="dxa"/>
            <w:tcBorders>
              <w:top w:val="single" w:sz="4" w:space="0" w:color="000000"/>
            </w:tcBorders>
          </w:tcPr>
          <w:p w:rsidR="00AE3318" w:rsidRPr="00894F74" w:rsidRDefault="00AE3318" w:rsidP="00CA5ACD">
            <w:pPr>
              <w:spacing w:before="60" w:after="60"/>
              <w:rPr>
                <w:b/>
              </w:rPr>
            </w:pPr>
            <w:r w:rsidRPr="00894F74">
              <w:rPr>
                <w:b/>
              </w:rPr>
              <w:t>Žák</w:t>
            </w:r>
          </w:p>
          <w:p w:rsidR="00AE3318" w:rsidRPr="00894F74" w:rsidRDefault="00AE3318" w:rsidP="00927107">
            <w:pPr>
              <w:numPr>
                <w:ilvl w:val="0"/>
                <w:numId w:val="640"/>
              </w:numPr>
              <w:suppressAutoHyphens w:val="0"/>
              <w:spacing w:before="0" w:after="0"/>
              <w:jc w:val="left"/>
            </w:pPr>
            <w:r w:rsidRPr="00894F74">
              <w:t>porovná zpracování účetnictví ručně a pomocí softwaru</w:t>
            </w:r>
          </w:p>
          <w:p w:rsidR="00AE3318" w:rsidRPr="00894F74" w:rsidRDefault="00AE3318" w:rsidP="00927107">
            <w:pPr>
              <w:numPr>
                <w:ilvl w:val="0"/>
                <w:numId w:val="640"/>
              </w:numPr>
              <w:suppressAutoHyphens w:val="0"/>
              <w:spacing w:before="0" w:after="0"/>
              <w:jc w:val="left"/>
            </w:pPr>
            <w:r w:rsidRPr="00894F74">
              <w:t>odvodí výhody a nevýhody různých způsobů zpracování účetnictví</w:t>
            </w:r>
          </w:p>
          <w:p w:rsidR="00AE3318" w:rsidRPr="00894F74" w:rsidRDefault="00AE3318" w:rsidP="00927107">
            <w:pPr>
              <w:numPr>
                <w:ilvl w:val="0"/>
                <w:numId w:val="640"/>
              </w:numPr>
              <w:suppressAutoHyphens w:val="0"/>
              <w:spacing w:before="0" w:after="0"/>
              <w:jc w:val="left"/>
            </w:pPr>
            <w:r w:rsidRPr="00894F74">
              <w:t>dokáže vybrat a nainstalovat program</w:t>
            </w:r>
          </w:p>
        </w:tc>
        <w:tc>
          <w:tcPr>
            <w:tcW w:w="3402" w:type="dxa"/>
            <w:tcBorders>
              <w:top w:val="single" w:sz="4" w:space="0" w:color="000000"/>
            </w:tcBorders>
          </w:tcPr>
          <w:p w:rsidR="00AE3318" w:rsidRPr="00894F74" w:rsidRDefault="00AE3318" w:rsidP="00CA5ACD">
            <w:pPr>
              <w:pStyle w:val="Nadpis4"/>
            </w:pPr>
          </w:p>
          <w:p w:rsidR="00AE3318" w:rsidRPr="00894F74" w:rsidRDefault="00AE3318" w:rsidP="00CA5ACD">
            <w:pPr>
              <w:pStyle w:val="Nadpis4"/>
            </w:pPr>
            <w:r w:rsidRPr="00894F74">
              <w:t>Úvod – účetní software</w:t>
            </w:r>
          </w:p>
          <w:p w:rsidR="00AE3318" w:rsidRPr="00894F74" w:rsidRDefault="00AE3318" w:rsidP="00927107">
            <w:pPr>
              <w:numPr>
                <w:ilvl w:val="0"/>
                <w:numId w:val="642"/>
              </w:numPr>
              <w:suppressAutoHyphens w:val="0"/>
              <w:spacing w:before="0" w:after="0"/>
              <w:jc w:val="left"/>
            </w:pPr>
            <w:r w:rsidRPr="00894F74">
              <w:t xml:space="preserve">výhody a nevýhody využívání </w:t>
            </w:r>
          </w:p>
          <w:p w:rsidR="00AE3318" w:rsidRPr="00894F74" w:rsidRDefault="00AE3318" w:rsidP="00927107">
            <w:pPr>
              <w:numPr>
                <w:ilvl w:val="0"/>
                <w:numId w:val="642"/>
              </w:numPr>
              <w:suppressAutoHyphens w:val="0"/>
              <w:spacing w:before="0" w:after="0"/>
              <w:jc w:val="left"/>
            </w:pPr>
            <w:r w:rsidRPr="00894F74">
              <w:t>kritéria výběru</w:t>
            </w:r>
          </w:p>
          <w:p w:rsidR="00AE3318" w:rsidRPr="00894F74" w:rsidRDefault="00AE3318" w:rsidP="00927107">
            <w:pPr>
              <w:numPr>
                <w:ilvl w:val="0"/>
                <w:numId w:val="642"/>
              </w:numPr>
              <w:suppressAutoHyphens w:val="0"/>
              <w:spacing w:before="0" w:after="0"/>
              <w:jc w:val="left"/>
            </w:pPr>
            <w:r w:rsidRPr="00894F74">
              <w:t>nákup, registrace, instalace</w:t>
            </w:r>
          </w:p>
          <w:p w:rsidR="00AE3318" w:rsidRPr="00894F74" w:rsidRDefault="00AE3318" w:rsidP="00927107">
            <w:pPr>
              <w:numPr>
                <w:ilvl w:val="0"/>
                <w:numId w:val="642"/>
              </w:numPr>
              <w:suppressAutoHyphens w:val="0"/>
              <w:spacing w:before="0" w:after="0"/>
              <w:jc w:val="left"/>
            </w:pPr>
            <w:r w:rsidRPr="00894F74">
              <w:t>autorské právo</w:t>
            </w:r>
          </w:p>
          <w:p w:rsidR="00AE3318" w:rsidRPr="00894F74" w:rsidRDefault="00AE3318" w:rsidP="00CA5ACD">
            <w:pPr>
              <w:spacing w:before="0" w:after="0"/>
              <w:ind w:left="360"/>
              <w:jc w:val="left"/>
            </w:pPr>
          </w:p>
        </w:tc>
        <w:tc>
          <w:tcPr>
            <w:tcW w:w="1134" w:type="dxa"/>
            <w:tcBorders>
              <w:top w:val="single" w:sz="4" w:space="0" w:color="000000"/>
            </w:tcBorders>
            <w:vAlign w:val="center"/>
          </w:tcPr>
          <w:p w:rsidR="00AE3318" w:rsidRPr="00894F74" w:rsidRDefault="00AE3318" w:rsidP="00CA5ACD">
            <w:pPr>
              <w:spacing w:before="0" w:after="0"/>
              <w:jc w:val="center"/>
            </w:pPr>
            <w:r>
              <w:t>5</w:t>
            </w:r>
          </w:p>
        </w:tc>
      </w:tr>
      <w:tr w:rsidR="00AE3318" w:rsidRPr="00894F74" w:rsidTr="00CA5ACD">
        <w:trPr>
          <w:trHeight w:val="340"/>
        </w:trPr>
        <w:tc>
          <w:tcPr>
            <w:tcW w:w="4815" w:type="dxa"/>
          </w:tcPr>
          <w:p w:rsidR="00AE3318" w:rsidRPr="00894F74" w:rsidRDefault="00AE3318" w:rsidP="00CA5ACD">
            <w:pPr>
              <w:spacing w:before="60" w:after="60"/>
              <w:rPr>
                <w:b/>
              </w:rPr>
            </w:pPr>
            <w:r w:rsidRPr="00894F74">
              <w:rPr>
                <w:b/>
              </w:rPr>
              <w:t>Žák</w:t>
            </w:r>
          </w:p>
          <w:p w:rsidR="00AE3318" w:rsidRPr="00894F74" w:rsidRDefault="00AE3318" w:rsidP="00927107">
            <w:pPr>
              <w:numPr>
                <w:ilvl w:val="0"/>
                <w:numId w:val="640"/>
              </w:numPr>
              <w:suppressAutoHyphens w:val="0"/>
              <w:spacing w:before="0" w:after="0"/>
              <w:jc w:val="left"/>
            </w:pPr>
            <w:r w:rsidRPr="00894F74">
              <w:t>získá dovednosti nastavení a základní obsluhy programu</w:t>
            </w:r>
          </w:p>
          <w:p w:rsidR="00AE3318" w:rsidRPr="00894F74" w:rsidRDefault="00AE3318" w:rsidP="00927107">
            <w:pPr>
              <w:numPr>
                <w:ilvl w:val="0"/>
                <w:numId w:val="640"/>
              </w:numPr>
              <w:suppressAutoHyphens w:val="0"/>
              <w:spacing w:before="0" w:after="0"/>
              <w:jc w:val="left"/>
            </w:pPr>
            <w:r w:rsidRPr="00894F74">
              <w:t>dokáže upravit parametry</w:t>
            </w:r>
          </w:p>
          <w:p w:rsidR="00AE3318" w:rsidRPr="00894F74" w:rsidRDefault="00AE3318" w:rsidP="00927107">
            <w:pPr>
              <w:numPr>
                <w:ilvl w:val="0"/>
                <w:numId w:val="640"/>
              </w:numPr>
              <w:suppressAutoHyphens w:val="0"/>
              <w:spacing w:before="0" w:after="0"/>
              <w:jc w:val="left"/>
            </w:pPr>
            <w:r w:rsidRPr="00894F74">
              <w:t>získá základní povědomí o fungování programu a provázanosti jednotlivých modulů</w:t>
            </w:r>
          </w:p>
          <w:p w:rsidR="00AE3318" w:rsidRPr="00894F74" w:rsidRDefault="00AE3318" w:rsidP="00927107">
            <w:pPr>
              <w:numPr>
                <w:ilvl w:val="0"/>
                <w:numId w:val="640"/>
              </w:numPr>
              <w:suppressAutoHyphens w:val="0"/>
              <w:spacing w:before="0" w:after="0"/>
              <w:jc w:val="left"/>
            </w:pPr>
            <w:r w:rsidRPr="00894F74">
              <w:t>chápe funkci zpracovávaných informací</w:t>
            </w:r>
          </w:p>
          <w:p w:rsidR="00AE3318" w:rsidRPr="00894F74" w:rsidRDefault="00AE3318" w:rsidP="00927107">
            <w:pPr>
              <w:numPr>
                <w:ilvl w:val="0"/>
                <w:numId w:val="640"/>
              </w:numPr>
              <w:suppressAutoHyphens w:val="0"/>
              <w:spacing w:before="0" w:after="0"/>
              <w:jc w:val="left"/>
            </w:pPr>
            <w:r w:rsidRPr="00894F74">
              <w:t xml:space="preserve">založí a ochrání heslem vlastní firmu, </w:t>
            </w:r>
            <w:r w:rsidRPr="00894F74">
              <w:br/>
              <w:t>ve které kompletně zpracuje účetnictví celého účetního období</w:t>
            </w:r>
          </w:p>
          <w:p w:rsidR="00AE3318" w:rsidRPr="00894F74" w:rsidRDefault="00AE3318" w:rsidP="00CA5ACD">
            <w:pPr>
              <w:spacing w:before="0" w:after="0"/>
              <w:ind w:left="720"/>
              <w:jc w:val="left"/>
            </w:pPr>
          </w:p>
        </w:tc>
        <w:tc>
          <w:tcPr>
            <w:tcW w:w="3402" w:type="dxa"/>
          </w:tcPr>
          <w:p w:rsidR="00AE3318" w:rsidRPr="00894F74" w:rsidRDefault="00AE3318" w:rsidP="00CA5ACD">
            <w:pPr>
              <w:pStyle w:val="Nadpis4"/>
            </w:pPr>
          </w:p>
          <w:p w:rsidR="00AE3318" w:rsidRPr="00894F74" w:rsidRDefault="00AE3318" w:rsidP="00CA5ACD">
            <w:pPr>
              <w:pStyle w:val="Nadpis4"/>
            </w:pPr>
            <w:r w:rsidRPr="00894F74">
              <w:t>Program MRP - účetnictví</w:t>
            </w:r>
          </w:p>
          <w:p w:rsidR="00AE3318" w:rsidRPr="00894F74" w:rsidRDefault="00AE3318" w:rsidP="00927107">
            <w:pPr>
              <w:numPr>
                <w:ilvl w:val="0"/>
                <w:numId w:val="643"/>
              </w:numPr>
              <w:suppressAutoHyphens w:val="0"/>
              <w:spacing w:before="0" w:after="0"/>
              <w:jc w:val="left"/>
            </w:pPr>
            <w:r w:rsidRPr="00894F74">
              <w:t>základní nastavení programu</w:t>
            </w:r>
          </w:p>
          <w:p w:rsidR="00AE3318" w:rsidRPr="00894F74" w:rsidRDefault="00AE3318" w:rsidP="00927107">
            <w:pPr>
              <w:numPr>
                <w:ilvl w:val="0"/>
                <w:numId w:val="643"/>
              </w:numPr>
              <w:suppressAutoHyphens w:val="0"/>
              <w:spacing w:before="0" w:after="0"/>
              <w:jc w:val="left"/>
            </w:pPr>
            <w:r w:rsidRPr="00894F74">
              <w:t>základní obsluha programu</w:t>
            </w:r>
          </w:p>
          <w:p w:rsidR="00AE3318" w:rsidRPr="00894F74" w:rsidRDefault="00AE3318" w:rsidP="00927107">
            <w:pPr>
              <w:numPr>
                <w:ilvl w:val="0"/>
                <w:numId w:val="643"/>
              </w:numPr>
              <w:suppressAutoHyphens w:val="0"/>
              <w:spacing w:before="0" w:after="0"/>
              <w:jc w:val="left"/>
            </w:pPr>
            <w:r w:rsidRPr="00894F74">
              <w:t>založení vlastní firmy v programu</w:t>
            </w:r>
          </w:p>
          <w:p w:rsidR="00AE3318" w:rsidRPr="00894F74" w:rsidRDefault="00AE3318" w:rsidP="00927107">
            <w:pPr>
              <w:numPr>
                <w:ilvl w:val="0"/>
                <w:numId w:val="643"/>
              </w:numPr>
              <w:suppressAutoHyphens w:val="0"/>
              <w:spacing w:before="0" w:after="0"/>
              <w:jc w:val="left"/>
            </w:pPr>
            <w:r w:rsidRPr="00894F74">
              <w:t>nastavení identifikačních údajů firmy</w:t>
            </w:r>
          </w:p>
          <w:p w:rsidR="00AE3318" w:rsidRPr="00894F74" w:rsidRDefault="00AE3318" w:rsidP="00927107">
            <w:pPr>
              <w:numPr>
                <w:ilvl w:val="0"/>
                <w:numId w:val="643"/>
              </w:numPr>
              <w:suppressAutoHyphens w:val="0"/>
              <w:spacing w:before="0" w:after="0"/>
              <w:jc w:val="left"/>
            </w:pPr>
            <w:r w:rsidRPr="00894F74">
              <w:t>zaheslování firmy</w:t>
            </w:r>
          </w:p>
          <w:p w:rsidR="00AE3318" w:rsidRPr="00894F74" w:rsidRDefault="00AE3318" w:rsidP="00CA5ACD">
            <w:pPr>
              <w:spacing w:before="0" w:after="0"/>
              <w:ind w:left="360"/>
              <w:jc w:val="left"/>
            </w:pPr>
          </w:p>
        </w:tc>
        <w:tc>
          <w:tcPr>
            <w:tcW w:w="1134" w:type="dxa"/>
            <w:vAlign w:val="center"/>
          </w:tcPr>
          <w:p w:rsidR="00AE3318" w:rsidRPr="00894F74" w:rsidRDefault="00AE3318" w:rsidP="00CA5ACD">
            <w:pPr>
              <w:spacing w:before="0" w:after="0"/>
              <w:jc w:val="center"/>
            </w:pPr>
            <w:r>
              <w:t>5</w:t>
            </w:r>
          </w:p>
        </w:tc>
      </w:tr>
      <w:tr w:rsidR="00AE3318" w:rsidRPr="00894F74" w:rsidTr="00CA5ACD">
        <w:trPr>
          <w:trHeight w:val="340"/>
        </w:trPr>
        <w:tc>
          <w:tcPr>
            <w:tcW w:w="4815" w:type="dxa"/>
          </w:tcPr>
          <w:p w:rsidR="00AE3318" w:rsidRPr="00894F74" w:rsidRDefault="00AE3318" w:rsidP="00CA5ACD">
            <w:pPr>
              <w:spacing w:before="60" w:after="60"/>
              <w:rPr>
                <w:b/>
              </w:rPr>
            </w:pPr>
            <w:r w:rsidRPr="00894F74">
              <w:rPr>
                <w:b/>
              </w:rPr>
              <w:t>Žák</w:t>
            </w:r>
          </w:p>
          <w:p w:rsidR="00AE3318" w:rsidRPr="00894F74" w:rsidRDefault="00AE3318" w:rsidP="00927107">
            <w:pPr>
              <w:numPr>
                <w:ilvl w:val="0"/>
                <w:numId w:val="641"/>
              </w:numPr>
              <w:suppressAutoHyphens w:val="0"/>
              <w:spacing w:before="0" w:after="0"/>
              <w:jc w:val="left"/>
            </w:pPr>
            <w:r w:rsidRPr="00894F74">
              <w:t>zpracuje příjmové a výdajové pokladní doklady, přijaté a vydané faktury, bankovní výpisy, interní doklady, mzdové doklady</w:t>
            </w:r>
          </w:p>
          <w:p w:rsidR="00AE3318" w:rsidRPr="00894F74" w:rsidRDefault="00AE3318" w:rsidP="00927107">
            <w:pPr>
              <w:numPr>
                <w:ilvl w:val="0"/>
                <w:numId w:val="641"/>
              </w:numPr>
              <w:suppressAutoHyphens w:val="0"/>
              <w:spacing w:before="0" w:after="0"/>
              <w:jc w:val="left"/>
            </w:pPr>
            <w:r w:rsidRPr="00894F74">
              <w:t>při zadávání vstupních dat kontroluje jejich správnost, úplnost a návaznost na související agendy</w:t>
            </w:r>
          </w:p>
          <w:p w:rsidR="00AE3318" w:rsidRPr="00894F74" w:rsidRDefault="00AE3318" w:rsidP="00927107">
            <w:pPr>
              <w:numPr>
                <w:ilvl w:val="0"/>
                <w:numId w:val="641"/>
              </w:numPr>
              <w:suppressAutoHyphens w:val="0"/>
              <w:spacing w:before="0" w:after="0"/>
              <w:jc w:val="left"/>
            </w:pPr>
            <w:r w:rsidRPr="00894F74">
              <w:t>kontroluje správnost zadávaných údajů vzhledem k evidenci DPH</w:t>
            </w:r>
          </w:p>
          <w:p w:rsidR="00AE3318" w:rsidRPr="00894F74" w:rsidRDefault="00AE3318" w:rsidP="00927107">
            <w:pPr>
              <w:numPr>
                <w:ilvl w:val="0"/>
                <w:numId w:val="641"/>
              </w:numPr>
              <w:suppressAutoHyphens w:val="0"/>
              <w:spacing w:before="0" w:after="0"/>
              <w:jc w:val="left"/>
            </w:pPr>
            <w:r w:rsidRPr="00894F74">
              <w:t>orientuje se ve výstupních sestavách</w:t>
            </w:r>
          </w:p>
          <w:p w:rsidR="00AE3318" w:rsidRPr="00894F74" w:rsidRDefault="00AE3318" w:rsidP="00927107">
            <w:pPr>
              <w:numPr>
                <w:ilvl w:val="0"/>
                <w:numId w:val="641"/>
              </w:numPr>
              <w:suppressAutoHyphens w:val="0"/>
              <w:spacing w:before="0" w:after="0"/>
              <w:jc w:val="left"/>
            </w:pPr>
            <w:r w:rsidRPr="00894F74">
              <w:t>soustavně provádí logickou a obsahovou kontrolu dílčích i souhrnných sestav a interpretuje zjištěné výsledky</w:t>
            </w:r>
          </w:p>
          <w:p w:rsidR="00AE3318" w:rsidRPr="00894F74" w:rsidRDefault="00AE3318" w:rsidP="00927107">
            <w:pPr>
              <w:numPr>
                <w:ilvl w:val="0"/>
                <w:numId w:val="641"/>
              </w:numPr>
              <w:suppressAutoHyphens w:val="0"/>
              <w:spacing w:before="0" w:after="0"/>
              <w:jc w:val="left"/>
            </w:pPr>
            <w:r w:rsidRPr="00894F74">
              <w:t xml:space="preserve">dokáže vyhledat a opravit chyby </w:t>
            </w:r>
          </w:p>
          <w:p w:rsidR="00AE3318" w:rsidRPr="00894F74" w:rsidRDefault="00AE3318" w:rsidP="00927107">
            <w:pPr>
              <w:numPr>
                <w:ilvl w:val="0"/>
                <w:numId w:val="641"/>
              </w:numPr>
              <w:suppressAutoHyphens w:val="0"/>
              <w:spacing w:before="0" w:after="0"/>
              <w:jc w:val="left"/>
            </w:pPr>
            <w:r w:rsidRPr="00894F74">
              <w:t>umí vyhodnotit informace získané zpracováním a naznačit jejich využití při řízení firmy</w:t>
            </w:r>
          </w:p>
          <w:p w:rsidR="00AE3318" w:rsidRPr="00894F74" w:rsidRDefault="00AE3318" w:rsidP="00927107">
            <w:pPr>
              <w:numPr>
                <w:ilvl w:val="0"/>
                <w:numId w:val="641"/>
              </w:numPr>
              <w:suppressAutoHyphens w:val="0"/>
              <w:spacing w:before="0" w:after="0"/>
              <w:jc w:val="left"/>
            </w:pPr>
            <w:r w:rsidRPr="00894F74">
              <w:t>zvládne sestavit, zkontrolovat a interpretovat daňová přiznání</w:t>
            </w:r>
          </w:p>
          <w:p w:rsidR="00AE3318" w:rsidRPr="00894F74" w:rsidRDefault="00AE3318" w:rsidP="00CA5ACD">
            <w:pPr>
              <w:spacing w:before="0" w:after="0"/>
              <w:ind w:left="720"/>
              <w:jc w:val="left"/>
            </w:pPr>
          </w:p>
        </w:tc>
        <w:tc>
          <w:tcPr>
            <w:tcW w:w="3402" w:type="dxa"/>
          </w:tcPr>
          <w:p w:rsidR="00AE3318" w:rsidRPr="00894F74" w:rsidRDefault="00AE3318" w:rsidP="00CA5ACD">
            <w:pPr>
              <w:pStyle w:val="Nadpis4"/>
            </w:pPr>
          </w:p>
          <w:p w:rsidR="00AE3318" w:rsidRPr="00894F74" w:rsidRDefault="00AE3318" w:rsidP="00CA5ACD">
            <w:pPr>
              <w:pStyle w:val="Nadpis4"/>
            </w:pPr>
            <w:r w:rsidRPr="00894F74">
              <w:t>Souvislý účetní příklad s účetními doklady /Pavel Štohl/:</w:t>
            </w:r>
          </w:p>
          <w:p w:rsidR="00AE3318" w:rsidRPr="00894F74" w:rsidRDefault="00AE3318" w:rsidP="00927107">
            <w:pPr>
              <w:numPr>
                <w:ilvl w:val="0"/>
                <w:numId w:val="643"/>
              </w:numPr>
              <w:suppressAutoHyphens w:val="0"/>
              <w:spacing w:before="0" w:after="0"/>
              <w:jc w:val="left"/>
            </w:pPr>
            <w:r w:rsidRPr="00894F74">
              <w:t>příprava a zpracování dokladů v papírové podobě</w:t>
            </w:r>
          </w:p>
          <w:p w:rsidR="00AE3318" w:rsidRPr="00894F74" w:rsidRDefault="00AE3318" w:rsidP="00927107">
            <w:pPr>
              <w:numPr>
                <w:ilvl w:val="0"/>
                <w:numId w:val="643"/>
              </w:numPr>
              <w:suppressAutoHyphens w:val="0"/>
              <w:spacing w:before="0" w:after="0"/>
              <w:jc w:val="left"/>
            </w:pPr>
            <w:r w:rsidRPr="00894F74">
              <w:t>ekonomické výpočty při zpracování interních dokladů</w:t>
            </w:r>
          </w:p>
          <w:p w:rsidR="00AE3318" w:rsidRPr="00894F74" w:rsidRDefault="00AE3318" w:rsidP="00927107">
            <w:pPr>
              <w:numPr>
                <w:ilvl w:val="0"/>
                <w:numId w:val="643"/>
              </w:numPr>
              <w:suppressAutoHyphens w:val="0"/>
              <w:spacing w:before="0" w:after="0"/>
              <w:jc w:val="left"/>
            </w:pPr>
            <w:r w:rsidRPr="00894F74">
              <w:t>zpracování dokladů v programu MRP</w:t>
            </w:r>
          </w:p>
          <w:p w:rsidR="00AE3318" w:rsidRPr="00894F74" w:rsidRDefault="00AE3318" w:rsidP="00927107">
            <w:pPr>
              <w:numPr>
                <w:ilvl w:val="0"/>
                <w:numId w:val="643"/>
              </w:numPr>
              <w:suppressAutoHyphens w:val="0"/>
              <w:spacing w:before="0" w:after="0"/>
              <w:jc w:val="left"/>
            </w:pPr>
            <w:r w:rsidRPr="00894F74">
              <w:t>zobrazení a tisk dokladů, pomocných a účetních knih</w:t>
            </w:r>
          </w:p>
          <w:p w:rsidR="00AE3318" w:rsidRPr="00894F74" w:rsidRDefault="00AE3318" w:rsidP="00927107">
            <w:pPr>
              <w:numPr>
                <w:ilvl w:val="0"/>
                <w:numId w:val="643"/>
              </w:numPr>
              <w:suppressAutoHyphens w:val="0"/>
              <w:spacing w:before="0" w:after="0"/>
              <w:jc w:val="left"/>
            </w:pPr>
            <w:r w:rsidRPr="00894F74">
              <w:t>účetní uzávěrka</w:t>
            </w:r>
          </w:p>
          <w:p w:rsidR="00AE3318" w:rsidRPr="00894F74" w:rsidRDefault="00AE3318" w:rsidP="00927107">
            <w:pPr>
              <w:numPr>
                <w:ilvl w:val="0"/>
                <w:numId w:val="643"/>
              </w:numPr>
              <w:suppressAutoHyphens w:val="0"/>
              <w:spacing w:before="0" w:after="0"/>
              <w:jc w:val="left"/>
            </w:pPr>
            <w:r w:rsidRPr="00894F74">
              <w:t>účetní závěrka</w:t>
            </w:r>
          </w:p>
          <w:p w:rsidR="00AE3318" w:rsidRPr="00894F74" w:rsidRDefault="00AE3318" w:rsidP="00927107">
            <w:pPr>
              <w:numPr>
                <w:ilvl w:val="0"/>
                <w:numId w:val="643"/>
              </w:numPr>
              <w:suppressAutoHyphens w:val="0"/>
              <w:spacing w:before="0" w:after="0"/>
              <w:jc w:val="left"/>
            </w:pPr>
            <w:r w:rsidRPr="00894F74">
              <w:t>přiznání k DPH, evidence DPH</w:t>
            </w:r>
          </w:p>
          <w:p w:rsidR="00AE3318" w:rsidRPr="00894F74" w:rsidRDefault="00AE3318" w:rsidP="00927107">
            <w:pPr>
              <w:numPr>
                <w:ilvl w:val="0"/>
                <w:numId w:val="643"/>
              </w:numPr>
              <w:suppressAutoHyphens w:val="0"/>
              <w:spacing w:before="0" w:after="0"/>
              <w:jc w:val="left"/>
            </w:pPr>
            <w:r w:rsidRPr="00894F74">
              <w:t>přiznání k silniční dani</w:t>
            </w:r>
          </w:p>
          <w:p w:rsidR="00AE3318" w:rsidRPr="00894F74" w:rsidRDefault="00AE3318" w:rsidP="00927107">
            <w:pPr>
              <w:numPr>
                <w:ilvl w:val="0"/>
                <w:numId w:val="643"/>
              </w:numPr>
              <w:suppressAutoHyphens w:val="0"/>
              <w:spacing w:before="0" w:after="0"/>
              <w:jc w:val="left"/>
            </w:pPr>
            <w:r w:rsidRPr="00894F74">
              <w:t>přiznání k dani z příjmu FO</w:t>
            </w:r>
          </w:p>
          <w:p w:rsidR="00AE3318" w:rsidRPr="00894F74" w:rsidRDefault="00AE3318" w:rsidP="00CA5ACD">
            <w:pPr>
              <w:spacing w:before="0" w:after="0"/>
              <w:ind w:left="360"/>
              <w:jc w:val="left"/>
            </w:pPr>
          </w:p>
        </w:tc>
        <w:tc>
          <w:tcPr>
            <w:tcW w:w="1134" w:type="dxa"/>
            <w:vAlign w:val="center"/>
          </w:tcPr>
          <w:p w:rsidR="00AE3318" w:rsidRPr="00894F74" w:rsidRDefault="00AE3318" w:rsidP="00CA5ACD">
            <w:pPr>
              <w:spacing w:before="0" w:after="0"/>
              <w:jc w:val="center"/>
            </w:pPr>
            <w:r>
              <w:t>46</w:t>
            </w:r>
          </w:p>
        </w:tc>
      </w:tr>
    </w:tbl>
    <w:p w:rsidR="00AE3318" w:rsidRPr="006F58DF" w:rsidRDefault="00AE3318" w:rsidP="00AE3318">
      <w:pPr>
        <w:pStyle w:val="Nadpis2"/>
        <w:rPr>
          <w:rFonts w:eastAsia="Calibri"/>
        </w:rPr>
      </w:pPr>
      <w:r w:rsidRPr="006F58DF">
        <w:rPr>
          <w:rFonts w:eastAsia="Calibri"/>
        </w:rPr>
        <w:t>Realizace odborných kompetencí</w:t>
      </w:r>
    </w:p>
    <w:p w:rsidR="00AE3318" w:rsidRPr="00894F74" w:rsidRDefault="00AE3318" w:rsidP="00AE3318">
      <w:pPr>
        <w:pStyle w:val="Nadpis3"/>
      </w:pPr>
      <w:r w:rsidRPr="00894F74">
        <w:t xml:space="preserve">Ekonomická cvičení – 3. </w:t>
      </w:r>
      <w:r>
        <w:t>r</w:t>
      </w:r>
      <w:r w:rsidRPr="00894F74">
        <w:t>očník</w:t>
      </w:r>
      <w:r>
        <w:t>, od 1. 9. 2017 počínaje 1. r</w:t>
      </w:r>
      <w:r w:rsidRPr="0032276C">
        <w:t>očníkem</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3402"/>
        <w:gridCol w:w="1134"/>
      </w:tblGrid>
      <w:tr w:rsidR="00AE3318" w:rsidRPr="00894F74" w:rsidTr="00CA5ACD">
        <w:trPr>
          <w:trHeight w:hRule="exact" w:val="567"/>
        </w:trPr>
        <w:tc>
          <w:tcPr>
            <w:tcW w:w="4815" w:type="dxa"/>
            <w:tcBorders>
              <w:bottom w:val="single" w:sz="4" w:space="0" w:color="000000"/>
            </w:tcBorders>
            <w:vAlign w:val="center"/>
          </w:tcPr>
          <w:p w:rsidR="00AE3318" w:rsidRPr="00894F74" w:rsidRDefault="00AE3318" w:rsidP="00CA5ACD">
            <w:pPr>
              <w:spacing w:before="0" w:after="0"/>
              <w:jc w:val="center"/>
            </w:pPr>
            <w:r w:rsidRPr="00894F74">
              <w:t>Výsledky a kompetence žáka</w:t>
            </w:r>
          </w:p>
        </w:tc>
        <w:tc>
          <w:tcPr>
            <w:tcW w:w="3402" w:type="dxa"/>
            <w:tcBorders>
              <w:bottom w:val="single" w:sz="4" w:space="0" w:color="000000"/>
            </w:tcBorders>
            <w:vAlign w:val="center"/>
          </w:tcPr>
          <w:p w:rsidR="00AE3318" w:rsidRPr="00894F74" w:rsidRDefault="00AE3318" w:rsidP="00CA5ACD">
            <w:pPr>
              <w:spacing w:before="0" w:after="0"/>
              <w:jc w:val="center"/>
            </w:pPr>
            <w:r w:rsidRPr="00894F74">
              <w:t>Tematické celky</w:t>
            </w:r>
          </w:p>
        </w:tc>
        <w:tc>
          <w:tcPr>
            <w:tcW w:w="1134" w:type="dxa"/>
            <w:tcBorders>
              <w:bottom w:val="single" w:sz="4" w:space="0" w:color="000000"/>
            </w:tcBorders>
            <w:vAlign w:val="center"/>
          </w:tcPr>
          <w:p w:rsidR="00AE3318" w:rsidRPr="00894F74" w:rsidRDefault="00AE3318" w:rsidP="00CA5ACD">
            <w:pPr>
              <w:spacing w:before="0" w:after="0"/>
              <w:jc w:val="center"/>
            </w:pPr>
            <w:r w:rsidRPr="00894F74">
              <w:t>Hodinová dotace</w:t>
            </w:r>
          </w:p>
        </w:tc>
      </w:tr>
      <w:tr w:rsidR="00AE3318" w:rsidRPr="00894F74" w:rsidTr="00CA5ACD">
        <w:trPr>
          <w:trHeight w:val="340"/>
        </w:trPr>
        <w:tc>
          <w:tcPr>
            <w:tcW w:w="4815" w:type="dxa"/>
            <w:tcBorders>
              <w:top w:val="single" w:sz="4" w:space="0" w:color="000000"/>
            </w:tcBorders>
          </w:tcPr>
          <w:p w:rsidR="00AE3318" w:rsidRPr="00894F74" w:rsidRDefault="00AE3318" w:rsidP="00CA5ACD">
            <w:pPr>
              <w:tabs>
                <w:tab w:val="left" w:pos="1716"/>
              </w:tabs>
              <w:spacing w:before="60" w:after="60"/>
              <w:rPr>
                <w:b/>
              </w:rPr>
            </w:pPr>
            <w:r w:rsidRPr="00894F74">
              <w:rPr>
                <w:b/>
              </w:rPr>
              <w:t>Žák</w:t>
            </w:r>
            <w:r>
              <w:rPr>
                <w:b/>
              </w:rPr>
              <w:tab/>
            </w:r>
          </w:p>
          <w:p w:rsidR="00AE3318" w:rsidRPr="00894F74" w:rsidRDefault="00AE3318" w:rsidP="00927107">
            <w:pPr>
              <w:numPr>
                <w:ilvl w:val="0"/>
                <w:numId w:val="640"/>
              </w:numPr>
              <w:suppressAutoHyphens w:val="0"/>
              <w:spacing w:before="0" w:after="0"/>
              <w:jc w:val="left"/>
            </w:pPr>
            <w:r w:rsidRPr="00894F74">
              <w:t>porovná zpracování účetnictví ručně a pomocí softwaru</w:t>
            </w:r>
          </w:p>
          <w:p w:rsidR="00AE3318" w:rsidRPr="00894F74" w:rsidRDefault="00AE3318" w:rsidP="00927107">
            <w:pPr>
              <w:numPr>
                <w:ilvl w:val="0"/>
                <w:numId w:val="640"/>
              </w:numPr>
              <w:suppressAutoHyphens w:val="0"/>
              <w:spacing w:before="0" w:after="0"/>
              <w:jc w:val="left"/>
            </w:pPr>
            <w:r w:rsidRPr="00894F74">
              <w:t>odvodí výhody a nevýhody různých způsobů zpracování účetnictví</w:t>
            </w:r>
          </w:p>
          <w:p w:rsidR="00AE3318" w:rsidRPr="00894F74" w:rsidRDefault="00AE3318" w:rsidP="00927107">
            <w:pPr>
              <w:numPr>
                <w:ilvl w:val="0"/>
                <w:numId w:val="640"/>
              </w:numPr>
              <w:suppressAutoHyphens w:val="0"/>
              <w:spacing w:before="0" w:after="0"/>
              <w:jc w:val="left"/>
            </w:pPr>
            <w:r w:rsidRPr="00894F74">
              <w:t>dokáže vybrat a nainstalovat program</w:t>
            </w:r>
          </w:p>
        </w:tc>
        <w:tc>
          <w:tcPr>
            <w:tcW w:w="3402" w:type="dxa"/>
            <w:tcBorders>
              <w:top w:val="single" w:sz="4" w:space="0" w:color="000000"/>
            </w:tcBorders>
          </w:tcPr>
          <w:p w:rsidR="00AE3318" w:rsidRPr="00894F74" w:rsidRDefault="00AE3318" w:rsidP="00CA5ACD">
            <w:pPr>
              <w:pStyle w:val="Nadpis4"/>
            </w:pPr>
          </w:p>
          <w:p w:rsidR="00AE3318" w:rsidRPr="00894F74" w:rsidRDefault="00AE3318" w:rsidP="00CA5ACD">
            <w:pPr>
              <w:pStyle w:val="Nadpis4"/>
            </w:pPr>
            <w:r w:rsidRPr="00894F74">
              <w:t>Úvod – účetní software</w:t>
            </w:r>
          </w:p>
          <w:p w:rsidR="00AE3318" w:rsidRPr="00894F74" w:rsidRDefault="00AE3318" w:rsidP="00927107">
            <w:pPr>
              <w:numPr>
                <w:ilvl w:val="0"/>
                <w:numId w:val="642"/>
              </w:numPr>
              <w:suppressAutoHyphens w:val="0"/>
              <w:spacing w:before="0" w:after="0"/>
              <w:jc w:val="left"/>
            </w:pPr>
            <w:r w:rsidRPr="00894F74">
              <w:t xml:space="preserve">výhody a nevýhody využívání </w:t>
            </w:r>
          </w:p>
          <w:p w:rsidR="00AE3318" w:rsidRPr="00894F74" w:rsidRDefault="00AE3318" w:rsidP="00927107">
            <w:pPr>
              <w:numPr>
                <w:ilvl w:val="0"/>
                <w:numId w:val="642"/>
              </w:numPr>
              <w:suppressAutoHyphens w:val="0"/>
              <w:spacing w:before="0" w:after="0"/>
              <w:jc w:val="left"/>
            </w:pPr>
            <w:r w:rsidRPr="00894F74">
              <w:t>kritéria výběru</w:t>
            </w:r>
          </w:p>
          <w:p w:rsidR="00AE3318" w:rsidRPr="00894F74" w:rsidRDefault="00AE3318" w:rsidP="00927107">
            <w:pPr>
              <w:numPr>
                <w:ilvl w:val="0"/>
                <w:numId w:val="642"/>
              </w:numPr>
              <w:suppressAutoHyphens w:val="0"/>
              <w:spacing w:before="0" w:after="0"/>
              <w:jc w:val="left"/>
            </w:pPr>
            <w:r w:rsidRPr="00894F74">
              <w:t>nákup, registrace, instalace</w:t>
            </w:r>
          </w:p>
          <w:p w:rsidR="00AE3318" w:rsidRPr="00894F74" w:rsidRDefault="00AE3318" w:rsidP="00927107">
            <w:pPr>
              <w:numPr>
                <w:ilvl w:val="0"/>
                <w:numId w:val="642"/>
              </w:numPr>
              <w:suppressAutoHyphens w:val="0"/>
              <w:spacing w:before="0" w:after="0"/>
              <w:jc w:val="left"/>
            </w:pPr>
            <w:r w:rsidRPr="00894F74">
              <w:t>autorské právo</w:t>
            </w:r>
          </w:p>
          <w:p w:rsidR="00AE3318" w:rsidRPr="00894F74" w:rsidRDefault="00AE3318" w:rsidP="00CA5ACD">
            <w:pPr>
              <w:spacing w:before="0" w:after="0"/>
              <w:ind w:left="360"/>
              <w:jc w:val="left"/>
            </w:pPr>
          </w:p>
        </w:tc>
        <w:tc>
          <w:tcPr>
            <w:tcW w:w="1134" w:type="dxa"/>
            <w:tcBorders>
              <w:top w:val="single" w:sz="4" w:space="0" w:color="000000"/>
            </w:tcBorders>
            <w:vAlign w:val="center"/>
          </w:tcPr>
          <w:p w:rsidR="00AE3318" w:rsidRPr="00894F74" w:rsidRDefault="00AE3318" w:rsidP="00CA5ACD">
            <w:pPr>
              <w:spacing w:before="0" w:after="0"/>
              <w:jc w:val="center"/>
            </w:pPr>
            <w:r w:rsidRPr="00894F74">
              <w:t>6</w:t>
            </w:r>
          </w:p>
        </w:tc>
      </w:tr>
      <w:tr w:rsidR="00AE3318" w:rsidRPr="00894F74" w:rsidTr="00CA5ACD">
        <w:trPr>
          <w:trHeight w:val="340"/>
        </w:trPr>
        <w:tc>
          <w:tcPr>
            <w:tcW w:w="4815" w:type="dxa"/>
          </w:tcPr>
          <w:p w:rsidR="00AE3318" w:rsidRPr="00894F74" w:rsidRDefault="00AE3318" w:rsidP="00CA5ACD">
            <w:pPr>
              <w:spacing w:before="60" w:after="60"/>
              <w:rPr>
                <w:b/>
              </w:rPr>
            </w:pPr>
            <w:r w:rsidRPr="00894F74">
              <w:rPr>
                <w:b/>
              </w:rPr>
              <w:t>Žák</w:t>
            </w:r>
          </w:p>
          <w:p w:rsidR="00AE3318" w:rsidRPr="00894F74" w:rsidRDefault="00AE3318" w:rsidP="00927107">
            <w:pPr>
              <w:numPr>
                <w:ilvl w:val="0"/>
                <w:numId w:val="640"/>
              </w:numPr>
              <w:suppressAutoHyphens w:val="0"/>
              <w:spacing w:before="0" w:after="0"/>
              <w:jc w:val="left"/>
            </w:pPr>
            <w:r w:rsidRPr="00894F74">
              <w:t>získá dovednosti nastavení a základní obsluhy programu</w:t>
            </w:r>
          </w:p>
          <w:p w:rsidR="00AE3318" w:rsidRPr="00894F74" w:rsidRDefault="00AE3318" w:rsidP="00927107">
            <w:pPr>
              <w:numPr>
                <w:ilvl w:val="0"/>
                <w:numId w:val="640"/>
              </w:numPr>
              <w:suppressAutoHyphens w:val="0"/>
              <w:spacing w:before="0" w:after="0"/>
              <w:jc w:val="left"/>
            </w:pPr>
            <w:r w:rsidRPr="00894F74">
              <w:t>dokáže upravit parametry</w:t>
            </w:r>
          </w:p>
          <w:p w:rsidR="00AE3318" w:rsidRPr="00894F74" w:rsidRDefault="00AE3318" w:rsidP="00927107">
            <w:pPr>
              <w:numPr>
                <w:ilvl w:val="0"/>
                <w:numId w:val="640"/>
              </w:numPr>
              <w:suppressAutoHyphens w:val="0"/>
              <w:spacing w:before="0" w:after="0"/>
              <w:jc w:val="left"/>
            </w:pPr>
            <w:r w:rsidRPr="00894F74">
              <w:t>získá základní povědomí o fungování programu a provázanosti jednotlivých modulů</w:t>
            </w:r>
          </w:p>
          <w:p w:rsidR="00AE3318" w:rsidRPr="00894F74" w:rsidRDefault="00AE3318" w:rsidP="00927107">
            <w:pPr>
              <w:numPr>
                <w:ilvl w:val="0"/>
                <w:numId w:val="640"/>
              </w:numPr>
              <w:suppressAutoHyphens w:val="0"/>
              <w:spacing w:before="0" w:after="0"/>
              <w:jc w:val="left"/>
            </w:pPr>
            <w:r w:rsidRPr="00894F74">
              <w:t>chápe funkci zpracovávaných informací</w:t>
            </w:r>
          </w:p>
          <w:p w:rsidR="00AE3318" w:rsidRPr="00894F74" w:rsidRDefault="00AE3318" w:rsidP="00927107">
            <w:pPr>
              <w:numPr>
                <w:ilvl w:val="0"/>
                <w:numId w:val="640"/>
              </w:numPr>
              <w:suppressAutoHyphens w:val="0"/>
              <w:spacing w:before="0" w:after="0"/>
              <w:jc w:val="left"/>
            </w:pPr>
            <w:r w:rsidRPr="00894F74">
              <w:t xml:space="preserve">založí a ochrání heslem vlastní firmu, </w:t>
            </w:r>
            <w:r w:rsidRPr="00894F74">
              <w:br/>
              <w:t>ve které kompletně zpracuje účetnictví celého účetního období</w:t>
            </w:r>
          </w:p>
          <w:p w:rsidR="00AE3318" w:rsidRPr="00894F74" w:rsidRDefault="00AE3318" w:rsidP="00CA5ACD">
            <w:pPr>
              <w:spacing w:before="0" w:after="0"/>
              <w:ind w:left="720"/>
              <w:jc w:val="left"/>
            </w:pPr>
          </w:p>
        </w:tc>
        <w:tc>
          <w:tcPr>
            <w:tcW w:w="3402" w:type="dxa"/>
          </w:tcPr>
          <w:p w:rsidR="00AE3318" w:rsidRPr="00894F74" w:rsidRDefault="00AE3318" w:rsidP="00CA5ACD">
            <w:pPr>
              <w:pStyle w:val="Nadpis4"/>
            </w:pPr>
          </w:p>
          <w:p w:rsidR="00AE3318" w:rsidRPr="00894F74" w:rsidRDefault="00AE3318" w:rsidP="00CA5ACD">
            <w:pPr>
              <w:pStyle w:val="Nadpis4"/>
            </w:pPr>
            <w:r w:rsidRPr="00894F74">
              <w:t>Program MRP - účetnictví</w:t>
            </w:r>
          </w:p>
          <w:p w:rsidR="00AE3318" w:rsidRPr="00894F74" w:rsidRDefault="00AE3318" w:rsidP="00927107">
            <w:pPr>
              <w:numPr>
                <w:ilvl w:val="0"/>
                <w:numId w:val="643"/>
              </w:numPr>
              <w:suppressAutoHyphens w:val="0"/>
              <w:spacing w:before="0" w:after="0"/>
              <w:jc w:val="left"/>
            </w:pPr>
            <w:r w:rsidRPr="00894F74">
              <w:t>základní nastavení programu</w:t>
            </w:r>
          </w:p>
          <w:p w:rsidR="00AE3318" w:rsidRPr="00894F74" w:rsidRDefault="00AE3318" w:rsidP="00927107">
            <w:pPr>
              <w:numPr>
                <w:ilvl w:val="0"/>
                <w:numId w:val="643"/>
              </w:numPr>
              <w:suppressAutoHyphens w:val="0"/>
              <w:spacing w:before="0" w:after="0"/>
              <w:jc w:val="left"/>
            </w:pPr>
            <w:r w:rsidRPr="00894F74">
              <w:t>základní obsluha programu</w:t>
            </w:r>
          </w:p>
          <w:p w:rsidR="00AE3318" w:rsidRPr="00894F74" w:rsidRDefault="00AE3318" w:rsidP="00927107">
            <w:pPr>
              <w:numPr>
                <w:ilvl w:val="0"/>
                <w:numId w:val="643"/>
              </w:numPr>
              <w:suppressAutoHyphens w:val="0"/>
              <w:spacing w:before="0" w:after="0"/>
              <w:jc w:val="left"/>
            </w:pPr>
            <w:r w:rsidRPr="00894F74">
              <w:t>založení vlastní firmy v programu</w:t>
            </w:r>
          </w:p>
          <w:p w:rsidR="00AE3318" w:rsidRPr="00894F74" w:rsidRDefault="00AE3318" w:rsidP="00927107">
            <w:pPr>
              <w:numPr>
                <w:ilvl w:val="0"/>
                <w:numId w:val="643"/>
              </w:numPr>
              <w:suppressAutoHyphens w:val="0"/>
              <w:spacing w:before="0" w:after="0"/>
              <w:jc w:val="left"/>
            </w:pPr>
            <w:r w:rsidRPr="00894F74">
              <w:t>nastavení identifikačních údajů firmy</w:t>
            </w:r>
          </w:p>
          <w:p w:rsidR="00AE3318" w:rsidRPr="00894F74" w:rsidRDefault="00AE3318" w:rsidP="00927107">
            <w:pPr>
              <w:numPr>
                <w:ilvl w:val="0"/>
                <w:numId w:val="643"/>
              </w:numPr>
              <w:suppressAutoHyphens w:val="0"/>
              <w:spacing w:before="0" w:after="0"/>
              <w:jc w:val="left"/>
            </w:pPr>
            <w:r w:rsidRPr="00894F74">
              <w:t>zaheslování firmy</w:t>
            </w:r>
          </w:p>
          <w:p w:rsidR="00AE3318" w:rsidRPr="00894F74" w:rsidRDefault="00AE3318" w:rsidP="00CA5ACD">
            <w:pPr>
              <w:spacing w:before="0" w:after="0"/>
              <w:ind w:left="360"/>
              <w:jc w:val="left"/>
            </w:pPr>
          </w:p>
        </w:tc>
        <w:tc>
          <w:tcPr>
            <w:tcW w:w="1134" w:type="dxa"/>
            <w:vAlign w:val="center"/>
          </w:tcPr>
          <w:p w:rsidR="00AE3318" w:rsidRPr="00894F74" w:rsidRDefault="00AE3318" w:rsidP="00CA5ACD">
            <w:pPr>
              <w:spacing w:before="0" w:after="0"/>
              <w:jc w:val="center"/>
            </w:pPr>
            <w:r w:rsidRPr="00894F74">
              <w:t>6</w:t>
            </w:r>
          </w:p>
        </w:tc>
      </w:tr>
      <w:tr w:rsidR="00AE3318" w:rsidRPr="00894F74" w:rsidTr="00CA5ACD">
        <w:trPr>
          <w:trHeight w:val="340"/>
        </w:trPr>
        <w:tc>
          <w:tcPr>
            <w:tcW w:w="4815" w:type="dxa"/>
          </w:tcPr>
          <w:p w:rsidR="00AE3318" w:rsidRPr="00894F74" w:rsidRDefault="00AE3318" w:rsidP="00CA5ACD">
            <w:pPr>
              <w:spacing w:before="60" w:after="60"/>
              <w:rPr>
                <w:b/>
              </w:rPr>
            </w:pPr>
            <w:r w:rsidRPr="00894F74">
              <w:rPr>
                <w:b/>
              </w:rPr>
              <w:t>Žák</w:t>
            </w:r>
          </w:p>
          <w:p w:rsidR="00AE3318" w:rsidRPr="00894F74" w:rsidRDefault="00AE3318" w:rsidP="00927107">
            <w:pPr>
              <w:numPr>
                <w:ilvl w:val="0"/>
                <w:numId w:val="641"/>
              </w:numPr>
              <w:suppressAutoHyphens w:val="0"/>
              <w:spacing w:before="0" w:after="0"/>
              <w:jc w:val="left"/>
            </w:pPr>
            <w:r w:rsidRPr="00894F74">
              <w:t>zpracuje příjmové a výdajové pokladní doklady, přijaté a vydané faktury, bankovní výpisy, interní doklady, mzdové doklady</w:t>
            </w:r>
          </w:p>
          <w:p w:rsidR="00AE3318" w:rsidRPr="00894F74" w:rsidRDefault="00AE3318" w:rsidP="00927107">
            <w:pPr>
              <w:numPr>
                <w:ilvl w:val="0"/>
                <w:numId w:val="641"/>
              </w:numPr>
              <w:suppressAutoHyphens w:val="0"/>
              <w:spacing w:before="0" w:after="0"/>
              <w:jc w:val="left"/>
            </w:pPr>
            <w:r w:rsidRPr="00894F74">
              <w:t>při zadávání vstupních dat kontroluje jejich správnost, úplnost a návaznost na související agendy</w:t>
            </w:r>
          </w:p>
          <w:p w:rsidR="00AE3318" w:rsidRPr="00894F74" w:rsidRDefault="00AE3318" w:rsidP="00927107">
            <w:pPr>
              <w:numPr>
                <w:ilvl w:val="0"/>
                <w:numId w:val="641"/>
              </w:numPr>
              <w:suppressAutoHyphens w:val="0"/>
              <w:spacing w:before="0" w:after="0"/>
              <w:jc w:val="left"/>
            </w:pPr>
            <w:r w:rsidRPr="00894F74">
              <w:t>kontroluje správnost zadávaných údajů vzhledem k evidenci DPH</w:t>
            </w:r>
          </w:p>
          <w:p w:rsidR="00AE3318" w:rsidRPr="00894F74" w:rsidRDefault="00AE3318" w:rsidP="00927107">
            <w:pPr>
              <w:numPr>
                <w:ilvl w:val="0"/>
                <w:numId w:val="641"/>
              </w:numPr>
              <w:suppressAutoHyphens w:val="0"/>
              <w:spacing w:before="0" w:after="0"/>
              <w:jc w:val="left"/>
            </w:pPr>
            <w:r w:rsidRPr="00894F74">
              <w:t>orientuje se ve výstupních sestavách</w:t>
            </w:r>
          </w:p>
          <w:p w:rsidR="00AE3318" w:rsidRPr="00894F74" w:rsidRDefault="00AE3318" w:rsidP="00927107">
            <w:pPr>
              <w:numPr>
                <w:ilvl w:val="0"/>
                <w:numId w:val="641"/>
              </w:numPr>
              <w:suppressAutoHyphens w:val="0"/>
              <w:spacing w:before="0" w:after="0"/>
              <w:jc w:val="left"/>
            </w:pPr>
            <w:r w:rsidRPr="00894F74">
              <w:t>soustavně provádí logickou a obsahovou kontrolu dílčích i souhrnných sestav a interpretuje zjištěné výsledky</w:t>
            </w:r>
          </w:p>
          <w:p w:rsidR="00AE3318" w:rsidRPr="00894F74" w:rsidRDefault="00AE3318" w:rsidP="00927107">
            <w:pPr>
              <w:numPr>
                <w:ilvl w:val="0"/>
                <w:numId w:val="641"/>
              </w:numPr>
              <w:suppressAutoHyphens w:val="0"/>
              <w:spacing w:before="0" w:after="0"/>
              <w:jc w:val="left"/>
            </w:pPr>
            <w:r w:rsidRPr="00894F74">
              <w:t xml:space="preserve">dokáže vyhledat a opravit chyby </w:t>
            </w:r>
          </w:p>
          <w:p w:rsidR="00AE3318" w:rsidRPr="00894F74" w:rsidRDefault="00AE3318" w:rsidP="00927107">
            <w:pPr>
              <w:numPr>
                <w:ilvl w:val="0"/>
                <w:numId w:val="641"/>
              </w:numPr>
              <w:suppressAutoHyphens w:val="0"/>
              <w:spacing w:before="0" w:after="0"/>
              <w:jc w:val="left"/>
            </w:pPr>
            <w:r w:rsidRPr="00894F74">
              <w:t>umí vyhodnotit informace získané zpracováním a naznačit jejich využití při řízení firmy</w:t>
            </w:r>
          </w:p>
          <w:p w:rsidR="00AE3318" w:rsidRPr="00894F74" w:rsidRDefault="00AE3318" w:rsidP="00927107">
            <w:pPr>
              <w:numPr>
                <w:ilvl w:val="0"/>
                <w:numId w:val="641"/>
              </w:numPr>
              <w:suppressAutoHyphens w:val="0"/>
              <w:spacing w:before="0" w:after="0"/>
              <w:jc w:val="left"/>
            </w:pPr>
            <w:r w:rsidRPr="00894F74">
              <w:t>zvládne sestavit, zkontrolovat a interpretovat daňová přiznání</w:t>
            </w:r>
          </w:p>
          <w:p w:rsidR="00AE3318" w:rsidRPr="00894F74" w:rsidRDefault="00AE3318" w:rsidP="00CA5ACD">
            <w:pPr>
              <w:spacing w:before="0" w:after="0"/>
              <w:ind w:left="720"/>
              <w:jc w:val="left"/>
            </w:pPr>
          </w:p>
        </w:tc>
        <w:tc>
          <w:tcPr>
            <w:tcW w:w="3402" w:type="dxa"/>
          </w:tcPr>
          <w:p w:rsidR="00AE3318" w:rsidRPr="00894F74" w:rsidRDefault="00AE3318" w:rsidP="00CA5ACD">
            <w:pPr>
              <w:pStyle w:val="Nadpis4"/>
            </w:pPr>
          </w:p>
          <w:p w:rsidR="00AE3318" w:rsidRPr="00894F74" w:rsidRDefault="00AE3318" w:rsidP="00CA5ACD">
            <w:pPr>
              <w:pStyle w:val="Nadpis4"/>
            </w:pPr>
            <w:r w:rsidRPr="00894F74">
              <w:t>Souvislý účetní příklad s účetními doklady /Pavel Štohl/:</w:t>
            </w:r>
          </w:p>
          <w:p w:rsidR="00AE3318" w:rsidRPr="00894F74" w:rsidRDefault="00AE3318" w:rsidP="00927107">
            <w:pPr>
              <w:numPr>
                <w:ilvl w:val="0"/>
                <w:numId w:val="643"/>
              </w:numPr>
              <w:suppressAutoHyphens w:val="0"/>
              <w:spacing w:before="0" w:after="0"/>
              <w:jc w:val="left"/>
            </w:pPr>
            <w:r w:rsidRPr="00894F74">
              <w:t>příprava a zpracování dokladů v papírové podobě</w:t>
            </w:r>
          </w:p>
          <w:p w:rsidR="00AE3318" w:rsidRPr="00894F74" w:rsidRDefault="00AE3318" w:rsidP="00927107">
            <w:pPr>
              <w:numPr>
                <w:ilvl w:val="0"/>
                <w:numId w:val="643"/>
              </w:numPr>
              <w:suppressAutoHyphens w:val="0"/>
              <w:spacing w:before="0" w:after="0"/>
              <w:jc w:val="left"/>
            </w:pPr>
            <w:r w:rsidRPr="00894F74">
              <w:t>ekonomické výpočty při zpracování interních dokladů</w:t>
            </w:r>
          </w:p>
          <w:p w:rsidR="00AE3318" w:rsidRPr="00894F74" w:rsidRDefault="00AE3318" w:rsidP="00927107">
            <w:pPr>
              <w:numPr>
                <w:ilvl w:val="0"/>
                <w:numId w:val="643"/>
              </w:numPr>
              <w:suppressAutoHyphens w:val="0"/>
              <w:spacing w:before="0" w:after="0"/>
              <w:jc w:val="left"/>
            </w:pPr>
            <w:r w:rsidRPr="00894F74">
              <w:t>zpracování dokladů v programu MRP</w:t>
            </w:r>
          </w:p>
          <w:p w:rsidR="00AE3318" w:rsidRPr="00894F74" w:rsidRDefault="00AE3318" w:rsidP="00927107">
            <w:pPr>
              <w:numPr>
                <w:ilvl w:val="0"/>
                <w:numId w:val="643"/>
              </w:numPr>
              <w:suppressAutoHyphens w:val="0"/>
              <w:spacing w:before="0" w:after="0"/>
              <w:jc w:val="left"/>
            </w:pPr>
            <w:r w:rsidRPr="00894F74">
              <w:t>zobrazení a tisk dokladů, pomocných a účetních knih</w:t>
            </w:r>
          </w:p>
          <w:p w:rsidR="00AE3318" w:rsidRPr="00894F74" w:rsidRDefault="00AE3318" w:rsidP="00927107">
            <w:pPr>
              <w:numPr>
                <w:ilvl w:val="0"/>
                <w:numId w:val="643"/>
              </w:numPr>
              <w:suppressAutoHyphens w:val="0"/>
              <w:spacing w:before="0" w:after="0"/>
              <w:jc w:val="left"/>
            </w:pPr>
            <w:r w:rsidRPr="00894F74">
              <w:t>účetní uzávěrka</w:t>
            </w:r>
          </w:p>
          <w:p w:rsidR="00AE3318" w:rsidRPr="00894F74" w:rsidRDefault="00AE3318" w:rsidP="00927107">
            <w:pPr>
              <w:numPr>
                <w:ilvl w:val="0"/>
                <w:numId w:val="643"/>
              </w:numPr>
              <w:suppressAutoHyphens w:val="0"/>
              <w:spacing w:before="0" w:after="0"/>
              <w:jc w:val="left"/>
            </w:pPr>
            <w:r w:rsidRPr="00894F74">
              <w:t>účetní závěrka</w:t>
            </w:r>
          </w:p>
          <w:p w:rsidR="00AE3318" w:rsidRPr="00894F74" w:rsidRDefault="00AE3318" w:rsidP="00927107">
            <w:pPr>
              <w:numPr>
                <w:ilvl w:val="0"/>
                <w:numId w:val="643"/>
              </w:numPr>
              <w:suppressAutoHyphens w:val="0"/>
              <w:spacing w:before="0" w:after="0"/>
              <w:jc w:val="left"/>
            </w:pPr>
            <w:r w:rsidRPr="00894F74">
              <w:t>přiznání k DPH, evidence DPH</w:t>
            </w:r>
          </w:p>
          <w:p w:rsidR="00AE3318" w:rsidRPr="00894F74" w:rsidRDefault="00AE3318" w:rsidP="00927107">
            <w:pPr>
              <w:numPr>
                <w:ilvl w:val="0"/>
                <w:numId w:val="643"/>
              </w:numPr>
              <w:suppressAutoHyphens w:val="0"/>
              <w:spacing w:before="0" w:after="0"/>
              <w:jc w:val="left"/>
            </w:pPr>
            <w:r w:rsidRPr="00894F74">
              <w:t>přiznání k silniční dani</w:t>
            </w:r>
          </w:p>
          <w:p w:rsidR="00AE3318" w:rsidRPr="00894F74" w:rsidRDefault="00AE3318" w:rsidP="00927107">
            <w:pPr>
              <w:numPr>
                <w:ilvl w:val="0"/>
                <w:numId w:val="643"/>
              </w:numPr>
              <w:suppressAutoHyphens w:val="0"/>
              <w:spacing w:before="0" w:after="0"/>
              <w:jc w:val="left"/>
            </w:pPr>
            <w:r w:rsidRPr="00894F74">
              <w:t>přiznání k dani z příjmu FO</w:t>
            </w:r>
          </w:p>
          <w:p w:rsidR="00AE3318" w:rsidRPr="00894F74" w:rsidRDefault="00AE3318" w:rsidP="00CA5ACD">
            <w:pPr>
              <w:spacing w:before="0" w:after="0"/>
              <w:ind w:left="360"/>
              <w:jc w:val="left"/>
            </w:pPr>
          </w:p>
        </w:tc>
        <w:tc>
          <w:tcPr>
            <w:tcW w:w="1134" w:type="dxa"/>
            <w:vAlign w:val="center"/>
          </w:tcPr>
          <w:p w:rsidR="00AE3318" w:rsidRPr="00894F74" w:rsidRDefault="00AE3318" w:rsidP="00CA5ACD">
            <w:pPr>
              <w:spacing w:before="0" w:after="0"/>
              <w:jc w:val="center"/>
            </w:pPr>
            <w:r w:rsidRPr="00894F74">
              <w:t>50</w:t>
            </w:r>
          </w:p>
        </w:tc>
      </w:tr>
    </w:tbl>
    <w:p w:rsidR="00F022E9" w:rsidRDefault="00F022E9">
      <w:pPr>
        <w:pageBreakBefore/>
        <w:spacing w:before="0" w:after="0"/>
        <w:rPr>
          <w:b/>
        </w:rPr>
      </w:pPr>
      <w:r>
        <w:rPr>
          <w:b/>
        </w:rPr>
        <w:t>Název vyučovacího předmětu:</w:t>
      </w:r>
      <w:r>
        <w:tab/>
      </w:r>
      <w:r>
        <w:tab/>
      </w:r>
      <w:r>
        <w:tab/>
      </w:r>
      <w:r>
        <w:tab/>
      </w:r>
      <w:r>
        <w:rPr>
          <w:b/>
          <w:caps/>
        </w:rPr>
        <w:t>Praxe</w:t>
      </w:r>
    </w:p>
    <w:p w:rsidR="00F022E9" w:rsidRDefault="00F022E9">
      <w:pPr>
        <w:spacing w:before="0" w:after="0"/>
        <w:rPr>
          <w:b/>
          <w:bCs/>
        </w:rPr>
      </w:pPr>
      <w:r>
        <w:rPr>
          <w:b/>
        </w:rPr>
        <w:t>Týdenní počet vyučovacích hodin za studium:</w:t>
      </w:r>
      <w:r>
        <w:tab/>
      </w:r>
      <w:r>
        <w:tab/>
        <w:t>136 (4) – přepočteno na 3 týdny</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rPr>
          <w:rFonts w:eastAsia="Calibri"/>
        </w:rPr>
      </w:pPr>
      <w:r>
        <w:rPr>
          <w:b/>
          <w:bCs/>
        </w:rPr>
        <w:t xml:space="preserve">Platnost: </w:t>
      </w:r>
      <w:r>
        <w:rPr>
          <w:b/>
          <w:bCs/>
        </w:rPr>
        <w:tab/>
      </w:r>
      <w:r>
        <w:rPr>
          <w:b/>
          <w:bCs/>
        </w:rPr>
        <w:tab/>
      </w:r>
      <w:r>
        <w:rPr>
          <w:b/>
          <w:bCs/>
        </w:rPr>
        <w:tab/>
      </w:r>
      <w:r>
        <w:rPr>
          <w:b/>
          <w:bCs/>
        </w:rPr>
        <w:tab/>
      </w:r>
      <w:r>
        <w:rPr>
          <w:b/>
          <w:bCs/>
        </w:rPr>
        <w:tab/>
      </w:r>
      <w:r>
        <w:rPr>
          <w:b/>
          <w:bCs/>
        </w:rPr>
        <w:tab/>
      </w:r>
      <w:r>
        <w:rPr>
          <w:b/>
          <w:bCs/>
        </w:rPr>
        <w:tab/>
      </w:r>
      <w:r>
        <w:t>od 1. 9. 20</w:t>
      </w:r>
      <w:r w:rsidR="00B0029D">
        <w:t>16</w:t>
      </w:r>
      <w:r>
        <w:t xml:space="preserve"> počínaje </w:t>
      </w:r>
      <w:r w:rsidR="00B0029D">
        <w:t>3</w:t>
      </w:r>
      <w:r>
        <w:t>. ročníkem</w:t>
      </w:r>
    </w:p>
    <w:p w:rsidR="00F022E9" w:rsidRDefault="00F022E9">
      <w:pPr>
        <w:pStyle w:val="Nadpis2"/>
        <w:rPr>
          <w:rFonts w:eastAsia="Calibri"/>
        </w:rPr>
      </w:pPr>
      <w:r>
        <w:rPr>
          <w:rFonts w:eastAsia="Calibri"/>
        </w:rPr>
        <w:t>Pojetí vyučovacího předmětu</w:t>
      </w:r>
    </w:p>
    <w:p w:rsidR="00F022E9" w:rsidRDefault="00F022E9">
      <w:pPr>
        <w:pStyle w:val="Nadpis3"/>
        <w:rPr>
          <w:rFonts w:eastAsia="Calibri"/>
        </w:rPr>
      </w:pPr>
      <w:r>
        <w:rPr>
          <w:rFonts w:eastAsia="Calibri"/>
        </w:rPr>
        <w:t>Obecné cíle</w:t>
      </w:r>
    </w:p>
    <w:p w:rsidR="00F022E9" w:rsidRDefault="00F022E9" w:rsidP="00AE3318">
      <w:pPr>
        <w:rPr>
          <w:rFonts w:eastAsia="Calibri"/>
        </w:rPr>
      </w:pPr>
      <w:r>
        <w:rPr>
          <w:rFonts w:eastAsia="Calibri"/>
        </w:rPr>
        <w:t>Obecným cílem předmětu je:</w:t>
      </w:r>
    </w:p>
    <w:p w:rsidR="00F022E9" w:rsidRDefault="00F022E9" w:rsidP="00927107">
      <w:pPr>
        <w:numPr>
          <w:ilvl w:val="0"/>
          <w:numId w:val="355"/>
        </w:numPr>
        <w:spacing w:after="0"/>
        <w:rPr>
          <w:rFonts w:eastAsia="Calibri"/>
        </w:rPr>
      </w:pPr>
      <w:r>
        <w:rPr>
          <w:rFonts w:eastAsia="Calibri"/>
        </w:rPr>
        <w:t>doplnit teoretickou výuku většiny předmětů nácvikem praktických činností v reálném prostředí,</w:t>
      </w:r>
    </w:p>
    <w:p w:rsidR="00F022E9" w:rsidRDefault="00F022E9" w:rsidP="00927107">
      <w:pPr>
        <w:numPr>
          <w:ilvl w:val="0"/>
          <w:numId w:val="355"/>
        </w:numPr>
        <w:spacing w:before="0" w:after="0"/>
        <w:rPr>
          <w:rFonts w:eastAsia="Calibri"/>
        </w:rPr>
      </w:pPr>
      <w:r>
        <w:rPr>
          <w:rFonts w:eastAsia="Calibri"/>
        </w:rPr>
        <w:t>prakticky procvičit základní komunikativní, personální a odborné kompetence žáků,</w:t>
      </w:r>
    </w:p>
    <w:p w:rsidR="00F022E9" w:rsidRDefault="00F022E9" w:rsidP="00927107">
      <w:pPr>
        <w:numPr>
          <w:ilvl w:val="0"/>
          <w:numId w:val="355"/>
        </w:numPr>
        <w:spacing w:before="0" w:after="0"/>
        <w:rPr>
          <w:rFonts w:eastAsia="Calibri"/>
        </w:rPr>
      </w:pPr>
      <w:r>
        <w:rPr>
          <w:rFonts w:eastAsia="Calibri"/>
        </w:rPr>
        <w:t>rozvíjet komunikativní kompetence žáků, a to i v cizím jazyce,</w:t>
      </w:r>
    </w:p>
    <w:p w:rsidR="00F022E9" w:rsidRDefault="00F022E9" w:rsidP="00927107">
      <w:pPr>
        <w:numPr>
          <w:ilvl w:val="0"/>
          <w:numId w:val="355"/>
        </w:numPr>
        <w:spacing w:before="0" w:after="0"/>
        <w:rPr>
          <w:rFonts w:eastAsia="Calibri"/>
        </w:rPr>
      </w:pPr>
      <w:r>
        <w:rPr>
          <w:rFonts w:eastAsia="Calibri"/>
        </w:rPr>
        <w:t>prakticky aplikovat využití komunikačních prostředků,</w:t>
      </w:r>
    </w:p>
    <w:p w:rsidR="00F022E9" w:rsidRDefault="00F022E9" w:rsidP="00927107">
      <w:pPr>
        <w:numPr>
          <w:ilvl w:val="0"/>
          <w:numId w:val="355"/>
        </w:numPr>
        <w:spacing w:before="0" w:after="0"/>
        <w:rPr>
          <w:rFonts w:eastAsia="Calibri"/>
        </w:rPr>
      </w:pPr>
      <w:r>
        <w:rPr>
          <w:rFonts w:eastAsia="Calibri"/>
        </w:rPr>
        <w:t>prakticky propojit dovednosti žáků z různých vyučovacích předmětů,</w:t>
      </w:r>
    </w:p>
    <w:p w:rsidR="00F022E9" w:rsidRDefault="00F022E9" w:rsidP="00927107">
      <w:pPr>
        <w:numPr>
          <w:ilvl w:val="0"/>
          <w:numId w:val="355"/>
        </w:numPr>
        <w:spacing w:before="0" w:after="0"/>
        <w:rPr>
          <w:rFonts w:eastAsia="Calibri"/>
        </w:rPr>
      </w:pPr>
      <w:r>
        <w:rPr>
          <w:rFonts w:eastAsia="Calibri"/>
        </w:rPr>
        <w:t>posílit odpovědnost žáků za plnění svěřených úkolů v požadovaném čase a kvalitě,</w:t>
      </w:r>
    </w:p>
    <w:p w:rsidR="00F022E9" w:rsidRDefault="00F022E9" w:rsidP="00927107">
      <w:pPr>
        <w:numPr>
          <w:ilvl w:val="0"/>
          <w:numId w:val="355"/>
        </w:numPr>
        <w:spacing w:before="0" w:after="0"/>
        <w:rPr>
          <w:rFonts w:eastAsia="Calibri"/>
        </w:rPr>
      </w:pPr>
      <w:r>
        <w:rPr>
          <w:rFonts w:eastAsia="Calibri"/>
        </w:rPr>
        <w:t>posílit organizační schopnosti žáků a jejich samostatnost,</w:t>
      </w:r>
    </w:p>
    <w:p w:rsidR="00F022E9" w:rsidRDefault="00F022E9" w:rsidP="00927107">
      <w:pPr>
        <w:numPr>
          <w:ilvl w:val="0"/>
          <w:numId w:val="355"/>
        </w:numPr>
        <w:spacing w:before="0" w:after="0"/>
        <w:rPr>
          <w:rFonts w:eastAsia="Calibri"/>
        </w:rPr>
      </w:pPr>
      <w:r>
        <w:rPr>
          <w:rFonts w:eastAsia="Calibri"/>
        </w:rPr>
        <w:t>posílit dovednost žáků k sebekontrole,</w:t>
      </w:r>
    </w:p>
    <w:p w:rsidR="00F022E9" w:rsidRDefault="00F022E9" w:rsidP="00927107">
      <w:pPr>
        <w:numPr>
          <w:ilvl w:val="0"/>
          <w:numId w:val="355"/>
        </w:numPr>
        <w:spacing w:before="0" w:after="0"/>
        <w:rPr>
          <w:rFonts w:eastAsia="Calibri"/>
        </w:rPr>
      </w:pPr>
      <w:r>
        <w:rPr>
          <w:rFonts w:eastAsia="Calibri"/>
        </w:rPr>
        <w:t>posílit dovednost pracovat v týmu,</w:t>
      </w:r>
    </w:p>
    <w:p w:rsidR="00F022E9" w:rsidRDefault="00F022E9" w:rsidP="00927107">
      <w:pPr>
        <w:numPr>
          <w:ilvl w:val="0"/>
          <w:numId w:val="355"/>
        </w:numPr>
        <w:spacing w:before="0"/>
        <w:rPr>
          <w:rFonts w:eastAsia="Calibri"/>
        </w:rPr>
      </w:pPr>
      <w:r>
        <w:rPr>
          <w:rFonts w:eastAsia="Calibri"/>
        </w:rPr>
        <w:t>posílit dovednost žáků samostatně získávat informace nutné ke splnění úkolu a samostatně se vzdělávat.</w:t>
      </w:r>
    </w:p>
    <w:p w:rsidR="00F022E9" w:rsidRDefault="00F022E9" w:rsidP="00AE3318">
      <w:pPr>
        <w:pStyle w:val="Nadpis3"/>
        <w:rPr>
          <w:rFonts w:eastAsia="Calibri"/>
        </w:rPr>
      </w:pPr>
      <w:r>
        <w:rPr>
          <w:rFonts w:eastAsia="Calibri"/>
        </w:rPr>
        <w:t>Charakteristika učiva</w:t>
      </w:r>
    </w:p>
    <w:p w:rsidR="00F022E9" w:rsidRDefault="00F022E9" w:rsidP="00AE3318">
      <w:pPr>
        <w:rPr>
          <w:rFonts w:eastAsia="Calibri"/>
        </w:rPr>
      </w:pPr>
      <w:r>
        <w:rPr>
          <w:rFonts w:eastAsia="Calibri"/>
        </w:rPr>
        <w:t>Učivo praxe využívá znalostí a dovedností žáků získaných v ostatních předmětech, zejména odborných ekonomických a v jazycích. Tyto dovednosti propojuje do funkčního celku a vytváří tak významnou část profilu absolventa. Žáci se učí plnit konkrétní role ve firmě, jednat s úřady a veřejností, rozhodovat a nést za svá rozhodnutí odpovědnost.</w:t>
      </w:r>
    </w:p>
    <w:p w:rsidR="00B0029D" w:rsidRDefault="00B0029D" w:rsidP="00AE3318">
      <w:pPr>
        <w:pStyle w:val="Nadpis3"/>
        <w:rPr>
          <w:rFonts w:eastAsia="Calibri"/>
        </w:rPr>
      </w:pPr>
      <w:r>
        <w:rPr>
          <w:rFonts w:eastAsia="Calibri"/>
        </w:rPr>
        <w:t>Pojetí výuky</w:t>
      </w:r>
    </w:p>
    <w:p w:rsidR="00B0029D" w:rsidRDefault="00B0029D" w:rsidP="00AE3318">
      <w:pPr>
        <w:jc w:val="left"/>
        <w:rPr>
          <w:rFonts w:eastAsia="Calibri"/>
        </w:rPr>
      </w:pPr>
      <w:r>
        <w:rPr>
          <w:rFonts w:eastAsia="Calibri"/>
        </w:rPr>
        <w:t>Výuka v předmětu praxe probíhá v reálném prostředí firmy, úřadu či jiné instituce, kterou si žák sám vyhledá a možnost absolvovat praxi si sám vyjedná. Úloha učitele je v koordinaci činnosti, v pomoci při zdolávání obtížných situací, hodnocení práce prostřednictvím závěrečné prezentace zpracované v programu PowerPoint.</w:t>
      </w:r>
    </w:p>
    <w:p w:rsidR="00B0029D" w:rsidRDefault="00B0029D" w:rsidP="00AE3318">
      <w:pPr>
        <w:pStyle w:val="Nadpis3"/>
        <w:rPr>
          <w:rFonts w:eastAsia="Calibri"/>
        </w:rPr>
      </w:pPr>
      <w:r>
        <w:rPr>
          <w:rFonts w:eastAsia="Calibri"/>
        </w:rPr>
        <w:t>Hodnocení výsledků žáků</w:t>
      </w:r>
    </w:p>
    <w:p w:rsidR="00B0029D" w:rsidRDefault="00B0029D" w:rsidP="00AE3318">
      <w:pPr>
        <w:spacing w:before="0" w:after="0"/>
        <w:jc w:val="left"/>
        <w:rPr>
          <w:rFonts w:eastAsia="Calibri"/>
        </w:rPr>
      </w:pPr>
      <w:r>
        <w:rPr>
          <w:rFonts w:eastAsia="Calibri"/>
        </w:rPr>
        <w:t>K hodnocení učitel využívá závěrečnou prezentaci zpracovanou v programu PowerPoint, kterou vypracovává student po absolvování předmětu a kterou následně prezentuje před odbornou komisí, jejímiž členy jsou učitelé odborných ekonomických předmětů – především Ekonomiky a Účetnictví a také odborníci z praxe.</w:t>
      </w:r>
    </w:p>
    <w:p w:rsidR="00B0029D" w:rsidRDefault="00B0029D" w:rsidP="00AE3318">
      <w:pPr>
        <w:spacing w:before="0" w:after="0"/>
        <w:jc w:val="left"/>
        <w:rPr>
          <w:rFonts w:eastAsia="Calibri"/>
        </w:rPr>
      </w:pPr>
    </w:p>
    <w:p w:rsidR="00B0029D" w:rsidRPr="00EB507B" w:rsidRDefault="00B0029D" w:rsidP="00AE3318">
      <w:pPr>
        <w:spacing w:before="0" w:after="0"/>
        <w:rPr>
          <w:szCs w:val="22"/>
          <w:u w:val="single"/>
        </w:rPr>
      </w:pPr>
      <w:r w:rsidRPr="00EB507B">
        <w:rPr>
          <w:szCs w:val="22"/>
          <w:u w:val="single"/>
        </w:rPr>
        <w:t>Vytvoření prezentace v programu PowerPoint dle těchto dispozic:</w:t>
      </w:r>
    </w:p>
    <w:p w:rsidR="00B0029D" w:rsidRPr="00EB507B" w:rsidRDefault="00B0029D" w:rsidP="00927107">
      <w:pPr>
        <w:numPr>
          <w:ilvl w:val="0"/>
          <w:numId w:val="637"/>
        </w:numPr>
        <w:suppressAutoHyphens w:val="0"/>
        <w:spacing w:before="0" w:after="0"/>
        <w:ind w:left="360"/>
        <w:jc w:val="left"/>
        <w:rPr>
          <w:szCs w:val="22"/>
        </w:rPr>
      </w:pPr>
      <w:r w:rsidRPr="00EB507B">
        <w:rPr>
          <w:szCs w:val="22"/>
        </w:rPr>
        <w:t>snímek:   Jméno a příjmení studenta, obor studia, třída, název a adresa firmy/organizace, termín stáže.</w:t>
      </w:r>
    </w:p>
    <w:p w:rsidR="00B0029D" w:rsidRPr="00EB507B" w:rsidRDefault="00B0029D" w:rsidP="00927107">
      <w:pPr>
        <w:numPr>
          <w:ilvl w:val="0"/>
          <w:numId w:val="637"/>
        </w:numPr>
        <w:suppressAutoHyphens w:val="0"/>
        <w:spacing w:before="0" w:after="0"/>
        <w:ind w:left="360"/>
        <w:jc w:val="left"/>
        <w:rPr>
          <w:szCs w:val="22"/>
        </w:rPr>
      </w:pPr>
      <w:r w:rsidRPr="00EB507B">
        <w:rPr>
          <w:szCs w:val="22"/>
        </w:rPr>
        <w:t>snímek:   Stručná charakteristika firmy/organizace.</w:t>
      </w:r>
    </w:p>
    <w:p w:rsidR="00B0029D" w:rsidRPr="00EB507B" w:rsidRDefault="00B0029D" w:rsidP="00927107">
      <w:pPr>
        <w:numPr>
          <w:ilvl w:val="0"/>
          <w:numId w:val="637"/>
        </w:numPr>
        <w:suppressAutoHyphens w:val="0"/>
        <w:spacing w:before="0" w:after="0"/>
        <w:ind w:left="360"/>
        <w:jc w:val="left"/>
        <w:rPr>
          <w:szCs w:val="22"/>
        </w:rPr>
      </w:pPr>
      <w:r w:rsidRPr="00EB507B">
        <w:rPr>
          <w:szCs w:val="22"/>
        </w:rPr>
        <w:t>snímek:   Stručný popis činností vykonávaných během studentské stáže.</w:t>
      </w:r>
    </w:p>
    <w:p w:rsidR="00B0029D" w:rsidRPr="00EB507B" w:rsidRDefault="00B0029D" w:rsidP="00927107">
      <w:pPr>
        <w:numPr>
          <w:ilvl w:val="0"/>
          <w:numId w:val="637"/>
        </w:numPr>
        <w:suppressAutoHyphens w:val="0"/>
        <w:spacing w:before="0" w:after="0"/>
        <w:ind w:left="360"/>
        <w:jc w:val="left"/>
        <w:rPr>
          <w:szCs w:val="22"/>
        </w:rPr>
      </w:pPr>
      <w:r w:rsidRPr="00EB507B">
        <w:rPr>
          <w:szCs w:val="22"/>
        </w:rPr>
        <w:t>snímek:   Propojení teorie s praxí – které konkrétní vědomosti a dovednosti získané během studia jsem na stáži využil/a.</w:t>
      </w:r>
    </w:p>
    <w:p w:rsidR="00B0029D" w:rsidRPr="00EB507B" w:rsidRDefault="00B0029D" w:rsidP="00927107">
      <w:pPr>
        <w:numPr>
          <w:ilvl w:val="0"/>
          <w:numId w:val="637"/>
        </w:numPr>
        <w:suppressAutoHyphens w:val="0"/>
        <w:spacing w:before="0" w:after="0"/>
        <w:ind w:left="360"/>
        <w:jc w:val="left"/>
        <w:rPr>
          <w:szCs w:val="22"/>
        </w:rPr>
      </w:pPr>
      <w:r w:rsidRPr="00EB507B">
        <w:rPr>
          <w:szCs w:val="22"/>
        </w:rPr>
        <w:t>snímek:   Získané poznatky a dovednosti.</w:t>
      </w:r>
    </w:p>
    <w:p w:rsidR="00B0029D" w:rsidRPr="00EB507B" w:rsidRDefault="00B0029D" w:rsidP="00927107">
      <w:pPr>
        <w:numPr>
          <w:ilvl w:val="0"/>
          <w:numId w:val="637"/>
        </w:numPr>
        <w:suppressAutoHyphens w:val="0"/>
        <w:spacing w:before="0" w:after="0"/>
        <w:ind w:left="360"/>
        <w:jc w:val="left"/>
        <w:rPr>
          <w:szCs w:val="22"/>
        </w:rPr>
      </w:pPr>
      <w:r w:rsidRPr="00EB507B">
        <w:rPr>
          <w:szCs w:val="22"/>
        </w:rPr>
        <w:t>snímek:   Nejobtížnější momenty v průběhu stáže.</w:t>
      </w:r>
    </w:p>
    <w:p w:rsidR="00B0029D" w:rsidRPr="00EB507B" w:rsidRDefault="00B0029D" w:rsidP="00927107">
      <w:pPr>
        <w:numPr>
          <w:ilvl w:val="0"/>
          <w:numId w:val="637"/>
        </w:numPr>
        <w:suppressAutoHyphens w:val="0"/>
        <w:spacing w:before="0" w:after="0"/>
        <w:ind w:left="360"/>
        <w:jc w:val="left"/>
        <w:rPr>
          <w:szCs w:val="22"/>
        </w:rPr>
      </w:pPr>
      <w:r w:rsidRPr="00EB507B">
        <w:rPr>
          <w:szCs w:val="22"/>
        </w:rPr>
        <w:t>snímek:   Specifikace vědomostí a dovedností, které bude třeba dále rozvíjet.</w:t>
      </w:r>
    </w:p>
    <w:p w:rsidR="00B0029D" w:rsidRPr="00EB507B" w:rsidRDefault="00B0029D" w:rsidP="00927107">
      <w:pPr>
        <w:numPr>
          <w:ilvl w:val="0"/>
          <w:numId w:val="637"/>
        </w:numPr>
        <w:suppressAutoHyphens w:val="0"/>
        <w:spacing w:before="0" w:after="0"/>
        <w:ind w:left="360"/>
        <w:jc w:val="left"/>
        <w:rPr>
          <w:szCs w:val="22"/>
        </w:rPr>
      </w:pPr>
      <w:r w:rsidRPr="00EB507B">
        <w:rPr>
          <w:szCs w:val="22"/>
        </w:rPr>
        <w:t>snímek:   Zhodnocení podmínek pro studentskou stáž</w:t>
      </w:r>
    </w:p>
    <w:p w:rsidR="00B0029D" w:rsidRPr="00EB507B" w:rsidRDefault="00B0029D" w:rsidP="00927107">
      <w:pPr>
        <w:numPr>
          <w:ilvl w:val="0"/>
          <w:numId w:val="637"/>
        </w:numPr>
        <w:suppressAutoHyphens w:val="0"/>
        <w:spacing w:before="0" w:after="0"/>
        <w:ind w:left="360"/>
        <w:jc w:val="left"/>
        <w:rPr>
          <w:szCs w:val="22"/>
        </w:rPr>
      </w:pPr>
      <w:r w:rsidRPr="00EB507B">
        <w:rPr>
          <w:szCs w:val="22"/>
        </w:rPr>
        <w:t>snímek:   Náměty a doporučení.</w:t>
      </w:r>
    </w:p>
    <w:p w:rsidR="00B0029D" w:rsidRDefault="00B0029D" w:rsidP="00927107">
      <w:pPr>
        <w:numPr>
          <w:ilvl w:val="0"/>
          <w:numId w:val="637"/>
        </w:numPr>
        <w:suppressAutoHyphens w:val="0"/>
        <w:spacing w:before="0" w:after="0"/>
        <w:ind w:left="360"/>
        <w:jc w:val="left"/>
        <w:rPr>
          <w:szCs w:val="22"/>
        </w:rPr>
      </w:pPr>
      <w:r w:rsidRPr="00EB507B">
        <w:rPr>
          <w:szCs w:val="22"/>
        </w:rPr>
        <w:t>snímek:   Míra naplnění cílů studentské stáže a její přínos.</w:t>
      </w:r>
    </w:p>
    <w:p w:rsidR="00B0029D" w:rsidRPr="00EB507B" w:rsidRDefault="00B0029D" w:rsidP="00AE3318">
      <w:pPr>
        <w:spacing w:before="0" w:after="0"/>
        <w:ind w:left="360"/>
        <w:jc w:val="left"/>
        <w:rPr>
          <w:szCs w:val="22"/>
        </w:rPr>
      </w:pPr>
    </w:p>
    <w:p w:rsidR="00B0029D" w:rsidRPr="00EB507B" w:rsidRDefault="00B0029D" w:rsidP="00AE3318">
      <w:pPr>
        <w:spacing w:before="0" w:after="0"/>
        <w:rPr>
          <w:szCs w:val="22"/>
          <w:u w:val="single"/>
        </w:rPr>
      </w:pPr>
      <w:r w:rsidRPr="00EB507B">
        <w:rPr>
          <w:szCs w:val="22"/>
          <w:u w:val="single"/>
        </w:rPr>
        <w:t>Kritéria pro hodnocení prezentace:</w:t>
      </w:r>
    </w:p>
    <w:p w:rsidR="00B0029D" w:rsidRPr="00EB507B" w:rsidRDefault="00B0029D" w:rsidP="00927107">
      <w:pPr>
        <w:numPr>
          <w:ilvl w:val="0"/>
          <w:numId w:val="636"/>
        </w:numPr>
        <w:suppressAutoHyphens w:val="0"/>
        <w:spacing w:before="0" w:after="0"/>
        <w:ind w:left="360"/>
        <w:jc w:val="left"/>
        <w:rPr>
          <w:szCs w:val="22"/>
        </w:rPr>
      </w:pPr>
      <w:r w:rsidRPr="00EB507B">
        <w:rPr>
          <w:szCs w:val="22"/>
        </w:rPr>
        <w:t>Dodržení času – min. 5 minut, max. 10 minut</w:t>
      </w:r>
    </w:p>
    <w:p w:rsidR="00B0029D" w:rsidRPr="00EB507B" w:rsidRDefault="00B0029D" w:rsidP="00927107">
      <w:pPr>
        <w:numPr>
          <w:ilvl w:val="0"/>
          <w:numId w:val="636"/>
        </w:numPr>
        <w:suppressAutoHyphens w:val="0"/>
        <w:spacing w:before="0" w:after="0"/>
        <w:ind w:left="360"/>
        <w:jc w:val="left"/>
        <w:rPr>
          <w:szCs w:val="22"/>
        </w:rPr>
      </w:pPr>
      <w:r w:rsidRPr="00EB507B">
        <w:rPr>
          <w:szCs w:val="22"/>
        </w:rPr>
        <w:t>Věcná náplň dle předchozích dispozic (1.-10. snímek)</w:t>
      </w:r>
    </w:p>
    <w:p w:rsidR="00B0029D" w:rsidRPr="00EB507B" w:rsidRDefault="00B0029D" w:rsidP="00927107">
      <w:pPr>
        <w:numPr>
          <w:ilvl w:val="0"/>
          <w:numId w:val="636"/>
        </w:numPr>
        <w:suppressAutoHyphens w:val="0"/>
        <w:spacing w:before="0" w:after="0"/>
        <w:ind w:left="360"/>
        <w:jc w:val="left"/>
        <w:rPr>
          <w:szCs w:val="22"/>
        </w:rPr>
      </w:pPr>
      <w:r w:rsidRPr="00EB507B">
        <w:rPr>
          <w:szCs w:val="22"/>
        </w:rPr>
        <w:t>Úroveň zpracování v programu PowerPoint</w:t>
      </w:r>
    </w:p>
    <w:p w:rsidR="00B0029D" w:rsidRPr="00EB507B" w:rsidRDefault="00B0029D" w:rsidP="00927107">
      <w:pPr>
        <w:numPr>
          <w:ilvl w:val="0"/>
          <w:numId w:val="636"/>
        </w:numPr>
        <w:suppressAutoHyphens w:val="0"/>
        <w:spacing w:before="0" w:after="0"/>
        <w:ind w:left="360"/>
        <w:jc w:val="left"/>
        <w:rPr>
          <w:szCs w:val="22"/>
        </w:rPr>
      </w:pPr>
      <w:r w:rsidRPr="00EB507B">
        <w:rPr>
          <w:szCs w:val="22"/>
        </w:rPr>
        <w:t>Formální stránka vystoupení</w:t>
      </w:r>
    </w:p>
    <w:p w:rsidR="00B0029D" w:rsidRPr="00EB507B" w:rsidRDefault="00B0029D" w:rsidP="00AE3318">
      <w:pPr>
        <w:spacing w:before="0" w:after="0"/>
        <w:ind w:left="357"/>
        <w:rPr>
          <w:szCs w:val="22"/>
        </w:rPr>
      </w:pPr>
      <w:r w:rsidRPr="00EB507B">
        <w:rPr>
          <w:szCs w:val="22"/>
        </w:rPr>
        <w:t>a) vyjadřování a odborná terminologie</w:t>
      </w:r>
    </w:p>
    <w:p w:rsidR="00B0029D" w:rsidRPr="00EB507B" w:rsidRDefault="00B0029D" w:rsidP="00AE3318">
      <w:pPr>
        <w:spacing w:before="0" w:after="0"/>
        <w:ind w:left="357"/>
        <w:rPr>
          <w:szCs w:val="22"/>
        </w:rPr>
      </w:pPr>
      <w:r w:rsidRPr="00EB507B">
        <w:rPr>
          <w:szCs w:val="22"/>
        </w:rPr>
        <w:t>b) bohatost slovní zásoby</w:t>
      </w:r>
    </w:p>
    <w:p w:rsidR="00B0029D" w:rsidRPr="00EB507B" w:rsidRDefault="00B0029D" w:rsidP="00AE3318">
      <w:pPr>
        <w:spacing w:before="0" w:after="0"/>
        <w:ind w:left="357"/>
        <w:rPr>
          <w:szCs w:val="22"/>
        </w:rPr>
      </w:pPr>
      <w:r w:rsidRPr="00EB507B">
        <w:rPr>
          <w:szCs w:val="22"/>
        </w:rPr>
        <w:t>c) spisovná čeština</w:t>
      </w:r>
    </w:p>
    <w:p w:rsidR="00B0029D" w:rsidRPr="00EB507B" w:rsidRDefault="00B0029D" w:rsidP="00AE3318">
      <w:pPr>
        <w:spacing w:before="0" w:after="0"/>
        <w:ind w:left="357"/>
        <w:rPr>
          <w:szCs w:val="22"/>
        </w:rPr>
      </w:pPr>
      <w:r w:rsidRPr="00EB507B">
        <w:rPr>
          <w:szCs w:val="22"/>
        </w:rPr>
        <w:t>d) srozumitelnost projevu</w:t>
      </w:r>
    </w:p>
    <w:p w:rsidR="00B0029D" w:rsidRPr="00EB507B" w:rsidRDefault="00B0029D" w:rsidP="00AE3318">
      <w:pPr>
        <w:spacing w:before="0" w:after="0"/>
        <w:ind w:left="357"/>
        <w:rPr>
          <w:szCs w:val="22"/>
        </w:rPr>
      </w:pPr>
      <w:r w:rsidRPr="00EB507B">
        <w:rPr>
          <w:szCs w:val="22"/>
        </w:rPr>
        <w:t>e) kultura vystupování včetně formálního oblečení</w:t>
      </w:r>
    </w:p>
    <w:p w:rsidR="00B0029D" w:rsidRPr="00E23DA8" w:rsidRDefault="00B0029D" w:rsidP="00AE3318">
      <w:pPr>
        <w:spacing w:after="0"/>
        <w:jc w:val="left"/>
        <w:rPr>
          <w:b/>
          <w:sz w:val="24"/>
        </w:rPr>
      </w:pPr>
      <w:r>
        <w:rPr>
          <w:b/>
          <w:sz w:val="24"/>
        </w:rPr>
        <w:t>Celkové hodnocení studentské stáže</w:t>
      </w:r>
    </w:p>
    <w:p w:rsidR="00B0029D" w:rsidRPr="00EB507B" w:rsidRDefault="00B0029D" w:rsidP="00AE3318">
      <w:pPr>
        <w:spacing w:before="0" w:after="0"/>
        <w:jc w:val="left"/>
        <w:rPr>
          <w:szCs w:val="22"/>
        </w:rPr>
      </w:pPr>
      <w:r w:rsidRPr="00EB507B">
        <w:rPr>
          <w:szCs w:val="22"/>
        </w:rPr>
        <w:t>- prezentace vytištěná</w:t>
      </w:r>
    </w:p>
    <w:p w:rsidR="00B0029D" w:rsidRPr="00EB507B" w:rsidRDefault="00B0029D" w:rsidP="00AE3318">
      <w:pPr>
        <w:spacing w:before="0" w:after="0"/>
        <w:jc w:val="left"/>
        <w:rPr>
          <w:szCs w:val="22"/>
        </w:rPr>
      </w:pPr>
      <w:r w:rsidRPr="00EB507B">
        <w:rPr>
          <w:szCs w:val="22"/>
        </w:rPr>
        <w:t xml:space="preserve">- hodnocení studentské stáže z pohledu zaměstnavatele </w:t>
      </w:r>
    </w:p>
    <w:p w:rsidR="00B0029D" w:rsidRPr="00EB507B" w:rsidRDefault="00B0029D" w:rsidP="00AE3318">
      <w:pPr>
        <w:spacing w:before="0" w:after="0"/>
        <w:jc w:val="left"/>
        <w:rPr>
          <w:szCs w:val="22"/>
        </w:rPr>
      </w:pPr>
      <w:r w:rsidRPr="00EB507B">
        <w:rPr>
          <w:szCs w:val="22"/>
        </w:rPr>
        <w:t>-</w:t>
      </w:r>
      <w:r>
        <w:rPr>
          <w:szCs w:val="22"/>
        </w:rPr>
        <w:t xml:space="preserve"> </w:t>
      </w:r>
      <w:r w:rsidRPr="00EB507B">
        <w:rPr>
          <w:szCs w:val="22"/>
        </w:rPr>
        <w:t xml:space="preserve">hodnocení studentské stáže z pohledu studenta </w:t>
      </w:r>
    </w:p>
    <w:p w:rsidR="00B0029D" w:rsidRPr="00EB507B" w:rsidRDefault="00B0029D" w:rsidP="00AE3318">
      <w:pPr>
        <w:spacing w:before="0" w:after="0"/>
        <w:jc w:val="left"/>
        <w:rPr>
          <w:szCs w:val="22"/>
        </w:rPr>
      </w:pPr>
      <w:r>
        <w:rPr>
          <w:szCs w:val="22"/>
        </w:rPr>
        <w:t>- p</w:t>
      </w:r>
      <w:r w:rsidRPr="00EB507B">
        <w:rPr>
          <w:szCs w:val="22"/>
        </w:rPr>
        <w:t xml:space="preserve">ředvedení prezentace před odbornou komisí dle </w:t>
      </w:r>
      <w:r>
        <w:rPr>
          <w:szCs w:val="22"/>
        </w:rPr>
        <w:t xml:space="preserve">pokynů </w:t>
      </w:r>
    </w:p>
    <w:p w:rsidR="00B0029D" w:rsidRDefault="00B0029D" w:rsidP="00AE3318">
      <w:pPr>
        <w:pStyle w:val="Nadpis3"/>
        <w:rPr>
          <w:rFonts w:eastAsia="Calibri"/>
        </w:rPr>
      </w:pPr>
    </w:p>
    <w:p w:rsidR="00F022E9" w:rsidRDefault="00F022E9" w:rsidP="00AE3318">
      <w:pPr>
        <w:pStyle w:val="Nadpis3"/>
        <w:rPr>
          <w:rFonts w:eastAsia="Calibri"/>
        </w:rPr>
      </w:pPr>
      <w:r>
        <w:rPr>
          <w:rFonts w:eastAsia="Calibri"/>
        </w:rPr>
        <w:t>Přínos k rozvoji klíčových kompetencí</w:t>
      </w:r>
    </w:p>
    <w:p w:rsidR="00F022E9" w:rsidRDefault="00F022E9" w:rsidP="00AE3318">
      <w:pPr>
        <w:pStyle w:val="Nadpis4"/>
        <w:rPr>
          <w:rFonts w:eastAsia="Calibri"/>
        </w:rPr>
      </w:pPr>
      <w:r>
        <w:rPr>
          <w:rFonts w:eastAsia="Calibri"/>
        </w:rPr>
        <w:t>Komunikativní kompetence</w:t>
      </w:r>
    </w:p>
    <w:p w:rsidR="00F022E9" w:rsidRDefault="00F022E9" w:rsidP="00AE3318">
      <w:pPr>
        <w:rPr>
          <w:rFonts w:eastAsia="Calibri"/>
        </w:rPr>
      </w:pPr>
      <w:r>
        <w:rPr>
          <w:rFonts w:eastAsia="Calibri"/>
        </w:rPr>
        <w:t>Absolventi by měli být schopni:</w:t>
      </w:r>
    </w:p>
    <w:p w:rsidR="00F022E9" w:rsidRDefault="00F022E9" w:rsidP="00927107">
      <w:pPr>
        <w:numPr>
          <w:ilvl w:val="0"/>
          <w:numId w:val="355"/>
        </w:numPr>
        <w:spacing w:after="0"/>
        <w:rPr>
          <w:rFonts w:eastAsia="Calibri"/>
        </w:rPr>
      </w:pPr>
      <w:r>
        <w:rPr>
          <w:rFonts w:eastAsia="Calibri"/>
        </w:rPr>
        <w:t>vyjadřovat se přiměřeně účelu jednání a situaci, vhodně se prezentovat zejména při jednání s reálnými partnery,</w:t>
      </w:r>
    </w:p>
    <w:p w:rsidR="00F022E9" w:rsidRDefault="00F022E9" w:rsidP="00927107">
      <w:pPr>
        <w:numPr>
          <w:ilvl w:val="0"/>
          <w:numId w:val="355"/>
        </w:numPr>
        <w:spacing w:before="0" w:after="0"/>
        <w:rPr>
          <w:rFonts w:eastAsia="Calibri"/>
        </w:rPr>
      </w:pPr>
      <w:r>
        <w:rPr>
          <w:rFonts w:eastAsia="Calibri"/>
        </w:rPr>
        <w:t>formulovat své myšlenky srozumitelně a souvisle, v písemné podobě přehledně a jazykově správně,</w:t>
      </w:r>
    </w:p>
    <w:p w:rsidR="00F022E9" w:rsidRDefault="00F022E9" w:rsidP="00927107">
      <w:pPr>
        <w:numPr>
          <w:ilvl w:val="0"/>
          <w:numId w:val="355"/>
        </w:numPr>
        <w:spacing w:before="0" w:after="0"/>
        <w:rPr>
          <w:rFonts w:eastAsia="Calibri"/>
        </w:rPr>
      </w:pPr>
      <w:r>
        <w:rPr>
          <w:rFonts w:eastAsia="Calibri"/>
        </w:rPr>
        <w:t>zpracovávat jednoduché texty a formuláře na běžná i odborná témata a různé pracovní materiály, dodržovat jazykové a stylistické normy i odbornou terminologii,</w:t>
      </w:r>
    </w:p>
    <w:p w:rsidR="00F022E9" w:rsidRDefault="00F022E9" w:rsidP="00927107">
      <w:pPr>
        <w:numPr>
          <w:ilvl w:val="0"/>
          <w:numId w:val="355"/>
        </w:numPr>
        <w:spacing w:before="0" w:after="0"/>
        <w:rPr>
          <w:rFonts w:eastAsia="Calibri"/>
        </w:rPr>
      </w:pPr>
      <w:r>
        <w:rPr>
          <w:rFonts w:eastAsia="Calibri"/>
        </w:rPr>
        <w:t>písemně zaznamenávat podstatné myšlenky a údaje z textů a projevů jiných lidí (přednášek, diskusí, porad apod.),</w:t>
      </w:r>
    </w:p>
    <w:p w:rsidR="00F022E9" w:rsidRDefault="00F022E9" w:rsidP="00927107">
      <w:pPr>
        <w:numPr>
          <w:ilvl w:val="0"/>
          <w:numId w:val="355"/>
        </w:numPr>
        <w:spacing w:before="0"/>
        <w:rPr>
          <w:rFonts w:eastAsia="Calibri"/>
        </w:rPr>
      </w:pPr>
      <w:r>
        <w:rPr>
          <w:rFonts w:eastAsia="Calibri"/>
        </w:rPr>
        <w:t>vyjadřovat se a vystupovat v souladu se zásadami kultury projevu a chování.</w:t>
      </w:r>
    </w:p>
    <w:p w:rsidR="00F022E9" w:rsidRDefault="00F022E9" w:rsidP="00AE3318">
      <w:pPr>
        <w:pStyle w:val="Nadpis4"/>
        <w:rPr>
          <w:rFonts w:eastAsia="Calibri"/>
        </w:rPr>
      </w:pPr>
      <w:r>
        <w:rPr>
          <w:rFonts w:eastAsia="Calibri"/>
        </w:rPr>
        <w:t>Personální kompetence</w:t>
      </w:r>
    </w:p>
    <w:p w:rsidR="00F022E9" w:rsidRDefault="00F022E9" w:rsidP="00AE3318">
      <w:pPr>
        <w:rPr>
          <w:rFonts w:eastAsia="Calibri"/>
        </w:rPr>
      </w:pPr>
      <w:r>
        <w:rPr>
          <w:rFonts w:eastAsia="Calibri"/>
        </w:rPr>
        <w:t>Absolventi by měli být připraveni:</w:t>
      </w:r>
    </w:p>
    <w:p w:rsidR="00F022E9" w:rsidRDefault="00F022E9" w:rsidP="00927107">
      <w:pPr>
        <w:numPr>
          <w:ilvl w:val="0"/>
          <w:numId w:val="355"/>
        </w:numPr>
        <w:rPr>
          <w:rFonts w:eastAsia="Calibri"/>
        </w:rPr>
      </w:pPr>
      <w:r>
        <w:rPr>
          <w:rFonts w:eastAsia="Calibri"/>
        </w:rPr>
        <w:t>přijímat hodnocení svých výsledků a způsobu jednání i ze strany jiných lidí, adekvátně na ně reagovat, přijímat radu i kritiku.</w:t>
      </w:r>
    </w:p>
    <w:p w:rsidR="00F022E9" w:rsidRDefault="00F022E9" w:rsidP="00AE3318">
      <w:pPr>
        <w:pStyle w:val="Nadpis4"/>
        <w:rPr>
          <w:rFonts w:eastAsia="Calibri"/>
        </w:rPr>
      </w:pPr>
      <w:r>
        <w:rPr>
          <w:rFonts w:eastAsia="Calibri"/>
        </w:rPr>
        <w:t>Sociální kompetence</w:t>
      </w:r>
    </w:p>
    <w:p w:rsidR="00F022E9" w:rsidRDefault="00F022E9" w:rsidP="00AE3318">
      <w:pPr>
        <w:rPr>
          <w:rFonts w:eastAsia="Calibri"/>
        </w:rPr>
      </w:pPr>
      <w:r>
        <w:rPr>
          <w:rFonts w:eastAsia="Calibri"/>
        </w:rPr>
        <w:t>Absolventi by měli být schopni:</w:t>
      </w:r>
    </w:p>
    <w:p w:rsidR="00F022E9" w:rsidRDefault="00F022E9" w:rsidP="00927107">
      <w:pPr>
        <w:numPr>
          <w:ilvl w:val="0"/>
          <w:numId w:val="355"/>
        </w:numPr>
        <w:spacing w:after="0"/>
        <w:rPr>
          <w:rFonts w:eastAsia="Calibri"/>
        </w:rPr>
      </w:pPr>
      <w:r>
        <w:rPr>
          <w:rFonts w:eastAsia="Calibri"/>
        </w:rPr>
        <w:t xml:space="preserve">pracovat v týmu a podílet se na realizaci společných pracovních a jiných činností, </w:t>
      </w:r>
    </w:p>
    <w:p w:rsidR="00F022E9" w:rsidRDefault="00F022E9" w:rsidP="00927107">
      <w:pPr>
        <w:numPr>
          <w:ilvl w:val="0"/>
          <w:numId w:val="355"/>
        </w:numPr>
        <w:spacing w:before="0" w:after="0"/>
        <w:rPr>
          <w:rFonts w:eastAsia="Calibri"/>
        </w:rPr>
      </w:pPr>
      <w:r>
        <w:rPr>
          <w:rFonts w:eastAsia="Calibri"/>
        </w:rPr>
        <w:t>přijímat a odpovědně plnit svěřené úkoly,</w:t>
      </w:r>
    </w:p>
    <w:p w:rsidR="00F022E9" w:rsidRDefault="00F022E9" w:rsidP="00927107">
      <w:pPr>
        <w:numPr>
          <w:ilvl w:val="0"/>
          <w:numId w:val="355"/>
        </w:numPr>
        <w:spacing w:before="0"/>
        <w:rPr>
          <w:rFonts w:eastAsia="Calibri"/>
        </w:rPr>
      </w:pPr>
      <w:r>
        <w:rPr>
          <w:rFonts w:eastAsia="Calibri"/>
        </w:rPr>
        <w:t>podněcovat práci týmu vlastními návrhy na zlepšení práce a řešení úkolů, nezaujatě zvažovat návrhy druhých.</w:t>
      </w:r>
    </w:p>
    <w:p w:rsidR="00F022E9" w:rsidRDefault="00F022E9" w:rsidP="00AE3318">
      <w:pPr>
        <w:pStyle w:val="Nadpis4"/>
        <w:rPr>
          <w:rFonts w:eastAsia="Calibri"/>
        </w:rPr>
      </w:pPr>
      <w:r>
        <w:rPr>
          <w:rFonts w:eastAsia="Calibri"/>
        </w:rPr>
        <w:t>Řešit samostatně pracovní i mimopracovní problémy</w:t>
      </w:r>
    </w:p>
    <w:p w:rsidR="00F022E9" w:rsidRDefault="00F022E9" w:rsidP="00AE3318">
      <w:pPr>
        <w:rPr>
          <w:rFonts w:eastAsia="Calibri"/>
        </w:rPr>
      </w:pPr>
      <w:r>
        <w:rPr>
          <w:rFonts w:eastAsia="Calibri"/>
        </w:rPr>
        <w:t>Absolventi by měli být schopni:</w:t>
      </w:r>
    </w:p>
    <w:p w:rsidR="00F022E9" w:rsidRDefault="00F022E9" w:rsidP="00927107">
      <w:pPr>
        <w:numPr>
          <w:ilvl w:val="0"/>
          <w:numId w:val="355"/>
        </w:numPr>
        <w:spacing w:after="0"/>
        <w:rPr>
          <w:rFonts w:eastAsia="Calibri"/>
        </w:rPr>
      </w:pPr>
      <w:r>
        <w:rPr>
          <w:rFonts w:eastAsia="Calibri"/>
        </w:rPr>
        <w:t>porozumět zadání úkolu nebo určit jádro problému, získat informace potřebné k řešení problému, navrhnout způsob řešení, popř. varianty řešení, a zdůvodnit jej,</w:t>
      </w:r>
    </w:p>
    <w:p w:rsidR="00F022E9" w:rsidRDefault="00F022E9" w:rsidP="00927107">
      <w:pPr>
        <w:numPr>
          <w:ilvl w:val="0"/>
          <w:numId w:val="355"/>
        </w:numPr>
        <w:spacing w:before="0"/>
        <w:rPr>
          <w:rFonts w:eastAsia="Calibri"/>
        </w:rPr>
      </w:pPr>
      <w:r>
        <w:rPr>
          <w:rFonts w:eastAsia="Calibri"/>
        </w:rPr>
        <w:t>volit prostředky a způsoby (pomůcky, studijní literaturu, metody a techniky) vhodné pro splnění jednotlivých aktivit, využívat zkušeností a vědomostí nabytých dříve.</w:t>
      </w:r>
    </w:p>
    <w:p w:rsidR="00F022E9" w:rsidRDefault="00F022E9" w:rsidP="00AE3318">
      <w:pPr>
        <w:pStyle w:val="Nadpis4"/>
        <w:rPr>
          <w:rFonts w:eastAsia="Calibri"/>
        </w:rPr>
      </w:pPr>
      <w:r>
        <w:rPr>
          <w:rFonts w:eastAsia="Calibri"/>
        </w:rPr>
        <w:t>Využívat prostředky informačních a komunikačních technologií a efektivně</w:t>
      </w:r>
    </w:p>
    <w:p w:rsidR="00F022E9" w:rsidRDefault="00F022E9" w:rsidP="00AE3318">
      <w:pPr>
        <w:pStyle w:val="Nadpis4"/>
        <w:rPr>
          <w:rFonts w:eastAsia="Calibri"/>
        </w:rPr>
      </w:pPr>
      <w:r>
        <w:rPr>
          <w:rFonts w:eastAsia="Calibri"/>
        </w:rPr>
        <w:t>pracovat s informacemi</w:t>
      </w:r>
    </w:p>
    <w:p w:rsidR="00F022E9" w:rsidRDefault="00F022E9" w:rsidP="00AE3318">
      <w:pPr>
        <w:rPr>
          <w:rFonts w:eastAsia="Calibri"/>
        </w:rPr>
      </w:pPr>
      <w:r>
        <w:rPr>
          <w:rFonts w:eastAsia="Calibri"/>
        </w:rPr>
        <w:t>Absolventi by měli umět:</w:t>
      </w:r>
    </w:p>
    <w:p w:rsidR="00F022E9" w:rsidRDefault="00F022E9" w:rsidP="00927107">
      <w:pPr>
        <w:numPr>
          <w:ilvl w:val="0"/>
          <w:numId w:val="355"/>
        </w:numPr>
        <w:spacing w:after="0"/>
        <w:rPr>
          <w:rFonts w:eastAsia="Calibri"/>
        </w:rPr>
      </w:pPr>
      <w:r>
        <w:rPr>
          <w:rFonts w:eastAsia="Calibri"/>
        </w:rPr>
        <w:t>pracovat s osobním počítačem a s dalšími prostředky informačních a komunikačních technologií účelně podle konkrétního úkolu ve FIF,</w:t>
      </w:r>
    </w:p>
    <w:p w:rsidR="00F022E9" w:rsidRDefault="00F022E9" w:rsidP="00927107">
      <w:pPr>
        <w:numPr>
          <w:ilvl w:val="0"/>
          <w:numId w:val="355"/>
        </w:numPr>
        <w:spacing w:before="0" w:after="0"/>
        <w:rPr>
          <w:rFonts w:eastAsia="Calibri"/>
        </w:rPr>
      </w:pPr>
      <w:r>
        <w:rPr>
          <w:rFonts w:eastAsia="Calibri"/>
        </w:rPr>
        <w:t>pracovat s aplikačním programovým vybavením, zejména Office a STEREO,</w:t>
      </w:r>
    </w:p>
    <w:p w:rsidR="00F022E9" w:rsidRDefault="00F022E9" w:rsidP="00927107">
      <w:pPr>
        <w:numPr>
          <w:ilvl w:val="0"/>
          <w:numId w:val="355"/>
        </w:numPr>
        <w:spacing w:before="0" w:after="0"/>
        <w:rPr>
          <w:rFonts w:eastAsia="Calibri"/>
        </w:rPr>
      </w:pPr>
      <w:r>
        <w:rPr>
          <w:rFonts w:eastAsia="Calibri"/>
        </w:rPr>
        <w:t>komunikovat elektronickou poštou a využívat další prostředky on-line a off-line komunikace při kontaktu s jinými FIF, úřady a institucemi,</w:t>
      </w:r>
    </w:p>
    <w:p w:rsidR="00F022E9" w:rsidRDefault="00F022E9" w:rsidP="00927107">
      <w:pPr>
        <w:numPr>
          <w:ilvl w:val="0"/>
          <w:numId w:val="355"/>
        </w:numPr>
        <w:spacing w:before="0"/>
        <w:rPr>
          <w:rFonts w:eastAsia="Calibri"/>
        </w:rPr>
      </w:pPr>
      <w:r>
        <w:rPr>
          <w:rFonts w:eastAsia="Calibri"/>
        </w:rPr>
        <w:t>získávat informace z otevřených zdrojů, zejména pak z webových stránek úřadů a institucí, partnerských FIF a sítě Internet.</w:t>
      </w:r>
    </w:p>
    <w:p w:rsidR="00F022E9" w:rsidRDefault="00F022E9" w:rsidP="00AE3318">
      <w:pPr>
        <w:pStyle w:val="Nadpis4"/>
        <w:rPr>
          <w:rFonts w:eastAsia="Calibri"/>
        </w:rPr>
      </w:pPr>
      <w:r>
        <w:rPr>
          <w:rFonts w:eastAsia="Calibri"/>
        </w:rPr>
        <w:t>Kompetence k pracovnímu uplatnění</w:t>
      </w:r>
    </w:p>
    <w:p w:rsidR="00F022E9" w:rsidRDefault="00F022E9" w:rsidP="00AE3318">
      <w:pPr>
        <w:rPr>
          <w:rFonts w:eastAsia="Calibri"/>
        </w:rPr>
      </w:pPr>
      <w:r>
        <w:rPr>
          <w:rFonts w:eastAsia="Calibri"/>
        </w:rPr>
        <w:t>Absolventi by měli:</w:t>
      </w:r>
    </w:p>
    <w:p w:rsidR="00F022E9" w:rsidRDefault="00F022E9" w:rsidP="00927107">
      <w:pPr>
        <w:numPr>
          <w:ilvl w:val="0"/>
          <w:numId w:val="355"/>
        </w:numPr>
        <w:spacing w:after="0"/>
        <w:rPr>
          <w:rFonts w:eastAsia="Calibri"/>
        </w:rPr>
      </w:pPr>
      <w:r>
        <w:rPr>
          <w:rFonts w:eastAsia="Calibri"/>
        </w:rPr>
        <w:t>umět vhodně komunikovat s potenciálními zaměstnavateli,</w:t>
      </w:r>
    </w:p>
    <w:p w:rsidR="00F022E9" w:rsidRDefault="00F022E9" w:rsidP="00927107">
      <w:pPr>
        <w:numPr>
          <w:ilvl w:val="0"/>
          <w:numId w:val="355"/>
        </w:numPr>
        <w:spacing w:before="0" w:after="0"/>
        <w:rPr>
          <w:rFonts w:eastAsia="Calibri"/>
        </w:rPr>
      </w:pPr>
      <w:r>
        <w:rPr>
          <w:rFonts w:eastAsia="Calibri"/>
        </w:rPr>
        <w:t>znát práva a povinnosti zaměstnavatelů a pracovníků,</w:t>
      </w:r>
    </w:p>
    <w:p w:rsidR="00F022E9" w:rsidRDefault="00F022E9" w:rsidP="00927107">
      <w:pPr>
        <w:numPr>
          <w:ilvl w:val="0"/>
          <w:numId w:val="355"/>
        </w:numPr>
        <w:spacing w:before="0"/>
        <w:rPr>
          <w:rFonts w:eastAsia="Calibri"/>
        </w:rPr>
      </w:pPr>
      <w:r>
        <w:rPr>
          <w:rFonts w:eastAsia="Calibri"/>
        </w:rPr>
        <w:t>osvojit si základní vědomosti a dovednosti potřebné pro rozvíjení vlastních podnikatelských aktivit.</w:t>
      </w:r>
    </w:p>
    <w:p w:rsidR="00F022E9" w:rsidRDefault="00F022E9" w:rsidP="00AE3318">
      <w:pPr>
        <w:pStyle w:val="Nadpis3"/>
        <w:rPr>
          <w:rFonts w:eastAsia="Calibri"/>
        </w:rPr>
      </w:pPr>
      <w:r>
        <w:rPr>
          <w:rFonts w:eastAsia="Calibri"/>
        </w:rPr>
        <w:t>Průřezová témata</w:t>
      </w:r>
    </w:p>
    <w:p w:rsidR="00F022E9" w:rsidRDefault="00F022E9" w:rsidP="00AE3318">
      <w:pPr>
        <w:pStyle w:val="Nadpis4"/>
        <w:rPr>
          <w:rFonts w:eastAsia="Calibri"/>
        </w:rPr>
      </w:pPr>
      <w:r>
        <w:rPr>
          <w:rFonts w:eastAsia="Calibri"/>
        </w:rPr>
        <w:t>Člověk a svět práce</w:t>
      </w:r>
    </w:p>
    <w:p w:rsidR="00F022E9" w:rsidRDefault="00F022E9" w:rsidP="00AE3318">
      <w:pPr>
        <w:rPr>
          <w:rFonts w:eastAsia="Calibri"/>
        </w:rPr>
      </w:pPr>
      <w:r>
        <w:rPr>
          <w:rFonts w:eastAsia="Calibri"/>
        </w:rPr>
        <w:t>Hlavním cílem předmětu je vybavit žáka kompetencemi, které mu pomohou optimálně využít osobnostních a odborných předpokladů pro úspěšné uplatnění na trhu práce a pro budování profesní kariéry. Účast na veřejných akcích probíhajících mimo běžný rámec výuky usnadňuje absolventům vstup do reálného pracovního prostředí.</w:t>
      </w:r>
    </w:p>
    <w:p w:rsidR="00F022E9" w:rsidRDefault="00F022E9" w:rsidP="00AE3318">
      <w:pPr>
        <w:pStyle w:val="Nadpis4"/>
        <w:rPr>
          <w:rFonts w:eastAsia="Calibri"/>
        </w:rPr>
      </w:pPr>
      <w:r>
        <w:rPr>
          <w:rFonts w:eastAsia="Calibri"/>
        </w:rPr>
        <w:t>Informační a komunikační technologie</w:t>
      </w:r>
    </w:p>
    <w:p w:rsidR="00F022E9" w:rsidRDefault="00F022E9" w:rsidP="00AE3318">
      <w:pPr>
        <w:rPr>
          <w:rFonts w:eastAsia="Calibri"/>
        </w:rPr>
      </w:pPr>
      <w:r>
        <w:rPr>
          <w:rFonts w:eastAsia="Calibri"/>
        </w:rPr>
        <w:t>V předmětu jsou žáci vedeni k využívání prostředků výpočetní techniky při činnosti firmy. Naučí se používat konkrétní účetní program a využívají programy Microsoft Office. Vyhledávají také potřebné informace na internetu.</w:t>
      </w:r>
    </w:p>
    <w:p w:rsidR="00F022E9" w:rsidRDefault="00F022E9" w:rsidP="00AE3318">
      <w:pPr>
        <w:pStyle w:val="Nadpis4"/>
        <w:rPr>
          <w:rFonts w:eastAsia="Calibri"/>
        </w:rPr>
      </w:pPr>
      <w:r>
        <w:rPr>
          <w:rFonts w:eastAsia="Calibri"/>
        </w:rPr>
        <w:t>Občan v demokratické společnosti</w:t>
      </w:r>
    </w:p>
    <w:p w:rsidR="00F022E9" w:rsidRDefault="00F022E9" w:rsidP="00AE3318">
      <w:pPr>
        <w:rPr>
          <w:rFonts w:eastAsia="Calibri"/>
        </w:rPr>
      </w:pPr>
      <w:r>
        <w:rPr>
          <w:rFonts w:eastAsia="Calibri"/>
        </w:rPr>
        <w:t>V předmětu jsou žáci vedeni k tomu, aby měli vhodnou míru sebevědomí, uměli přebírat odpovědnost, dovedli jednat s lidmi, řešit konflikty.</w:t>
      </w:r>
    </w:p>
    <w:p w:rsidR="00F022E9" w:rsidRDefault="00F022E9" w:rsidP="00AE3318">
      <w:pPr>
        <w:pStyle w:val="Nadpis3"/>
        <w:rPr>
          <w:rFonts w:eastAsia="Calibri"/>
        </w:rPr>
      </w:pPr>
      <w:r>
        <w:rPr>
          <w:rFonts w:eastAsia="Calibri"/>
        </w:rPr>
        <w:t>Mezipředmětové vztahy</w:t>
      </w:r>
    </w:p>
    <w:p w:rsidR="00F022E9" w:rsidRDefault="00F022E9" w:rsidP="00927107">
      <w:pPr>
        <w:numPr>
          <w:ilvl w:val="0"/>
          <w:numId w:val="355"/>
        </w:numPr>
        <w:spacing w:after="0"/>
        <w:rPr>
          <w:rFonts w:eastAsia="Calibri"/>
        </w:rPr>
      </w:pPr>
      <w:r>
        <w:rPr>
          <w:rFonts w:eastAsia="Calibri"/>
        </w:rPr>
        <w:t>ekonomika</w:t>
      </w:r>
    </w:p>
    <w:p w:rsidR="00F022E9" w:rsidRDefault="00F022E9" w:rsidP="00927107">
      <w:pPr>
        <w:numPr>
          <w:ilvl w:val="0"/>
          <w:numId w:val="355"/>
        </w:numPr>
        <w:spacing w:before="0" w:after="0"/>
        <w:rPr>
          <w:rFonts w:eastAsia="Calibri"/>
        </w:rPr>
      </w:pPr>
      <w:r>
        <w:rPr>
          <w:rFonts w:eastAsia="Calibri"/>
        </w:rPr>
        <w:t>informační technologie</w:t>
      </w:r>
    </w:p>
    <w:p w:rsidR="00F022E9" w:rsidRDefault="00F022E9" w:rsidP="00927107">
      <w:pPr>
        <w:numPr>
          <w:ilvl w:val="0"/>
          <w:numId w:val="355"/>
        </w:numPr>
        <w:spacing w:before="0" w:after="0"/>
        <w:rPr>
          <w:rFonts w:eastAsia="Calibri"/>
        </w:rPr>
      </w:pPr>
      <w:r>
        <w:rPr>
          <w:rFonts w:eastAsia="Calibri"/>
        </w:rPr>
        <w:t>účetnictví</w:t>
      </w:r>
    </w:p>
    <w:p w:rsidR="00F022E9" w:rsidRDefault="00F022E9" w:rsidP="00927107">
      <w:pPr>
        <w:numPr>
          <w:ilvl w:val="0"/>
          <w:numId w:val="355"/>
        </w:numPr>
        <w:spacing w:before="0" w:after="0"/>
        <w:rPr>
          <w:rFonts w:eastAsia="Calibri"/>
        </w:rPr>
      </w:pPr>
      <w:r>
        <w:rPr>
          <w:rFonts w:eastAsia="Calibri"/>
        </w:rPr>
        <w:t>písemná a elektronická komunikace</w:t>
      </w:r>
    </w:p>
    <w:p w:rsidR="00F022E9" w:rsidRDefault="00F022E9" w:rsidP="00927107">
      <w:pPr>
        <w:numPr>
          <w:ilvl w:val="0"/>
          <w:numId w:val="355"/>
        </w:numPr>
        <w:spacing w:before="0" w:after="0"/>
        <w:rPr>
          <w:rFonts w:eastAsia="Calibri"/>
        </w:rPr>
      </w:pPr>
      <w:r>
        <w:rPr>
          <w:rFonts w:eastAsia="Calibri"/>
        </w:rPr>
        <w:t>právo</w:t>
      </w:r>
    </w:p>
    <w:p w:rsidR="00F022E9" w:rsidRDefault="00F022E9" w:rsidP="00927107">
      <w:pPr>
        <w:numPr>
          <w:ilvl w:val="0"/>
          <w:numId w:val="355"/>
        </w:numPr>
        <w:spacing w:before="0"/>
        <w:rPr>
          <w:b/>
        </w:rPr>
      </w:pPr>
      <w:r>
        <w:rPr>
          <w:rFonts w:eastAsia="Calibri"/>
        </w:rPr>
        <w:t>statistika</w:t>
      </w:r>
    </w:p>
    <w:p w:rsidR="00AE3318" w:rsidRDefault="00AE3318" w:rsidP="00AE3318">
      <w:pPr>
        <w:pageBreakBefore/>
        <w:spacing w:before="0" w:after="0"/>
        <w:rPr>
          <w:b/>
        </w:rPr>
      </w:pPr>
      <w:r>
        <w:rPr>
          <w:b/>
        </w:rPr>
        <w:t>Název vyučovacího předmětu</w:t>
      </w:r>
      <w:r>
        <w:rPr>
          <w:rFonts w:ascii="TimesNewRomanPSMT" w:hAnsi="TimesNewRomanPSMT" w:cs="TimesNewRomanPSMT"/>
          <w:b/>
        </w:rPr>
        <w:t>:</w:t>
      </w:r>
      <w:r>
        <w:rPr>
          <w:rFonts w:ascii="TimesNewRomanPSMT" w:hAnsi="TimesNewRomanPSMT" w:cs="TimesNewRomanPSMT"/>
        </w:rPr>
        <w:t xml:space="preserv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b/>
        </w:rPr>
        <w:t>STATISTIKA</w:t>
      </w:r>
    </w:p>
    <w:p w:rsidR="00AE3318" w:rsidRDefault="00AE3318" w:rsidP="00AE3318">
      <w:pPr>
        <w:spacing w:before="0" w:after="0"/>
        <w:rPr>
          <w:b/>
          <w:bCs/>
        </w:rPr>
      </w:pPr>
      <w:r>
        <w:rPr>
          <w:b/>
        </w:rPr>
        <w:t>Celkový počet vyučovacích hodin za studium</w:t>
      </w:r>
      <w:r>
        <w:rPr>
          <w:rFonts w:ascii="TimesNewRomanPSMT" w:hAnsi="TimesNewRomanPSMT" w:cs="TimesNewRomanPSMT"/>
          <w:b/>
        </w:rPr>
        <w:t>:</w:t>
      </w:r>
      <w:r>
        <w:rPr>
          <w:rFonts w:ascii="TimesNewRomanPSMT" w:hAnsi="TimesNewRomanPSMT" w:cs="TimesNewRomanPSMT"/>
        </w:rPr>
        <w:t xml:space="preserve"> </w:t>
      </w:r>
      <w:r>
        <w:rPr>
          <w:rFonts w:ascii="TimesNewRomanPSMT" w:hAnsi="TimesNewRomanPSMT" w:cs="TimesNewRomanPSMT"/>
        </w:rPr>
        <w:tab/>
      </w:r>
      <w:r>
        <w:rPr>
          <w:rFonts w:ascii="TimesNewRomanPSMT" w:hAnsi="TimesNewRomanPSMT" w:cs="TimesNewRomanPSMT"/>
        </w:rPr>
        <w:tab/>
        <w:t>68 (2)</w:t>
      </w:r>
    </w:p>
    <w:p w:rsidR="00AE3318" w:rsidRDefault="00AE3318" w:rsidP="00AE3318">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AE3318" w:rsidRDefault="00AE3318" w:rsidP="00AE3318">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AE3318" w:rsidRDefault="00AE3318" w:rsidP="00AE3318">
      <w:pPr>
        <w:spacing w:before="0" w:after="0"/>
      </w:pPr>
      <w:r>
        <w:rPr>
          <w:b/>
          <w:bCs/>
        </w:rPr>
        <w:t xml:space="preserve">Platnost: </w:t>
      </w:r>
      <w:r>
        <w:rPr>
          <w:b/>
          <w:bCs/>
        </w:rPr>
        <w:tab/>
      </w:r>
      <w:r>
        <w:rPr>
          <w:b/>
          <w:bCs/>
        </w:rPr>
        <w:tab/>
      </w:r>
      <w:r>
        <w:rPr>
          <w:b/>
          <w:bCs/>
        </w:rPr>
        <w:tab/>
      </w:r>
      <w:r>
        <w:rPr>
          <w:b/>
          <w:bCs/>
        </w:rPr>
        <w:tab/>
      </w:r>
      <w:r>
        <w:rPr>
          <w:b/>
          <w:bCs/>
        </w:rPr>
        <w:tab/>
      </w:r>
      <w:r>
        <w:rPr>
          <w:b/>
          <w:bCs/>
        </w:rPr>
        <w:tab/>
      </w:r>
      <w:r>
        <w:rPr>
          <w:b/>
          <w:bCs/>
        </w:rPr>
        <w:tab/>
      </w:r>
      <w:r>
        <w:t>od 1. 9. 2009 počínaje 1. ročníkem</w:t>
      </w:r>
    </w:p>
    <w:p w:rsidR="00AE3318" w:rsidRDefault="00AE3318" w:rsidP="00AE3318">
      <w:pPr>
        <w:pStyle w:val="Nadpis2"/>
      </w:pPr>
      <w:r>
        <w:t>Pojetí vyučovacího předmětu</w:t>
      </w:r>
    </w:p>
    <w:p w:rsidR="00AE3318" w:rsidRDefault="00AE3318" w:rsidP="00AE3318">
      <w:pPr>
        <w:pStyle w:val="Nadpis3"/>
      </w:pPr>
      <w:r>
        <w:t>Obecné cíle</w:t>
      </w:r>
    </w:p>
    <w:p w:rsidR="00AE3318" w:rsidRDefault="00AE3318" w:rsidP="00AE3318">
      <w:r>
        <w:t>Cílem je seznámit žáky s těmi aplikacemi matematiky, které mají význam především při prvotním a druhotném zpracování ekonomických informací. Statistické metody a ukazatelé umožňují vyjádřit a jednoznačně popsat značnou část ekonomických jevů a procesů, které žáci poznají v jiných odborných předmětech.</w:t>
      </w:r>
    </w:p>
    <w:p w:rsidR="00AE3318" w:rsidRDefault="00AE3318" w:rsidP="00AE3318">
      <w:pPr>
        <w:pStyle w:val="Nadpis3"/>
      </w:pPr>
      <w:r>
        <w:t>Charakteristika učiva</w:t>
      </w:r>
    </w:p>
    <w:p w:rsidR="00AE3318" w:rsidRDefault="00AE3318" w:rsidP="00AE3318">
      <w:r>
        <w:t>Struktura učiva:</w:t>
      </w:r>
    </w:p>
    <w:p w:rsidR="00AE3318" w:rsidRDefault="00AE3318" w:rsidP="00927107">
      <w:pPr>
        <w:numPr>
          <w:ilvl w:val="0"/>
          <w:numId w:val="545"/>
        </w:numPr>
        <w:spacing w:after="0"/>
      </w:pPr>
      <w:r>
        <w:t>Úvod do statistiky</w:t>
      </w:r>
    </w:p>
    <w:p w:rsidR="00AE3318" w:rsidRDefault="00AE3318" w:rsidP="00927107">
      <w:pPr>
        <w:numPr>
          <w:ilvl w:val="0"/>
          <w:numId w:val="545"/>
        </w:numPr>
        <w:spacing w:before="0" w:after="0"/>
      </w:pPr>
      <w:r>
        <w:t>Základní statistické pojmy</w:t>
      </w:r>
    </w:p>
    <w:p w:rsidR="00AE3318" w:rsidRDefault="00AE3318" w:rsidP="00927107">
      <w:pPr>
        <w:numPr>
          <w:ilvl w:val="0"/>
          <w:numId w:val="545"/>
        </w:numPr>
        <w:spacing w:before="0" w:after="0"/>
      </w:pPr>
      <w:r>
        <w:t>Etapy statistických prací</w:t>
      </w:r>
    </w:p>
    <w:p w:rsidR="00AE3318" w:rsidRDefault="00AE3318" w:rsidP="00927107">
      <w:pPr>
        <w:numPr>
          <w:ilvl w:val="0"/>
          <w:numId w:val="545"/>
        </w:numPr>
        <w:spacing w:before="0" w:after="0"/>
      </w:pPr>
      <w:r>
        <w:t>Statistické výpočty</w:t>
      </w:r>
    </w:p>
    <w:p w:rsidR="00AE3318" w:rsidRDefault="00AE3318" w:rsidP="00AE3318">
      <w:pPr>
        <w:numPr>
          <w:ilvl w:val="0"/>
          <w:numId w:val="16"/>
        </w:numPr>
        <w:spacing w:before="0" w:after="0"/>
      </w:pPr>
      <w:r>
        <w:t>charakteristiky úrovně</w:t>
      </w:r>
    </w:p>
    <w:p w:rsidR="00AE3318" w:rsidRDefault="00AE3318" w:rsidP="00AE3318">
      <w:pPr>
        <w:numPr>
          <w:ilvl w:val="0"/>
          <w:numId w:val="16"/>
        </w:numPr>
        <w:spacing w:before="0" w:after="0"/>
      </w:pPr>
      <w:r>
        <w:t>ukazatele variability</w:t>
      </w:r>
    </w:p>
    <w:p w:rsidR="00AE3318" w:rsidRDefault="00AE3318" w:rsidP="00AE3318">
      <w:pPr>
        <w:numPr>
          <w:ilvl w:val="0"/>
          <w:numId w:val="16"/>
        </w:numPr>
        <w:spacing w:before="0" w:after="0"/>
      </w:pPr>
      <w:r>
        <w:t>poměrní ukazatelé</w:t>
      </w:r>
    </w:p>
    <w:p w:rsidR="00AE3318" w:rsidRDefault="00AE3318" w:rsidP="00AE3318">
      <w:pPr>
        <w:numPr>
          <w:ilvl w:val="0"/>
          <w:numId w:val="16"/>
        </w:numPr>
        <w:spacing w:before="0" w:after="0"/>
      </w:pPr>
      <w:r>
        <w:t>indexní analýza</w:t>
      </w:r>
    </w:p>
    <w:p w:rsidR="00AE3318" w:rsidRDefault="00AE3318" w:rsidP="00AE3318">
      <w:pPr>
        <w:numPr>
          <w:ilvl w:val="0"/>
          <w:numId w:val="16"/>
        </w:numPr>
        <w:spacing w:before="0"/>
      </w:pPr>
      <w:r>
        <w:t>časové řady</w:t>
      </w:r>
    </w:p>
    <w:p w:rsidR="00AE3318" w:rsidRDefault="00AE3318" w:rsidP="00AE3318">
      <w:pPr>
        <w:pStyle w:val="Nadpis3"/>
      </w:pPr>
      <w:r>
        <w:t>Pojetí výuky</w:t>
      </w:r>
    </w:p>
    <w:p w:rsidR="00AE3318" w:rsidRDefault="00AE3318" w:rsidP="00AE3318">
      <w:r>
        <w:t xml:space="preserve">Používá se především výkladová metoda doplněno o využití výpočetní techniky (kalkulačky). Je vhodné střídat a kombinovat </w:t>
      </w:r>
    </w:p>
    <w:p w:rsidR="00AE3318" w:rsidRDefault="00AE3318" w:rsidP="00927107">
      <w:pPr>
        <w:numPr>
          <w:ilvl w:val="0"/>
          <w:numId w:val="143"/>
        </w:numPr>
        <w:spacing w:after="0"/>
      </w:pPr>
      <w:r>
        <w:t>výklad,</w:t>
      </w:r>
    </w:p>
    <w:p w:rsidR="00AE3318" w:rsidRDefault="00AE3318" w:rsidP="00927107">
      <w:pPr>
        <w:numPr>
          <w:ilvl w:val="0"/>
          <w:numId w:val="143"/>
        </w:numPr>
        <w:spacing w:before="0" w:after="0"/>
      </w:pPr>
      <w:r>
        <w:t>shrnutí a opakování učiva v každém tematickém celku,</w:t>
      </w:r>
    </w:p>
    <w:p w:rsidR="00AE3318" w:rsidRDefault="00AE3318" w:rsidP="00927107">
      <w:pPr>
        <w:numPr>
          <w:ilvl w:val="0"/>
          <w:numId w:val="143"/>
        </w:numPr>
        <w:spacing w:before="0"/>
      </w:pPr>
      <w:r>
        <w:t>práce s kalkulačkou (využívat přepnutí do statistického okruhu).</w:t>
      </w:r>
    </w:p>
    <w:p w:rsidR="00AE3318" w:rsidRDefault="00AE3318" w:rsidP="00AE3318">
      <w:pPr>
        <w:pStyle w:val="Nadpis3"/>
      </w:pPr>
      <w:r>
        <w:t>Hodnocení žáků</w:t>
      </w:r>
    </w:p>
    <w:p w:rsidR="00AE3318" w:rsidRDefault="00AE3318" w:rsidP="00AE3318">
      <w:r>
        <w:t xml:space="preserve">Používá se zejména písemné zkoušení včetně čtvrtletních písemných prací doplněné v teoretických tematických celcích o ústní zkoušení. Základem je průběžná klasifikace. Nutné je klást důraz na praktické dovednosti. </w:t>
      </w:r>
    </w:p>
    <w:p w:rsidR="00AE3318" w:rsidRDefault="00AE3318" w:rsidP="00AE3318">
      <w:pPr>
        <w:spacing w:after="0"/>
      </w:pPr>
      <w:r>
        <w:t>Hodnotí se:</w:t>
      </w:r>
    </w:p>
    <w:p w:rsidR="00AE3318" w:rsidRDefault="00AE3318" w:rsidP="00927107">
      <w:pPr>
        <w:numPr>
          <w:ilvl w:val="0"/>
          <w:numId w:val="143"/>
        </w:numPr>
        <w:spacing w:before="0" w:after="0"/>
      </w:pPr>
      <w:r>
        <w:t>správnost, přesnost, úprava a pečlivost při výpočtech,</w:t>
      </w:r>
    </w:p>
    <w:p w:rsidR="00AE3318" w:rsidRDefault="00AE3318" w:rsidP="00927107">
      <w:pPr>
        <w:numPr>
          <w:ilvl w:val="0"/>
          <w:numId w:val="143"/>
        </w:numPr>
        <w:spacing w:before="0" w:after="0"/>
      </w:pPr>
      <w:r>
        <w:t>správná interpretace odpovědí,</w:t>
      </w:r>
    </w:p>
    <w:p w:rsidR="00AE3318" w:rsidRDefault="00AE3318" w:rsidP="00927107">
      <w:pPr>
        <w:numPr>
          <w:ilvl w:val="0"/>
          <w:numId w:val="143"/>
        </w:numPr>
        <w:spacing w:before="0"/>
      </w:pPr>
      <w:r>
        <w:t>vyvození odpovídajících závěrů.</w:t>
      </w:r>
    </w:p>
    <w:p w:rsidR="00AE3318" w:rsidRDefault="00AE3318" w:rsidP="00AE3318">
      <w:pPr>
        <w:pStyle w:val="Nadpis3"/>
      </w:pPr>
      <w:r>
        <w:t>Přínos k rozvoji klíčových kompetencí</w:t>
      </w:r>
    </w:p>
    <w:p w:rsidR="00AE3318" w:rsidRDefault="00AE3318" w:rsidP="00AE3318">
      <w:r>
        <w:t>V hodinách statistiky budou učitelé u žáků dbát na:</w:t>
      </w:r>
    </w:p>
    <w:p w:rsidR="00AE3318" w:rsidRDefault="00AE3318" w:rsidP="00927107">
      <w:pPr>
        <w:numPr>
          <w:ilvl w:val="0"/>
          <w:numId w:val="143"/>
        </w:numPr>
        <w:spacing w:after="0"/>
      </w:pPr>
      <w:r>
        <w:t>schopnost vlastního úsudku,</w:t>
      </w:r>
    </w:p>
    <w:p w:rsidR="00AE3318" w:rsidRDefault="00AE3318" w:rsidP="00927107">
      <w:pPr>
        <w:numPr>
          <w:ilvl w:val="0"/>
          <w:numId w:val="143"/>
        </w:numPr>
        <w:spacing w:before="0" w:after="0"/>
      </w:pPr>
      <w:r>
        <w:t>rozvíjení vyjadřovacích schopností,</w:t>
      </w:r>
    </w:p>
    <w:p w:rsidR="00AE3318" w:rsidRDefault="00AE3318" w:rsidP="00927107">
      <w:pPr>
        <w:numPr>
          <w:ilvl w:val="0"/>
          <w:numId w:val="143"/>
        </w:numPr>
        <w:spacing w:before="0" w:after="0"/>
      </w:pPr>
      <w:r>
        <w:t>vytvoření dovednosti vystihnout podstatu problému,</w:t>
      </w:r>
    </w:p>
    <w:p w:rsidR="00AE3318" w:rsidRDefault="00AE3318" w:rsidP="00927107">
      <w:pPr>
        <w:numPr>
          <w:ilvl w:val="0"/>
          <w:numId w:val="143"/>
        </w:numPr>
        <w:spacing w:before="0" w:after="0"/>
      </w:pPr>
      <w:r>
        <w:t>práci s informacemi a jejich vyhodnocování,</w:t>
      </w:r>
    </w:p>
    <w:p w:rsidR="00AE3318" w:rsidRDefault="00AE3318" w:rsidP="00927107">
      <w:pPr>
        <w:numPr>
          <w:ilvl w:val="0"/>
          <w:numId w:val="143"/>
        </w:numPr>
        <w:spacing w:before="0" w:after="0"/>
      </w:pPr>
      <w:r>
        <w:t>provádění reálného odhadu při řešení praktického problému,</w:t>
      </w:r>
    </w:p>
    <w:p w:rsidR="00AE3318" w:rsidRDefault="00AE3318" w:rsidP="00927107">
      <w:pPr>
        <w:numPr>
          <w:ilvl w:val="0"/>
          <w:numId w:val="143"/>
        </w:numPr>
        <w:spacing w:before="0"/>
      </w:pPr>
      <w:r>
        <w:t xml:space="preserve">rozvíjení logického myšlení, schopnost analýzy, syntézy, dedukce a abstrakce. </w:t>
      </w:r>
    </w:p>
    <w:p w:rsidR="00AE3318" w:rsidRDefault="00AE3318" w:rsidP="00AE3318">
      <w:pPr>
        <w:pStyle w:val="Nadpis3"/>
      </w:pPr>
      <w:r>
        <w:t>Průřezová témata</w:t>
      </w:r>
    </w:p>
    <w:p w:rsidR="00AE3318" w:rsidRDefault="00AE3318" w:rsidP="00AE3318">
      <w:pPr>
        <w:pStyle w:val="Nadpis4"/>
      </w:pPr>
      <w:r>
        <w:t>Občan v demokratické společnosti</w:t>
      </w:r>
    </w:p>
    <w:p w:rsidR="00AE3318" w:rsidRDefault="00AE3318" w:rsidP="00AE3318">
      <w:r>
        <w:t>Předmět podporuje tyto dovednosti žáků:</w:t>
      </w:r>
    </w:p>
    <w:p w:rsidR="00AE3318" w:rsidRDefault="00AE3318" w:rsidP="00927107">
      <w:pPr>
        <w:numPr>
          <w:ilvl w:val="0"/>
          <w:numId w:val="143"/>
        </w:numPr>
        <w:spacing w:after="0"/>
      </w:pPr>
      <w:r>
        <w:t>orientace v masových médiích, odborném tisku, jejich využití a kritické hodnocení,</w:t>
      </w:r>
    </w:p>
    <w:p w:rsidR="00AE3318" w:rsidRDefault="00AE3318" w:rsidP="00927107">
      <w:pPr>
        <w:numPr>
          <w:ilvl w:val="0"/>
          <w:numId w:val="143"/>
        </w:numPr>
        <w:spacing w:before="0"/>
      </w:pPr>
      <w:r>
        <w:t xml:space="preserve">schopnost odolávat myšlenkové manipulaci. </w:t>
      </w:r>
    </w:p>
    <w:p w:rsidR="00AE3318" w:rsidRDefault="00AE3318" w:rsidP="00AE3318">
      <w:pPr>
        <w:pStyle w:val="Nadpis3"/>
      </w:pPr>
      <w:r>
        <w:t>Mezipředmětové vztahy</w:t>
      </w:r>
    </w:p>
    <w:p w:rsidR="00AE3318" w:rsidRDefault="00AE3318" w:rsidP="00927107">
      <w:pPr>
        <w:numPr>
          <w:ilvl w:val="0"/>
          <w:numId w:val="143"/>
        </w:numPr>
        <w:spacing w:after="0"/>
      </w:pPr>
      <w:r>
        <w:t>matematika</w:t>
      </w:r>
    </w:p>
    <w:p w:rsidR="00AE3318" w:rsidRDefault="00AE3318" w:rsidP="00927107">
      <w:pPr>
        <w:numPr>
          <w:ilvl w:val="0"/>
          <w:numId w:val="143"/>
        </w:numPr>
        <w:spacing w:before="0" w:after="0"/>
      </w:pPr>
      <w:r>
        <w:t>informační technologie</w:t>
      </w:r>
    </w:p>
    <w:p w:rsidR="00AE3318" w:rsidRDefault="00AE3318" w:rsidP="00927107">
      <w:pPr>
        <w:numPr>
          <w:ilvl w:val="0"/>
          <w:numId w:val="143"/>
        </w:numPr>
        <w:spacing w:before="0" w:after="0"/>
      </w:pPr>
      <w:r>
        <w:t>účetnictví</w:t>
      </w:r>
    </w:p>
    <w:p w:rsidR="00AE3318" w:rsidRDefault="00AE3318" w:rsidP="00927107">
      <w:pPr>
        <w:numPr>
          <w:ilvl w:val="0"/>
          <w:numId w:val="143"/>
        </w:numPr>
        <w:spacing w:before="0" w:after="0"/>
      </w:pPr>
      <w:r>
        <w:t>ekonomika</w:t>
      </w:r>
    </w:p>
    <w:p w:rsidR="00AE3318" w:rsidRDefault="00AE3318" w:rsidP="00927107">
      <w:pPr>
        <w:numPr>
          <w:ilvl w:val="0"/>
          <w:numId w:val="143"/>
        </w:numPr>
        <w:spacing w:before="0" w:after="0"/>
      </w:pPr>
      <w:r>
        <w:t>písemná a elektronická komunikace</w:t>
      </w:r>
    </w:p>
    <w:p w:rsidR="00AE3318" w:rsidRDefault="00AE3318" w:rsidP="00927107">
      <w:pPr>
        <w:numPr>
          <w:ilvl w:val="0"/>
          <w:numId w:val="143"/>
        </w:numPr>
        <w:spacing w:before="0"/>
      </w:pPr>
      <w:r>
        <w:t>ekonomie</w:t>
      </w:r>
    </w:p>
    <w:p w:rsidR="00AE3318" w:rsidRDefault="00AE3318" w:rsidP="00AE3318">
      <w:pPr>
        <w:pStyle w:val="Nadpis2"/>
        <w:pageBreakBefore/>
      </w:pPr>
      <w:r>
        <w:t>Realizace odborných kompetencí</w:t>
      </w:r>
    </w:p>
    <w:p w:rsidR="00AE3318" w:rsidRDefault="00AE3318" w:rsidP="00AE3318">
      <w:pPr>
        <w:pStyle w:val="Nadpis3"/>
        <w:rPr>
          <w:szCs w:val="22"/>
        </w:rPr>
      </w:pPr>
      <w:r>
        <w:t>Statistika – 2. ročník</w:t>
      </w:r>
    </w:p>
    <w:tbl>
      <w:tblPr>
        <w:tblW w:w="10358" w:type="dxa"/>
        <w:tblInd w:w="-5" w:type="dxa"/>
        <w:tblLayout w:type="fixed"/>
        <w:tblLook w:val="0000" w:firstRow="0" w:lastRow="0" w:firstColumn="0" w:lastColumn="0" w:noHBand="0" w:noVBand="0"/>
      </w:tblPr>
      <w:tblGrid>
        <w:gridCol w:w="5245"/>
        <w:gridCol w:w="3969"/>
        <w:gridCol w:w="1144"/>
      </w:tblGrid>
      <w:tr w:rsidR="00AE3318" w:rsidTr="00CA5ACD">
        <w:tc>
          <w:tcPr>
            <w:tcW w:w="5245" w:type="dxa"/>
            <w:tcBorders>
              <w:top w:val="single" w:sz="4" w:space="0" w:color="000000"/>
              <w:left w:val="single" w:sz="4" w:space="0" w:color="000000"/>
              <w:bottom w:val="single" w:sz="4" w:space="0" w:color="000000"/>
            </w:tcBorders>
            <w:shd w:val="clear" w:color="auto" w:fill="auto"/>
            <w:vAlign w:val="center"/>
          </w:tcPr>
          <w:p w:rsidR="00AE3318" w:rsidRDefault="00AE3318" w:rsidP="00CA5ACD">
            <w:pPr>
              <w:spacing w:before="0" w:after="0"/>
              <w:jc w:val="center"/>
              <w:rPr>
                <w:szCs w:val="22"/>
              </w:rPr>
            </w:pPr>
            <w:r>
              <w:rPr>
                <w:szCs w:val="22"/>
              </w:rPr>
              <w:t>Výsledky a kompetence</w:t>
            </w:r>
          </w:p>
        </w:tc>
        <w:tc>
          <w:tcPr>
            <w:tcW w:w="3969" w:type="dxa"/>
            <w:tcBorders>
              <w:top w:val="single" w:sz="4" w:space="0" w:color="000000"/>
              <w:left w:val="single" w:sz="4" w:space="0" w:color="000000"/>
              <w:bottom w:val="single" w:sz="4" w:space="0" w:color="000000"/>
            </w:tcBorders>
            <w:shd w:val="clear" w:color="auto" w:fill="auto"/>
            <w:vAlign w:val="center"/>
          </w:tcPr>
          <w:p w:rsidR="00AE3318" w:rsidRDefault="00AE3318" w:rsidP="00CA5ACD">
            <w:pPr>
              <w:spacing w:before="0" w:after="0"/>
              <w:jc w:val="center"/>
              <w:rPr>
                <w:szCs w:val="22"/>
              </w:rPr>
            </w:pPr>
            <w:r>
              <w:rPr>
                <w:szCs w:val="22"/>
              </w:rPr>
              <w:t>Tematické celky</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3318" w:rsidRDefault="00AE3318" w:rsidP="00CA5ACD">
            <w:pPr>
              <w:spacing w:before="0" w:after="0"/>
              <w:jc w:val="center"/>
            </w:pPr>
            <w:r>
              <w:rPr>
                <w:szCs w:val="22"/>
              </w:rPr>
              <w:t>Hodinová dotace</w:t>
            </w:r>
          </w:p>
        </w:tc>
      </w:tr>
      <w:tr w:rsidR="00AE3318" w:rsidTr="00CA5ACD">
        <w:tc>
          <w:tcPr>
            <w:tcW w:w="5245" w:type="dxa"/>
            <w:tcBorders>
              <w:top w:val="single" w:sz="4" w:space="0" w:color="000000"/>
              <w:left w:val="single" w:sz="4" w:space="0" w:color="000000"/>
              <w:bottom w:val="single" w:sz="4" w:space="0" w:color="000000"/>
            </w:tcBorders>
            <w:shd w:val="clear" w:color="auto" w:fill="auto"/>
          </w:tcPr>
          <w:p w:rsidR="00AE3318" w:rsidRDefault="00AE3318" w:rsidP="00CA5ACD">
            <w:pPr>
              <w:pStyle w:val="Nadpis4"/>
              <w:rPr>
                <w:szCs w:val="22"/>
              </w:rPr>
            </w:pPr>
            <w:r>
              <w:t>Žák</w:t>
            </w:r>
          </w:p>
          <w:p w:rsidR="00AE3318" w:rsidRDefault="00AE3318" w:rsidP="00927107">
            <w:pPr>
              <w:numPr>
                <w:ilvl w:val="0"/>
                <w:numId w:val="143"/>
              </w:numPr>
              <w:spacing w:before="0" w:after="0"/>
              <w:jc w:val="left"/>
              <w:rPr>
                <w:szCs w:val="22"/>
              </w:rPr>
            </w:pPr>
            <w:r>
              <w:rPr>
                <w:szCs w:val="22"/>
              </w:rPr>
              <w:t>si uvědomí důležitost informací pro rozhodování,</w:t>
            </w:r>
          </w:p>
          <w:p w:rsidR="00AE3318" w:rsidRDefault="00AE3318" w:rsidP="00927107">
            <w:pPr>
              <w:numPr>
                <w:ilvl w:val="0"/>
                <w:numId w:val="143"/>
              </w:numPr>
              <w:spacing w:before="0" w:after="0"/>
              <w:jc w:val="left"/>
              <w:rPr>
                <w:szCs w:val="22"/>
              </w:rPr>
            </w:pPr>
            <w:r>
              <w:rPr>
                <w:szCs w:val="22"/>
              </w:rPr>
              <w:t>posoudí výhody a nevýhody primárních a sekundárních dat a rozhodne se pro optimální zdroj dat,</w:t>
            </w:r>
          </w:p>
          <w:p w:rsidR="00AE3318" w:rsidRDefault="00AE3318" w:rsidP="00927107">
            <w:pPr>
              <w:numPr>
                <w:ilvl w:val="0"/>
                <w:numId w:val="143"/>
              </w:numPr>
              <w:spacing w:before="0" w:after="0"/>
              <w:jc w:val="left"/>
              <w:rPr>
                <w:szCs w:val="22"/>
              </w:rPr>
            </w:pPr>
            <w:r>
              <w:rPr>
                <w:szCs w:val="22"/>
              </w:rPr>
              <w:t>má povědomí o činnosti státní statistické služby,</w:t>
            </w:r>
          </w:p>
          <w:p w:rsidR="00AE3318" w:rsidRDefault="00AE3318" w:rsidP="00927107">
            <w:pPr>
              <w:numPr>
                <w:ilvl w:val="0"/>
                <w:numId w:val="143"/>
              </w:numPr>
              <w:spacing w:before="0" w:after="0"/>
              <w:jc w:val="left"/>
            </w:pPr>
            <w:r>
              <w:rPr>
                <w:szCs w:val="22"/>
              </w:rPr>
              <w:t>zná základní zdroje statistických dat.</w:t>
            </w:r>
          </w:p>
        </w:tc>
        <w:tc>
          <w:tcPr>
            <w:tcW w:w="3969" w:type="dxa"/>
            <w:tcBorders>
              <w:top w:val="single" w:sz="4" w:space="0" w:color="000000"/>
              <w:left w:val="single" w:sz="4" w:space="0" w:color="000000"/>
              <w:bottom w:val="single" w:sz="4" w:space="0" w:color="000000"/>
            </w:tcBorders>
            <w:shd w:val="clear" w:color="auto" w:fill="auto"/>
          </w:tcPr>
          <w:p w:rsidR="00AE3318" w:rsidRDefault="00AE3318" w:rsidP="00CA5ACD">
            <w:pPr>
              <w:pStyle w:val="Nadpis4"/>
              <w:rPr>
                <w:szCs w:val="22"/>
              </w:rPr>
            </w:pPr>
            <w:r>
              <w:t>1. Úvod do statistiky</w:t>
            </w:r>
          </w:p>
          <w:p w:rsidR="00AE3318" w:rsidRDefault="00AE3318" w:rsidP="00927107">
            <w:pPr>
              <w:numPr>
                <w:ilvl w:val="0"/>
                <w:numId w:val="339"/>
              </w:numPr>
              <w:spacing w:before="0" w:after="0"/>
              <w:jc w:val="left"/>
              <w:rPr>
                <w:szCs w:val="22"/>
              </w:rPr>
            </w:pPr>
            <w:r>
              <w:rPr>
                <w:szCs w:val="22"/>
              </w:rPr>
              <w:t>postavení a úkoly statistiky</w:t>
            </w:r>
          </w:p>
          <w:p w:rsidR="00AE3318" w:rsidRDefault="00AE3318" w:rsidP="00927107">
            <w:pPr>
              <w:numPr>
                <w:ilvl w:val="0"/>
                <w:numId w:val="339"/>
              </w:numPr>
              <w:spacing w:before="0" w:after="0"/>
              <w:jc w:val="left"/>
              <w:rPr>
                <w:szCs w:val="22"/>
              </w:rPr>
            </w:pPr>
            <w:r>
              <w:rPr>
                <w:szCs w:val="22"/>
              </w:rPr>
              <w:t>organizace statistické služby</w:t>
            </w:r>
          </w:p>
          <w:p w:rsidR="00AE3318" w:rsidRDefault="00AE3318" w:rsidP="00927107">
            <w:pPr>
              <w:numPr>
                <w:ilvl w:val="0"/>
                <w:numId w:val="339"/>
              </w:numPr>
              <w:spacing w:before="0" w:after="0"/>
              <w:jc w:val="left"/>
              <w:rPr>
                <w:szCs w:val="22"/>
              </w:rPr>
            </w:pPr>
            <w:r>
              <w:rPr>
                <w:szCs w:val="22"/>
              </w:rPr>
              <w:t>zdroje dat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3318" w:rsidRDefault="00AE3318" w:rsidP="00CA5ACD">
            <w:pPr>
              <w:spacing w:before="0" w:after="0"/>
              <w:jc w:val="center"/>
            </w:pPr>
            <w:r>
              <w:rPr>
                <w:szCs w:val="22"/>
              </w:rPr>
              <w:t>4</w:t>
            </w:r>
          </w:p>
        </w:tc>
      </w:tr>
      <w:tr w:rsidR="00AE3318" w:rsidTr="00CA5ACD">
        <w:tc>
          <w:tcPr>
            <w:tcW w:w="5245" w:type="dxa"/>
            <w:tcBorders>
              <w:top w:val="single" w:sz="4" w:space="0" w:color="000000"/>
              <w:left w:val="single" w:sz="4" w:space="0" w:color="000000"/>
              <w:bottom w:val="single" w:sz="4" w:space="0" w:color="000000"/>
            </w:tcBorders>
            <w:shd w:val="clear" w:color="auto" w:fill="auto"/>
          </w:tcPr>
          <w:p w:rsidR="00AE3318" w:rsidRDefault="00AE3318" w:rsidP="00CA5ACD">
            <w:pPr>
              <w:pStyle w:val="Nadpis4"/>
              <w:rPr>
                <w:szCs w:val="22"/>
              </w:rPr>
            </w:pPr>
            <w:r>
              <w:t>Žák</w:t>
            </w:r>
          </w:p>
          <w:p w:rsidR="00AE3318" w:rsidRDefault="00AE3318" w:rsidP="00927107">
            <w:pPr>
              <w:numPr>
                <w:ilvl w:val="0"/>
                <w:numId w:val="143"/>
              </w:numPr>
              <w:spacing w:before="0" w:after="0"/>
              <w:jc w:val="left"/>
            </w:pPr>
            <w:r>
              <w:rPr>
                <w:szCs w:val="22"/>
              </w:rPr>
              <w:t>pracuje se základními statistickými pojmy.</w:t>
            </w:r>
          </w:p>
        </w:tc>
        <w:tc>
          <w:tcPr>
            <w:tcW w:w="3969" w:type="dxa"/>
            <w:tcBorders>
              <w:top w:val="single" w:sz="4" w:space="0" w:color="000000"/>
              <w:left w:val="single" w:sz="4" w:space="0" w:color="000000"/>
              <w:bottom w:val="single" w:sz="4" w:space="0" w:color="000000"/>
            </w:tcBorders>
            <w:shd w:val="clear" w:color="auto" w:fill="auto"/>
          </w:tcPr>
          <w:p w:rsidR="00AE3318" w:rsidRDefault="00AE3318" w:rsidP="00CA5ACD">
            <w:pPr>
              <w:pStyle w:val="Nadpis4"/>
              <w:rPr>
                <w:szCs w:val="22"/>
              </w:rPr>
            </w:pPr>
            <w:r>
              <w:t xml:space="preserve">2. Základní statistické pojmy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3318" w:rsidRDefault="00AE3318" w:rsidP="00CA5ACD">
            <w:pPr>
              <w:spacing w:before="0" w:after="0"/>
              <w:jc w:val="center"/>
            </w:pPr>
            <w:r>
              <w:rPr>
                <w:szCs w:val="22"/>
              </w:rPr>
              <w:t>2</w:t>
            </w:r>
          </w:p>
        </w:tc>
      </w:tr>
      <w:tr w:rsidR="00AE3318" w:rsidTr="00CA5ACD">
        <w:tc>
          <w:tcPr>
            <w:tcW w:w="5245" w:type="dxa"/>
            <w:tcBorders>
              <w:top w:val="single" w:sz="4" w:space="0" w:color="000000"/>
              <w:left w:val="single" w:sz="4" w:space="0" w:color="000000"/>
              <w:bottom w:val="single" w:sz="4" w:space="0" w:color="000000"/>
            </w:tcBorders>
            <w:shd w:val="clear" w:color="auto" w:fill="auto"/>
          </w:tcPr>
          <w:p w:rsidR="00AE3318" w:rsidRDefault="00AE3318" w:rsidP="00CA5ACD">
            <w:pPr>
              <w:pStyle w:val="Nadpis4"/>
              <w:rPr>
                <w:szCs w:val="22"/>
              </w:rPr>
            </w:pPr>
            <w:r>
              <w:t>Žák</w:t>
            </w:r>
          </w:p>
          <w:p w:rsidR="00AE3318" w:rsidRDefault="00AE3318" w:rsidP="00927107">
            <w:pPr>
              <w:numPr>
                <w:ilvl w:val="0"/>
                <w:numId w:val="143"/>
              </w:numPr>
              <w:spacing w:before="0" w:after="0"/>
              <w:jc w:val="left"/>
              <w:rPr>
                <w:szCs w:val="22"/>
              </w:rPr>
            </w:pPr>
            <w:r>
              <w:rPr>
                <w:szCs w:val="22"/>
              </w:rPr>
              <w:t xml:space="preserve">chronologicky seřadí činnosti statistických prací, </w:t>
            </w:r>
          </w:p>
          <w:p w:rsidR="00AE3318" w:rsidRDefault="00AE3318" w:rsidP="00927107">
            <w:pPr>
              <w:numPr>
                <w:ilvl w:val="0"/>
                <w:numId w:val="143"/>
              </w:numPr>
              <w:spacing w:before="0" w:after="0"/>
              <w:jc w:val="left"/>
              <w:rPr>
                <w:szCs w:val="22"/>
              </w:rPr>
            </w:pPr>
            <w:r>
              <w:rPr>
                <w:szCs w:val="22"/>
              </w:rPr>
              <w:t>získá, shromáždí a odkontroluje údaje, provede třídění údajů,</w:t>
            </w:r>
          </w:p>
          <w:p w:rsidR="00AE3318" w:rsidRDefault="00AE3318" w:rsidP="00927107">
            <w:pPr>
              <w:numPr>
                <w:ilvl w:val="0"/>
                <w:numId w:val="143"/>
              </w:numPr>
              <w:spacing w:before="0" w:after="0"/>
              <w:jc w:val="left"/>
              <w:rPr>
                <w:szCs w:val="22"/>
              </w:rPr>
            </w:pPr>
            <w:r>
              <w:rPr>
                <w:szCs w:val="22"/>
              </w:rPr>
              <w:t>určí vhodné ukazatele a provede jejich výpočet,</w:t>
            </w:r>
          </w:p>
          <w:p w:rsidR="00AE3318" w:rsidRDefault="00AE3318" w:rsidP="00927107">
            <w:pPr>
              <w:numPr>
                <w:ilvl w:val="0"/>
                <w:numId w:val="143"/>
              </w:numPr>
              <w:spacing w:before="0" w:after="0"/>
              <w:jc w:val="left"/>
              <w:rPr>
                <w:szCs w:val="22"/>
              </w:rPr>
            </w:pPr>
            <w:r>
              <w:rPr>
                <w:szCs w:val="22"/>
              </w:rPr>
              <w:t>výsledky publikuje pomocí tabulek a vhodných grafů,</w:t>
            </w:r>
          </w:p>
          <w:p w:rsidR="00AE3318" w:rsidRDefault="00AE3318" w:rsidP="00927107">
            <w:pPr>
              <w:numPr>
                <w:ilvl w:val="0"/>
                <w:numId w:val="143"/>
              </w:numPr>
              <w:spacing w:before="0" w:after="0"/>
              <w:jc w:val="left"/>
            </w:pPr>
            <w:r>
              <w:rPr>
                <w:szCs w:val="22"/>
              </w:rPr>
              <w:t>provede statistický rozbor.</w:t>
            </w:r>
          </w:p>
        </w:tc>
        <w:tc>
          <w:tcPr>
            <w:tcW w:w="3969" w:type="dxa"/>
            <w:tcBorders>
              <w:top w:val="single" w:sz="4" w:space="0" w:color="000000"/>
              <w:left w:val="single" w:sz="4" w:space="0" w:color="000000"/>
              <w:bottom w:val="single" w:sz="4" w:space="0" w:color="000000"/>
            </w:tcBorders>
            <w:shd w:val="clear" w:color="auto" w:fill="auto"/>
          </w:tcPr>
          <w:p w:rsidR="00AE3318" w:rsidRDefault="00AE3318" w:rsidP="00CA5ACD">
            <w:pPr>
              <w:pStyle w:val="Nadpis4"/>
              <w:rPr>
                <w:szCs w:val="22"/>
              </w:rPr>
            </w:pPr>
            <w:r>
              <w:t>3. Etapy statistických prací</w:t>
            </w:r>
          </w:p>
          <w:p w:rsidR="00AE3318" w:rsidRDefault="00AE3318" w:rsidP="00927107">
            <w:pPr>
              <w:numPr>
                <w:ilvl w:val="0"/>
                <w:numId w:val="40"/>
              </w:numPr>
              <w:spacing w:before="0" w:after="0"/>
              <w:jc w:val="left"/>
              <w:rPr>
                <w:szCs w:val="22"/>
              </w:rPr>
            </w:pPr>
            <w:r>
              <w:rPr>
                <w:szCs w:val="22"/>
              </w:rPr>
              <w:t>statistické zjišťování</w:t>
            </w:r>
          </w:p>
          <w:p w:rsidR="00AE3318" w:rsidRDefault="00AE3318" w:rsidP="00927107">
            <w:pPr>
              <w:numPr>
                <w:ilvl w:val="0"/>
                <w:numId w:val="40"/>
              </w:numPr>
              <w:spacing w:before="0" w:after="0"/>
              <w:jc w:val="left"/>
              <w:rPr>
                <w:szCs w:val="22"/>
              </w:rPr>
            </w:pPr>
            <w:r>
              <w:rPr>
                <w:szCs w:val="22"/>
              </w:rPr>
              <w:t>statistické zpracování</w:t>
            </w:r>
          </w:p>
          <w:p w:rsidR="00AE3318" w:rsidRDefault="00AE3318" w:rsidP="00927107">
            <w:pPr>
              <w:numPr>
                <w:ilvl w:val="0"/>
                <w:numId w:val="40"/>
              </w:numPr>
              <w:spacing w:before="0" w:after="0"/>
              <w:jc w:val="left"/>
              <w:rPr>
                <w:szCs w:val="22"/>
              </w:rPr>
            </w:pPr>
            <w:r>
              <w:rPr>
                <w:szCs w:val="22"/>
              </w:rPr>
              <w:t>publikace statistických charakteristik</w:t>
            </w:r>
          </w:p>
          <w:p w:rsidR="00AE3318" w:rsidRDefault="00AE3318" w:rsidP="00927107">
            <w:pPr>
              <w:numPr>
                <w:ilvl w:val="0"/>
                <w:numId w:val="40"/>
              </w:numPr>
              <w:spacing w:before="0" w:after="0"/>
              <w:jc w:val="left"/>
              <w:rPr>
                <w:szCs w:val="22"/>
              </w:rPr>
            </w:pPr>
            <w:r>
              <w:rPr>
                <w:szCs w:val="22"/>
              </w:rPr>
              <w:t xml:space="preserve">statistický rozbor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3318" w:rsidRDefault="00AE3318" w:rsidP="00CA5ACD">
            <w:pPr>
              <w:spacing w:before="0" w:after="0"/>
              <w:jc w:val="center"/>
            </w:pPr>
            <w:r>
              <w:rPr>
                <w:szCs w:val="22"/>
              </w:rPr>
              <w:t>18</w:t>
            </w:r>
          </w:p>
        </w:tc>
      </w:tr>
      <w:tr w:rsidR="00AE3318" w:rsidTr="00CA5ACD">
        <w:tc>
          <w:tcPr>
            <w:tcW w:w="5245" w:type="dxa"/>
            <w:tcBorders>
              <w:top w:val="single" w:sz="4" w:space="0" w:color="000000"/>
              <w:left w:val="single" w:sz="4" w:space="0" w:color="000000"/>
              <w:bottom w:val="single" w:sz="4" w:space="0" w:color="000000"/>
            </w:tcBorders>
            <w:shd w:val="clear" w:color="auto" w:fill="auto"/>
          </w:tcPr>
          <w:p w:rsidR="00AE3318" w:rsidRDefault="00AE3318" w:rsidP="00CA5ACD">
            <w:pPr>
              <w:pStyle w:val="Nadpis4"/>
              <w:rPr>
                <w:szCs w:val="22"/>
              </w:rPr>
            </w:pPr>
            <w:r>
              <w:t>Žák</w:t>
            </w:r>
          </w:p>
          <w:p w:rsidR="00AE3318" w:rsidRDefault="00AE3318" w:rsidP="00927107">
            <w:pPr>
              <w:numPr>
                <w:ilvl w:val="0"/>
                <w:numId w:val="143"/>
              </w:numPr>
              <w:spacing w:before="0" w:after="0"/>
              <w:jc w:val="left"/>
              <w:rPr>
                <w:szCs w:val="22"/>
              </w:rPr>
            </w:pPr>
            <w:r>
              <w:rPr>
                <w:szCs w:val="22"/>
              </w:rPr>
              <w:t>vybere vhodný ukazatel k posouzení daného souboru,</w:t>
            </w:r>
          </w:p>
          <w:p w:rsidR="00AE3318" w:rsidRDefault="00AE3318" w:rsidP="00927107">
            <w:pPr>
              <w:numPr>
                <w:ilvl w:val="0"/>
                <w:numId w:val="143"/>
              </w:numPr>
              <w:spacing w:before="0" w:after="0"/>
              <w:jc w:val="left"/>
              <w:rPr>
                <w:szCs w:val="22"/>
              </w:rPr>
            </w:pPr>
            <w:r>
              <w:rPr>
                <w:szCs w:val="22"/>
              </w:rPr>
              <w:t>provádí výpočty ukazatelů,</w:t>
            </w:r>
          </w:p>
          <w:p w:rsidR="00AE3318" w:rsidRDefault="00AE3318" w:rsidP="00927107">
            <w:pPr>
              <w:numPr>
                <w:ilvl w:val="0"/>
                <w:numId w:val="143"/>
              </w:numPr>
              <w:spacing w:before="0" w:after="0"/>
              <w:jc w:val="left"/>
              <w:rPr>
                <w:szCs w:val="22"/>
              </w:rPr>
            </w:pPr>
            <w:r>
              <w:rPr>
                <w:szCs w:val="22"/>
              </w:rPr>
              <w:t>zhodnotí výsledky a vyvodí z nich odpovídající závěr,</w:t>
            </w:r>
          </w:p>
          <w:p w:rsidR="00AE3318" w:rsidRDefault="00AE3318" w:rsidP="00927107">
            <w:pPr>
              <w:numPr>
                <w:ilvl w:val="0"/>
                <w:numId w:val="143"/>
              </w:numPr>
              <w:spacing w:before="0" w:after="0"/>
              <w:jc w:val="left"/>
            </w:pPr>
            <w:r>
              <w:rPr>
                <w:szCs w:val="22"/>
              </w:rPr>
              <w:t xml:space="preserve">provádí analytické vyrovnání přímkou, určí trend a na jeho základě provede odhad do budoucna. </w:t>
            </w:r>
          </w:p>
        </w:tc>
        <w:tc>
          <w:tcPr>
            <w:tcW w:w="3969" w:type="dxa"/>
            <w:tcBorders>
              <w:top w:val="single" w:sz="4" w:space="0" w:color="000000"/>
              <w:left w:val="single" w:sz="4" w:space="0" w:color="000000"/>
              <w:bottom w:val="single" w:sz="4" w:space="0" w:color="000000"/>
            </w:tcBorders>
            <w:shd w:val="clear" w:color="auto" w:fill="auto"/>
          </w:tcPr>
          <w:p w:rsidR="00AE3318" w:rsidRDefault="00AE3318" w:rsidP="00CA5ACD">
            <w:pPr>
              <w:pStyle w:val="Nadpis4"/>
              <w:rPr>
                <w:szCs w:val="22"/>
              </w:rPr>
            </w:pPr>
            <w:r>
              <w:t>4. Statistické výpočty</w:t>
            </w:r>
          </w:p>
          <w:p w:rsidR="00AE3318" w:rsidRDefault="00AE3318" w:rsidP="00927107">
            <w:pPr>
              <w:numPr>
                <w:ilvl w:val="0"/>
                <w:numId w:val="310"/>
              </w:numPr>
              <w:spacing w:before="0" w:after="0"/>
              <w:jc w:val="left"/>
              <w:rPr>
                <w:szCs w:val="22"/>
              </w:rPr>
            </w:pPr>
            <w:r>
              <w:rPr>
                <w:szCs w:val="22"/>
              </w:rPr>
              <w:t>charakteristiky úrovně a variability</w:t>
            </w:r>
          </w:p>
          <w:p w:rsidR="00AE3318" w:rsidRDefault="00AE3318" w:rsidP="00927107">
            <w:pPr>
              <w:numPr>
                <w:ilvl w:val="0"/>
                <w:numId w:val="310"/>
              </w:numPr>
              <w:spacing w:before="0" w:after="0"/>
              <w:jc w:val="left"/>
              <w:rPr>
                <w:szCs w:val="22"/>
              </w:rPr>
            </w:pPr>
            <w:r>
              <w:rPr>
                <w:szCs w:val="22"/>
              </w:rPr>
              <w:t>poměrní ukazatelé</w:t>
            </w:r>
          </w:p>
          <w:p w:rsidR="00AE3318" w:rsidRDefault="00AE3318" w:rsidP="00927107">
            <w:pPr>
              <w:numPr>
                <w:ilvl w:val="0"/>
                <w:numId w:val="310"/>
              </w:numPr>
              <w:spacing w:before="0" w:after="0"/>
              <w:jc w:val="left"/>
              <w:rPr>
                <w:szCs w:val="22"/>
              </w:rPr>
            </w:pPr>
            <w:r>
              <w:rPr>
                <w:szCs w:val="22"/>
              </w:rPr>
              <w:t>indexní analýza</w:t>
            </w:r>
          </w:p>
          <w:p w:rsidR="00AE3318" w:rsidRDefault="00AE3318" w:rsidP="00927107">
            <w:pPr>
              <w:numPr>
                <w:ilvl w:val="0"/>
                <w:numId w:val="310"/>
              </w:numPr>
              <w:spacing w:before="0" w:after="0"/>
              <w:jc w:val="left"/>
              <w:rPr>
                <w:szCs w:val="22"/>
              </w:rPr>
            </w:pPr>
            <w:r>
              <w:rPr>
                <w:szCs w:val="22"/>
              </w:rPr>
              <w:t xml:space="preserve">časové řady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3318" w:rsidRDefault="00AE3318" w:rsidP="00CA5ACD">
            <w:pPr>
              <w:spacing w:before="0" w:after="0"/>
              <w:jc w:val="center"/>
            </w:pPr>
            <w:r>
              <w:rPr>
                <w:szCs w:val="22"/>
              </w:rPr>
              <w:t>44</w:t>
            </w:r>
          </w:p>
        </w:tc>
      </w:tr>
    </w:tbl>
    <w:p w:rsidR="00AE3318" w:rsidRDefault="00AE3318" w:rsidP="00AE3318">
      <w:pPr>
        <w:autoSpaceDE w:val="0"/>
        <w:autoSpaceDN w:val="0"/>
        <w:adjustRightInd w:val="0"/>
        <w:spacing w:before="0" w:after="0"/>
        <w:rPr>
          <w:b/>
          <w:bCs/>
          <w:color w:val="000000"/>
          <w:szCs w:val="22"/>
        </w:rPr>
      </w:pPr>
    </w:p>
    <w:p w:rsidR="00AE3318" w:rsidRDefault="00AE3318" w:rsidP="00AE3318">
      <w:pPr>
        <w:autoSpaceDE w:val="0"/>
        <w:autoSpaceDN w:val="0"/>
        <w:adjustRightInd w:val="0"/>
        <w:spacing w:before="0" w:after="0"/>
        <w:rPr>
          <w:b/>
          <w:bCs/>
          <w:color w:val="000000"/>
          <w:szCs w:val="22"/>
        </w:rPr>
      </w:pPr>
    </w:p>
    <w:p w:rsidR="00AE3318" w:rsidRDefault="00AE3318" w:rsidP="00AE3318">
      <w:pPr>
        <w:autoSpaceDE w:val="0"/>
        <w:autoSpaceDN w:val="0"/>
        <w:adjustRightInd w:val="0"/>
        <w:spacing w:before="0" w:after="0"/>
        <w:rPr>
          <w:b/>
          <w:bCs/>
          <w:color w:val="000000"/>
          <w:szCs w:val="22"/>
        </w:rPr>
      </w:pPr>
    </w:p>
    <w:p w:rsidR="00AE3318" w:rsidRDefault="00AE3318" w:rsidP="00AE3318">
      <w:pPr>
        <w:autoSpaceDE w:val="0"/>
        <w:autoSpaceDN w:val="0"/>
        <w:adjustRightInd w:val="0"/>
        <w:spacing w:before="0" w:after="0"/>
        <w:rPr>
          <w:b/>
          <w:bCs/>
          <w:color w:val="000000"/>
          <w:szCs w:val="22"/>
        </w:rPr>
      </w:pPr>
    </w:p>
    <w:p w:rsidR="00AE3318" w:rsidRDefault="00AE3318" w:rsidP="00AE3318">
      <w:pPr>
        <w:autoSpaceDE w:val="0"/>
        <w:autoSpaceDN w:val="0"/>
        <w:adjustRightInd w:val="0"/>
        <w:spacing w:before="0" w:after="0"/>
        <w:rPr>
          <w:b/>
          <w:bCs/>
          <w:color w:val="000000"/>
          <w:szCs w:val="22"/>
        </w:rPr>
      </w:pPr>
    </w:p>
    <w:p w:rsidR="00AE3318" w:rsidRDefault="00AE3318" w:rsidP="00AE3318">
      <w:pPr>
        <w:autoSpaceDE w:val="0"/>
        <w:autoSpaceDN w:val="0"/>
        <w:adjustRightInd w:val="0"/>
        <w:spacing w:before="0" w:after="0"/>
        <w:rPr>
          <w:b/>
          <w:bCs/>
          <w:color w:val="000000"/>
          <w:szCs w:val="22"/>
        </w:rPr>
      </w:pPr>
    </w:p>
    <w:p w:rsidR="00AE3318" w:rsidRDefault="00AE3318" w:rsidP="00AE3318">
      <w:pPr>
        <w:autoSpaceDE w:val="0"/>
        <w:autoSpaceDN w:val="0"/>
        <w:adjustRightInd w:val="0"/>
        <w:spacing w:before="0" w:after="0"/>
        <w:rPr>
          <w:b/>
          <w:bCs/>
          <w:color w:val="000000"/>
          <w:szCs w:val="22"/>
        </w:rPr>
      </w:pPr>
    </w:p>
    <w:p w:rsidR="00AE3318" w:rsidRDefault="00AE3318" w:rsidP="00AE3318">
      <w:pPr>
        <w:autoSpaceDE w:val="0"/>
        <w:autoSpaceDN w:val="0"/>
        <w:adjustRightInd w:val="0"/>
        <w:spacing w:before="0" w:after="0"/>
        <w:rPr>
          <w:b/>
          <w:bCs/>
          <w:color w:val="000000"/>
          <w:szCs w:val="22"/>
        </w:rPr>
      </w:pPr>
    </w:p>
    <w:p w:rsidR="00AE3318" w:rsidRDefault="00AE3318" w:rsidP="00AE3318">
      <w:pPr>
        <w:autoSpaceDE w:val="0"/>
        <w:autoSpaceDN w:val="0"/>
        <w:adjustRightInd w:val="0"/>
        <w:spacing w:before="0" w:after="0"/>
        <w:rPr>
          <w:b/>
          <w:bCs/>
          <w:color w:val="000000"/>
          <w:szCs w:val="22"/>
        </w:rPr>
      </w:pPr>
    </w:p>
    <w:p w:rsidR="00AE3318" w:rsidRDefault="00AE3318" w:rsidP="00AE3318">
      <w:pPr>
        <w:autoSpaceDE w:val="0"/>
        <w:autoSpaceDN w:val="0"/>
        <w:adjustRightInd w:val="0"/>
        <w:spacing w:before="0" w:after="0"/>
        <w:rPr>
          <w:b/>
          <w:bCs/>
          <w:color w:val="000000"/>
          <w:szCs w:val="22"/>
        </w:rPr>
      </w:pPr>
    </w:p>
    <w:p w:rsidR="00AE3318" w:rsidRDefault="00AE3318" w:rsidP="00AE3318">
      <w:pPr>
        <w:autoSpaceDE w:val="0"/>
        <w:autoSpaceDN w:val="0"/>
        <w:adjustRightInd w:val="0"/>
        <w:spacing w:before="0" w:after="0"/>
        <w:rPr>
          <w:b/>
          <w:bCs/>
          <w:color w:val="000000"/>
          <w:szCs w:val="22"/>
        </w:rPr>
      </w:pPr>
    </w:p>
    <w:p w:rsidR="00AE3318" w:rsidRDefault="00AE3318" w:rsidP="00AE3318">
      <w:pPr>
        <w:autoSpaceDE w:val="0"/>
        <w:autoSpaceDN w:val="0"/>
        <w:adjustRightInd w:val="0"/>
        <w:spacing w:before="0" w:after="0"/>
        <w:rPr>
          <w:b/>
          <w:bCs/>
          <w:color w:val="000000"/>
          <w:szCs w:val="22"/>
        </w:rPr>
      </w:pPr>
    </w:p>
    <w:p w:rsidR="00014878" w:rsidRDefault="00014878" w:rsidP="00AE3318">
      <w:pPr>
        <w:autoSpaceDE w:val="0"/>
        <w:autoSpaceDN w:val="0"/>
        <w:adjustRightInd w:val="0"/>
        <w:spacing w:before="0" w:after="0"/>
        <w:rPr>
          <w:b/>
          <w:bCs/>
          <w:color w:val="000000"/>
          <w:szCs w:val="22"/>
        </w:rPr>
      </w:pPr>
    </w:p>
    <w:p w:rsidR="00014878" w:rsidRPr="006E42A3" w:rsidRDefault="00014878" w:rsidP="00014878">
      <w:pPr>
        <w:pStyle w:val="Nadpis2"/>
        <w:spacing w:before="0" w:after="0"/>
        <w:rPr>
          <w:iCs w:val="0"/>
          <w:color w:val="000000"/>
          <w:sz w:val="22"/>
          <w:szCs w:val="22"/>
          <w:u w:val="none"/>
        </w:rPr>
      </w:pPr>
      <w:r w:rsidRPr="006E42A3">
        <w:rPr>
          <w:iCs w:val="0"/>
          <w:color w:val="000000"/>
          <w:sz w:val="22"/>
          <w:szCs w:val="22"/>
          <w:u w:val="none"/>
        </w:rPr>
        <w:t xml:space="preserve">Název vyučovacího předmětu: </w:t>
      </w:r>
      <w:r>
        <w:rPr>
          <w:iCs w:val="0"/>
          <w:color w:val="000000"/>
          <w:sz w:val="22"/>
          <w:szCs w:val="22"/>
          <w:u w:val="none"/>
        </w:rPr>
        <w:tab/>
      </w:r>
      <w:r>
        <w:rPr>
          <w:iCs w:val="0"/>
          <w:color w:val="000000"/>
          <w:sz w:val="22"/>
          <w:szCs w:val="22"/>
          <w:u w:val="none"/>
        </w:rPr>
        <w:tab/>
      </w:r>
      <w:r>
        <w:rPr>
          <w:iCs w:val="0"/>
          <w:color w:val="000000"/>
          <w:sz w:val="22"/>
          <w:szCs w:val="22"/>
          <w:u w:val="none"/>
        </w:rPr>
        <w:tab/>
      </w:r>
      <w:r>
        <w:rPr>
          <w:iCs w:val="0"/>
          <w:color w:val="000000"/>
          <w:sz w:val="22"/>
          <w:szCs w:val="22"/>
          <w:u w:val="none"/>
        </w:rPr>
        <w:tab/>
        <w:t>GEOGRAFIE CESTOVNÍHO RUCHU</w:t>
      </w:r>
    </w:p>
    <w:p w:rsidR="00014878" w:rsidRPr="006E42A3" w:rsidRDefault="00014878" w:rsidP="00014878">
      <w:pPr>
        <w:pStyle w:val="Nadpis2"/>
        <w:spacing w:before="0" w:after="0"/>
        <w:rPr>
          <w:b w:val="0"/>
          <w:iCs w:val="0"/>
          <w:color w:val="000000"/>
          <w:sz w:val="22"/>
          <w:szCs w:val="22"/>
          <w:u w:val="none"/>
        </w:rPr>
      </w:pPr>
      <w:r w:rsidRPr="006E42A3">
        <w:rPr>
          <w:iCs w:val="0"/>
          <w:color w:val="000000"/>
          <w:sz w:val="22"/>
          <w:szCs w:val="22"/>
          <w:u w:val="none"/>
        </w:rPr>
        <w:t xml:space="preserve">Celkový počet vyučovacích hodin za studium: </w:t>
      </w:r>
      <w:r>
        <w:rPr>
          <w:iCs w:val="0"/>
          <w:color w:val="000000"/>
          <w:sz w:val="22"/>
          <w:szCs w:val="22"/>
          <w:u w:val="none"/>
        </w:rPr>
        <w:tab/>
      </w:r>
      <w:r>
        <w:rPr>
          <w:iCs w:val="0"/>
          <w:color w:val="000000"/>
          <w:sz w:val="22"/>
          <w:szCs w:val="22"/>
          <w:u w:val="none"/>
        </w:rPr>
        <w:tab/>
      </w:r>
      <w:r>
        <w:rPr>
          <w:b w:val="0"/>
          <w:iCs w:val="0"/>
          <w:color w:val="000000"/>
          <w:sz w:val="22"/>
          <w:szCs w:val="22"/>
          <w:u w:val="none"/>
        </w:rPr>
        <w:t>128</w:t>
      </w:r>
      <w:r w:rsidRPr="006E42A3">
        <w:rPr>
          <w:b w:val="0"/>
          <w:iCs w:val="0"/>
          <w:color w:val="000000"/>
          <w:sz w:val="22"/>
          <w:szCs w:val="22"/>
          <w:u w:val="none"/>
        </w:rPr>
        <w:t xml:space="preserve"> (</w:t>
      </w:r>
      <w:r>
        <w:rPr>
          <w:b w:val="0"/>
          <w:iCs w:val="0"/>
          <w:color w:val="000000"/>
          <w:sz w:val="22"/>
          <w:szCs w:val="22"/>
          <w:u w:val="none"/>
        </w:rPr>
        <w:t>4</w:t>
      </w:r>
      <w:r w:rsidRPr="006E42A3">
        <w:rPr>
          <w:b w:val="0"/>
          <w:iCs w:val="0"/>
          <w:color w:val="000000"/>
          <w:sz w:val="22"/>
          <w:szCs w:val="22"/>
          <w:u w:val="none"/>
        </w:rPr>
        <w:t>)</w:t>
      </w:r>
    </w:p>
    <w:p w:rsidR="00014878" w:rsidRPr="006E42A3" w:rsidRDefault="00014878" w:rsidP="00014878">
      <w:pPr>
        <w:pStyle w:val="Nadpis2"/>
        <w:spacing w:before="0" w:after="0"/>
        <w:rPr>
          <w:iCs w:val="0"/>
          <w:color w:val="000000"/>
          <w:sz w:val="22"/>
          <w:szCs w:val="22"/>
          <w:u w:val="none"/>
        </w:rPr>
      </w:pPr>
      <w:r w:rsidRPr="006E42A3">
        <w:rPr>
          <w:iCs w:val="0"/>
          <w:color w:val="000000"/>
          <w:sz w:val="22"/>
          <w:szCs w:val="22"/>
          <w:u w:val="none"/>
        </w:rPr>
        <w:t xml:space="preserve">Kód a název oboru vzdělání: </w:t>
      </w:r>
      <w:r>
        <w:rPr>
          <w:iCs w:val="0"/>
          <w:color w:val="000000"/>
          <w:sz w:val="22"/>
          <w:szCs w:val="22"/>
          <w:u w:val="none"/>
        </w:rPr>
        <w:tab/>
      </w:r>
      <w:r>
        <w:rPr>
          <w:iCs w:val="0"/>
          <w:color w:val="000000"/>
          <w:sz w:val="22"/>
          <w:szCs w:val="22"/>
          <w:u w:val="none"/>
        </w:rPr>
        <w:tab/>
      </w:r>
      <w:r>
        <w:rPr>
          <w:iCs w:val="0"/>
          <w:color w:val="000000"/>
          <w:sz w:val="22"/>
          <w:szCs w:val="22"/>
          <w:u w:val="none"/>
        </w:rPr>
        <w:tab/>
      </w:r>
      <w:r>
        <w:rPr>
          <w:iCs w:val="0"/>
          <w:color w:val="000000"/>
          <w:sz w:val="22"/>
          <w:szCs w:val="22"/>
          <w:u w:val="none"/>
        </w:rPr>
        <w:tab/>
      </w:r>
      <w:r>
        <w:rPr>
          <w:iCs w:val="0"/>
          <w:color w:val="000000"/>
          <w:sz w:val="22"/>
          <w:szCs w:val="22"/>
          <w:u w:val="none"/>
        </w:rPr>
        <w:tab/>
      </w:r>
      <w:r w:rsidRPr="006E42A3">
        <w:rPr>
          <w:b w:val="0"/>
          <w:iCs w:val="0"/>
          <w:color w:val="000000"/>
          <w:sz w:val="22"/>
          <w:szCs w:val="22"/>
          <w:u w:val="none"/>
        </w:rPr>
        <w:t>63-41-M/02 Obchodní akademie</w:t>
      </w:r>
    </w:p>
    <w:p w:rsidR="00014878" w:rsidRPr="006E42A3" w:rsidRDefault="00014878" w:rsidP="00014878">
      <w:pPr>
        <w:pStyle w:val="Nadpis2"/>
        <w:spacing w:before="0" w:after="0"/>
        <w:rPr>
          <w:b w:val="0"/>
          <w:iCs w:val="0"/>
          <w:color w:val="000000"/>
          <w:sz w:val="22"/>
          <w:szCs w:val="22"/>
          <w:u w:val="none"/>
        </w:rPr>
      </w:pPr>
      <w:r w:rsidRPr="006E42A3">
        <w:rPr>
          <w:iCs w:val="0"/>
          <w:color w:val="000000"/>
          <w:sz w:val="22"/>
          <w:szCs w:val="22"/>
          <w:u w:val="none"/>
        </w:rPr>
        <w:t xml:space="preserve">Délka a forma vzdělání: </w:t>
      </w:r>
      <w:r>
        <w:rPr>
          <w:iCs w:val="0"/>
          <w:color w:val="000000"/>
          <w:sz w:val="22"/>
          <w:szCs w:val="22"/>
          <w:u w:val="none"/>
        </w:rPr>
        <w:tab/>
      </w:r>
      <w:r>
        <w:rPr>
          <w:iCs w:val="0"/>
          <w:color w:val="000000"/>
          <w:sz w:val="22"/>
          <w:szCs w:val="22"/>
          <w:u w:val="none"/>
        </w:rPr>
        <w:tab/>
      </w:r>
      <w:r>
        <w:rPr>
          <w:iCs w:val="0"/>
          <w:color w:val="000000"/>
          <w:sz w:val="22"/>
          <w:szCs w:val="22"/>
          <w:u w:val="none"/>
        </w:rPr>
        <w:tab/>
      </w:r>
      <w:r>
        <w:rPr>
          <w:iCs w:val="0"/>
          <w:color w:val="000000"/>
          <w:sz w:val="22"/>
          <w:szCs w:val="22"/>
          <w:u w:val="none"/>
        </w:rPr>
        <w:tab/>
      </w:r>
      <w:r>
        <w:rPr>
          <w:iCs w:val="0"/>
          <w:color w:val="000000"/>
          <w:sz w:val="22"/>
          <w:szCs w:val="22"/>
          <w:u w:val="none"/>
        </w:rPr>
        <w:tab/>
      </w:r>
      <w:r w:rsidRPr="006E42A3">
        <w:rPr>
          <w:b w:val="0"/>
          <w:iCs w:val="0"/>
          <w:color w:val="000000"/>
          <w:sz w:val="22"/>
          <w:szCs w:val="22"/>
          <w:u w:val="none"/>
        </w:rPr>
        <w:t>čtyřleté denní</w:t>
      </w:r>
    </w:p>
    <w:p w:rsidR="00014878" w:rsidRPr="006E42A3" w:rsidRDefault="00014878" w:rsidP="00014878">
      <w:pPr>
        <w:pStyle w:val="Nadpis2"/>
        <w:spacing w:before="0" w:after="0"/>
        <w:rPr>
          <w:iCs w:val="0"/>
          <w:color w:val="000000"/>
          <w:sz w:val="22"/>
          <w:szCs w:val="22"/>
          <w:u w:val="none"/>
        </w:rPr>
      </w:pPr>
      <w:r w:rsidRPr="006E42A3">
        <w:rPr>
          <w:iCs w:val="0"/>
          <w:color w:val="000000"/>
          <w:sz w:val="22"/>
          <w:szCs w:val="22"/>
          <w:u w:val="none"/>
        </w:rPr>
        <w:t xml:space="preserve">Platnost: </w:t>
      </w:r>
      <w:r>
        <w:rPr>
          <w:iCs w:val="0"/>
          <w:color w:val="000000"/>
          <w:sz w:val="22"/>
          <w:szCs w:val="22"/>
          <w:u w:val="none"/>
        </w:rPr>
        <w:tab/>
      </w:r>
      <w:r>
        <w:rPr>
          <w:iCs w:val="0"/>
          <w:color w:val="000000"/>
          <w:sz w:val="22"/>
          <w:szCs w:val="22"/>
          <w:u w:val="none"/>
        </w:rPr>
        <w:tab/>
      </w:r>
      <w:r>
        <w:rPr>
          <w:iCs w:val="0"/>
          <w:color w:val="000000"/>
          <w:sz w:val="22"/>
          <w:szCs w:val="22"/>
          <w:u w:val="none"/>
        </w:rPr>
        <w:tab/>
      </w:r>
      <w:r>
        <w:rPr>
          <w:iCs w:val="0"/>
          <w:color w:val="000000"/>
          <w:sz w:val="22"/>
          <w:szCs w:val="22"/>
          <w:u w:val="none"/>
        </w:rPr>
        <w:tab/>
      </w:r>
      <w:r>
        <w:rPr>
          <w:iCs w:val="0"/>
          <w:color w:val="000000"/>
          <w:sz w:val="22"/>
          <w:szCs w:val="22"/>
          <w:u w:val="none"/>
        </w:rPr>
        <w:tab/>
      </w:r>
      <w:r>
        <w:rPr>
          <w:iCs w:val="0"/>
          <w:color w:val="000000"/>
          <w:sz w:val="22"/>
          <w:szCs w:val="22"/>
          <w:u w:val="none"/>
        </w:rPr>
        <w:tab/>
      </w:r>
      <w:r>
        <w:rPr>
          <w:iCs w:val="0"/>
          <w:color w:val="000000"/>
          <w:sz w:val="22"/>
          <w:szCs w:val="22"/>
          <w:u w:val="none"/>
        </w:rPr>
        <w:tab/>
      </w:r>
      <w:r w:rsidRPr="006E42A3">
        <w:rPr>
          <w:b w:val="0"/>
          <w:iCs w:val="0"/>
          <w:color w:val="000000"/>
          <w:sz w:val="22"/>
          <w:szCs w:val="22"/>
          <w:u w:val="none"/>
        </w:rPr>
        <w:t>od 1. 9. 20</w:t>
      </w:r>
      <w:r>
        <w:rPr>
          <w:b w:val="0"/>
          <w:iCs w:val="0"/>
          <w:color w:val="000000"/>
          <w:sz w:val="22"/>
          <w:szCs w:val="22"/>
          <w:u w:val="none"/>
        </w:rPr>
        <w:t>14</w:t>
      </w:r>
      <w:r w:rsidRPr="006E42A3">
        <w:rPr>
          <w:b w:val="0"/>
          <w:iCs w:val="0"/>
          <w:color w:val="000000"/>
          <w:sz w:val="22"/>
          <w:szCs w:val="22"/>
          <w:u w:val="none"/>
        </w:rPr>
        <w:t xml:space="preserve"> počínaje </w:t>
      </w:r>
      <w:r>
        <w:rPr>
          <w:b w:val="0"/>
          <w:iCs w:val="0"/>
          <w:color w:val="000000"/>
          <w:sz w:val="22"/>
          <w:szCs w:val="22"/>
          <w:u w:val="none"/>
        </w:rPr>
        <w:t>2</w:t>
      </w:r>
      <w:r w:rsidRPr="006E42A3">
        <w:rPr>
          <w:b w:val="0"/>
          <w:iCs w:val="0"/>
          <w:color w:val="000000"/>
          <w:sz w:val="22"/>
          <w:szCs w:val="22"/>
          <w:u w:val="none"/>
        </w:rPr>
        <w:t>. ročníkem</w:t>
      </w:r>
    </w:p>
    <w:p w:rsidR="00014878" w:rsidRDefault="00014878" w:rsidP="00014878">
      <w:pPr>
        <w:pStyle w:val="Nadpis2"/>
        <w:spacing w:before="0" w:after="0"/>
        <w:rPr>
          <w:iCs w:val="0"/>
          <w:color w:val="000000"/>
          <w:sz w:val="22"/>
          <w:szCs w:val="22"/>
          <w:u w:val="none"/>
        </w:rPr>
      </w:pPr>
    </w:p>
    <w:p w:rsidR="00014878" w:rsidRPr="00F670FC" w:rsidRDefault="00014878" w:rsidP="00014878">
      <w:pPr>
        <w:pStyle w:val="Nadpis2"/>
        <w:spacing w:before="0" w:after="0"/>
        <w:rPr>
          <w:iCs w:val="0"/>
          <w:color w:val="000000"/>
          <w:szCs w:val="22"/>
          <w:u w:val="none"/>
        </w:rPr>
      </w:pPr>
      <w:r w:rsidRPr="00F670FC">
        <w:rPr>
          <w:iCs w:val="0"/>
          <w:color w:val="000000"/>
          <w:szCs w:val="22"/>
          <w:u w:val="none"/>
        </w:rPr>
        <w:t>Pojetí vyučovacího předmětu</w:t>
      </w:r>
    </w:p>
    <w:p w:rsidR="00014878" w:rsidRDefault="00014878" w:rsidP="00014878">
      <w:pPr>
        <w:pStyle w:val="Nadpis2"/>
        <w:spacing w:before="0" w:after="0"/>
        <w:rPr>
          <w:iCs w:val="0"/>
          <w:color w:val="000000"/>
          <w:sz w:val="22"/>
          <w:szCs w:val="22"/>
          <w:u w:val="none"/>
        </w:rPr>
      </w:pPr>
    </w:p>
    <w:p w:rsidR="00014878" w:rsidRPr="006E42A3" w:rsidRDefault="00014878" w:rsidP="00014878">
      <w:pPr>
        <w:pStyle w:val="Nadpis2"/>
        <w:spacing w:before="0" w:after="0"/>
        <w:rPr>
          <w:iCs w:val="0"/>
          <w:color w:val="000000"/>
          <w:sz w:val="22"/>
          <w:szCs w:val="22"/>
          <w:u w:val="none"/>
        </w:rPr>
      </w:pPr>
      <w:r w:rsidRPr="006E42A3">
        <w:rPr>
          <w:iCs w:val="0"/>
          <w:color w:val="000000"/>
          <w:sz w:val="22"/>
          <w:szCs w:val="22"/>
          <w:u w:val="none"/>
        </w:rPr>
        <w:t>Obecné cíle</w:t>
      </w:r>
    </w:p>
    <w:p w:rsidR="00014878" w:rsidRPr="006E42A3" w:rsidRDefault="00014878" w:rsidP="00014878">
      <w:pPr>
        <w:pStyle w:val="Nadpis2"/>
        <w:spacing w:before="0" w:after="0"/>
        <w:rPr>
          <w:b w:val="0"/>
          <w:iCs w:val="0"/>
          <w:color w:val="000000"/>
          <w:sz w:val="22"/>
          <w:szCs w:val="22"/>
          <w:u w:val="none"/>
        </w:rPr>
      </w:pPr>
      <w:r w:rsidRPr="006E42A3">
        <w:rPr>
          <w:b w:val="0"/>
          <w:iCs w:val="0"/>
          <w:color w:val="000000"/>
          <w:sz w:val="22"/>
          <w:szCs w:val="22"/>
          <w:u w:val="none"/>
        </w:rPr>
        <w:t>Hlavním cílem tohoto předmětu je seznámit žáky s možnostmi cestovního ruchu, který se stává velmi dynamickou složkou světové ekonomiky. Žáci se učí posoudit a vyhodnotit předpoklady cestovního ruchu a jeho realizaci v jednotlivých regionech světa, seznámí se současnými</w:t>
      </w:r>
      <w:r>
        <w:rPr>
          <w:b w:val="0"/>
          <w:iCs w:val="0"/>
          <w:color w:val="000000"/>
          <w:sz w:val="22"/>
          <w:szCs w:val="22"/>
          <w:u w:val="none"/>
        </w:rPr>
        <w:t xml:space="preserve"> </w:t>
      </w:r>
      <w:r w:rsidRPr="006E42A3">
        <w:rPr>
          <w:b w:val="0"/>
          <w:iCs w:val="0"/>
          <w:color w:val="000000"/>
          <w:sz w:val="22"/>
          <w:szCs w:val="22"/>
          <w:u w:val="none"/>
        </w:rPr>
        <w:t>možnostmi cestování a jejich praktickou realizací.</w:t>
      </w:r>
      <w:r>
        <w:rPr>
          <w:b w:val="0"/>
          <w:iCs w:val="0"/>
          <w:color w:val="000000"/>
          <w:sz w:val="22"/>
          <w:szCs w:val="22"/>
          <w:u w:val="none"/>
        </w:rPr>
        <w:t xml:space="preserve"> Dále se žáci seznámí s náplní práce průvodce a budou umět rozpoznat jednotlivé architektonické slohy.  </w:t>
      </w:r>
    </w:p>
    <w:p w:rsidR="00014878" w:rsidRDefault="00014878" w:rsidP="00014878">
      <w:pPr>
        <w:pStyle w:val="Nadpis2"/>
        <w:spacing w:before="0" w:after="0"/>
        <w:rPr>
          <w:iCs w:val="0"/>
          <w:color w:val="000000"/>
          <w:sz w:val="22"/>
          <w:szCs w:val="22"/>
          <w:u w:val="none"/>
        </w:rPr>
      </w:pPr>
    </w:p>
    <w:p w:rsidR="00014878" w:rsidRPr="006E42A3" w:rsidRDefault="00014878" w:rsidP="00014878">
      <w:pPr>
        <w:pStyle w:val="Nadpis2"/>
        <w:spacing w:before="0" w:after="0"/>
        <w:rPr>
          <w:iCs w:val="0"/>
          <w:color w:val="000000"/>
          <w:sz w:val="22"/>
          <w:szCs w:val="22"/>
          <w:u w:val="none"/>
        </w:rPr>
      </w:pPr>
      <w:r w:rsidRPr="006E42A3">
        <w:rPr>
          <w:iCs w:val="0"/>
          <w:color w:val="000000"/>
          <w:sz w:val="22"/>
          <w:szCs w:val="22"/>
          <w:u w:val="none"/>
        </w:rPr>
        <w:t>Pojetí výuky</w:t>
      </w:r>
    </w:p>
    <w:p w:rsidR="00014878" w:rsidRPr="00F12D97" w:rsidRDefault="00014878" w:rsidP="00014878">
      <w:pPr>
        <w:pStyle w:val="Nadpis2"/>
        <w:tabs>
          <w:tab w:val="clear" w:pos="576"/>
        </w:tabs>
        <w:spacing w:before="0" w:after="0"/>
        <w:rPr>
          <w:b w:val="0"/>
          <w:iCs w:val="0"/>
          <w:color w:val="000000"/>
          <w:sz w:val="22"/>
          <w:szCs w:val="22"/>
          <w:u w:val="none"/>
        </w:rPr>
      </w:pPr>
      <w:r w:rsidRPr="00F12D97">
        <w:rPr>
          <w:b w:val="0"/>
          <w:iCs w:val="0"/>
          <w:color w:val="000000"/>
          <w:sz w:val="22"/>
          <w:szCs w:val="22"/>
          <w:u w:val="none"/>
        </w:rPr>
        <w:t>Cílem předmětu je rozšířit geografické kompetence novým směrem, seznámit žáky s charakterem a specifikací</w:t>
      </w:r>
      <w:r>
        <w:rPr>
          <w:b w:val="0"/>
          <w:iCs w:val="0"/>
          <w:color w:val="000000"/>
          <w:sz w:val="22"/>
          <w:szCs w:val="22"/>
          <w:u w:val="none"/>
        </w:rPr>
        <w:t xml:space="preserve"> </w:t>
      </w:r>
      <w:r w:rsidRPr="00F12D97">
        <w:rPr>
          <w:b w:val="0"/>
          <w:iCs w:val="0"/>
          <w:color w:val="000000"/>
          <w:sz w:val="22"/>
          <w:szCs w:val="22"/>
          <w:u w:val="none"/>
        </w:rPr>
        <w:t>tohoto oboru.</w:t>
      </w:r>
    </w:p>
    <w:p w:rsidR="00014878" w:rsidRPr="00F12D97" w:rsidRDefault="00014878" w:rsidP="00014878">
      <w:pPr>
        <w:pStyle w:val="Nadpis2"/>
        <w:spacing w:before="0" w:after="0"/>
        <w:rPr>
          <w:b w:val="0"/>
          <w:iCs w:val="0"/>
          <w:color w:val="000000"/>
          <w:sz w:val="22"/>
          <w:szCs w:val="22"/>
          <w:u w:val="none"/>
        </w:rPr>
      </w:pPr>
      <w:r w:rsidRPr="00F12D97">
        <w:rPr>
          <w:b w:val="0"/>
          <w:iCs w:val="0"/>
          <w:color w:val="000000"/>
          <w:sz w:val="22"/>
          <w:szCs w:val="22"/>
          <w:u w:val="none"/>
        </w:rPr>
        <w:t xml:space="preserve">Žáci získají informace </w:t>
      </w:r>
      <w:r>
        <w:rPr>
          <w:b w:val="0"/>
          <w:iCs w:val="0"/>
          <w:color w:val="000000"/>
          <w:sz w:val="22"/>
          <w:szCs w:val="22"/>
          <w:u w:val="none"/>
        </w:rPr>
        <w:t>o</w:t>
      </w:r>
      <w:r w:rsidRPr="00F12D97">
        <w:rPr>
          <w:b w:val="0"/>
          <w:iCs w:val="0"/>
          <w:color w:val="000000"/>
          <w:sz w:val="22"/>
          <w:szCs w:val="22"/>
          <w:u w:val="none"/>
        </w:rPr>
        <w:t xml:space="preserve"> cestovní</w:t>
      </w:r>
      <w:r>
        <w:rPr>
          <w:b w:val="0"/>
          <w:iCs w:val="0"/>
          <w:color w:val="000000"/>
          <w:sz w:val="22"/>
          <w:szCs w:val="22"/>
          <w:u w:val="none"/>
        </w:rPr>
        <w:t>m</w:t>
      </w:r>
      <w:r w:rsidRPr="00F12D97">
        <w:rPr>
          <w:b w:val="0"/>
          <w:iCs w:val="0"/>
          <w:color w:val="000000"/>
          <w:sz w:val="22"/>
          <w:szCs w:val="22"/>
          <w:u w:val="none"/>
        </w:rPr>
        <w:t xml:space="preserve"> ruchu v České republice, o činnosti cestovních kanceláří, o různých</w:t>
      </w:r>
      <w:r>
        <w:rPr>
          <w:b w:val="0"/>
          <w:iCs w:val="0"/>
          <w:color w:val="000000"/>
          <w:sz w:val="22"/>
          <w:szCs w:val="22"/>
          <w:u w:val="none"/>
        </w:rPr>
        <w:t xml:space="preserve"> </w:t>
      </w:r>
      <w:r w:rsidRPr="00F12D97">
        <w:rPr>
          <w:b w:val="0"/>
          <w:iCs w:val="0"/>
          <w:color w:val="000000"/>
          <w:sz w:val="22"/>
          <w:szCs w:val="22"/>
          <w:u w:val="none"/>
        </w:rPr>
        <w:t>formách cestovního ruchu</w:t>
      </w:r>
      <w:r>
        <w:rPr>
          <w:b w:val="0"/>
          <w:iCs w:val="0"/>
          <w:color w:val="000000"/>
          <w:sz w:val="22"/>
          <w:szCs w:val="22"/>
          <w:u w:val="none"/>
        </w:rPr>
        <w:t>, práci průvodce a architektuře.</w:t>
      </w:r>
    </w:p>
    <w:p w:rsidR="00014878" w:rsidRPr="00F12D97" w:rsidRDefault="00014878" w:rsidP="00014878">
      <w:pPr>
        <w:pStyle w:val="Nadpis2"/>
        <w:spacing w:before="0" w:after="0"/>
        <w:rPr>
          <w:b w:val="0"/>
          <w:iCs w:val="0"/>
          <w:color w:val="000000"/>
          <w:sz w:val="22"/>
          <w:szCs w:val="22"/>
          <w:u w:val="none"/>
        </w:rPr>
      </w:pPr>
      <w:r w:rsidRPr="00F12D97">
        <w:rPr>
          <w:b w:val="0"/>
          <w:iCs w:val="0"/>
          <w:color w:val="000000"/>
          <w:sz w:val="22"/>
          <w:szCs w:val="22"/>
          <w:u w:val="none"/>
        </w:rPr>
        <w:t>Předmět povede žáky k samostatnému vyhledávání a zpracování aktuálních informací v rámci řešení konkrétních</w:t>
      </w:r>
      <w:r>
        <w:rPr>
          <w:b w:val="0"/>
          <w:iCs w:val="0"/>
          <w:color w:val="000000"/>
          <w:sz w:val="22"/>
          <w:szCs w:val="22"/>
          <w:u w:val="none"/>
        </w:rPr>
        <w:t xml:space="preserve"> </w:t>
      </w:r>
      <w:r w:rsidRPr="00F12D97">
        <w:rPr>
          <w:b w:val="0"/>
          <w:iCs w:val="0"/>
          <w:color w:val="000000"/>
          <w:sz w:val="22"/>
          <w:szCs w:val="22"/>
          <w:u w:val="none"/>
        </w:rPr>
        <w:t>úkolů ve vazbě na cestovní ruch. Širším smyslem a cílem výuky je možné budoucí profesní uplatnění žáků např.</w:t>
      </w:r>
      <w:r>
        <w:rPr>
          <w:b w:val="0"/>
          <w:iCs w:val="0"/>
          <w:color w:val="000000"/>
          <w:sz w:val="22"/>
          <w:szCs w:val="22"/>
          <w:u w:val="none"/>
        </w:rPr>
        <w:t xml:space="preserve"> </w:t>
      </w:r>
      <w:r w:rsidRPr="00F12D97">
        <w:rPr>
          <w:b w:val="0"/>
          <w:iCs w:val="0"/>
          <w:color w:val="000000"/>
          <w:sz w:val="22"/>
          <w:szCs w:val="22"/>
          <w:u w:val="none"/>
        </w:rPr>
        <w:t>v cestovních kancelářích a agenturách, v průvodcovské činnosti apod.</w:t>
      </w:r>
    </w:p>
    <w:p w:rsidR="00014878" w:rsidRPr="00F12D97" w:rsidRDefault="00014878" w:rsidP="00014878">
      <w:pPr>
        <w:pStyle w:val="Nadpis2"/>
        <w:spacing w:before="0" w:after="0"/>
        <w:rPr>
          <w:b w:val="0"/>
          <w:iCs w:val="0"/>
          <w:color w:val="000000"/>
          <w:sz w:val="22"/>
          <w:szCs w:val="22"/>
          <w:u w:val="none"/>
        </w:rPr>
      </w:pPr>
      <w:r w:rsidRPr="00F12D97">
        <w:rPr>
          <w:b w:val="0"/>
          <w:iCs w:val="0"/>
          <w:color w:val="000000"/>
          <w:sz w:val="22"/>
          <w:szCs w:val="22"/>
          <w:u w:val="none"/>
        </w:rPr>
        <w:t>Předmět rozvíjí především následující odborné kompetence:</w:t>
      </w:r>
    </w:p>
    <w:p w:rsidR="00014878" w:rsidRPr="00F12D97" w:rsidRDefault="00014878" w:rsidP="00014878">
      <w:pPr>
        <w:pStyle w:val="Nadpis2"/>
        <w:spacing w:before="0" w:after="0"/>
        <w:rPr>
          <w:b w:val="0"/>
          <w:iCs w:val="0"/>
          <w:color w:val="000000"/>
          <w:sz w:val="22"/>
          <w:szCs w:val="22"/>
          <w:u w:val="none"/>
        </w:rPr>
      </w:pPr>
      <w:r>
        <w:rPr>
          <w:b w:val="0"/>
          <w:iCs w:val="0"/>
          <w:color w:val="000000"/>
          <w:sz w:val="22"/>
          <w:szCs w:val="22"/>
          <w:u w:val="none"/>
        </w:rPr>
        <w:t>-</w:t>
      </w:r>
      <w:r w:rsidRPr="00F12D97">
        <w:rPr>
          <w:b w:val="0"/>
          <w:iCs w:val="0"/>
          <w:color w:val="000000"/>
          <w:sz w:val="22"/>
          <w:szCs w:val="22"/>
          <w:u w:val="none"/>
        </w:rPr>
        <w:t xml:space="preserve"> vyhodnocovat potřebné druhy map, turistických průvodců, jízdních a letových řádů, katalogů cestovních</w:t>
      </w:r>
      <w:r>
        <w:rPr>
          <w:b w:val="0"/>
          <w:iCs w:val="0"/>
          <w:color w:val="000000"/>
          <w:sz w:val="22"/>
          <w:szCs w:val="22"/>
          <w:u w:val="none"/>
        </w:rPr>
        <w:t xml:space="preserve"> </w:t>
      </w:r>
      <w:r w:rsidRPr="00F12D97">
        <w:rPr>
          <w:b w:val="0"/>
          <w:iCs w:val="0"/>
          <w:color w:val="000000"/>
          <w:sz w:val="22"/>
          <w:szCs w:val="22"/>
          <w:u w:val="none"/>
        </w:rPr>
        <w:t>kanceláří</w:t>
      </w:r>
    </w:p>
    <w:p w:rsidR="00014878" w:rsidRPr="00F12D97" w:rsidRDefault="00014878" w:rsidP="00014878">
      <w:pPr>
        <w:spacing w:before="0" w:after="0"/>
      </w:pPr>
      <w:r>
        <w:t>-</w:t>
      </w:r>
      <w:r w:rsidRPr="00F12D97">
        <w:t xml:space="preserve"> efektivně využívat prostředky informačních a telekomunikačních technologií včetně internetu, vyhledat a</w:t>
      </w:r>
      <w:r>
        <w:t xml:space="preserve"> </w:t>
      </w:r>
      <w:r w:rsidRPr="00F12D97">
        <w:t>zpracovat potřebné informace</w:t>
      </w:r>
    </w:p>
    <w:p w:rsidR="00014878" w:rsidRDefault="00014878" w:rsidP="00014878">
      <w:pPr>
        <w:spacing w:before="0" w:after="0"/>
      </w:pPr>
      <w:r>
        <w:t>-</w:t>
      </w:r>
      <w:r w:rsidRPr="00F12D97">
        <w:t xml:space="preserve"> pracovat v týmu, prezentovat výsledky práce</w:t>
      </w:r>
    </w:p>
    <w:p w:rsidR="00014878" w:rsidRDefault="00014878" w:rsidP="00014878">
      <w:pPr>
        <w:spacing w:before="0" w:after="0"/>
        <w:rPr>
          <w:b/>
          <w:bCs/>
          <w:color w:val="000000"/>
          <w:szCs w:val="22"/>
        </w:rPr>
      </w:pPr>
    </w:p>
    <w:p w:rsidR="00014878" w:rsidRPr="006E42A3" w:rsidRDefault="00014878" w:rsidP="00014878">
      <w:pPr>
        <w:pStyle w:val="Nadpis2"/>
        <w:spacing w:before="0" w:after="0"/>
        <w:rPr>
          <w:iCs w:val="0"/>
          <w:color w:val="000000"/>
          <w:sz w:val="22"/>
          <w:szCs w:val="22"/>
          <w:u w:val="none"/>
        </w:rPr>
      </w:pPr>
      <w:r w:rsidRPr="006E42A3">
        <w:rPr>
          <w:iCs w:val="0"/>
          <w:color w:val="000000"/>
          <w:sz w:val="22"/>
          <w:szCs w:val="22"/>
          <w:u w:val="none"/>
        </w:rPr>
        <w:t>Žáci:</w:t>
      </w:r>
    </w:p>
    <w:p w:rsidR="00014878" w:rsidRPr="006E42A3" w:rsidRDefault="00014878" w:rsidP="00014878">
      <w:pPr>
        <w:pStyle w:val="Nadpis2"/>
        <w:spacing w:before="0" w:after="0"/>
        <w:rPr>
          <w:b w:val="0"/>
          <w:iCs w:val="0"/>
          <w:color w:val="000000"/>
          <w:sz w:val="22"/>
          <w:szCs w:val="22"/>
          <w:u w:val="none"/>
        </w:rPr>
      </w:pPr>
      <w:r w:rsidRPr="006E42A3">
        <w:rPr>
          <w:b w:val="0"/>
          <w:iCs w:val="0"/>
          <w:color w:val="000000"/>
          <w:sz w:val="22"/>
          <w:szCs w:val="22"/>
          <w:u w:val="none"/>
        </w:rPr>
        <w:t>Žák se přiměřeně vyjadřuje v mluveném i psaném slovu a prezentací, tím získává komunikativní</w:t>
      </w:r>
    </w:p>
    <w:p w:rsidR="00014878" w:rsidRPr="006E42A3" w:rsidRDefault="00014878" w:rsidP="00014878">
      <w:pPr>
        <w:pStyle w:val="Nadpis2"/>
        <w:spacing w:before="0" w:after="0"/>
        <w:rPr>
          <w:b w:val="0"/>
          <w:iCs w:val="0"/>
          <w:color w:val="000000"/>
          <w:sz w:val="22"/>
          <w:szCs w:val="22"/>
          <w:u w:val="none"/>
        </w:rPr>
      </w:pPr>
      <w:r w:rsidRPr="006E42A3">
        <w:rPr>
          <w:b w:val="0"/>
          <w:iCs w:val="0"/>
          <w:color w:val="000000"/>
          <w:sz w:val="22"/>
          <w:szCs w:val="22"/>
          <w:u w:val="none"/>
        </w:rPr>
        <w:t>kompetence. Kompetence k pracovnímu uplatnění a podnikatelským aktivitám a kompetence sociální a personální získává sestavováním a prezentací nabídky služeb cestovního ruchu pro různé</w:t>
      </w:r>
      <w:r>
        <w:rPr>
          <w:b w:val="0"/>
          <w:iCs w:val="0"/>
          <w:color w:val="000000"/>
          <w:sz w:val="22"/>
          <w:szCs w:val="22"/>
          <w:u w:val="none"/>
        </w:rPr>
        <w:t xml:space="preserve"> </w:t>
      </w:r>
      <w:r w:rsidRPr="006E42A3">
        <w:rPr>
          <w:b w:val="0"/>
          <w:iCs w:val="0"/>
          <w:color w:val="000000"/>
          <w:sz w:val="22"/>
          <w:szCs w:val="22"/>
          <w:u w:val="none"/>
        </w:rPr>
        <w:t>skupiny klientů. Kompetence využívat prostředky informačních a komunikačních technologií</w:t>
      </w:r>
      <w:r>
        <w:rPr>
          <w:b w:val="0"/>
          <w:iCs w:val="0"/>
          <w:color w:val="000000"/>
          <w:sz w:val="22"/>
          <w:szCs w:val="22"/>
          <w:u w:val="none"/>
        </w:rPr>
        <w:t xml:space="preserve"> </w:t>
      </w:r>
      <w:r w:rsidRPr="006E42A3">
        <w:rPr>
          <w:b w:val="0"/>
          <w:iCs w:val="0"/>
          <w:color w:val="000000"/>
          <w:sz w:val="22"/>
          <w:szCs w:val="22"/>
          <w:u w:val="none"/>
        </w:rPr>
        <w:t>získává při zpracovávání informací z otevřených zdrojů, zejména z internetu.</w:t>
      </w:r>
    </w:p>
    <w:p w:rsidR="00014878" w:rsidRDefault="00014878" w:rsidP="00014878">
      <w:pPr>
        <w:spacing w:before="0" w:after="0"/>
        <w:rPr>
          <w:b/>
          <w:bCs/>
          <w:color w:val="000000"/>
          <w:szCs w:val="22"/>
        </w:rPr>
      </w:pPr>
    </w:p>
    <w:p w:rsidR="00014878" w:rsidRPr="00F670FC" w:rsidRDefault="00014878" w:rsidP="00014878">
      <w:pPr>
        <w:pStyle w:val="Nadpis2"/>
        <w:spacing w:before="0" w:after="0"/>
        <w:rPr>
          <w:iCs w:val="0"/>
          <w:color w:val="000000"/>
          <w:szCs w:val="22"/>
          <w:u w:val="none"/>
        </w:rPr>
      </w:pPr>
      <w:r>
        <w:rPr>
          <w:iCs w:val="0"/>
          <w:color w:val="000000"/>
          <w:szCs w:val="22"/>
          <w:u w:val="none"/>
        </w:rPr>
        <w:t>Hodnocení žáků</w:t>
      </w:r>
    </w:p>
    <w:p w:rsidR="00014878" w:rsidRDefault="00014878" w:rsidP="00014878">
      <w:pPr>
        <w:spacing w:before="0" w:after="0"/>
        <w:rPr>
          <w:b/>
          <w:bCs/>
          <w:color w:val="000000"/>
          <w:szCs w:val="22"/>
        </w:rPr>
      </w:pPr>
    </w:p>
    <w:p w:rsidR="00014878" w:rsidRPr="003F4A8D" w:rsidRDefault="00014878" w:rsidP="00014878">
      <w:pPr>
        <w:spacing w:before="0" w:after="0"/>
        <w:rPr>
          <w:b/>
          <w:bCs/>
          <w:color w:val="000000"/>
          <w:szCs w:val="22"/>
        </w:rPr>
      </w:pPr>
      <w:r w:rsidRPr="003F4A8D">
        <w:rPr>
          <w:b/>
          <w:bCs/>
          <w:color w:val="000000"/>
          <w:szCs w:val="22"/>
        </w:rPr>
        <w:t xml:space="preserve">Pravidla pro hodnocení výsledků vzdělávání žáků jsou v souladu se Školním řádem OA </w:t>
      </w:r>
      <w:r>
        <w:rPr>
          <w:b/>
          <w:bCs/>
          <w:color w:val="000000"/>
          <w:szCs w:val="22"/>
        </w:rPr>
        <w:t>Beroun</w:t>
      </w:r>
      <w:r w:rsidRPr="003F4A8D">
        <w:rPr>
          <w:b/>
          <w:bCs/>
          <w:color w:val="000000"/>
          <w:szCs w:val="22"/>
        </w:rPr>
        <w:t xml:space="preserve"> platným pro daný školní rok.</w:t>
      </w:r>
    </w:p>
    <w:p w:rsidR="00014878" w:rsidRDefault="00014878" w:rsidP="00014878">
      <w:pPr>
        <w:spacing w:before="0" w:after="0"/>
        <w:rPr>
          <w:b/>
          <w:bCs/>
          <w:color w:val="000000"/>
          <w:szCs w:val="22"/>
        </w:rPr>
      </w:pPr>
    </w:p>
    <w:p w:rsidR="00014878" w:rsidRPr="003F4A8D" w:rsidRDefault="00014878" w:rsidP="00014878">
      <w:pPr>
        <w:spacing w:before="0" w:after="0"/>
        <w:rPr>
          <w:b/>
          <w:bCs/>
          <w:color w:val="000000"/>
          <w:szCs w:val="22"/>
        </w:rPr>
      </w:pPr>
      <w:r w:rsidRPr="003F4A8D">
        <w:rPr>
          <w:b/>
          <w:bCs/>
          <w:color w:val="000000"/>
          <w:szCs w:val="22"/>
        </w:rPr>
        <w:t>Učitel hodnotí na základě:</w:t>
      </w:r>
    </w:p>
    <w:p w:rsidR="00014878" w:rsidRPr="00A878D7" w:rsidRDefault="00014878" w:rsidP="00014878">
      <w:pPr>
        <w:spacing w:before="0" w:after="0"/>
        <w:rPr>
          <w:bCs/>
          <w:color w:val="000000"/>
          <w:szCs w:val="22"/>
        </w:rPr>
      </w:pPr>
      <w:r w:rsidRPr="00A878D7">
        <w:rPr>
          <w:bCs/>
          <w:color w:val="000000"/>
          <w:szCs w:val="22"/>
        </w:rPr>
        <w:t>- aktivní práce v hodině,</w:t>
      </w:r>
    </w:p>
    <w:p w:rsidR="00014878" w:rsidRPr="00A878D7" w:rsidRDefault="00014878" w:rsidP="00014878">
      <w:pPr>
        <w:spacing w:before="0" w:after="0"/>
        <w:rPr>
          <w:bCs/>
          <w:color w:val="000000"/>
          <w:szCs w:val="22"/>
        </w:rPr>
      </w:pPr>
      <w:r w:rsidRPr="00A878D7">
        <w:rPr>
          <w:bCs/>
          <w:color w:val="000000"/>
          <w:szCs w:val="22"/>
        </w:rPr>
        <w:t>- orientace na mapě,</w:t>
      </w:r>
    </w:p>
    <w:p w:rsidR="00014878" w:rsidRPr="00A878D7" w:rsidRDefault="00014878" w:rsidP="00014878">
      <w:pPr>
        <w:spacing w:before="0" w:after="0"/>
        <w:rPr>
          <w:bCs/>
          <w:color w:val="000000"/>
          <w:szCs w:val="22"/>
        </w:rPr>
      </w:pPr>
      <w:r w:rsidRPr="00A878D7">
        <w:rPr>
          <w:bCs/>
          <w:color w:val="000000"/>
          <w:szCs w:val="22"/>
        </w:rPr>
        <w:t>- referátů, prezentací,</w:t>
      </w:r>
    </w:p>
    <w:p w:rsidR="00014878" w:rsidRPr="00A878D7" w:rsidRDefault="00014878" w:rsidP="00014878">
      <w:pPr>
        <w:spacing w:before="0" w:after="0"/>
        <w:rPr>
          <w:bCs/>
          <w:color w:val="000000"/>
          <w:szCs w:val="22"/>
        </w:rPr>
      </w:pPr>
      <w:r w:rsidRPr="00A878D7">
        <w:rPr>
          <w:bCs/>
          <w:color w:val="000000"/>
          <w:szCs w:val="22"/>
        </w:rPr>
        <w:t>- ústního zkoušení,</w:t>
      </w:r>
    </w:p>
    <w:p w:rsidR="00014878" w:rsidRPr="00A878D7" w:rsidRDefault="00014878" w:rsidP="00014878">
      <w:pPr>
        <w:spacing w:before="0" w:after="0"/>
      </w:pPr>
      <w:r w:rsidRPr="00A878D7">
        <w:rPr>
          <w:bCs/>
          <w:color w:val="000000"/>
          <w:szCs w:val="22"/>
        </w:rPr>
        <w:t>- písemných testů.</w:t>
      </w:r>
    </w:p>
    <w:p w:rsidR="00014878" w:rsidRDefault="00014878" w:rsidP="00014878">
      <w:pPr>
        <w:spacing w:before="0" w:after="0"/>
        <w:rPr>
          <w:b/>
          <w:sz w:val="28"/>
        </w:rPr>
      </w:pPr>
    </w:p>
    <w:p w:rsidR="00014878" w:rsidRDefault="00014878" w:rsidP="00014878">
      <w:pPr>
        <w:spacing w:before="0" w:after="0"/>
        <w:rPr>
          <w:b/>
          <w:sz w:val="28"/>
        </w:rPr>
      </w:pPr>
      <w:r w:rsidRPr="00F670FC">
        <w:rPr>
          <w:b/>
          <w:sz w:val="28"/>
        </w:rPr>
        <w:t>Průřezová témata</w:t>
      </w:r>
    </w:p>
    <w:p w:rsidR="00014878" w:rsidRPr="00F670FC" w:rsidRDefault="00014878" w:rsidP="00014878">
      <w:pPr>
        <w:spacing w:before="0" w:after="0"/>
        <w:rPr>
          <w:b/>
          <w:sz w:val="28"/>
        </w:rPr>
      </w:pPr>
    </w:p>
    <w:p w:rsidR="00014878" w:rsidRDefault="00014878" w:rsidP="00014878">
      <w:pPr>
        <w:spacing w:before="0" w:after="0"/>
      </w:pPr>
      <w:r>
        <w:t>Občan v demokratické společnosti</w:t>
      </w:r>
    </w:p>
    <w:p w:rsidR="00014878" w:rsidRDefault="00014878" w:rsidP="00014878">
      <w:pPr>
        <w:spacing w:before="0" w:after="0"/>
      </w:pPr>
      <w:r>
        <w:t>- orientovat se v globálních i lokálních problémech světa i konkrétních oblastí</w:t>
      </w:r>
    </w:p>
    <w:p w:rsidR="00014878" w:rsidRDefault="00014878" w:rsidP="00014878">
      <w:pPr>
        <w:spacing w:before="0" w:after="0"/>
      </w:pPr>
      <w:r>
        <w:t>- umět jednat s lidmi, diskutovat, nacházet kompromisní řešení a řešit sporné otázky</w:t>
      </w:r>
    </w:p>
    <w:p w:rsidR="00014878" w:rsidRDefault="00014878" w:rsidP="00014878">
      <w:pPr>
        <w:spacing w:before="0" w:after="0"/>
      </w:pPr>
      <w:r>
        <w:t>Člověk a životní prostředí</w:t>
      </w:r>
    </w:p>
    <w:p w:rsidR="00014878" w:rsidRDefault="00014878" w:rsidP="00014878">
      <w:pPr>
        <w:spacing w:before="0" w:after="0"/>
      </w:pPr>
      <w:r>
        <w:t>- chápat a respektovat životní prostředí jako součást aktivní činnosti lidí</w:t>
      </w:r>
    </w:p>
    <w:p w:rsidR="00014878" w:rsidRDefault="00014878" w:rsidP="00014878">
      <w:pPr>
        <w:spacing w:before="0" w:after="0"/>
      </w:pPr>
      <w:r>
        <w:t>- při řešení konkrétních projektů aktivně přihlížet i k problematice životního prostředí</w:t>
      </w:r>
    </w:p>
    <w:p w:rsidR="00014878" w:rsidRDefault="00014878" w:rsidP="00014878">
      <w:pPr>
        <w:spacing w:before="0" w:after="0"/>
      </w:pPr>
      <w:r>
        <w:t>Člověk a svět práce</w:t>
      </w:r>
    </w:p>
    <w:p w:rsidR="00014878" w:rsidRDefault="00014878" w:rsidP="00014878">
      <w:pPr>
        <w:spacing w:before="0" w:after="0"/>
      </w:pPr>
      <w:r>
        <w:t>- rozšiřovat a prohlubovat potřebné kompetence pro uplatnění na trhu práce a pro budování profesní kariéry</w:t>
      </w:r>
    </w:p>
    <w:p w:rsidR="00014878" w:rsidRDefault="00014878" w:rsidP="00014878">
      <w:pPr>
        <w:spacing w:before="0" w:after="0"/>
      </w:pPr>
      <w:r>
        <w:t>Informační a komunikační technologie</w:t>
      </w:r>
    </w:p>
    <w:p w:rsidR="00014878" w:rsidRDefault="00014878" w:rsidP="00014878">
      <w:pPr>
        <w:spacing w:before="0" w:after="0"/>
      </w:pPr>
      <w:r>
        <w:t>- prostředky IKT využívat nejen během vzdělávání, ale i při vlastním profesním uplatnění</w:t>
      </w:r>
    </w:p>
    <w:p w:rsidR="00014878" w:rsidRDefault="00014878" w:rsidP="00014878">
      <w:pPr>
        <w:pStyle w:val="Nadpis3"/>
        <w:spacing w:before="0" w:after="0"/>
        <w:rPr>
          <w:sz w:val="22"/>
        </w:rPr>
      </w:pPr>
    </w:p>
    <w:p w:rsidR="00014878" w:rsidRDefault="00014878" w:rsidP="00014878">
      <w:pPr>
        <w:pStyle w:val="Nadpis3"/>
        <w:spacing w:before="0" w:after="0"/>
        <w:rPr>
          <w:sz w:val="28"/>
        </w:rPr>
      </w:pPr>
      <w:r w:rsidRPr="00F670FC">
        <w:rPr>
          <w:sz w:val="28"/>
        </w:rPr>
        <w:t>Mezipředmětové vztahy</w:t>
      </w:r>
    </w:p>
    <w:p w:rsidR="00014878" w:rsidRDefault="00014878" w:rsidP="00014878">
      <w:pPr>
        <w:spacing w:before="0" w:after="0"/>
      </w:pPr>
    </w:p>
    <w:p w:rsidR="00014878" w:rsidRDefault="00014878" w:rsidP="00014878">
      <w:pPr>
        <w:spacing w:before="0" w:after="0"/>
      </w:pPr>
      <w:r>
        <w:t>- dějepis</w:t>
      </w:r>
    </w:p>
    <w:p w:rsidR="00014878" w:rsidRDefault="00014878" w:rsidP="00014878">
      <w:pPr>
        <w:spacing w:before="0" w:after="0"/>
      </w:pPr>
      <w:r>
        <w:t>- informační technologie</w:t>
      </w:r>
    </w:p>
    <w:p w:rsidR="00014878" w:rsidRDefault="00014878" w:rsidP="00014878">
      <w:pPr>
        <w:spacing w:before="0" w:after="0"/>
      </w:pPr>
      <w:r>
        <w:t>- ekonomika</w:t>
      </w:r>
    </w:p>
    <w:p w:rsidR="00014878" w:rsidRDefault="00014878" w:rsidP="00014878">
      <w:pPr>
        <w:spacing w:before="0" w:after="0"/>
      </w:pPr>
      <w:r>
        <w:t>- zeměpis</w:t>
      </w:r>
    </w:p>
    <w:p w:rsidR="00014878" w:rsidRDefault="00014878" w:rsidP="00014878">
      <w:pPr>
        <w:spacing w:before="0" w:after="0"/>
      </w:pPr>
      <w:r>
        <w:t xml:space="preserve">- biologie </w:t>
      </w:r>
    </w:p>
    <w:p w:rsidR="00014878" w:rsidRDefault="00014878" w:rsidP="00014878"/>
    <w:p w:rsidR="00014878" w:rsidRDefault="00014878" w:rsidP="00014878"/>
    <w:p w:rsidR="00014878" w:rsidRDefault="00014878" w:rsidP="00014878"/>
    <w:p w:rsidR="00014878" w:rsidRDefault="00014878" w:rsidP="00014878"/>
    <w:p w:rsidR="00014878" w:rsidRDefault="00014878" w:rsidP="00014878"/>
    <w:p w:rsidR="00014878" w:rsidRDefault="00014878" w:rsidP="00014878"/>
    <w:p w:rsidR="00014878" w:rsidRDefault="00014878" w:rsidP="00014878"/>
    <w:p w:rsidR="00014878" w:rsidRDefault="00014878" w:rsidP="00014878"/>
    <w:p w:rsidR="00014878" w:rsidRDefault="00014878" w:rsidP="00014878"/>
    <w:p w:rsidR="00014878" w:rsidRDefault="00014878" w:rsidP="00014878"/>
    <w:p w:rsidR="00014878" w:rsidRPr="00F670FC" w:rsidRDefault="00014878" w:rsidP="00014878"/>
    <w:p w:rsidR="00014878" w:rsidRDefault="00014878" w:rsidP="00014878">
      <w:pPr>
        <w:pStyle w:val="Nadpis3"/>
      </w:pPr>
      <w:r>
        <w:t xml:space="preserve">Geografie cestovního ruchu – 2. ročník </w:t>
      </w: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0"/>
        <w:gridCol w:w="3618"/>
        <w:gridCol w:w="1125"/>
      </w:tblGrid>
      <w:tr w:rsidR="00014878" w:rsidTr="00014878">
        <w:trPr>
          <w:trHeight w:hRule="exact" w:val="883"/>
        </w:trPr>
        <w:tc>
          <w:tcPr>
            <w:tcW w:w="4610" w:type="dxa"/>
            <w:vAlign w:val="center"/>
          </w:tcPr>
          <w:p w:rsidR="00014878" w:rsidRDefault="00014878" w:rsidP="000528B8">
            <w:pPr>
              <w:jc w:val="center"/>
            </w:pPr>
            <w:r>
              <w:t>Výsledky vzdělávání</w:t>
            </w:r>
          </w:p>
        </w:tc>
        <w:tc>
          <w:tcPr>
            <w:tcW w:w="3618" w:type="dxa"/>
            <w:vAlign w:val="center"/>
          </w:tcPr>
          <w:p w:rsidR="00014878" w:rsidRDefault="00014878" w:rsidP="000528B8">
            <w:pPr>
              <w:jc w:val="center"/>
            </w:pPr>
            <w:r>
              <w:t>Tematické celky</w:t>
            </w:r>
          </w:p>
        </w:tc>
        <w:tc>
          <w:tcPr>
            <w:tcW w:w="1125" w:type="dxa"/>
            <w:vAlign w:val="center"/>
          </w:tcPr>
          <w:p w:rsidR="00014878" w:rsidRDefault="00014878" w:rsidP="000528B8">
            <w:pPr>
              <w:jc w:val="center"/>
            </w:pPr>
            <w:r>
              <w:t>Hodinová dotace</w:t>
            </w:r>
          </w:p>
        </w:tc>
      </w:tr>
      <w:tr w:rsidR="00014878" w:rsidTr="00014878">
        <w:trPr>
          <w:trHeight w:val="1126"/>
        </w:trPr>
        <w:tc>
          <w:tcPr>
            <w:tcW w:w="4610" w:type="dxa"/>
            <w:vMerge w:val="restart"/>
          </w:tcPr>
          <w:p w:rsidR="00014878" w:rsidRDefault="00014878" w:rsidP="000528B8">
            <w:pPr>
              <w:spacing w:before="0" w:after="0"/>
              <w:jc w:val="left"/>
              <w:rPr>
                <w:b/>
                <w:bCs/>
              </w:rPr>
            </w:pPr>
          </w:p>
          <w:p w:rsidR="00014878" w:rsidRPr="00BD6687" w:rsidRDefault="00014878" w:rsidP="000528B8">
            <w:pPr>
              <w:spacing w:before="0" w:after="0"/>
              <w:jc w:val="left"/>
              <w:rPr>
                <w:b/>
                <w:bCs/>
              </w:rPr>
            </w:pPr>
            <w:r w:rsidRPr="00BD6687">
              <w:rPr>
                <w:b/>
                <w:bCs/>
              </w:rPr>
              <w:t xml:space="preserve">Žák </w:t>
            </w:r>
          </w:p>
          <w:p w:rsidR="00014878" w:rsidRDefault="00014878" w:rsidP="00927107">
            <w:pPr>
              <w:numPr>
                <w:ilvl w:val="0"/>
                <w:numId w:val="552"/>
              </w:numPr>
              <w:suppressAutoHyphens w:val="0"/>
              <w:spacing w:before="0" w:after="0"/>
              <w:jc w:val="left"/>
            </w:pPr>
            <w:r>
              <w:t>vyhodnotí hospodářský význam cestovního ruchu</w:t>
            </w:r>
          </w:p>
          <w:p w:rsidR="00014878" w:rsidRDefault="00014878" w:rsidP="00927107">
            <w:pPr>
              <w:numPr>
                <w:ilvl w:val="0"/>
                <w:numId w:val="552"/>
              </w:numPr>
              <w:suppressAutoHyphens w:val="0"/>
              <w:spacing w:before="0" w:after="0"/>
              <w:jc w:val="left"/>
            </w:pPr>
            <w:r>
              <w:t>orientuje se v širokém spektru služeb</w:t>
            </w:r>
          </w:p>
          <w:p w:rsidR="00014878" w:rsidRDefault="00014878" w:rsidP="000528B8">
            <w:pPr>
              <w:spacing w:before="0" w:after="0"/>
              <w:ind w:left="720"/>
              <w:jc w:val="left"/>
            </w:pPr>
            <w:r>
              <w:t>v cestovním ruchu, v různých druzích</w:t>
            </w:r>
          </w:p>
          <w:p w:rsidR="00014878" w:rsidRDefault="00014878" w:rsidP="000528B8">
            <w:pPr>
              <w:spacing w:before="0" w:after="0"/>
              <w:ind w:left="720"/>
              <w:jc w:val="left"/>
            </w:pPr>
            <w:r>
              <w:t>dopravy a vyhledá dopravní spojení</w:t>
            </w:r>
          </w:p>
          <w:p w:rsidR="00014878" w:rsidRDefault="00014878" w:rsidP="00927107">
            <w:pPr>
              <w:numPr>
                <w:ilvl w:val="0"/>
                <w:numId w:val="552"/>
              </w:numPr>
              <w:suppressAutoHyphens w:val="0"/>
              <w:spacing w:before="0" w:after="0"/>
              <w:jc w:val="left"/>
            </w:pPr>
            <w:r>
              <w:t>používá cestovní doklady a formuláře</w:t>
            </w:r>
          </w:p>
          <w:p w:rsidR="00014878" w:rsidRDefault="00014878" w:rsidP="00927107">
            <w:pPr>
              <w:numPr>
                <w:ilvl w:val="0"/>
                <w:numId w:val="552"/>
              </w:numPr>
              <w:suppressAutoHyphens w:val="0"/>
              <w:spacing w:before="0" w:after="0"/>
              <w:jc w:val="left"/>
            </w:pPr>
            <w:r>
              <w:t>porovná jednotlivé předpoklady cestovního ruchu v různých lokalitách</w:t>
            </w:r>
          </w:p>
          <w:p w:rsidR="00014878" w:rsidRDefault="00014878" w:rsidP="00927107">
            <w:pPr>
              <w:numPr>
                <w:ilvl w:val="0"/>
                <w:numId w:val="552"/>
              </w:numPr>
              <w:suppressAutoHyphens w:val="0"/>
              <w:spacing w:before="0" w:after="0"/>
              <w:jc w:val="left"/>
            </w:pPr>
            <w:r>
              <w:t>zhodnotí předpoklady různých oblastí a</w:t>
            </w:r>
          </w:p>
          <w:p w:rsidR="00014878" w:rsidRDefault="00014878" w:rsidP="000528B8">
            <w:pPr>
              <w:spacing w:before="0" w:after="0"/>
              <w:ind w:left="720"/>
              <w:jc w:val="left"/>
            </w:pPr>
            <w:r>
              <w:t>středisek cestovního ruchu</w:t>
            </w:r>
          </w:p>
          <w:p w:rsidR="00014878" w:rsidRDefault="00014878" w:rsidP="00927107">
            <w:pPr>
              <w:numPr>
                <w:ilvl w:val="0"/>
                <w:numId w:val="552"/>
              </w:numPr>
              <w:suppressAutoHyphens w:val="0"/>
              <w:spacing w:before="0" w:after="0"/>
              <w:jc w:val="left"/>
            </w:pPr>
            <w:r>
              <w:t>rozlišuje druhy a formy cestovního ruchu</w:t>
            </w:r>
          </w:p>
          <w:p w:rsidR="00014878" w:rsidRDefault="00014878" w:rsidP="00927107">
            <w:pPr>
              <w:numPr>
                <w:ilvl w:val="0"/>
                <w:numId w:val="552"/>
              </w:numPr>
              <w:suppressAutoHyphens w:val="0"/>
              <w:spacing w:before="0" w:after="0"/>
              <w:jc w:val="left"/>
            </w:pPr>
            <w:r>
              <w:t>vyhodnotí předpoklady a realizaci cestovního ruchu v jednotlivých oblastech cestovního ruchu ČR a světa</w:t>
            </w:r>
          </w:p>
          <w:p w:rsidR="00014878" w:rsidRDefault="00014878" w:rsidP="00927107">
            <w:pPr>
              <w:numPr>
                <w:ilvl w:val="0"/>
                <w:numId w:val="552"/>
              </w:numPr>
              <w:suppressAutoHyphens w:val="0"/>
              <w:spacing w:before="0" w:after="0"/>
              <w:jc w:val="left"/>
            </w:pPr>
            <w:r>
              <w:t>aplikuje poznatky učiva při tvorbě jednoduchého zájezdu</w:t>
            </w:r>
          </w:p>
          <w:p w:rsidR="00014878" w:rsidRDefault="00014878" w:rsidP="00927107">
            <w:pPr>
              <w:numPr>
                <w:ilvl w:val="0"/>
                <w:numId w:val="552"/>
              </w:numPr>
              <w:suppressAutoHyphens w:val="0"/>
              <w:spacing w:before="0" w:after="0"/>
              <w:jc w:val="left"/>
            </w:pPr>
            <w:r>
              <w:t>předvede výklad účastníkům v různém</w:t>
            </w:r>
          </w:p>
          <w:p w:rsidR="00014878" w:rsidRDefault="00014878" w:rsidP="000528B8">
            <w:pPr>
              <w:spacing w:before="0" w:after="0"/>
              <w:ind w:left="720"/>
              <w:jc w:val="left"/>
            </w:pPr>
            <w:r>
              <w:t>prostředí cestovního ruchu</w:t>
            </w:r>
          </w:p>
          <w:p w:rsidR="00014878" w:rsidRDefault="00014878" w:rsidP="00927107">
            <w:pPr>
              <w:numPr>
                <w:ilvl w:val="0"/>
                <w:numId w:val="552"/>
              </w:numPr>
              <w:suppressAutoHyphens w:val="0"/>
              <w:spacing w:before="0" w:after="0"/>
              <w:jc w:val="left"/>
            </w:pPr>
            <w:r>
              <w:t xml:space="preserve">dokáže definovat problematiku CR v České republice </w:t>
            </w:r>
          </w:p>
          <w:p w:rsidR="00014878" w:rsidRPr="00BD6687" w:rsidRDefault="00014878" w:rsidP="00927107">
            <w:pPr>
              <w:numPr>
                <w:ilvl w:val="0"/>
                <w:numId w:val="552"/>
              </w:numPr>
              <w:suppressAutoHyphens w:val="0"/>
              <w:spacing w:before="0" w:after="0"/>
              <w:jc w:val="left"/>
            </w:pPr>
            <w:r>
              <w:t xml:space="preserve">dokáže předcházet chybám při cestování </w:t>
            </w:r>
          </w:p>
        </w:tc>
        <w:tc>
          <w:tcPr>
            <w:tcW w:w="3618" w:type="dxa"/>
          </w:tcPr>
          <w:p w:rsidR="00014878" w:rsidRPr="00F670FC" w:rsidRDefault="00014878" w:rsidP="000528B8">
            <w:pPr>
              <w:spacing w:before="0" w:after="0"/>
              <w:jc w:val="left"/>
              <w:rPr>
                <w:b/>
              </w:rPr>
            </w:pPr>
            <w:r w:rsidRPr="00F670FC">
              <w:rPr>
                <w:b/>
                <w:bCs/>
              </w:rPr>
              <w:t xml:space="preserve">1. </w:t>
            </w:r>
            <w:r w:rsidRPr="00F670FC">
              <w:rPr>
                <w:b/>
              </w:rPr>
              <w:t>Základy cestovního ruchu</w:t>
            </w:r>
          </w:p>
          <w:p w:rsidR="00014878" w:rsidRPr="00F670FC" w:rsidRDefault="00014878" w:rsidP="00927107">
            <w:pPr>
              <w:numPr>
                <w:ilvl w:val="0"/>
                <w:numId w:val="558"/>
              </w:numPr>
              <w:suppressAutoHyphens w:val="0"/>
              <w:spacing w:before="0" w:after="0"/>
              <w:jc w:val="left"/>
            </w:pPr>
            <w:r w:rsidRPr="00F670FC">
              <w:t>základní pojmy</w:t>
            </w:r>
          </w:p>
          <w:p w:rsidR="00014878" w:rsidRPr="00F670FC" w:rsidRDefault="00014878" w:rsidP="00927107">
            <w:pPr>
              <w:numPr>
                <w:ilvl w:val="0"/>
                <w:numId w:val="558"/>
              </w:numPr>
              <w:suppressAutoHyphens w:val="0"/>
              <w:spacing w:before="0" w:after="0"/>
              <w:jc w:val="left"/>
            </w:pPr>
            <w:r w:rsidRPr="00F670FC">
              <w:t>druhy a formy CR</w:t>
            </w:r>
          </w:p>
          <w:p w:rsidR="00014878" w:rsidRPr="00F670FC" w:rsidRDefault="00014878" w:rsidP="00927107">
            <w:pPr>
              <w:numPr>
                <w:ilvl w:val="0"/>
                <w:numId w:val="558"/>
              </w:numPr>
              <w:suppressAutoHyphens w:val="0"/>
              <w:spacing w:before="0" w:after="0"/>
              <w:jc w:val="left"/>
            </w:pPr>
            <w:r w:rsidRPr="00F670FC">
              <w:t>předpoklady CR</w:t>
            </w:r>
          </w:p>
          <w:p w:rsidR="00014878" w:rsidRPr="00F670FC" w:rsidRDefault="00014878" w:rsidP="00927107">
            <w:pPr>
              <w:numPr>
                <w:ilvl w:val="0"/>
                <w:numId w:val="558"/>
              </w:numPr>
              <w:suppressAutoHyphens w:val="0"/>
              <w:spacing w:before="0" w:after="0"/>
              <w:jc w:val="left"/>
            </w:pPr>
            <w:r w:rsidRPr="00F670FC">
              <w:t>postavení CR v ekonomice</w:t>
            </w:r>
          </w:p>
          <w:p w:rsidR="00014878" w:rsidRPr="00F670FC" w:rsidRDefault="00014878" w:rsidP="00927107">
            <w:pPr>
              <w:numPr>
                <w:ilvl w:val="0"/>
                <w:numId w:val="558"/>
              </w:numPr>
              <w:suppressAutoHyphens w:val="0"/>
              <w:spacing w:before="0" w:after="0"/>
              <w:jc w:val="left"/>
            </w:pPr>
            <w:r w:rsidRPr="00F670FC">
              <w:t>služby cestovního ruchu</w:t>
            </w:r>
          </w:p>
        </w:tc>
        <w:tc>
          <w:tcPr>
            <w:tcW w:w="1125" w:type="dxa"/>
            <w:vAlign w:val="center"/>
          </w:tcPr>
          <w:p w:rsidR="00014878" w:rsidRDefault="00014878" w:rsidP="000528B8">
            <w:pPr>
              <w:jc w:val="center"/>
            </w:pPr>
            <w:r>
              <w:t>16</w:t>
            </w:r>
          </w:p>
        </w:tc>
      </w:tr>
      <w:tr w:rsidR="00014878" w:rsidTr="000528B8">
        <w:trPr>
          <w:trHeight w:val="1207"/>
        </w:trPr>
        <w:tc>
          <w:tcPr>
            <w:tcW w:w="4610" w:type="dxa"/>
            <w:vMerge/>
          </w:tcPr>
          <w:p w:rsidR="00014878" w:rsidRPr="00BD6687" w:rsidRDefault="00014878" w:rsidP="000528B8">
            <w:pPr>
              <w:rPr>
                <w:b/>
                <w:bCs/>
              </w:rPr>
            </w:pPr>
          </w:p>
        </w:tc>
        <w:tc>
          <w:tcPr>
            <w:tcW w:w="3618" w:type="dxa"/>
          </w:tcPr>
          <w:p w:rsidR="00014878" w:rsidRPr="00F670FC" w:rsidRDefault="00014878" w:rsidP="000528B8">
            <w:pPr>
              <w:spacing w:before="0" w:after="0"/>
              <w:jc w:val="left"/>
              <w:rPr>
                <w:b/>
                <w:bCs/>
              </w:rPr>
            </w:pPr>
            <w:r>
              <w:rPr>
                <w:b/>
                <w:bCs/>
              </w:rPr>
              <w:t>2</w:t>
            </w:r>
            <w:r w:rsidRPr="00F670FC">
              <w:rPr>
                <w:b/>
                <w:bCs/>
              </w:rPr>
              <w:t xml:space="preserve">. Dopravní služby </w:t>
            </w:r>
          </w:p>
          <w:p w:rsidR="00014878" w:rsidRPr="00F670FC" w:rsidRDefault="00014878" w:rsidP="00927107">
            <w:pPr>
              <w:numPr>
                <w:ilvl w:val="0"/>
                <w:numId w:val="559"/>
              </w:numPr>
              <w:suppressAutoHyphens w:val="0"/>
              <w:spacing w:before="0" w:after="0"/>
              <w:jc w:val="left"/>
              <w:rPr>
                <w:bCs/>
              </w:rPr>
            </w:pPr>
            <w:r w:rsidRPr="00F670FC">
              <w:rPr>
                <w:bCs/>
              </w:rPr>
              <w:t>letecká doprava</w:t>
            </w:r>
          </w:p>
          <w:p w:rsidR="00014878" w:rsidRPr="00F670FC" w:rsidRDefault="00014878" w:rsidP="00927107">
            <w:pPr>
              <w:numPr>
                <w:ilvl w:val="0"/>
                <w:numId w:val="556"/>
              </w:numPr>
              <w:suppressAutoHyphens w:val="0"/>
              <w:spacing w:before="0" w:after="0"/>
              <w:jc w:val="left"/>
              <w:rPr>
                <w:bCs/>
              </w:rPr>
            </w:pPr>
            <w:r>
              <w:rPr>
                <w:bCs/>
              </w:rPr>
              <w:t>silniční</w:t>
            </w:r>
            <w:r w:rsidRPr="00F670FC">
              <w:rPr>
                <w:bCs/>
              </w:rPr>
              <w:t xml:space="preserve"> doprava</w:t>
            </w:r>
          </w:p>
          <w:p w:rsidR="00014878" w:rsidRPr="00F670FC" w:rsidRDefault="00014878" w:rsidP="00927107">
            <w:pPr>
              <w:numPr>
                <w:ilvl w:val="0"/>
                <w:numId w:val="556"/>
              </w:numPr>
              <w:suppressAutoHyphens w:val="0"/>
              <w:spacing w:before="0" w:after="0"/>
              <w:jc w:val="left"/>
              <w:rPr>
                <w:b/>
                <w:bCs/>
              </w:rPr>
            </w:pPr>
            <w:r w:rsidRPr="00F670FC">
              <w:t>železniční doprava</w:t>
            </w:r>
          </w:p>
          <w:p w:rsidR="00014878" w:rsidRPr="00F670FC" w:rsidRDefault="00014878" w:rsidP="00927107">
            <w:pPr>
              <w:numPr>
                <w:ilvl w:val="0"/>
                <w:numId w:val="555"/>
              </w:numPr>
              <w:suppressAutoHyphens w:val="0"/>
              <w:spacing w:before="0" w:after="0"/>
              <w:jc w:val="left"/>
              <w:rPr>
                <w:b/>
                <w:bCs/>
              </w:rPr>
            </w:pPr>
            <w:r w:rsidRPr="00F670FC">
              <w:t xml:space="preserve">vodní doprava </w:t>
            </w:r>
          </w:p>
        </w:tc>
        <w:tc>
          <w:tcPr>
            <w:tcW w:w="1125" w:type="dxa"/>
            <w:vAlign w:val="center"/>
          </w:tcPr>
          <w:p w:rsidR="00014878" w:rsidRDefault="00014878" w:rsidP="000528B8">
            <w:pPr>
              <w:jc w:val="center"/>
            </w:pPr>
            <w:r>
              <w:t>12</w:t>
            </w:r>
          </w:p>
        </w:tc>
      </w:tr>
      <w:tr w:rsidR="00014878" w:rsidTr="00014878">
        <w:trPr>
          <w:trHeight w:val="1291"/>
        </w:trPr>
        <w:tc>
          <w:tcPr>
            <w:tcW w:w="4610" w:type="dxa"/>
            <w:vMerge/>
          </w:tcPr>
          <w:p w:rsidR="00014878" w:rsidRPr="00BD6687" w:rsidRDefault="00014878" w:rsidP="000528B8"/>
        </w:tc>
        <w:tc>
          <w:tcPr>
            <w:tcW w:w="3618" w:type="dxa"/>
          </w:tcPr>
          <w:p w:rsidR="00014878" w:rsidRDefault="00014878" w:rsidP="000528B8">
            <w:pPr>
              <w:spacing w:before="0" w:after="0"/>
              <w:jc w:val="left"/>
              <w:rPr>
                <w:b/>
                <w:bCs/>
              </w:rPr>
            </w:pPr>
            <w:r>
              <w:rPr>
                <w:b/>
                <w:bCs/>
              </w:rPr>
              <w:t>3. Světové dění</w:t>
            </w:r>
          </w:p>
          <w:p w:rsidR="00014878" w:rsidRPr="00573792" w:rsidRDefault="00014878" w:rsidP="00927107">
            <w:pPr>
              <w:numPr>
                <w:ilvl w:val="0"/>
                <w:numId w:val="555"/>
              </w:numPr>
              <w:suppressAutoHyphens w:val="0"/>
              <w:spacing w:before="0" w:after="0"/>
              <w:jc w:val="left"/>
              <w:rPr>
                <w:bCs/>
              </w:rPr>
            </w:pPr>
            <w:r w:rsidRPr="00573792">
              <w:rPr>
                <w:bCs/>
              </w:rPr>
              <w:t>mezinárodní organizace</w:t>
            </w:r>
            <w:r>
              <w:rPr>
                <w:bCs/>
              </w:rPr>
              <w:t xml:space="preserve"> zabývající se CR a ochranou památek</w:t>
            </w:r>
          </w:p>
        </w:tc>
        <w:tc>
          <w:tcPr>
            <w:tcW w:w="1125" w:type="dxa"/>
            <w:vAlign w:val="center"/>
          </w:tcPr>
          <w:p w:rsidR="00014878" w:rsidRDefault="00014878" w:rsidP="000528B8">
            <w:pPr>
              <w:jc w:val="center"/>
            </w:pPr>
            <w:r>
              <w:t>6</w:t>
            </w:r>
          </w:p>
        </w:tc>
      </w:tr>
      <w:tr w:rsidR="00014878" w:rsidTr="000528B8">
        <w:trPr>
          <w:trHeight w:val="855"/>
        </w:trPr>
        <w:tc>
          <w:tcPr>
            <w:tcW w:w="4610" w:type="dxa"/>
            <w:vMerge/>
          </w:tcPr>
          <w:p w:rsidR="00014878" w:rsidRDefault="00014878" w:rsidP="000528B8"/>
        </w:tc>
        <w:tc>
          <w:tcPr>
            <w:tcW w:w="3618" w:type="dxa"/>
          </w:tcPr>
          <w:p w:rsidR="00014878" w:rsidRPr="00F670FC" w:rsidRDefault="00014878" w:rsidP="000528B8">
            <w:pPr>
              <w:spacing w:before="0" w:after="0"/>
              <w:jc w:val="left"/>
              <w:rPr>
                <w:b/>
                <w:bCs/>
              </w:rPr>
            </w:pPr>
            <w:r>
              <w:rPr>
                <w:b/>
                <w:bCs/>
              </w:rPr>
              <w:t>4</w:t>
            </w:r>
            <w:r w:rsidRPr="00F670FC">
              <w:rPr>
                <w:b/>
                <w:bCs/>
              </w:rPr>
              <w:t xml:space="preserve">. Cestovní ruch v České republice </w:t>
            </w:r>
          </w:p>
          <w:p w:rsidR="00014878" w:rsidRPr="00F670FC" w:rsidRDefault="00014878" w:rsidP="00927107">
            <w:pPr>
              <w:numPr>
                <w:ilvl w:val="0"/>
                <w:numId w:val="557"/>
              </w:numPr>
              <w:suppressAutoHyphens w:val="0"/>
              <w:spacing w:before="0" w:after="0"/>
              <w:jc w:val="left"/>
              <w:rPr>
                <w:bCs/>
              </w:rPr>
            </w:pPr>
            <w:r w:rsidRPr="00F670FC">
              <w:rPr>
                <w:bCs/>
              </w:rPr>
              <w:t>formy a význam</w:t>
            </w:r>
          </w:p>
        </w:tc>
        <w:tc>
          <w:tcPr>
            <w:tcW w:w="1125" w:type="dxa"/>
            <w:vAlign w:val="center"/>
          </w:tcPr>
          <w:p w:rsidR="00014878" w:rsidRDefault="00014878" w:rsidP="000528B8">
            <w:pPr>
              <w:jc w:val="center"/>
            </w:pPr>
            <w:r>
              <w:t>12</w:t>
            </w:r>
          </w:p>
        </w:tc>
      </w:tr>
      <w:tr w:rsidR="00014878" w:rsidTr="000528B8">
        <w:trPr>
          <w:trHeight w:val="855"/>
        </w:trPr>
        <w:tc>
          <w:tcPr>
            <w:tcW w:w="4610" w:type="dxa"/>
            <w:vMerge/>
          </w:tcPr>
          <w:p w:rsidR="00014878" w:rsidRDefault="00014878" w:rsidP="000528B8"/>
        </w:tc>
        <w:tc>
          <w:tcPr>
            <w:tcW w:w="3618" w:type="dxa"/>
          </w:tcPr>
          <w:p w:rsidR="00014878" w:rsidRPr="00F670FC" w:rsidRDefault="00014878" w:rsidP="000528B8">
            <w:pPr>
              <w:spacing w:before="0" w:after="0"/>
              <w:jc w:val="left"/>
              <w:rPr>
                <w:b/>
                <w:bCs/>
              </w:rPr>
            </w:pPr>
            <w:r>
              <w:rPr>
                <w:b/>
                <w:bCs/>
              </w:rPr>
              <w:t>5</w:t>
            </w:r>
            <w:r w:rsidRPr="00F670FC">
              <w:rPr>
                <w:b/>
                <w:bCs/>
              </w:rPr>
              <w:t>. Lázeňství v České republice</w:t>
            </w:r>
          </w:p>
          <w:p w:rsidR="00014878" w:rsidRPr="00F670FC" w:rsidRDefault="00014878" w:rsidP="00927107">
            <w:pPr>
              <w:numPr>
                <w:ilvl w:val="0"/>
                <w:numId w:val="557"/>
              </w:numPr>
              <w:suppressAutoHyphens w:val="0"/>
              <w:spacing w:before="0" w:after="0"/>
              <w:jc w:val="left"/>
              <w:rPr>
                <w:bCs/>
              </w:rPr>
            </w:pPr>
            <w:r w:rsidRPr="00F670FC">
              <w:t>služby lázeňského CR</w:t>
            </w:r>
          </w:p>
          <w:p w:rsidR="00014878" w:rsidRPr="00F670FC" w:rsidRDefault="00014878" w:rsidP="00927107">
            <w:pPr>
              <w:numPr>
                <w:ilvl w:val="0"/>
                <w:numId w:val="557"/>
              </w:numPr>
              <w:suppressAutoHyphens w:val="0"/>
              <w:spacing w:before="0" w:after="0"/>
              <w:jc w:val="left"/>
              <w:rPr>
                <w:b/>
                <w:bCs/>
              </w:rPr>
            </w:pPr>
            <w:r w:rsidRPr="00F670FC">
              <w:rPr>
                <w:bCs/>
              </w:rPr>
              <w:t>formy a význam</w:t>
            </w:r>
          </w:p>
        </w:tc>
        <w:tc>
          <w:tcPr>
            <w:tcW w:w="1125" w:type="dxa"/>
            <w:vAlign w:val="center"/>
          </w:tcPr>
          <w:p w:rsidR="00014878" w:rsidRDefault="00014878" w:rsidP="000528B8">
            <w:pPr>
              <w:jc w:val="center"/>
            </w:pPr>
            <w:r>
              <w:t>9</w:t>
            </w:r>
          </w:p>
        </w:tc>
      </w:tr>
      <w:tr w:rsidR="00014878" w:rsidTr="000528B8">
        <w:trPr>
          <w:trHeight w:val="840"/>
        </w:trPr>
        <w:tc>
          <w:tcPr>
            <w:tcW w:w="4610" w:type="dxa"/>
            <w:vMerge/>
          </w:tcPr>
          <w:p w:rsidR="00014878" w:rsidRDefault="00014878" w:rsidP="000528B8"/>
        </w:tc>
        <w:tc>
          <w:tcPr>
            <w:tcW w:w="3618" w:type="dxa"/>
          </w:tcPr>
          <w:p w:rsidR="00014878" w:rsidRPr="00F670FC" w:rsidRDefault="00014878" w:rsidP="000528B8">
            <w:pPr>
              <w:spacing w:before="0" w:after="0"/>
              <w:jc w:val="left"/>
              <w:rPr>
                <w:b/>
                <w:bCs/>
              </w:rPr>
            </w:pPr>
            <w:r>
              <w:rPr>
                <w:b/>
                <w:bCs/>
              </w:rPr>
              <w:t>6</w:t>
            </w:r>
            <w:r w:rsidRPr="00F670FC">
              <w:rPr>
                <w:b/>
                <w:bCs/>
              </w:rPr>
              <w:t>. Rizika cestování do zahraničí</w:t>
            </w:r>
          </w:p>
          <w:p w:rsidR="00014878" w:rsidRDefault="00014878" w:rsidP="00927107">
            <w:pPr>
              <w:numPr>
                <w:ilvl w:val="0"/>
                <w:numId w:val="556"/>
              </w:numPr>
              <w:suppressAutoHyphens w:val="0"/>
              <w:spacing w:before="0" w:after="0"/>
              <w:jc w:val="left"/>
              <w:rPr>
                <w:bCs/>
              </w:rPr>
            </w:pPr>
            <w:r w:rsidRPr="00F670FC">
              <w:rPr>
                <w:bCs/>
              </w:rPr>
              <w:t>na co dát při cestování pozor</w:t>
            </w:r>
          </w:p>
          <w:p w:rsidR="00014878" w:rsidRPr="00F670FC" w:rsidRDefault="00014878" w:rsidP="00927107">
            <w:pPr>
              <w:numPr>
                <w:ilvl w:val="0"/>
                <w:numId w:val="556"/>
              </w:numPr>
              <w:suppressAutoHyphens w:val="0"/>
              <w:spacing w:before="0" w:after="0"/>
              <w:jc w:val="left"/>
              <w:rPr>
                <w:bCs/>
              </w:rPr>
            </w:pPr>
            <w:r>
              <w:rPr>
                <w:bCs/>
              </w:rPr>
              <w:t>cestovní doklady</w:t>
            </w:r>
          </w:p>
        </w:tc>
        <w:tc>
          <w:tcPr>
            <w:tcW w:w="1125" w:type="dxa"/>
            <w:vAlign w:val="center"/>
          </w:tcPr>
          <w:p w:rsidR="00014878" w:rsidRDefault="00014878" w:rsidP="000528B8">
            <w:pPr>
              <w:jc w:val="center"/>
            </w:pPr>
            <w:r>
              <w:t>5</w:t>
            </w:r>
          </w:p>
        </w:tc>
      </w:tr>
      <w:tr w:rsidR="00014878" w:rsidTr="00014878">
        <w:trPr>
          <w:trHeight w:val="412"/>
        </w:trPr>
        <w:tc>
          <w:tcPr>
            <w:tcW w:w="4610" w:type="dxa"/>
            <w:vMerge/>
          </w:tcPr>
          <w:p w:rsidR="00014878" w:rsidRDefault="00014878" w:rsidP="000528B8"/>
        </w:tc>
        <w:tc>
          <w:tcPr>
            <w:tcW w:w="3618" w:type="dxa"/>
          </w:tcPr>
          <w:p w:rsidR="00014878" w:rsidRPr="00C56429" w:rsidRDefault="00014878" w:rsidP="000528B8">
            <w:pPr>
              <w:spacing w:before="0" w:after="0"/>
              <w:jc w:val="left"/>
              <w:rPr>
                <w:bCs/>
              </w:rPr>
            </w:pPr>
            <w:r>
              <w:rPr>
                <w:b/>
                <w:bCs/>
              </w:rPr>
              <w:t>7. Vlastní projekty žáků</w:t>
            </w:r>
          </w:p>
        </w:tc>
        <w:tc>
          <w:tcPr>
            <w:tcW w:w="1125" w:type="dxa"/>
            <w:vAlign w:val="center"/>
          </w:tcPr>
          <w:p w:rsidR="00014878" w:rsidRDefault="00014878" w:rsidP="000528B8">
            <w:pPr>
              <w:jc w:val="center"/>
            </w:pPr>
            <w:r>
              <w:t>6</w:t>
            </w:r>
          </w:p>
        </w:tc>
      </w:tr>
      <w:tr w:rsidR="00014878" w:rsidTr="00014878">
        <w:trPr>
          <w:trHeight w:val="539"/>
        </w:trPr>
        <w:tc>
          <w:tcPr>
            <w:tcW w:w="4610" w:type="dxa"/>
            <w:vMerge/>
          </w:tcPr>
          <w:p w:rsidR="00014878" w:rsidRDefault="00014878" w:rsidP="000528B8"/>
        </w:tc>
        <w:tc>
          <w:tcPr>
            <w:tcW w:w="3618" w:type="dxa"/>
          </w:tcPr>
          <w:p w:rsidR="00014878" w:rsidRPr="00AA485C" w:rsidRDefault="00014878" w:rsidP="000528B8">
            <w:pPr>
              <w:spacing w:before="0" w:after="0"/>
              <w:jc w:val="left"/>
              <w:rPr>
                <w:bCs/>
              </w:rPr>
            </w:pPr>
            <w:r>
              <w:rPr>
                <w:b/>
                <w:bCs/>
              </w:rPr>
              <w:t>8. Písemné práce a jejich opravy</w:t>
            </w:r>
          </w:p>
        </w:tc>
        <w:tc>
          <w:tcPr>
            <w:tcW w:w="1125" w:type="dxa"/>
            <w:vAlign w:val="center"/>
          </w:tcPr>
          <w:p w:rsidR="00014878" w:rsidRDefault="00014878" w:rsidP="000528B8">
            <w:pPr>
              <w:jc w:val="center"/>
            </w:pPr>
            <w:r>
              <w:t>2</w:t>
            </w:r>
          </w:p>
        </w:tc>
      </w:tr>
    </w:tbl>
    <w:p w:rsidR="00014878" w:rsidRDefault="00014878" w:rsidP="00014878">
      <w:pPr>
        <w:pStyle w:val="Nadpis3"/>
      </w:pPr>
    </w:p>
    <w:p w:rsidR="00014878" w:rsidRDefault="00014878" w:rsidP="00014878"/>
    <w:p w:rsidR="00014878" w:rsidRDefault="00014878" w:rsidP="00014878"/>
    <w:p w:rsidR="00014878" w:rsidRDefault="00014878" w:rsidP="00014878"/>
    <w:p w:rsidR="00014878" w:rsidRPr="00014878" w:rsidRDefault="00014878" w:rsidP="00014878"/>
    <w:p w:rsidR="00014878" w:rsidRDefault="00014878" w:rsidP="00014878">
      <w:pPr>
        <w:pStyle w:val="Nadpis3"/>
      </w:pPr>
      <w:r>
        <w:t xml:space="preserve">Geografie cestovního ruchu – 3. ročník </w:t>
      </w: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0"/>
        <w:gridCol w:w="3618"/>
        <w:gridCol w:w="1125"/>
      </w:tblGrid>
      <w:tr w:rsidR="00014878" w:rsidTr="00014878">
        <w:trPr>
          <w:trHeight w:hRule="exact" w:val="1025"/>
        </w:trPr>
        <w:tc>
          <w:tcPr>
            <w:tcW w:w="4610" w:type="dxa"/>
            <w:vAlign w:val="center"/>
          </w:tcPr>
          <w:p w:rsidR="00014878" w:rsidRDefault="00014878" w:rsidP="000528B8">
            <w:pPr>
              <w:jc w:val="center"/>
            </w:pPr>
            <w:r>
              <w:t>Výsledky vzdělávání</w:t>
            </w:r>
          </w:p>
        </w:tc>
        <w:tc>
          <w:tcPr>
            <w:tcW w:w="3618" w:type="dxa"/>
            <w:vAlign w:val="center"/>
          </w:tcPr>
          <w:p w:rsidR="00014878" w:rsidRDefault="00014878" w:rsidP="000528B8">
            <w:pPr>
              <w:jc w:val="center"/>
            </w:pPr>
            <w:r>
              <w:t>Tematické celky</w:t>
            </w:r>
          </w:p>
        </w:tc>
        <w:tc>
          <w:tcPr>
            <w:tcW w:w="1125" w:type="dxa"/>
            <w:vAlign w:val="center"/>
          </w:tcPr>
          <w:p w:rsidR="00014878" w:rsidRDefault="00014878" w:rsidP="000528B8">
            <w:pPr>
              <w:jc w:val="center"/>
            </w:pPr>
            <w:r>
              <w:t>Hodinová dotace</w:t>
            </w:r>
          </w:p>
        </w:tc>
      </w:tr>
      <w:tr w:rsidR="00014878" w:rsidTr="000528B8">
        <w:trPr>
          <w:trHeight w:val="340"/>
        </w:trPr>
        <w:tc>
          <w:tcPr>
            <w:tcW w:w="4610" w:type="dxa"/>
            <w:vMerge w:val="restart"/>
          </w:tcPr>
          <w:p w:rsidR="00014878" w:rsidRPr="00BD6687" w:rsidRDefault="00014878" w:rsidP="000528B8">
            <w:pPr>
              <w:spacing w:before="0" w:after="0"/>
              <w:jc w:val="left"/>
              <w:rPr>
                <w:b/>
                <w:bCs/>
              </w:rPr>
            </w:pPr>
            <w:r w:rsidRPr="00BD6687">
              <w:rPr>
                <w:b/>
                <w:bCs/>
              </w:rPr>
              <w:t xml:space="preserve">Žák </w:t>
            </w:r>
          </w:p>
          <w:p w:rsidR="00014878" w:rsidRDefault="00014878" w:rsidP="00927107">
            <w:pPr>
              <w:numPr>
                <w:ilvl w:val="0"/>
                <w:numId w:val="552"/>
              </w:numPr>
              <w:suppressAutoHyphens w:val="0"/>
              <w:spacing w:before="0" w:after="0"/>
              <w:jc w:val="left"/>
            </w:pPr>
            <w:r>
              <w:t>orientuje se v širokém spektru služeb</w:t>
            </w:r>
          </w:p>
          <w:p w:rsidR="00014878" w:rsidRDefault="00014878" w:rsidP="000528B8">
            <w:pPr>
              <w:spacing w:before="0" w:after="0"/>
              <w:ind w:left="720"/>
              <w:jc w:val="left"/>
            </w:pPr>
            <w:r>
              <w:t>v cestovním ruchu</w:t>
            </w:r>
          </w:p>
          <w:p w:rsidR="00014878" w:rsidRDefault="00014878" w:rsidP="00927107">
            <w:pPr>
              <w:numPr>
                <w:ilvl w:val="0"/>
                <w:numId w:val="552"/>
              </w:numPr>
              <w:suppressAutoHyphens w:val="0"/>
              <w:spacing w:before="0" w:after="0"/>
              <w:jc w:val="left"/>
            </w:pPr>
            <w:r>
              <w:t>používá cestovní doklady a formuláře</w:t>
            </w:r>
          </w:p>
          <w:p w:rsidR="00014878" w:rsidRDefault="00014878" w:rsidP="00927107">
            <w:pPr>
              <w:numPr>
                <w:ilvl w:val="0"/>
                <w:numId w:val="552"/>
              </w:numPr>
              <w:suppressAutoHyphens w:val="0"/>
              <w:spacing w:before="0" w:after="0"/>
              <w:jc w:val="left"/>
            </w:pPr>
            <w:r>
              <w:t>zná teoreticky správné vlastnosti průvodce</w:t>
            </w:r>
          </w:p>
          <w:p w:rsidR="00014878" w:rsidRDefault="00014878" w:rsidP="00927107">
            <w:pPr>
              <w:numPr>
                <w:ilvl w:val="0"/>
                <w:numId w:val="552"/>
              </w:numPr>
              <w:suppressAutoHyphens w:val="0"/>
              <w:spacing w:before="0" w:after="0"/>
              <w:jc w:val="left"/>
            </w:pPr>
            <w:r>
              <w:t>dokáže připravit zájezd</w:t>
            </w:r>
          </w:p>
          <w:p w:rsidR="00014878" w:rsidRDefault="00014878" w:rsidP="00927107">
            <w:pPr>
              <w:numPr>
                <w:ilvl w:val="0"/>
                <w:numId w:val="552"/>
              </w:numPr>
              <w:suppressAutoHyphens w:val="0"/>
              <w:spacing w:before="0" w:after="0"/>
              <w:jc w:val="left"/>
            </w:pPr>
            <w:r>
              <w:t>předvede výklad účastníkům v různém</w:t>
            </w:r>
          </w:p>
          <w:p w:rsidR="00014878" w:rsidRDefault="00014878" w:rsidP="000528B8">
            <w:pPr>
              <w:spacing w:before="0" w:after="0"/>
              <w:ind w:left="720"/>
              <w:jc w:val="left"/>
            </w:pPr>
            <w:r>
              <w:t>prostředí cestovního ruchu</w:t>
            </w:r>
          </w:p>
          <w:p w:rsidR="00014878" w:rsidRDefault="00014878" w:rsidP="00927107">
            <w:pPr>
              <w:numPr>
                <w:ilvl w:val="0"/>
                <w:numId w:val="552"/>
              </w:numPr>
              <w:suppressAutoHyphens w:val="0"/>
              <w:spacing w:before="0" w:after="0"/>
              <w:jc w:val="left"/>
            </w:pPr>
            <w:r>
              <w:t>dokáže předcházet chybám průvodce</w:t>
            </w:r>
          </w:p>
          <w:p w:rsidR="00014878" w:rsidRPr="001840D4" w:rsidRDefault="00014878" w:rsidP="00927107">
            <w:pPr>
              <w:numPr>
                <w:ilvl w:val="0"/>
                <w:numId w:val="552"/>
              </w:numPr>
              <w:suppressAutoHyphens w:val="0"/>
              <w:spacing w:before="0" w:after="0"/>
              <w:jc w:val="left"/>
            </w:pPr>
            <w:r>
              <w:t>dokáže rozeznat jednotlivé architektonické slohy, časově je zařadit a charakterizovat je</w:t>
            </w:r>
          </w:p>
        </w:tc>
        <w:tc>
          <w:tcPr>
            <w:tcW w:w="3618" w:type="dxa"/>
          </w:tcPr>
          <w:p w:rsidR="00014878" w:rsidRDefault="00014878" w:rsidP="000528B8">
            <w:pPr>
              <w:spacing w:after="0"/>
              <w:rPr>
                <w:b/>
                <w:bCs/>
              </w:rPr>
            </w:pPr>
            <w:r>
              <w:rPr>
                <w:b/>
                <w:bCs/>
              </w:rPr>
              <w:t xml:space="preserve">1. Průvodce </w:t>
            </w:r>
          </w:p>
          <w:p w:rsidR="00014878" w:rsidRDefault="00014878" w:rsidP="00927107">
            <w:pPr>
              <w:numPr>
                <w:ilvl w:val="0"/>
                <w:numId w:val="553"/>
              </w:numPr>
              <w:suppressAutoHyphens w:val="0"/>
              <w:spacing w:before="0" w:after="0"/>
              <w:jc w:val="left"/>
            </w:pPr>
            <w:r>
              <w:t>druhy průvodců</w:t>
            </w:r>
          </w:p>
          <w:p w:rsidR="00014878" w:rsidRDefault="00014878" w:rsidP="00927107">
            <w:pPr>
              <w:numPr>
                <w:ilvl w:val="0"/>
                <w:numId w:val="553"/>
              </w:numPr>
              <w:suppressAutoHyphens w:val="0"/>
              <w:spacing w:before="0" w:after="0"/>
              <w:jc w:val="left"/>
            </w:pPr>
            <w:r>
              <w:t>vlastnosti a dovednosti</w:t>
            </w:r>
          </w:p>
          <w:p w:rsidR="00014878" w:rsidRDefault="00014878" w:rsidP="00927107">
            <w:pPr>
              <w:numPr>
                <w:ilvl w:val="0"/>
                <w:numId w:val="553"/>
              </w:numPr>
              <w:suppressAutoHyphens w:val="0"/>
              <w:spacing w:before="0" w:after="0"/>
              <w:jc w:val="left"/>
            </w:pPr>
            <w:r>
              <w:t>význam a náplň práce</w:t>
            </w:r>
          </w:p>
          <w:p w:rsidR="00014878" w:rsidRDefault="00014878" w:rsidP="00927107">
            <w:pPr>
              <w:numPr>
                <w:ilvl w:val="0"/>
                <w:numId w:val="553"/>
              </w:numPr>
              <w:suppressAutoHyphens w:val="0"/>
              <w:spacing w:before="0" w:after="0"/>
              <w:jc w:val="left"/>
            </w:pPr>
            <w:r>
              <w:t>příprava zájezdu</w:t>
            </w:r>
          </w:p>
          <w:p w:rsidR="00014878" w:rsidRDefault="00014878" w:rsidP="00927107">
            <w:pPr>
              <w:numPr>
                <w:ilvl w:val="0"/>
                <w:numId w:val="553"/>
              </w:numPr>
              <w:suppressAutoHyphens w:val="0"/>
              <w:spacing w:before="0" w:after="0"/>
              <w:jc w:val="left"/>
            </w:pPr>
            <w:r>
              <w:t>mimořádné situace</w:t>
            </w:r>
          </w:p>
          <w:p w:rsidR="00014878" w:rsidRDefault="00014878" w:rsidP="00927107">
            <w:pPr>
              <w:numPr>
                <w:ilvl w:val="0"/>
                <w:numId w:val="553"/>
              </w:numPr>
              <w:suppressAutoHyphens w:val="0"/>
              <w:spacing w:before="0" w:after="0"/>
              <w:jc w:val="left"/>
            </w:pPr>
            <w:r>
              <w:t>modelová situace – přivítání účastníků zájezdu</w:t>
            </w:r>
          </w:p>
          <w:p w:rsidR="006A5FEF" w:rsidRDefault="006A5FEF" w:rsidP="006A5FEF">
            <w:pPr>
              <w:suppressAutoHyphens w:val="0"/>
              <w:spacing w:before="0" w:after="0"/>
              <w:ind w:left="720"/>
              <w:jc w:val="left"/>
            </w:pPr>
          </w:p>
        </w:tc>
        <w:tc>
          <w:tcPr>
            <w:tcW w:w="1125" w:type="dxa"/>
            <w:vAlign w:val="center"/>
          </w:tcPr>
          <w:p w:rsidR="00014878" w:rsidRDefault="00014878" w:rsidP="000528B8">
            <w:pPr>
              <w:jc w:val="center"/>
            </w:pPr>
            <w:r>
              <w:t>24</w:t>
            </w:r>
          </w:p>
        </w:tc>
      </w:tr>
      <w:tr w:rsidR="00014878" w:rsidTr="000528B8">
        <w:trPr>
          <w:trHeight w:val="1207"/>
        </w:trPr>
        <w:tc>
          <w:tcPr>
            <w:tcW w:w="4610" w:type="dxa"/>
            <w:vMerge/>
          </w:tcPr>
          <w:p w:rsidR="00014878" w:rsidRDefault="00014878" w:rsidP="000528B8">
            <w:pPr>
              <w:rPr>
                <w:b/>
                <w:bCs/>
              </w:rPr>
            </w:pPr>
          </w:p>
        </w:tc>
        <w:tc>
          <w:tcPr>
            <w:tcW w:w="3618" w:type="dxa"/>
          </w:tcPr>
          <w:p w:rsidR="00014878" w:rsidRDefault="00014878" w:rsidP="000528B8">
            <w:pPr>
              <w:spacing w:after="0"/>
              <w:rPr>
                <w:b/>
                <w:bCs/>
              </w:rPr>
            </w:pPr>
            <w:r>
              <w:rPr>
                <w:b/>
                <w:bCs/>
              </w:rPr>
              <w:t>2. Historie průvodcovství</w:t>
            </w:r>
          </w:p>
          <w:p w:rsidR="00014878" w:rsidRPr="00A50E81" w:rsidRDefault="00014878" w:rsidP="00927107">
            <w:pPr>
              <w:numPr>
                <w:ilvl w:val="0"/>
                <w:numId w:val="554"/>
              </w:numPr>
              <w:suppressAutoHyphens w:val="0"/>
              <w:spacing w:before="0" w:after="0"/>
              <w:jc w:val="left"/>
              <w:rPr>
                <w:bCs/>
              </w:rPr>
            </w:pPr>
            <w:r>
              <w:t xml:space="preserve">vývoj a vlivy na vznik </w:t>
            </w:r>
          </w:p>
          <w:p w:rsidR="00014878" w:rsidRPr="006A5FEF" w:rsidRDefault="00014878" w:rsidP="00927107">
            <w:pPr>
              <w:numPr>
                <w:ilvl w:val="0"/>
                <w:numId w:val="554"/>
              </w:numPr>
              <w:suppressAutoHyphens w:val="0"/>
              <w:spacing w:before="0" w:after="0"/>
              <w:jc w:val="left"/>
              <w:rPr>
                <w:bCs/>
              </w:rPr>
            </w:pPr>
            <w:r>
              <w:t>zámořské objevy</w:t>
            </w:r>
          </w:p>
          <w:p w:rsidR="006A5FEF" w:rsidRPr="001A3B63" w:rsidRDefault="006A5FEF" w:rsidP="006A5FEF">
            <w:pPr>
              <w:suppressAutoHyphens w:val="0"/>
              <w:spacing w:before="0" w:after="0"/>
              <w:ind w:left="720"/>
              <w:jc w:val="left"/>
              <w:rPr>
                <w:bCs/>
              </w:rPr>
            </w:pPr>
          </w:p>
        </w:tc>
        <w:tc>
          <w:tcPr>
            <w:tcW w:w="1125" w:type="dxa"/>
            <w:vAlign w:val="center"/>
          </w:tcPr>
          <w:p w:rsidR="00014878" w:rsidRDefault="00014878" w:rsidP="000528B8">
            <w:pPr>
              <w:jc w:val="center"/>
            </w:pPr>
            <w:r>
              <w:t>5</w:t>
            </w:r>
          </w:p>
        </w:tc>
      </w:tr>
      <w:tr w:rsidR="00014878" w:rsidTr="000528B8">
        <w:trPr>
          <w:trHeight w:val="1579"/>
        </w:trPr>
        <w:tc>
          <w:tcPr>
            <w:tcW w:w="4610" w:type="dxa"/>
            <w:vMerge/>
          </w:tcPr>
          <w:p w:rsidR="00014878" w:rsidRDefault="00014878" w:rsidP="000528B8"/>
        </w:tc>
        <w:tc>
          <w:tcPr>
            <w:tcW w:w="3618" w:type="dxa"/>
          </w:tcPr>
          <w:p w:rsidR="00014878" w:rsidRPr="00F75045" w:rsidRDefault="00014878" w:rsidP="000528B8">
            <w:pPr>
              <w:spacing w:after="0"/>
              <w:rPr>
                <w:b/>
                <w:bCs/>
              </w:rPr>
            </w:pPr>
            <w:r>
              <w:rPr>
                <w:b/>
                <w:bCs/>
              </w:rPr>
              <w:t xml:space="preserve">3. Turistická činnost v ČR </w:t>
            </w:r>
          </w:p>
          <w:p w:rsidR="00014878" w:rsidRPr="00850470" w:rsidRDefault="00014878" w:rsidP="00927107">
            <w:pPr>
              <w:numPr>
                <w:ilvl w:val="0"/>
                <w:numId w:val="555"/>
              </w:numPr>
              <w:suppressAutoHyphens w:val="0"/>
              <w:spacing w:before="0" w:after="0"/>
              <w:jc w:val="left"/>
              <w:rPr>
                <w:b/>
                <w:bCs/>
              </w:rPr>
            </w:pPr>
            <w:r>
              <w:t>historie turismu v ČR</w:t>
            </w:r>
          </w:p>
          <w:p w:rsidR="00014878" w:rsidRPr="00850470" w:rsidRDefault="00014878" w:rsidP="00927107">
            <w:pPr>
              <w:numPr>
                <w:ilvl w:val="0"/>
                <w:numId w:val="555"/>
              </w:numPr>
              <w:suppressAutoHyphens w:val="0"/>
              <w:spacing w:before="0" w:after="0"/>
              <w:jc w:val="left"/>
              <w:rPr>
                <w:b/>
                <w:bCs/>
              </w:rPr>
            </w:pPr>
            <w:r>
              <w:t>KČT</w:t>
            </w:r>
          </w:p>
          <w:p w:rsidR="00014878" w:rsidRPr="003C6D1B" w:rsidRDefault="00014878" w:rsidP="00927107">
            <w:pPr>
              <w:numPr>
                <w:ilvl w:val="0"/>
                <w:numId w:val="555"/>
              </w:numPr>
              <w:suppressAutoHyphens w:val="0"/>
              <w:spacing w:before="0" w:after="0"/>
              <w:jc w:val="left"/>
              <w:rPr>
                <w:b/>
                <w:bCs/>
              </w:rPr>
            </w:pPr>
            <w:r>
              <w:t>turistické značení v ČR</w:t>
            </w:r>
          </w:p>
        </w:tc>
        <w:tc>
          <w:tcPr>
            <w:tcW w:w="1125" w:type="dxa"/>
            <w:vAlign w:val="center"/>
          </w:tcPr>
          <w:p w:rsidR="00014878" w:rsidRDefault="00014878" w:rsidP="000528B8">
            <w:pPr>
              <w:jc w:val="center"/>
            </w:pPr>
            <w:r>
              <w:t>3</w:t>
            </w:r>
          </w:p>
        </w:tc>
      </w:tr>
      <w:tr w:rsidR="00014878" w:rsidTr="00014878">
        <w:trPr>
          <w:trHeight w:val="872"/>
        </w:trPr>
        <w:tc>
          <w:tcPr>
            <w:tcW w:w="4610" w:type="dxa"/>
            <w:vMerge/>
          </w:tcPr>
          <w:p w:rsidR="00014878" w:rsidRDefault="00014878" w:rsidP="000528B8"/>
        </w:tc>
        <w:tc>
          <w:tcPr>
            <w:tcW w:w="3618" w:type="dxa"/>
          </w:tcPr>
          <w:p w:rsidR="00014878" w:rsidRDefault="00014878" w:rsidP="000528B8">
            <w:pPr>
              <w:spacing w:after="0"/>
              <w:rPr>
                <w:b/>
                <w:bCs/>
              </w:rPr>
            </w:pPr>
            <w:r>
              <w:rPr>
                <w:b/>
                <w:bCs/>
              </w:rPr>
              <w:t>4. Přednáška</w:t>
            </w:r>
          </w:p>
          <w:p w:rsidR="00014878" w:rsidRPr="006A5FEF" w:rsidRDefault="00014878" w:rsidP="00927107">
            <w:pPr>
              <w:numPr>
                <w:ilvl w:val="0"/>
                <w:numId w:val="557"/>
              </w:numPr>
              <w:suppressAutoHyphens w:val="0"/>
              <w:spacing w:before="0" w:after="0"/>
              <w:jc w:val="left"/>
              <w:rPr>
                <w:b/>
                <w:bCs/>
              </w:rPr>
            </w:pPr>
            <w:r>
              <w:t>průvodce zájezdu</w:t>
            </w:r>
          </w:p>
          <w:p w:rsidR="006A5FEF" w:rsidRPr="00431560" w:rsidRDefault="006A5FEF" w:rsidP="006A5FEF">
            <w:pPr>
              <w:suppressAutoHyphens w:val="0"/>
              <w:spacing w:before="0" w:after="0"/>
              <w:ind w:left="720"/>
              <w:jc w:val="left"/>
              <w:rPr>
                <w:b/>
                <w:bCs/>
              </w:rPr>
            </w:pPr>
          </w:p>
        </w:tc>
        <w:tc>
          <w:tcPr>
            <w:tcW w:w="1125" w:type="dxa"/>
            <w:vAlign w:val="center"/>
          </w:tcPr>
          <w:p w:rsidR="00014878" w:rsidRDefault="00014878" w:rsidP="000528B8">
            <w:pPr>
              <w:jc w:val="center"/>
            </w:pPr>
            <w:r>
              <w:t>2</w:t>
            </w:r>
          </w:p>
        </w:tc>
      </w:tr>
      <w:tr w:rsidR="00014878" w:rsidTr="00014878">
        <w:trPr>
          <w:trHeight w:val="558"/>
        </w:trPr>
        <w:tc>
          <w:tcPr>
            <w:tcW w:w="4610" w:type="dxa"/>
            <w:vMerge/>
          </w:tcPr>
          <w:p w:rsidR="00014878" w:rsidRDefault="00014878" w:rsidP="000528B8"/>
        </w:tc>
        <w:tc>
          <w:tcPr>
            <w:tcW w:w="3618" w:type="dxa"/>
          </w:tcPr>
          <w:p w:rsidR="00014878" w:rsidRPr="00660CEC" w:rsidRDefault="00014878" w:rsidP="000528B8">
            <w:pPr>
              <w:spacing w:after="0"/>
              <w:jc w:val="left"/>
              <w:rPr>
                <w:b/>
                <w:bCs/>
              </w:rPr>
            </w:pPr>
            <w:r>
              <w:rPr>
                <w:b/>
                <w:bCs/>
              </w:rPr>
              <w:t xml:space="preserve">5. Prezentace přivítání zájezdu </w:t>
            </w:r>
          </w:p>
        </w:tc>
        <w:tc>
          <w:tcPr>
            <w:tcW w:w="1125" w:type="dxa"/>
            <w:vAlign w:val="center"/>
          </w:tcPr>
          <w:p w:rsidR="00014878" w:rsidRDefault="00014878" w:rsidP="000528B8">
            <w:pPr>
              <w:jc w:val="center"/>
            </w:pPr>
            <w:r>
              <w:t>3</w:t>
            </w:r>
          </w:p>
        </w:tc>
      </w:tr>
      <w:tr w:rsidR="00014878" w:rsidTr="00014878">
        <w:trPr>
          <w:trHeight w:val="2383"/>
        </w:trPr>
        <w:tc>
          <w:tcPr>
            <w:tcW w:w="4610" w:type="dxa"/>
            <w:vMerge/>
          </w:tcPr>
          <w:p w:rsidR="00014878" w:rsidRDefault="00014878" w:rsidP="000528B8"/>
        </w:tc>
        <w:tc>
          <w:tcPr>
            <w:tcW w:w="3618" w:type="dxa"/>
          </w:tcPr>
          <w:p w:rsidR="00014878" w:rsidRDefault="00014878" w:rsidP="000528B8">
            <w:pPr>
              <w:spacing w:after="0"/>
              <w:rPr>
                <w:b/>
                <w:bCs/>
              </w:rPr>
            </w:pPr>
            <w:r>
              <w:rPr>
                <w:b/>
                <w:bCs/>
              </w:rPr>
              <w:t>6. Architektonické slohy</w:t>
            </w:r>
          </w:p>
          <w:p w:rsidR="00014878" w:rsidRPr="00C35774" w:rsidRDefault="00014878" w:rsidP="00927107">
            <w:pPr>
              <w:numPr>
                <w:ilvl w:val="0"/>
                <w:numId w:val="663"/>
              </w:numPr>
              <w:suppressAutoHyphens w:val="0"/>
              <w:spacing w:before="100" w:beforeAutospacing="1" w:after="0" w:afterAutospacing="1"/>
              <w:jc w:val="left"/>
              <w:rPr>
                <w:bCs/>
              </w:rPr>
            </w:pPr>
            <w:r>
              <w:rPr>
                <w:bCs/>
              </w:rPr>
              <w:t xml:space="preserve">antika, románský </w:t>
            </w:r>
            <w:r w:rsidRPr="00C35774">
              <w:rPr>
                <w:bCs/>
              </w:rPr>
              <w:t>sloh, gotika, renesance, baroko, rokoko, klasicismus,</w:t>
            </w:r>
            <w:r>
              <w:rPr>
                <w:bCs/>
              </w:rPr>
              <w:t xml:space="preserve"> </w:t>
            </w:r>
            <w:r w:rsidRPr="00C35774">
              <w:rPr>
                <w:bCs/>
              </w:rPr>
              <w:t>empír, secese,</w:t>
            </w:r>
            <w:r>
              <w:rPr>
                <w:bCs/>
              </w:rPr>
              <w:t xml:space="preserve"> </w:t>
            </w:r>
            <w:r w:rsidRPr="00C35774">
              <w:rPr>
                <w:bCs/>
              </w:rPr>
              <w:t>kubismus, funkcionalismus, moderní architektura</w:t>
            </w:r>
          </w:p>
        </w:tc>
        <w:tc>
          <w:tcPr>
            <w:tcW w:w="1125" w:type="dxa"/>
            <w:vAlign w:val="center"/>
          </w:tcPr>
          <w:p w:rsidR="00014878" w:rsidRDefault="00014878" w:rsidP="000528B8">
            <w:pPr>
              <w:jc w:val="center"/>
            </w:pPr>
            <w:r>
              <w:t>23</w:t>
            </w:r>
          </w:p>
        </w:tc>
      </w:tr>
      <w:tr w:rsidR="00014878" w:rsidTr="00014878">
        <w:trPr>
          <w:trHeight w:val="620"/>
        </w:trPr>
        <w:tc>
          <w:tcPr>
            <w:tcW w:w="4610" w:type="dxa"/>
            <w:vMerge/>
          </w:tcPr>
          <w:p w:rsidR="00014878" w:rsidRDefault="00014878" w:rsidP="000528B8"/>
        </w:tc>
        <w:tc>
          <w:tcPr>
            <w:tcW w:w="3618" w:type="dxa"/>
          </w:tcPr>
          <w:p w:rsidR="00014878" w:rsidRPr="00431560" w:rsidRDefault="00014878" w:rsidP="000528B8">
            <w:pPr>
              <w:spacing w:after="0"/>
              <w:rPr>
                <w:b/>
              </w:rPr>
            </w:pPr>
            <w:r>
              <w:rPr>
                <w:b/>
              </w:rPr>
              <w:t>7. Písemné práce a jejich opravy</w:t>
            </w:r>
          </w:p>
        </w:tc>
        <w:tc>
          <w:tcPr>
            <w:tcW w:w="1125" w:type="dxa"/>
            <w:vAlign w:val="center"/>
          </w:tcPr>
          <w:p w:rsidR="00014878" w:rsidRPr="00660CEC" w:rsidRDefault="00014878" w:rsidP="000528B8">
            <w:pPr>
              <w:jc w:val="center"/>
            </w:pPr>
            <w:r w:rsidRPr="00660CEC">
              <w:t>2</w:t>
            </w:r>
          </w:p>
        </w:tc>
      </w:tr>
    </w:tbl>
    <w:p w:rsidR="00014878" w:rsidRDefault="00014878" w:rsidP="00014878">
      <w:pPr>
        <w:pStyle w:val="Nadpis3"/>
      </w:pPr>
    </w:p>
    <w:p w:rsidR="00014878" w:rsidRDefault="00014878" w:rsidP="00AE3318">
      <w:pPr>
        <w:autoSpaceDE w:val="0"/>
        <w:autoSpaceDN w:val="0"/>
        <w:adjustRightInd w:val="0"/>
        <w:spacing w:before="0" w:after="0"/>
        <w:rPr>
          <w:b/>
          <w:bCs/>
          <w:color w:val="000000"/>
          <w:szCs w:val="22"/>
        </w:rPr>
      </w:pPr>
    </w:p>
    <w:p w:rsidR="000528B8" w:rsidRPr="00767F93" w:rsidRDefault="000528B8" w:rsidP="000528B8">
      <w:pPr>
        <w:autoSpaceDE w:val="0"/>
        <w:autoSpaceDN w:val="0"/>
        <w:adjustRightInd w:val="0"/>
        <w:spacing w:before="0" w:after="0"/>
        <w:rPr>
          <w:b/>
          <w:bCs/>
          <w:color w:val="000000"/>
          <w:szCs w:val="22"/>
        </w:rPr>
      </w:pPr>
      <w:r w:rsidRPr="00767F93">
        <w:rPr>
          <w:b/>
          <w:bCs/>
          <w:color w:val="000000"/>
          <w:szCs w:val="22"/>
        </w:rPr>
        <w:t xml:space="preserve">Název vyučovacího předmětu: </w:t>
      </w:r>
      <w:r w:rsidRPr="00767F93">
        <w:rPr>
          <w:b/>
          <w:bCs/>
          <w:color w:val="000000"/>
          <w:szCs w:val="22"/>
        </w:rPr>
        <w:tab/>
      </w:r>
      <w:r w:rsidRPr="00767F93">
        <w:rPr>
          <w:b/>
          <w:bCs/>
          <w:color w:val="000000"/>
          <w:szCs w:val="22"/>
        </w:rPr>
        <w:tab/>
      </w:r>
      <w:r w:rsidRPr="00767F93">
        <w:rPr>
          <w:b/>
          <w:bCs/>
          <w:color w:val="000000"/>
          <w:szCs w:val="22"/>
        </w:rPr>
        <w:tab/>
      </w:r>
      <w:r w:rsidRPr="00767F93">
        <w:rPr>
          <w:b/>
          <w:bCs/>
          <w:color w:val="000000"/>
          <w:szCs w:val="22"/>
        </w:rPr>
        <w:tab/>
      </w:r>
      <w:r>
        <w:rPr>
          <w:b/>
          <w:bCs/>
          <w:caps/>
          <w:color w:val="000000"/>
          <w:szCs w:val="22"/>
        </w:rPr>
        <w:t>DANĚ A DAŇOVÁ EVIDENCE</w:t>
      </w:r>
    </w:p>
    <w:p w:rsidR="000528B8" w:rsidRPr="00767F93" w:rsidRDefault="000528B8" w:rsidP="000528B8">
      <w:pPr>
        <w:autoSpaceDE w:val="0"/>
        <w:autoSpaceDN w:val="0"/>
        <w:adjustRightInd w:val="0"/>
        <w:spacing w:before="0" w:after="0"/>
        <w:rPr>
          <w:color w:val="000000"/>
          <w:szCs w:val="22"/>
        </w:rPr>
      </w:pPr>
      <w:r w:rsidRPr="00767F93">
        <w:rPr>
          <w:b/>
          <w:bCs/>
          <w:color w:val="000000"/>
          <w:szCs w:val="22"/>
        </w:rPr>
        <w:t>Celkový počet vyučovacích hodin za studium</w:t>
      </w:r>
      <w:r w:rsidRPr="00767F93">
        <w:rPr>
          <w:color w:val="000000"/>
          <w:szCs w:val="22"/>
        </w:rPr>
        <w:t xml:space="preserve">: </w:t>
      </w:r>
      <w:r w:rsidRPr="00767F93">
        <w:rPr>
          <w:color w:val="000000"/>
          <w:szCs w:val="22"/>
        </w:rPr>
        <w:tab/>
      </w:r>
      <w:r w:rsidRPr="00767F93">
        <w:rPr>
          <w:color w:val="000000"/>
          <w:szCs w:val="22"/>
        </w:rPr>
        <w:tab/>
      </w:r>
      <w:r>
        <w:rPr>
          <w:color w:val="000000"/>
          <w:szCs w:val="22"/>
        </w:rPr>
        <w:t>62</w:t>
      </w:r>
      <w:r w:rsidRPr="00767F93">
        <w:rPr>
          <w:color w:val="000000"/>
          <w:szCs w:val="22"/>
        </w:rPr>
        <w:t xml:space="preserve"> (</w:t>
      </w:r>
      <w:r>
        <w:rPr>
          <w:color w:val="000000"/>
          <w:szCs w:val="22"/>
        </w:rPr>
        <w:t>2</w:t>
      </w:r>
      <w:r w:rsidRPr="00767F93">
        <w:rPr>
          <w:color w:val="000000"/>
          <w:szCs w:val="22"/>
        </w:rPr>
        <w:t>)</w:t>
      </w:r>
    </w:p>
    <w:p w:rsidR="000528B8" w:rsidRPr="00767F93" w:rsidRDefault="000528B8" w:rsidP="000528B8">
      <w:pPr>
        <w:spacing w:before="0" w:after="0"/>
      </w:pPr>
      <w:r w:rsidRPr="00767F93">
        <w:rPr>
          <w:b/>
          <w:bCs/>
        </w:rPr>
        <w:t>Kód a název oboru vzdělání:</w:t>
      </w:r>
      <w:r w:rsidRPr="00767F93">
        <w:rPr>
          <w:b/>
          <w:bCs/>
        </w:rPr>
        <w:tab/>
      </w:r>
      <w:r w:rsidRPr="00767F93">
        <w:rPr>
          <w:b/>
          <w:bCs/>
        </w:rPr>
        <w:tab/>
      </w:r>
      <w:r w:rsidRPr="00767F93">
        <w:rPr>
          <w:b/>
          <w:bCs/>
        </w:rPr>
        <w:tab/>
      </w:r>
      <w:r w:rsidRPr="00767F93">
        <w:rPr>
          <w:b/>
          <w:bCs/>
        </w:rPr>
        <w:tab/>
      </w:r>
      <w:r w:rsidRPr="00767F93">
        <w:rPr>
          <w:b/>
          <w:bCs/>
        </w:rPr>
        <w:tab/>
      </w:r>
      <w:r w:rsidRPr="00767F93">
        <w:t>63-41-M/02 Obchodní akademie</w:t>
      </w:r>
    </w:p>
    <w:p w:rsidR="000528B8" w:rsidRPr="00767F93" w:rsidRDefault="000528B8" w:rsidP="000528B8">
      <w:pPr>
        <w:spacing w:before="0" w:after="0"/>
      </w:pPr>
      <w:r w:rsidRPr="00767F93">
        <w:rPr>
          <w:b/>
          <w:bCs/>
        </w:rPr>
        <w:t xml:space="preserve">Délka a forma vzdělání: </w:t>
      </w:r>
      <w:r w:rsidRPr="00767F93">
        <w:rPr>
          <w:b/>
          <w:bCs/>
        </w:rPr>
        <w:tab/>
      </w:r>
      <w:r w:rsidRPr="00767F93">
        <w:rPr>
          <w:b/>
          <w:bCs/>
        </w:rPr>
        <w:tab/>
      </w:r>
      <w:r w:rsidRPr="00767F93">
        <w:rPr>
          <w:b/>
          <w:bCs/>
        </w:rPr>
        <w:tab/>
      </w:r>
      <w:r w:rsidRPr="00767F93">
        <w:rPr>
          <w:b/>
          <w:bCs/>
        </w:rPr>
        <w:tab/>
      </w:r>
      <w:r w:rsidRPr="00767F93">
        <w:rPr>
          <w:b/>
          <w:bCs/>
        </w:rPr>
        <w:tab/>
      </w:r>
      <w:r w:rsidRPr="00767F93">
        <w:t>čtyřleté denní</w:t>
      </w:r>
    </w:p>
    <w:p w:rsidR="000528B8" w:rsidRPr="00767F93" w:rsidRDefault="000528B8" w:rsidP="000528B8">
      <w:pPr>
        <w:spacing w:before="0" w:after="0"/>
      </w:pPr>
      <w:r w:rsidRPr="00767F93">
        <w:rPr>
          <w:b/>
          <w:bCs/>
        </w:rPr>
        <w:t xml:space="preserve">Platnost: </w:t>
      </w:r>
      <w:r w:rsidRPr="00767F93">
        <w:rPr>
          <w:b/>
          <w:bCs/>
        </w:rPr>
        <w:tab/>
      </w:r>
      <w:r w:rsidRPr="00767F93">
        <w:rPr>
          <w:b/>
          <w:bCs/>
        </w:rPr>
        <w:tab/>
      </w:r>
      <w:r w:rsidRPr="00767F93">
        <w:rPr>
          <w:b/>
          <w:bCs/>
        </w:rPr>
        <w:tab/>
      </w:r>
      <w:r w:rsidRPr="00767F93">
        <w:rPr>
          <w:b/>
          <w:bCs/>
        </w:rPr>
        <w:tab/>
      </w:r>
      <w:r w:rsidRPr="00767F93">
        <w:rPr>
          <w:b/>
          <w:bCs/>
        </w:rPr>
        <w:tab/>
      </w:r>
      <w:r w:rsidRPr="00767F93">
        <w:rPr>
          <w:b/>
          <w:bCs/>
        </w:rPr>
        <w:tab/>
      </w:r>
      <w:r w:rsidRPr="00767F93">
        <w:rPr>
          <w:b/>
          <w:bCs/>
        </w:rPr>
        <w:tab/>
      </w:r>
      <w:r w:rsidRPr="00767F93">
        <w:t xml:space="preserve">od </w:t>
      </w:r>
      <w:r>
        <w:t>2</w:t>
      </w:r>
      <w:r w:rsidRPr="00767F93">
        <w:t>. 9. 201</w:t>
      </w:r>
      <w:r>
        <w:t>9</w:t>
      </w:r>
      <w:r w:rsidRPr="00767F93">
        <w:t xml:space="preserve"> počínaje 1. ročníkem</w:t>
      </w:r>
    </w:p>
    <w:p w:rsidR="000528B8" w:rsidRPr="00767F93" w:rsidRDefault="000528B8" w:rsidP="000528B8">
      <w:pPr>
        <w:pStyle w:val="Nadpis2"/>
        <w:rPr>
          <w:rFonts w:eastAsia="Calibri"/>
        </w:rPr>
      </w:pPr>
      <w:r w:rsidRPr="00767F93">
        <w:rPr>
          <w:rFonts w:eastAsia="Calibri"/>
        </w:rPr>
        <w:t>Pojetí vyučovacího předmětu</w:t>
      </w:r>
    </w:p>
    <w:p w:rsidR="000528B8" w:rsidRPr="00767F93" w:rsidRDefault="000528B8" w:rsidP="000528B8">
      <w:pPr>
        <w:pStyle w:val="Nadpis3"/>
        <w:rPr>
          <w:rFonts w:eastAsia="Calibri"/>
        </w:rPr>
      </w:pPr>
      <w:r w:rsidRPr="00767F93">
        <w:rPr>
          <w:rFonts w:eastAsia="Calibri"/>
        </w:rPr>
        <w:t>Obecné cíle</w:t>
      </w:r>
    </w:p>
    <w:p w:rsidR="000F4999" w:rsidRDefault="000F4999" w:rsidP="000F4999">
      <w:pPr>
        <w:rPr>
          <w:rFonts w:eastAsia="Calibri"/>
        </w:rPr>
      </w:pPr>
      <w:r>
        <w:rPr>
          <w:rFonts w:eastAsia="Calibri"/>
        </w:rPr>
        <w:t>Smyslem předmětu daně a daňová evidence je rozvíjet základní ekonomické myšlení žáků. Významným úkolem předmětu je naučit žáky efektivně ekonomicky myslet a chovat se racionálně v profesním i osobním životě. Předmět daně a daňová evidence vede žáky k samostatnému vyhledávání aktuálních ekonomických informací. Nedílnou součástí předmětu je využívání základních znalostí právních norem týkajících se daňových zákonů a uvědomování si následků z jejich nedodržování. Cílem předmětu je vypěstovat v žácích schopnosti hodnotit číselné údaje získané účetnictvím pro podnikatelské rozhodování a návyk kontrolovat výsledky své práce.</w:t>
      </w:r>
    </w:p>
    <w:p w:rsidR="000528B8" w:rsidRPr="00767F93" w:rsidRDefault="000528B8" w:rsidP="000528B8">
      <w:pPr>
        <w:pStyle w:val="Nadpis3"/>
        <w:rPr>
          <w:rFonts w:eastAsia="Calibri"/>
        </w:rPr>
      </w:pPr>
      <w:r w:rsidRPr="00767F93">
        <w:rPr>
          <w:rFonts w:eastAsia="Calibri"/>
        </w:rPr>
        <w:t>Charakteristika učiva</w:t>
      </w:r>
    </w:p>
    <w:p w:rsidR="00C25362" w:rsidRDefault="000528B8" w:rsidP="00C25362">
      <w:pPr>
        <w:rPr>
          <w:rFonts w:eastAsia="Calibri"/>
        </w:rPr>
      </w:pPr>
      <w:r w:rsidRPr="00767F93">
        <w:rPr>
          <w:rFonts w:eastAsia="Calibri"/>
        </w:rPr>
        <w:t xml:space="preserve">Předmět je zařazen do 3. ročníku v celkové hodinové dotaci </w:t>
      </w:r>
      <w:r w:rsidR="00C25362">
        <w:rPr>
          <w:rFonts w:eastAsia="Calibri"/>
        </w:rPr>
        <w:t>2</w:t>
      </w:r>
      <w:r w:rsidRPr="00767F93">
        <w:rPr>
          <w:rFonts w:eastAsia="Calibri"/>
        </w:rPr>
        <w:t xml:space="preserve"> vyučovací</w:t>
      </w:r>
      <w:r w:rsidR="00C25362">
        <w:rPr>
          <w:rFonts w:eastAsia="Calibri"/>
        </w:rPr>
        <w:t>ch</w:t>
      </w:r>
      <w:r w:rsidRPr="00767F93">
        <w:rPr>
          <w:rFonts w:eastAsia="Calibri"/>
        </w:rPr>
        <w:t xml:space="preserve"> hodin. </w:t>
      </w:r>
    </w:p>
    <w:p w:rsidR="000528B8" w:rsidRPr="00C25362" w:rsidRDefault="000528B8" w:rsidP="00C25362">
      <w:pPr>
        <w:rPr>
          <w:rFonts w:eastAsia="Calibri"/>
          <w:b/>
          <w:sz w:val="26"/>
          <w:szCs w:val="26"/>
        </w:rPr>
      </w:pPr>
      <w:r w:rsidRPr="00C25362">
        <w:rPr>
          <w:rFonts w:eastAsia="Calibri"/>
          <w:b/>
          <w:sz w:val="26"/>
          <w:szCs w:val="26"/>
        </w:rPr>
        <w:t>Pojetí výuky</w:t>
      </w:r>
    </w:p>
    <w:p w:rsidR="000528B8" w:rsidRPr="00767F93" w:rsidRDefault="000528B8" w:rsidP="000528B8">
      <w:pPr>
        <w:rPr>
          <w:rFonts w:eastAsia="Calibri"/>
        </w:rPr>
      </w:pPr>
      <w:r w:rsidRPr="00767F93">
        <w:rPr>
          <w:rFonts w:eastAsia="Calibri"/>
        </w:rPr>
        <w:t xml:space="preserve">V předmětu </w:t>
      </w:r>
      <w:r w:rsidR="00C25362">
        <w:rPr>
          <w:rFonts w:eastAsia="Calibri"/>
        </w:rPr>
        <w:t>daně a daňová evidence</w:t>
      </w:r>
      <w:r w:rsidRPr="00767F93">
        <w:rPr>
          <w:rFonts w:eastAsia="Calibri"/>
        </w:rPr>
        <w:t xml:space="preserve"> je klíčovou metodou využití teoretického základu všech ekonomických předmětů. Žáci zpracovávají konkrétní úlohy, využívají internet, webové stránky příslušných institucí. Orientují se v oblasti financování podniku, osvojují si obchodní, komunikační, prezentační dovednosti a hlavně využívají práci ve skupinách. </w:t>
      </w:r>
    </w:p>
    <w:p w:rsidR="001C7DEB" w:rsidRDefault="001C7DEB" w:rsidP="000528B8">
      <w:pPr>
        <w:pStyle w:val="Nadpis3"/>
        <w:rPr>
          <w:rFonts w:eastAsia="Calibri"/>
        </w:rPr>
      </w:pPr>
      <w:r w:rsidRPr="00767F93">
        <w:rPr>
          <w:rFonts w:eastAsia="Calibri"/>
        </w:rPr>
        <w:t>Výsledky vzdělávání</w:t>
      </w:r>
    </w:p>
    <w:p w:rsidR="001C7DEB" w:rsidRPr="00767F93" w:rsidRDefault="001C7DEB" w:rsidP="001C7DEB">
      <w:pPr>
        <w:pStyle w:val="Nadpis4"/>
        <w:rPr>
          <w:rFonts w:eastAsia="Calibri"/>
        </w:rPr>
      </w:pPr>
      <w:r w:rsidRPr="00767F93">
        <w:rPr>
          <w:rFonts w:eastAsia="Calibri"/>
        </w:rPr>
        <w:t>Žák</w:t>
      </w:r>
    </w:p>
    <w:p w:rsidR="001C7DEB" w:rsidRPr="00C25362" w:rsidRDefault="001C7DEB" w:rsidP="00927107">
      <w:pPr>
        <w:numPr>
          <w:ilvl w:val="0"/>
          <w:numId w:val="674"/>
        </w:numPr>
        <w:suppressAutoHyphens w:val="0"/>
        <w:spacing w:before="0" w:after="158" w:line="259" w:lineRule="auto"/>
        <w:ind w:hanging="200"/>
        <w:jc w:val="left"/>
      </w:pPr>
      <w:r w:rsidRPr="00C25362">
        <w:t xml:space="preserve">posoudí výhody a nevýhody různých forem podnikání </w:t>
      </w:r>
    </w:p>
    <w:p w:rsidR="001C7DEB" w:rsidRPr="00C25362" w:rsidRDefault="001C7DEB" w:rsidP="00927107">
      <w:pPr>
        <w:numPr>
          <w:ilvl w:val="0"/>
          <w:numId w:val="674"/>
        </w:numPr>
        <w:suppressAutoHyphens w:val="0"/>
        <w:spacing w:before="0" w:after="158" w:line="259" w:lineRule="auto"/>
        <w:ind w:hanging="200"/>
        <w:jc w:val="left"/>
      </w:pPr>
      <w:r w:rsidRPr="00C25362">
        <w:t xml:space="preserve">určí osoby oprávněné vést daňovou evidenci </w:t>
      </w:r>
    </w:p>
    <w:p w:rsidR="001C7DEB" w:rsidRPr="00C25362" w:rsidRDefault="001C7DEB" w:rsidP="00927107">
      <w:pPr>
        <w:numPr>
          <w:ilvl w:val="0"/>
          <w:numId w:val="674"/>
        </w:numPr>
        <w:suppressAutoHyphens w:val="0"/>
        <w:spacing w:before="0" w:after="158" w:line="259" w:lineRule="auto"/>
        <w:ind w:hanging="200"/>
        <w:jc w:val="left"/>
      </w:pPr>
      <w:r w:rsidRPr="00C25362">
        <w:t xml:space="preserve">prakticky vede daňovou evidenci </w:t>
      </w:r>
    </w:p>
    <w:p w:rsidR="001C7DEB" w:rsidRPr="00C25362" w:rsidRDefault="001C7DEB" w:rsidP="00927107">
      <w:pPr>
        <w:numPr>
          <w:ilvl w:val="0"/>
          <w:numId w:val="674"/>
        </w:numPr>
        <w:suppressAutoHyphens w:val="0"/>
        <w:spacing w:before="0" w:after="158" w:line="259" w:lineRule="auto"/>
        <w:ind w:hanging="200"/>
        <w:jc w:val="left"/>
      </w:pPr>
      <w:r w:rsidRPr="00C25362">
        <w:t xml:space="preserve">orientuje se v daňové soustavě a chápe její význam </w:t>
      </w:r>
    </w:p>
    <w:p w:rsidR="001C7DEB" w:rsidRDefault="001C7DEB" w:rsidP="00927107">
      <w:pPr>
        <w:numPr>
          <w:ilvl w:val="0"/>
          <w:numId w:val="674"/>
        </w:numPr>
        <w:suppressAutoHyphens w:val="0"/>
        <w:spacing w:before="0" w:after="158" w:line="259" w:lineRule="auto"/>
        <w:ind w:hanging="200"/>
        <w:jc w:val="left"/>
      </w:pPr>
      <w:r w:rsidRPr="00C25362">
        <w:t>prakticky zpracuje daňová přiznání, včetně využití aplikací na daňovém portálu</w:t>
      </w:r>
    </w:p>
    <w:p w:rsidR="001C7DEB" w:rsidRPr="00C25362" w:rsidRDefault="001C7DEB" w:rsidP="00927107">
      <w:pPr>
        <w:numPr>
          <w:ilvl w:val="0"/>
          <w:numId w:val="674"/>
        </w:numPr>
        <w:suppressAutoHyphens w:val="0"/>
        <w:spacing w:before="0" w:after="158" w:line="259" w:lineRule="auto"/>
        <w:ind w:hanging="200"/>
        <w:jc w:val="left"/>
      </w:pPr>
      <w:r w:rsidRPr="00C25362">
        <w:t xml:space="preserve">vyhledává informace v daňových zákonech </w:t>
      </w:r>
    </w:p>
    <w:p w:rsidR="001C7DEB" w:rsidRPr="00C25362" w:rsidRDefault="001C7DEB" w:rsidP="00927107">
      <w:pPr>
        <w:numPr>
          <w:ilvl w:val="0"/>
          <w:numId w:val="674"/>
        </w:numPr>
        <w:suppressAutoHyphens w:val="0"/>
        <w:spacing w:before="0" w:after="158" w:line="259" w:lineRule="auto"/>
        <w:ind w:hanging="200"/>
        <w:jc w:val="left"/>
      </w:pPr>
      <w:r w:rsidRPr="00C25362">
        <w:t xml:space="preserve">chápe funkci zpracovávaných informací a dokáže je interpretovat </w:t>
      </w:r>
    </w:p>
    <w:p w:rsidR="001C7DEB" w:rsidRPr="00C25362" w:rsidRDefault="001C7DEB" w:rsidP="00927107">
      <w:pPr>
        <w:numPr>
          <w:ilvl w:val="0"/>
          <w:numId w:val="674"/>
        </w:numPr>
        <w:suppressAutoHyphens w:val="0"/>
        <w:spacing w:before="0" w:after="158" w:line="259" w:lineRule="auto"/>
        <w:ind w:hanging="200"/>
        <w:jc w:val="left"/>
      </w:pPr>
      <w:r w:rsidRPr="00C25362">
        <w:t xml:space="preserve">chápe význam informací pro management </w:t>
      </w:r>
    </w:p>
    <w:p w:rsidR="001C7DEB" w:rsidRPr="001C7DEB" w:rsidRDefault="001C7DEB" w:rsidP="001C7DEB">
      <w:pPr>
        <w:rPr>
          <w:rFonts w:eastAsia="Calibri"/>
        </w:rPr>
      </w:pPr>
    </w:p>
    <w:p w:rsidR="000528B8" w:rsidRPr="00767F93" w:rsidRDefault="000528B8" w:rsidP="000528B8">
      <w:pPr>
        <w:pStyle w:val="Nadpis3"/>
        <w:rPr>
          <w:rFonts w:eastAsia="Calibri"/>
        </w:rPr>
      </w:pPr>
      <w:r w:rsidRPr="00767F93">
        <w:rPr>
          <w:rFonts w:eastAsia="Calibri"/>
        </w:rPr>
        <w:t>Hodnocení výsledků žáků</w:t>
      </w:r>
    </w:p>
    <w:p w:rsidR="000528B8" w:rsidRPr="00767F93" w:rsidRDefault="000528B8" w:rsidP="000528B8">
      <w:pPr>
        <w:rPr>
          <w:rFonts w:eastAsia="Calibri"/>
        </w:rPr>
      </w:pPr>
      <w:r w:rsidRPr="00767F93">
        <w:rPr>
          <w:rFonts w:eastAsia="Calibri"/>
        </w:rPr>
        <w:t>Výsledky vzdělávání můžeme diagnostikovat pozorováním práce a chování žáků ve vyučování a zvládnutí obsahu vzdělávání kontrolovat zkoušením. Metodou kontroly jsou zkoušky písemné a praktické. Při písemných zkouškách se posuzuje správnost, přesnost, pečlivost a schopnost samostatné práce žáka. Praktické zkoušky prokazují dovednosti žáků především činnostního charakteru. Žáci vypracovávají úkoly, které jsou řešeny též v běžné praxi.</w:t>
      </w:r>
    </w:p>
    <w:p w:rsidR="00C25362" w:rsidRPr="00C25362" w:rsidRDefault="00C25362" w:rsidP="00C25362">
      <w:pPr>
        <w:spacing w:after="134"/>
        <w:ind w:left="-5"/>
        <w:rPr>
          <w:sz w:val="26"/>
          <w:szCs w:val="26"/>
        </w:rPr>
      </w:pPr>
      <w:r w:rsidRPr="00C25362">
        <w:rPr>
          <w:b/>
          <w:sz w:val="26"/>
          <w:szCs w:val="26"/>
        </w:rPr>
        <w:t>Kmenová učebna a odborná učebna s PC a přístupem k internetu:</w:t>
      </w:r>
      <w:r w:rsidRPr="00C25362">
        <w:rPr>
          <w:sz w:val="26"/>
          <w:szCs w:val="26"/>
        </w:rPr>
        <w:t xml:space="preserve"> </w:t>
      </w:r>
    </w:p>
    <w:p w:rsidR="00C25362" w:rsidRDefault="00C25362" w:rsidP="00927107">
      <w:pPr>
        <w:numPr>
          <w:ilvl w:val="0"/>
          <w:numId w:val="674"/>
        </w:numPr>
        <w:suppressAutoHyphens w:val="0"/>
        <w:spacing w:before="0" w:after="158" w:line="259" w:lineRule="auto"/>
        <w:ind w:hanging="200"/>
        <w:jc w:val="left"/>
      </w:pPr>
      <w:r>
        <w:t xml:space="preserve">využití internetových aplikací pro zpracování daňových přiznání </w:t>
      </w:r>
    </w:p>
    <w:p w:rsidR="00C25362" w:rsidRDefault="00C25362" w:rsidP="00927107">
      <w:pPr>
        <w:numPr>
          <w:ilvl w:val="0"/>
          <w:numId w:val="674"/>
        </w:numPr>
        <w:suppressAutoHyphens w:val="0"/>
        <w:spacing w:before="0" w:after="115" w:line="259" w:lineRule="auto"/>
        <w:ind w:hanging="200"/>
        <w:jc w:val="left"/>
      </w:pPr>
      <w:r>
        <w:t>práce s daňovými zákony online</w:t>
      </w:r>
    </w:p>
    <w:p w:rsidR="00C25362" w:rsidRDefault="00C25362" w:rsidP="00927107">
      <w:pPr>
        <w:numPr>
          <w:ilvl w:val="0"/>
          <w:numId w:val="674"/>
        </w:numPr>
        <w:suppressAutoHyphens w:val="0"/>
        <w:spacing w:before="0" w:after="115" w:line="259" w:lineRule="auto"/>
        <w:ind w:hanging="200"/>
        <w:jc w:val="left"/>
      </w:pPr>
      <w:r>
        <w:t xml:space="preserve">vyhledávání potřebných informací na internetu  </w:t>
      </w:r>
    </w:p>
    <w:p w:rsidR="00C25362" w:rsidRDefault="00C25362" w:rsidP="00C25362">
      <w:pPr>
        <w:spacing w:after="112"/>
      </w:pPr>
      <w:r>
        <w:t xml:space="preserve"> </w:t>
      </w:r>
    </w:p>
    <w:p w:rsidR="00C25362" w:rsidRDefault="00C25362" w:rsidP="00C25362">
      <w:pPr>
        <w:spacing w:after="120"/>
      </w:pPr>
      <w:r>
        <w:t xml:space="preserve"> </w:t>
      </w:r>
    </w:p>
    <w:p w:rsidR="00C25362" w:rsidRDefault="00C25362" w:rsidP="00C25362">
      <w:pPr>
        <w:tabs>
          <w:tab w:val="center" w:pos="2552"/>
        </w:tabs>
        <w:spacing w:after="156"/>
        <w:ind w:left="-15"/>
      </w:pPr>
      <w:r>
        <w:rPr>
          <w:b/>
        </w:rPr>
        <w:t>Literatura:</w:t>
      </w:r>
      <w:r>
        <w:t xml:space="preserve"> </w:t>
      </w:r>
      <w:r>
        <w:tab/>
        <w:t xml:space="preserve"> </w:t>
      </w:r>
    </w:p>
    <w:p w:rsidR="00C25362" w:rsidRDefault="00C25362" w:rsidP="00927107">
      <w:pPr>
        <w:numPr>
          <w:ilvl w:val="0"/>
          <w:numId w:val="674"/>
        </w:numPr>
        <w:suppressAutoHyphens w:val="0"/>
        <w:spacing w:before="0" w:after="158" w:line="259" w:lineRule="auto"/>
        <w:ind w:hanging="200"/>
        <w:jc w:val="left"/>
      </w:pPr>
      <w:r>
        <w:t xml:space="preserve">Pavel Štohl, Daně 2018, výklad a praktické příklady </w:t>
      </w:r>
    </w:p>
    <w:p w:rsidR="00C25362" w:rsidRDefault="00C25362" w:rsidP="00927107">
      <w:pPr>
        <w:numPr>
          <w:ilvl w:val="0"/>
          <w:numId w:val="674"/>
        </w:numPr>
        <w:suppressAutoHyphens w:val="0"/>
        <w:spacing w:before="0" w:after="158" w:line="259" w:lineRule="auto"/>
        <w:ind w:hanging="200"/>
        <w:jc w:val="left"/>
      </w:pPr>
      <w:r>
        <w:t>Pavel Štohl, Daňová evidence 2019, praktický průvodce</w:t>
      </w:r>
    </w:p>
    <w:p w:rsidR="00C25362" w:rsidRDefault="00C25362" w:rsidP="00927107">
      <w:pPr>
        <w:numPr>
          <w:ilvl w:val="0"/>
          <w:numId w:val="674"/>
        </w:numPr>
        <w:suppressAutoHyphens w:val="0"/>
        <w:spacing w:before="0" w:after="158" w:line="259" w:lineRule="auto"/>
        <w:ind w:hanging="200"/>
        <w:jc w:val="left"/>
      </w:pPr>
      <w:r>
        <w:t xml:space="preserve">Pavel Štohl, Učebnice účetnictví 2019 – 3. díl </w:t>
      </w:r>
    </w:p>
    <w:p w:rsidR="00C25362" w:rsidRDefault="00C25362" w:rsidP="00927107">
      <w:pPr>
        <w:numPr>
          <w:ilvl w:val="0"/>
          <w:numId w:val="674"/>
        </w:numPr>
        <w:suppressAutoHyphens w:val="0"/>
        <w:spacing w:before="0" w:after="158" w:line="259" w:lineRule="auto"/>
        <w:ind w:hanging="200"/>
        <w:jc w:val="left"/>
      </w:pPr>
      <w:r>
        <w:t xml:space="preserve">Daňové zákony </w:t>
      </w:r>
    </w:p>
    <w:p w:rsidR="00C25362" w:rsidRDefault="00C25362" w:rsidP="000528B8">
      <w:pPr>
        <w:pStyle w:val="Nadpis3"/>
        <w:rPr>
          <w:rFonts w:eastAsia="Calibri"/>
        </w:rPr>
      </w:pPr>
    </w:p>
    <w:p w:rsidR="000528B8" w:rsidRPr="00767F93" w:rsidRDefault="000528B8" w:rsidP="000528B8">
      <w:pPr>
        <w:pStyle w:val="Nadpis3"/>
        <w:rPr>
          <w:rFonts w:eastAsia="Calibri"/>
        </w:rPr>
      </w:pPr>
      <w:r w:rsidRPr="00767F93">
        <w:rPr>
          <w:rFonts w:eastAsia="Calibri"/>
        </w:rPr>
        <w:t>Průřezová témata</w:t>
      </w:r>
    </w:p>
    <w:p w:rsidR="000528B8" w:rsidRPr="00767F93" w:rsidRDefault="000528B8" w:rsidP="00C25362">
      <w:pPr>
        <w:spacing w:after="0"/>
        <w:rPr>
          <w:rFonts w:eastAsia="Calibri"/>
        </w:rPr>
      </w:pPr>
      <w:r w:rsidRPr="00767F93">
        <w:rPr>
          <w:rFonts w:eastAsia="Calibri"/>
        </w:rPr>
        <w:t>Občan v demokratické společnosti</w:t>
      </w:r>
    </w:p>
    <w:p w:rsidR="000528B8" w:rsidRPr="00767F93" w:rsidRDefault="000528B8" w:rsidP="00C25362">
      <w:pPr>
        <w:spacing w:after="0"/>
        <w:rPr>
          <w:rFonts w:eastAsia="Calibri"/>
        </w:rPr>
      </w:pPr>
      <w:r w:rsidRPr="00767F93">
        <w:rPr>
          <w:rFonts w:eastAsia="Calibri"/>
        </w:rPr>
        <w:t>Člověk a životní prostředí</w:t>
      </w:r>
    </w:p>
    <w:p w:rsidR="000528B8" w:rsidRDefault="000528B8" w:rsidP="00C25362">
      <w:pPr>
        <w:spacing w:after="0"/>
        <w:rPr>
          <w:rFonts w:eastAsia="Calibri"/>
        </w:rPr>
      </w:pPr>
      <w:r w:rsidRPr="00767F93">
        <w:rPr>
          <w:rFonts w:eastAsia="Calibri"/>
        </w:rPr>
        <w:t>Člověk a svět práce</w:t>
      </w:r>
    </w:p>
    <w:p w:rsidR="00C25362" w:rsidRPr="00767F93" w:rsidRDefault="00C25362" w:rsidP="00C25362">
      <w:pPr>
        <w:spacing w:after="0"/>
        <w:rPr>
          <w:rFonts w:eastAsia="Calibri"/>
        </w:rPr>
      </w:pPr>
    </w:p>
    <w:p w:rsidR="000528B8" w:rsidRPr="00767F93" w:rsidRDefault="000528B8" w:rsidP="000528B8">
      <w:pPr>
        <w:pStyle w:val="Nadpis3"/>
        <w:rPr>
          <w:rFonts w:eastAsia="Calibri"/>
        </w:rPr>
      </w:pPr>
      <w:r w:rsidRPr="00767F93">
        <w:rPr>
          <w:rFonts w:eastAsia="Calibri"/>
        </w:rPr>
        <w:t>Mezipředmětové vztahy</w:t>
      </w:r>
    </w:p>
    <w:p w:rsidR="000528B8" w:rsidRPr="00767F93" w:rsidRDefault="000528B8" w:rsidP="00927107">
      <w:pPr>
        <w:numPr>
          <w:ilvl w:val="0"/>
          <w:numId w:val="639"/>
        </w:numPr>
        <w:suppressAutoHyphens w:val="0"/>
        <w:spacing w:before="100" w:beforeAutospacing="1" w:after="100" w:afterAutospacing="1"/>
        <w:rPr>
          <w:rFonts w:eastAsia="Calibri"/>
        </w:rPr>
      </w:pPr>
      <w:r w:rsidRPr="00767F93">
        <w:rPr>
          <w:rFonts w:eastAsia="Calibri"/>
        </w:rPr>
        <w:t>ekonomika</w:t>
      </w:r>
    </w:p>
    <w:p w:rsidR="000528B8" w:rsidRPr="00767F93" w:rsidRDefault="000528B8" w:rsidP="00927107">
      <w:pPr>
        <w:numPr>
          <w:ilvl w:val="0"/>
          <w:numId w:val="639"/>
        </w:numPr>
        <w:suppressAutoHyphens w:val="0"/>
        <w:spacing w:before="100" w:beforeAutospacing="1" w:after="100" w:afterAutospacing="1"/>
        <w:rPr>
          <w:rFonts w:eastAsia="Calibri"/>
        </w:rPr>
      </w:pPr>
      <w:r w:rsidRPr="00767F93">
        <w:rPr>
          <w:rFonts w:eastAsia="Calibri"/>
        </w:rPr>
        <w:t>účetnictví</w:t>
      </w:r>
    </w:p>
    <w:p w:rsidR="000528B8" w:rsidRPr="00767F93" w:rsidRDefault="000528B8" w:rsidP="00927107">
      <w:pPr>
        <w:numPr>
          <w:ilvl w:val="0"/>
          <w:numId w:val="639"/>
        </w:numPr>
        <w:suppressAutoHyphens w:val="0"/>
        <w:spacing w:before="100" w:beforeAutospacing="1" w:after="100" w:afterAutospacing="1"/>
        <w:rPr>
          <w:rFonts w:eastAsia="Calibri"/>
        </w:rPr>
      </w:pPr>
      <w:r w:rsidRPr="00767F93">
        <w:rPr>
          <w:rFonts w:eastAsia="Calibri"/>
        </w:rPr>
        <w:t>písemná a elektronická komunikace</w:t>
      </w:r>
    </w:p>
    <w:p w:rsidR="000528B8" w:rsidRPr="00767F93" w:rsidRDefault="000528B8" w:rsidP="00927107">
      <w:pPr>
        <w:numPr>
          <w:ilvl w:val="0"/>
          <w:numId w:val="639"/>
        </w:numPr>
        <w:suppressAutoHyphens w:val="0"/>
        <w:spacing w:before="100" w:beforeAutospacing="1" w:after="100" w:afterAutospacing="1"/>
        <w:rPr>
          <w:rFonts w:eastAsia="Calibri"/>
        </w:rPr>
      </w:pPr>
      <w:r w:rsidRPr="00767F93">
        <w:rPr>
          <w:rFonts w:eastAsia="Calibri"/>
        </w:rPr>
        <w:t>právo</w:t>
      </w:r>
    </w:p>
    <w:p w:rsidR="000528B8" w:rsidRPr="00767F93" w:rsidRDefault="000528B8" w:rsidP="000528B8">
      <w:pPr>
        <w:pStyle w:val="Nadpis2"/>
        <w:rPr>
          <w:rFonts w:eastAsia="Calibri"/>
        </w:rPr>
      </w:pPr>
      <w:r w:rsidRPr="00767F93">
        <w:rPr>
          <w:rFonts w:eastAsia="Calibri"/>
        </w:rPr>
        <w:br w:type="page"/>
        <w:t>Realizace odborných kompetencí</w:t>
      </w:r>
    </w:p>
    <w:p w:rsidR="000528B8" w:rsidRPr="00767F93" w:rsidRDefault="00C25362" w:rsidP="000528B8">
      <w:pPr>
        <w:pStyle w:val="Nadpis3"/>
        <w:rPr>
          <w:rFonts w:eastAsia="Calibri"/>
        </w:rPr>
      </w:pPr>
      <w:r>
        <w:rPr>
          <w:rFonts w:eastAsia="Calibri"/>
        </w:rPr>
        <w:t>Daně a daňová evidence</w:t>
      </w:r>
      <w:r w:rsidR="000528B8" w:rsidRPr="00767F93">
        <w:rPr>
          <w:rFonts w:eastAsia="Calibri"/>
        </w:rPr>
        <w:t xml:space="preserve"> - 3. ročník</w:t>
      </w:r>
    </w:p>
    <w:tbl>
      <w:tblPr>
        <w:tblStyle w:val="Mkatabulky"/>
        <w:tblW w:w="10604" w:type="dxa"/>
        <w:tblInd w:w="-431" w:type="dxa"/>
        <w:tblLayout w:type="fixed"/>
        <w:tblLook w:val="04A0" w:firstRow="1" w:lastRow="0" w:firstColumn="1" w:lastColumn="0" w:noHBand="0" w:noVBand="1"/>
      </w:tblPr>
      <w:tblGrid>
        <w:gridCol w:w="9186"/>
        <w:gridCol w:w="1418"/>
      </w:tblGrid>
      <w:tr w:rsidR="00DE6BFE" w:rsidRPr="00DE6BFE" w:rsidTr="00DE6BFE">
        <w:trPr>
          <w:trHeight w:val="501"/>
        </w:trPr>
        <w:tc>
          <w:tcPr>
            <w:tcW w:w="9186" w:type="dxa"/>
            <w:vAlign w:val="center"/>
          </w:tcPr>
          <w:p w:rsidR="00DE6BFE" w:rsidRPr="00DE6BFE" w:rsidRDefault="00DE6BFE" w:rsidP="00DE6BFE">
            <w:pPr>
              <w:spacing w:before="0" w:after="0" w:line="240" w:lineRule="auto"/>
              <w:jc w:val="center"/>
              <w:rPr>
                <w:rFonts w:ascii="Times New Roman" w:eastAsia="Calibri" w:hAnsi="Times New Roman" w:cs="Times New Roman"/>
              </w:rPr>
            </w:pPr>
            <w:r w:rsidRPr="00DE6BFE">
              <w:rPr>
                <w:rFonts w:ascii="Times New Roman" w:eastAsia="Calibri" w:hAnsi="Times New Roman" w:cs="Times New Roman"/>
              </w:rPr>
              <w:t>Tematické celky</w:t>
            </w:r>
          </w:p>
        </w:tc>
        <w:tc>
          <w:tcPr>
            <w:tcW w:w="1418" w:type="dxa"/>
            <w:vAlign w:val="center"/>
          </w:tcPr>
          <w:p w:rsidR="00DE6BFE" w:rsidRPr="00DE6BFE" w:rsidRDefault="00DE6BFE" w:rsidP="00DE6BFE">
            <w:pPr>
              <w:spacing w:before="0" w:after="0" w:line="240" w:lineRule="auto"/>
              <w:jc w:val="center"/>
              <w:rPr>
                <w:rFonts w:ascii="Times New Roman" w:eastAsia="Calibri" w:hAnsi="Times New Roman" w:cs="Times New Roman"/>
              </w:rPr>
            </w:pPr>
            <w:r w:rsidRPr="00DE6BFE">
              <w:rPr>
                <w:rFonts w:ascii="Times New Roman" w:eastAsia="Calibri" w:hAnsi="Times New Roman" w:cs="Times New Roman"/>
              </w:rPr>
              <w:t>Hodinová dotace</w:t>
            </w:r>
          </w:p>
        </w:tc>
      </w:tr>
      <w:tr w:rsidR="00DE6BFE" w:rsidRPr="00DE6BFE" w:rsidTr="00DE6BFE">
        <w:tc>
          <w:tcPr>
            <w:tcW w:w="9186" w:type="dxa"/>
          </w:tcPr>
          <w:p w:rsidR="00DE6BFE" w:rsidRPr="00DE6BFE" w:rsidRDefault="00DE6BFE" w:rsidP="005F5A3D">
            <w:pPr>
              <w:pStyle w:val="Nadpis4"/>
              <w:outlineLvl w:val="3"/>
              <w:rPr>
                <w:rFonts w:ascii="Times New Roman" w:eastAsia="Calibri" w:hAnsi="Times New Roman" w:cs="Times New Roman"/>
              </w:rPr>
            </w:pPr>
            <w:r w:rsidRPr="00DE6BFE">
              <w:rPr>
                <w:rFonts w:ascii="Times New Roman" w:eastAsia="Calibri" w:hAnsi="Times New Roman" w:cs="Times New Roman"/>
              </w:rPr>
              <w:t>1. PODNIKÁNÍ</w:t>
            </w:r>
          </w:p>
          <w:p w:rsidR="00DE6BFE" w:rsidRPr="00DE6BFE" w:rsidRDefault="00DE6BFE" w:rsidP="00927107">
            <w:pPr>
              <w:numPr>
                <w:ilvl w:val="0"/>
                <w:numId w:val="667"/>
              </w:numPr>
              <w:suppressAutoHyphens w:val="0"/>
              <w:spacing w:before="0" w:after="0"/>
              <w:rPr>
                <w:rFonts w:ascii="Times New Roman" w:eastAsia="Calibri" w:hAnsi="Times New Roman" w:cs="Times New Roman"/>
                <w:szCs w:val="22"/>
              </w:rPr>
            </w:pPr>
            <w:r w:rsidRPr="00DE6BFE">
              <w:rPr>
                <w:rFonts w:ascii="Times New Roman" w:eastAsia="Calibri" w:hAnsi="Times New Roman" w:cs="Times New Roman"/>
                <w:szCs w:val="22"/>
              </w:rPr>
              <w:t>podnikání – charakteristika a jeho formy</w:t>
            </w:r>
          </w:p>
          <w:p w:rsidR="00DE6BFE" w:rsidRPr="00DE6BFE" w:rsidRDefault="00DE6BFE" w:rsidP="00927107">
            <w:pPr>
              <w:numPr>
                <w:ilvl w:val="0"/>
                <w:numId w:val="667"/>
              </w:numPr>
              <w:suppressAutoHyphens w:val="0"/>
              <w:spacing w:before="0" w:after="0"/>
              <w:rPr>
                <w:rFonts w:ascii="Times New Roman" w:eastAsia="Calibri" w:hAnsi="Times New Roman" w:cs="Times New Roman"/>
                <w:szCs w:val="22"/>
              </w:rPr>
            </w:pPr>
            <w:r w:rsidRPr="00DE6BFE">
              <w:rPr>
                <w:rFonts w:ascii="Times New Roman" w:eastAsia="Calibri" w:hAnsi="Times New Roman" w:cs="Times New Roman"/>
                <w:szCs w:val="22"/>
              </w:rPr>
              <w:t>podnikatel – fyzická osoba</w:t>
            </w:r>
          </w:p>
          <w:p w:rsidR="00DE6BFE" w:rsidRPr="00DE6BFE" w:rsidRDefault="00DE6BFE" w:rsidP="00927107">
            <w:pPr>
              <w:numPr>
                <w:ilvl w:val="0"/>
                <w:numId w:val="667"/>
              </w:numPr>
              <w:suppressAutoHyphens w:val="0"/>
              <w:spacing w:before="0" w:after="0"/>
              <w:rPr>
                <w:rFonts w:ascii="Times New Roman" w:eastAsia="Calibri" w:hAnsi="Times New Roman" w:cs="Times New Roman"/>
                <w:szCs w:val="22"/>
              </w:rPr>
            </w:pPr>
            <w:r w:rsidRPr="00DE6BFE">
              <w:rPr>
                <w:rFonts w:ascii="Times New Roman" w:eastAsia="Calibri" w:hAnsi="Times New Roman" w:cs="Times New Roman"/>
                <w:szCs w:val="22"/>
              </w:rPr>
              <w:t>podnikatel – právnická osoba</w:t>
            </w:r>
          </w:p>
          <w:p w:rsidR="00DE6BFE" w:rsidRPr="00DE6BFE" w:rsidRDefault="00DE6BFE" w:rsidP="00927107">
            <w:pPr>
              <w:numPr>
                <w:ilvl w:val="0"/>
                <w:numId w:val="667"/>
              </w:numPr>
              <w:suppressAutoHyphens w:val="0"/>
              <w:spacing w:before="0" w:after="0"/>
              <w:jc w:val="left"/>
              <w:rPr>
                <w:rFonts w:ascii="Times New Roman" w:eastAsia="Calibri" w:hAnsi="Times New Roman" w:cs="Times New Roman"/>
                <w:szCs w:val="22"/>
              </w:rPr>
            </w:pPr>
            <w:r w:rsidRPr="00DE6BFE">
              <w:rPr>
                <w:rFonts w:ascii="Times New Roman" w:eastAsia="Calibri" w:hAnsi="Times New Roman" w:cs="Times New Roman"/>
                <w:szCs w:val="22"/>
              </w:rPr>
              <w:t>porovnání podnikání fyzické osoby a s.r.o. z hlediska daňového (resp. odvodového) zatížení</w:t>
            </w:r>
          </w:p>
          <w:p w:rsidR="00DE6BFE" w:rsidRPr="00DE6BFE" w:rsidRDefault="00DE6BFE" w:rsidP="00927107">
            <w:pPr>
              <w:numPr>
                <w:ilvl w:val="0"/>
                <w:numId w:val="667"/>
              </w:numPr>
              <w:suppressAutoHyphens w:val="0"/>
              <w:spacing w:before="0" w:after="0"/>
              <w:jc w:val="left"/>
              <w:rPr>
                <w:rFonts w:ascii="Times New Roman" w:eastAsia="Calibri" w:hAnsi="Times New Roman" w:cs="Times New Roman"/>
                <w:szCs w:val="22"/>
              </w:rPr>
            </w:pPr>
            <w:r w:rsidRPr="00DE6BFE">
              <w:rPr>
                <w:rFonts w:ascii="Times New Roman" w:hAnsi="Times New Roman" w:cs="Times New Roman"/>
              </w:rPr>
              <w:t>možnosti sledování podnikatelské činnosti</w:t>
            </w:r>
          </w:p>
        </w:tc>
        <w:tc>
          <w:tcPr>
            <w:tcW w:w="1418" w:type="dxa"/>
            <w:vMerge w:val="restart"/>
            <w:vAlign w:val="center"/>
          </w:tcPr>
          <w:p w:rsidR="00DE6BFE" w:rsidRPr="00DE6BFE" w:rsidRDefault="00DE6BFE" w:rsidP="000528B8">
            <w:pPr>
              <w:spacing w:before="0" w:after="0"/>
              <w:jc w:val="center"/>
              <w:rPr>
                <w:rFonts w:ascii="Times New Roman" w:eastAsia="Calibri" w:hAnsi="Times New Roman" w:cs="Times New Roman"/>
                <w:szCs w:val="22"/>
              </w:rPr>
            </w:pPr>
            <w:r w:rsidRPr="00DE6BFE">
              <w:rPr>
                <w:rFonts w:ascii="Times New Roman" w:eastAsia="Calibri" w:hAnsi="Times New Roman" w:cs="Times New Roman"/>
                <w:color w:val="000000" w:themeColor="text1"/>
                <w:szCs w:val="22"/>
              </w:rPr>
              <w:t>6</w:t>
            </w:r>
          </w:p>
          <w:p w:rsidR="00DE6BFE" w:rsidRPr="00DE6BFE" w:rsidRDefault="00DE6BFE" w:rsidP="000528B8">
            <w:pPr>
              <w:spacing w:before="0" w:after="0"/>
              <w:jc w:val="center"/>
              <w:rPr>
                <w:rFonts w:ascii="Times New Roman" w:eastAsia="Calibri" w:hAnsi="Times New Roman" w:cs="Times New Roman"/>
                <w:szCs w:val="22"/>
              </w:rPr>
            </w:pPr>
          </w:p>
        </w:tc>
      </w:tr>
      <w:tr w:rsidR="00DE6BFE" w:rsidRPr="00DE6BFE" w:rsidTr="00DE6BFE">
        <w:tc>
          <w:tcPr>
            <w:tcW w:w="9186" w:type="dxa"/>
          </w:tcPr>
          <w:p w:rsidR="00DE6BFE" w:rsidRPr="00DE6BFE" w:rsidRDefault="00DE6BFE" w:rsidP="00927107">
            <w:pPr>
              <w:numPr>
                <w:ilvl w:val="0"/>
                <w:numId w:val="675"/>
              </w:numPr>
              <w:suppressAutoHyphens w:val="0"/>
              <w:spacing w:before="0" w:after="0"/>
              <w:ind w:hanging="358"/>
              <w:jc w:val="left"/>
              <w:rPr>
                <w:rFonts w:ascii="Times New Roman" w:hAnsi="Times New Roman" w:cs="Times New Roman"/>
              </w:rPr>
            </w:pPr>
            <w:r w:rsidRPr="00DE6BFE">
              <w:rPr>
                <w:rFonts w:ascii="Times New Roman" w:hAnsi="Times New Roman" w:cs="Times New Roman"/>
                <w:b/>
              </w:rPr>
              <w:t xml:space="preserve">CHARAKTERISTIKA A FUNKCE DAŇOVÉ EVIDENCE </w:t>
            </w:r>
          </w:p>
          <w:p w:rsidR="00DE6BFE" w:rsidRPr="00DE6BFE" w:rsidRDefault="00DE6BFE" w:rsidP="00927107">
            <w:pPr>
              <w:pStyle w:val="Odstavecseseznamem"/>
              <w:numPr>
                <w:ilvl w:val="0"/>
                <w:numId w:val="676"/>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Právní normy potřebné k vedení daňové evidence </w:t>
            </w:r>
          </w:p>
          <w:p w:rsidR="00DE6BFE" w:rsidRPr="00DE6BFE" w:rsidRDefault="00DE6BFE" w:rsidP="00927107">
            <w:pPr>
              <w:pStyle w:val="Odstavecseseznamem"/>
              <w:numPr>
                <w:ilvl w:val="0"/>
                <w:numId w:val="676"/>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Forma a způsob vedení daňové evidence </w:t>
            </w:r>
          </w:p>
          <w:p w:rsidR="00DE6BFE" w:rsidRPr="00DE6BFE" w:rsidRDefault="00DE6BFE" w:rsidP="00927107">
            <w:pPr>
              <w:pStyle w:val="Odstavecseseznamem"/>
              <w:numPr>
                <w:ilvl w:val="0"/>
                <w:numId w:val="676"/>
              </w:numPr>
              <w:suppressAutoHyphens w:val="0"/>
              <w:spacing w:before="0" w:after="0"/>
              <w:jc w:val="left"/>
              <w:rPr>
                <w:rFonts w:ascii="Times New Roman" w:eastAsia="Calibri" w:hAnsi="Times New Roman" w:cs="Times New Roman"/>
                <w:szCs w:val="22"/>
              </w:rPr>
            </w:pPr>
            <w:r w:rsidRPr="00DE6BFE">
              <w:rPr>
                <w:rFonts w:ascii="Times New Roman" w:hAnsi="Times New Roman" w:cs="Times New Roman"/>
              </w:rPr>
              <w:t xml:space="preserve">Cíl a struktura daňové evidence </w:t>
            </w:r>
          </w:p>
        </w:tc>
        <w:tc>
          <w:tcPr>
            <w:tcW w:w="1418" w:type="dxa"/>
            <w:vMerge/>
            <w:vAlign w:val="center"/>
          </w:tcPr>
          <w:p w:rsidR="00DE6BFE" w:rsidRPr="00DE6BFE" w:rsidRDefault="00DE6BFE" w:rsidP="000528B8">
            <w:pPr>
              <w:spacing w:before="0" w:after="0"/>
              <w:jc w:val="center"/>
              <w:rPr>
                <w:rFonts w:ascii="Times New Roman" w:eastAsia="Calibri" w:hAnsi="Times New Roman" w:cs="Times New Roman"/>
                <w:szCs w:val="22"/>
              </w:rPr>
            </w:pPr>
          </w:p>
        </w:tc>
      </w:tr>
      <w:tr w:rsidR="00DE6BFE" w:rsidRPr="00DE6BFE" w:rsidTr="00DE6BFE">
        <w:tc>
          <w:tcPr>
            <w:tcW w:w="9186" w:type="dxa"/>
          </w:tcPr>
          <w:p w:rsidR="00DE6BFE" w:rsidRPr="00DE6BFE" w:rsidRDefault="00DE6BFE" w:rsidP="00927107">
            <w:pPr>
              <w:numPr>
                <w:ilvl w:val="0"/>
                <w:numId w:val="677"/>
              </w:numPr>
              <w:suppressAutoHyphens w:val="0"/>
              <w:spacing w:before="0" w:after="0"/>
              <w:ind w:hanging="358"/>
              <w:jc w:val="left"/>
              <w:rPr>
                <w:rFonts w:ascii="Times New Roman" w:hAnsi="Times New Roman" w:cs="Times New Roman"/>
              </w:rPr>
            </w:pPr>
            <w:r w:rsidRPr="00DE6BFE">
              <w:rPr>
                <w:rFonts w:ascii="Times New Roman" w:hAnsi="Times New Roman" w:cs="Times New Roman"/>
                <w:b/>
              </w:rPr>
              <w:t xml:space="preserve">DENÍK PŘÍJMŮ A VÝDAJŮ PRO NEPLÁTCE I PLÁTCE DPH </w:t>
            </w:r>
          </w:p>
          <w:p w:rsidR="00DE6BFE" w:rsidRPr="00DE6BFE" w:rsidRDefault="00DE6BFE" w:rsidP="00927107">
            <w:pPr>
              <w:pStyle w:val="Odstavecseseznamem"/>
              <w:numPr>
                <w:ilvl w:val="0"/>
                <w:numId w:val="678"/>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Formy a metody zpracování deníku příjmů a výdajů </w:t>
            </w:r>
          </w:p>
          <w:p w:rsidR="00DE6BFE" w:rsidRPr="00DE6BFE" w:rsidRDefault="00DE6BFE" w:rsidP="00927107">
            <w:pPr>
              <w:pStyle w:val="Odstavecseseznamem"/>
              <w:numPr>
                <w:ilvl w:val="0"/>
                <w:numId w:val="678"/>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Členění příjmů a výdajů podle způsobu placení </w:t>
            </w:r>
          </w:p>
          <w:p w:rsidR="00DE6BFE" w:rsidRPr="00DE6BFE" w:rsidRDefault="00DE6BFE" w:rsidP="00927107">
            <w:pPr>
              <w:pStyle w:val="Odstavecseseznamem"/>
              <w:numPr>
                <w:ilvl w:val="0"/>
                <w:numId w:val="678"/>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Členění příjmů a výdajů dle vlivu na základ daně z příjmů </w:t>
            </w:r>
          </w:p>
          <w:p w:rsidR="00DE6BFE" w:rsidRPr="00DE6BFE" w:rsidRDefault="00DE6BFE" w:rsidP="00927107">
            <w:pPr>
              <w:pStyle w:val="Odstavecseseznamem"/>
              <w:numPr>
                <w:ilvl w:val="0"/>
                <w:numId w:val="678"/>
              </w:numPr>
              <w:suppressAutoHyphens w:val="0"/>
              <w:spacing w:before="0" w:after="0"/>
              <w:jc w:val="left"/>
              <w:rPr>
                <w:rFonts w:ascii="Times New Roman" w:hAnsi="Times New Roman" w:cs="Times New Roman"/>
                <w:b/>
              </w:rPr>
            </w:pPr>
            <w:r w:rsidRPr="00DE6BFE">
              <w:rPr>
                <w:rFonts w:ascii="Times New Roman" w:hAnsi="Times New Roman" w:cs="Times New Roman"/>
              </w:rPr>
              <w:t xml:space="preserve">Uzavření deníku příjmů a výdajů a výpočet základu pro daň z příjmů fyzických osob </w:t>
            </w:r>
          </w:p>
          <w:p w:rsidR="00DE6BFE" w:rsidRPr="00DE6BFE" w:rsidRDefault="00DE6BFE" w:rsidP="00927107">
            <w:pPr>
              <w:pStyle w:val="Odstavecseseznamem"/>
              <w:numPr>
                <w:ilvl w:val="0"/>
                <w:numId w:val="678"/>
              </w:numPr>
              <w:suppressAutoHyphens w:val="0"/>
              <w:spacing w:before="0" w:after="0"/>
              <w:ind w:left="176" w:firstLine="184"/>
              <w:jc w:val="left"/>
              <w:rPr>
                <w:rFonts w:ascii="Times New Roman" w:hAnsi="Times New Roman" w:cs="Times New Roman"/>
                <w:b/>
              </w:rPr>
            </w:pPr>
            <w:r w:rsidRPr="00DE6BFE">
              <w:rPr>
                <w:rFonts w:ascii="Times New Roman" w:hAnsi="Times New Roman" w:cs="Times New Roman"/>
              </w:rPr>
              <w:t xml:space="preserve">Deník pro plátce DPH – Zákon o DPH </w:t>
            </w:r>
          </w:p>
        </w:tc>
        <w:tc>
          <w:tcPr>
            <w:tcW w:w="1418" w:type="dxa"/>
            <w:vAlign w:val="center"/>
          </w:tcPr>
          <w:p w:rsidR="00DE6BFE" w:rsidRPr="00DE6BFE" w:rsidRDefault="00DE6BFE" w:rsidP="000528B8">
            <w:pPr>
              <w:spacing w:before="0" w:after="0"/>
              <w:jc w:val="center"/>
              <w:rPr>
                <w:rFonts w:ascii="Times New Roman" w:eastAsia="Calibri" w:hAnsi="Times New Roman" w:cs="Times New Roman"/>
                <w:color w:val="000000" w:themeColor="text1"/>
                <w:szCs w:val="22"/>
              </w:rPr>
            </w:pPr>
            <w:r w:rsidRPr="00DE6BFE">
              <w:rPr>
                <w:rFonts w:ascii="Times New Roman" w:eastAsia="Calibri" w:hAnsi="Times New Roman" w:cs="Times New Roman"/>
                <w:color w:val="000000" w:themeColor="text1"/>
                <w:szCs w:val="22"/>
              </w:rPr>
              <w:t>6</w:t>
            </w:r>
          </w:p>
        </w:tc>
      </w:tr>
      <w:tr w:rsidR="00DE6BFE" w:rsidRPr="00DE6BFE" w:rsidTr="00DE6BFE">
        <w:tc>
          <w:tcPr>
            <w:tcW w:w="9186" w:type="dxa"/>
          </w:tcPr>
          <w:p w:rsidR="00DE6BFE" w:rsidRPr="00DE6BFE" w:rsidRDefault="00DE6BFE" w:rsidP="00927107">
            <w:pPr>
              <w:numPr>
                <w:ilvl w:val="0"/>
                <w:numId w:val="679"/>
              </w:numPr>
              <w:suppressAutoHyphens w:val="0"/>
              <w:spacing w:before="0" w:after="0"/>
              <w:ind w:hanging="358"/>
              <w:jc w:val="left"/>
              <w:rPr>
                <w:rFonts w:ascii="Times New Roman" w:hAnsi="Times New Roman" w:cs="Times New Roman"/>
              </w:rPr>
            </w:pPr>
            <w:r w:rsidRPr="00DE6BFE">
              <w:rPr>
                <w:rFonts w:ascii="Times New Roman" w:hAnsi="Times New Roman" w:cs="Times New Roman"/>
                <w:b/>
              </w:rPr>
              <w:t xml:space="preserve">SOUVISLÉ PŘÍKLADY – DENÍK PŘÍJMŮ A VÝDAJŮ </w:t>
            </w:r>
          </w:p>
          <w:p w:rsidR="00DE6BFE" w:rsidRPr="00DE6BFE" w:rsidRDefault="00DE6BFE" w:rsidP="00927107">
            <w:pPr>
              <w:pStyle w:val="Odstavecseseznamem"/>
              <w:numPr>
                <w:ilvl w:val="0"/>
                <w:numId w:val="680"/>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Souvislý příklad pro neplátce DPH – Deník příjmů a výdajů </w:t>
            </w:r>
          </w:p>
          <w:p w:rsidR="00DE6BFE" w:rsidRPr="00DE6BFE" w:rsidRDefault="00DE6BFE" w:rsidP="00927107">
            <w:pPr>
              <w:pStyle w:val="Odstavecseseznamem"/>
              <w:numPr>
                <w:ilvl w:val="0"/>
                <w:numId w:val="680"/>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Evidence DPH </w:t>
            </w:r>
          </w:p>
          <w:p w:rsidR="00DE6BFE" w:rsidRPr="00DE6BFE" w:rsidRDefault="00DE6BFE" w:rsidP="00927107">
            <w:pPr>
              <w:pStyle w:val="Odstavecseseznamem"/>
              <w:numPr>
                <w:ilvl w:val="0"/>
                <w:numId w:val="680"/>
              </w:numPr>
              <w:suppressAutoHyphens w:val="0"/>
              <w:spacing w:before="0" w:after="0"/>
              <w:jc w:val="left"/>
              <w:rPr>
                <w:rFonts w:ascii="Times New Roman" w:hAnsi="Times New Roman" w:cs="Times New Roman"/>
                <w:b/>
              </w:rPr>
            </w:pPr>
            <w:r w:rsidRPr="00DE6BFE">
              <w:rPr>
                <w:rFonts w:ascii="Times New Roman" w:hAnsi="Times New Roman" w:cs="Times New Roman"/>
              </w:rPr>
              <w:t xml:space="preserve">Souvislý příklad pro plátce DPH – Deník příjmů a výdajů </w:t>
            </w:r>
          </w:p>
        </w:tc>
        <w:tc>
          <w:tcPr>
            <w:tcW w:w="1418" w:type="dxa"/>
            <w:vAlign w:val="center"/>
          </w:tcPr>
          <w:p w:rsidR="00DE6BFE" w:rsidRPr="00DE6BFE" w:rsidRDefault="00DE6BFE" w:rsidP="000528B8">
            <w:pPr>
              <w:spacing w:before="0" w:after="0"/>
              <w:jc w:val="center"/>
              <w:rPr>
                <w:rFonts w:ascii="Times New Roman" w:eastAsia="Calibri" w:hAnsi="Times New Roman" w:cs="Times New Roman"/>
                <w:color w:val="000000" w:themeColor="text1"/>
                <w:szCs w:val="22"/>
              </w:rPr>
            </w:pPr>
            <w:r w:rsidRPr="00DE6BFE">
              <w:rPr>
                <w:rFonts w:ascii="Times New Roman" w:eastAsia="Calibri" w:hAnsi="Times New Roman" w:cs="Times New Roman"/>
                <w:color w:val="000000" w:themeColor="text1"/>
                <w:szCs w:val="22"/>
              </w:rPr>
              <w:t>12</w:t>
            </w:r>
          </w:p>
        </w:tc>
      </w:tr>
      <w:tr w:rsidR="00DE6BFE" w:rsidRPr="00DE6BFE" w:rsidTr="00DE6BFE">
        <w:tc>
          <w:tcPr>
            <w:tcW w:w="9186" w:type="dxa"/>
          </w:tcPr>
          <w:p w:rsidR="00DE6BFE" w:rsidRPr="00DE6BFE" w:rsidRDefault="00DE6BFE" w:rsidP="00927107">
            <w:pPr>
              <w:numPr>
                <w:ilvl w:val="0"/>
                <w:numId w:val="681"/>
              </w:numPr>
              <w:suppressAutoHyphens w:val="0"/>
              <w:spacing w:before="0" w:after="0"/>
              <w:ind w:hanging="358"/>
              <w:rPr>
                <w:rFonts w:ascii="Times New Roman" w:hAnsi="Times New Roman" w:cs="Times New Roman"/>
              </w:rPr>
            </w:pPr>
            <w:r w:rsidRPr="00DE6BFE">
              <w:rPr>
                <w:rFonts w:ascii="Times New Roman" w:hAnsi="Times New Roman" w:cs="Times New Roman"/>
                <w:b/>
              </w:rPr>
              <w:t xml:space="preserve">SOUVISLÝ PŘÍKLAD - POMOCNÉ KNIHY DAŇOVÉ EVIDENCE </w:t>
            </w:r>
          </w:p>
          <w:p w:rsidR="00DE6BFE" w:rsidRPr="00DE6BFE" w:rsidRDefault="00DE6BFE" w:rsidP="00927107">
            <w:pPr>
              <w:pStyle w:val="Odstavecseseznamem"/>
              <w:numPr>
                <w:ilvl w:val="0"/>
                <w:numId w:val="682"/>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Evidence pohledávek a závazků </w:t>
            </w:r>
          </w:p>
          <w:p w:rsidR="00DE6BFE" w:rsidRPr="00DE6BFE" w:rsidRDefault="00DE6BFE" w:rsidP="00927107">
            <w:pPr>
              <w:pStyle w:val="Odstavecseseznamem"/>
              <w:numPr>
                <w:ilvl w:val="0"/>
                <w:numId w:val="682"/>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Evidence zásob </w:t>
            </w:r>
          </w:p>
          <w:p w:rsidR="00DE6BFE" w:rsidRPr="00DE6BFE" w:rsidRDefault="00DE6BFE" w:rsidP="00927107">
            <w:pPr>
              <w:pStyle w:val="Odstavecseseznamem"/>
              <w:numPr>
                <w:ilvl w:val="0"/>
                <w:numId w:val="682"/>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Evidence dlouhodobého majetku </w:t>
            </w:r>
          </w:p>
          <w:p w:rsidR="00DE6BFE" w:rsidRPr="00DE6BFE" w:rsidRDefault="00DE6BFE" w:rsidP="00927107">
            <w:pPr>
              <w:pStyle w:val="Odstavecseseznamem"/>
              <w:numPr>
                <w:ilvl w:val="0"/>
                <w:numId w:val="682"/>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Evidence mezd </w:t>
            </w:r>
          </w:p>
          <w:p w:rsidR="00DE6BFE" w:rsidRPr="00DE6BFE" w:rsidRDefault="00DE6BFE" w:rsidP="00927107">
            <w:pPr>
              <w:pStyle w:val="Odstavecseseznamem"/>
              <w:numPr>
                <w:ilvl w:val="0"/>
                <w:numId w:val="682"/>
              </w:numPr>
              <w:suppressAutoHyphens w:val="0"/>
              <w:spacing w:before="0" w:after="0"/>
              <w:jc w:val="left"/>
              <w:rPr>
                <w:rFonts w:ascii="Times New Roman" w:hAnsi="Times New Roman" w:cs="Times New Roman"/>
                <w:b/>
              </w:rPr>
            </w:pPr>
            <w:r w:rsidRPr="00DE6BFE">
              <w:rPr>
                <w:rFonts w:ascii="Times New Roman" w:hAnsi="Times New Roman" w:cs="Times New Roman"/>
              </w:rPr>
              <w:t xml:space="preserve">Ostatní evidence dle potřeb podnikatele </w:t>
            </w:r>
          </w:p>
        </w:tc>
        <w:tc>
          <w:tcPr>
            <w:tcW w:w="1418" w:type="dxa"/>
            <w:vAlign w:val="center"/>
          </w:tcPr>
          <w:p w:rsidR="00DE6BFE" w:rsidRPr="00DE6BFE" w:rsidRDefault="00DE6BFE" w:rsidP="000528B8">
            <w:pPr>
              <w:spacing w:before="0" w:after="0"/>
              <w:jc w:val="center"/>
              <w:rPr>
                <w:rFonts w:ascii="Times New Roman" w:eastAsia="Calibri" w:hAnsi="Times New Roman" w:cs="Times New Roman"/>
                <w:color w:val="000000" w:themeColor="text1"/>
                <w:szCs w:val="22"/>
              </w:rPr>
            </w:pPr>
            <w:r w:rsidRPr="00DE6BFE">
              <w:rPr>
                <w:rFonts w:ascii="Times New Roman" w:eastAsia="Calibri" w:hAnsi="Times New Roman" w:cs="Times New Roman"/>
                <w:color w:val="000000" w:themeColor="text1"/>
                <w:szCs w:val="22"/>
              </w:rPr>
              <w:t>8</w:t>
            </w:r>
          </w:p>
        </w:tc>
      </w:tr>
      <w:tr w:rsidR="00DE6BFE" w:rsidRPr="00DE6BFE" w:rsidTr="00DE6BFE">
        <w:tc>
          <w:tcPr>
            <w:tcW w:w="9186" w:type="dxa"/>
          </w:tcPr>
          <w:p w:rsidR="00DE6BFE" w:rsidRPr="00DE6BFE" w:rsidRDefault="00DE6BFE" w:rsidP="00927107">
            <w:pPr>
              <w:numPr>
                <w:ilvl w:val="0"/>
                <w:numId w:val="683"/>
              </w:numPr>
              <w:suppressAutoHyphens w:val="0"/>
              <w:spacing w:before="0" w:after="0" w:line="240" w:lineRule="auto"/>
              <w:ind w:hanging="358"/>
              <w:jc w:val="left"/>
              <w:rPr>
                <w:rFonts w:ascii="Times New Roman" w:hAnsi="Times New Roman" w:cs="Times New Roman"/>
              </w:rPr>
            </w:pPr>
            <w:r w:rsidRPr="00DE6BFE">
              <w:rPr>
                <w:rFonts w:ascii="Times New Roman" w:hAnsi="Times New Roman" w:cs="Times New Roman"/>
                <w:b/>
              </w:rPr>
              <w:t xml:space="preserve">SOUVISLÝ PŘÍKLAD – ZÁVĚR </w:t>
            </w:r>
          </w:p>
          <w:p w:rsidR="00DE6BFE" w:rsidRPr="00DE6BFE" w:rsidRDefault="00DE6BFE" w:rsidP="00927107">
            <w:pPr>
              <w:pStyle w:val="Odstavecseseznamem"/>
              <w:numPr>
                <w:ilvl w:val="0"/>
                <w:numId w:val="689"/>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Výkazy </w:t>
            </w:r>
          </w:p>
          <w:p w:rsidR="00DE6BFE" w:rsidRPr="00DE6BFE" w:rsidRDefault="00DE6BFE" w:rsidP="00927107">
            <w:pPr>
              <w:pStyle w:val="Odstavecseseznamem"/>
              <w:numPr>
                <w:ilvl w:val="0"/>
                <w:numId w:val="689"/>
              </w:numPr>
              <w:suppressAutoHyphens w:val="0"/>
              <w:spacing w:before="0" w:after="0"/>
              <w:jc w:val="left"/>
              <w:rPr>
                <w:rFonts w:ascii="Times New Roman" w:hAnsi="Times New Roman" w:cs="Times New Roman"/>
                <w:b/>
              </w:rPr>
            </w:pPr>
            <w:r w:rsidRPr="00DE6BFE">
              <w:rPr>
                <w:rFonts w:ascii="Times New Roman" w:hAnsi="Times New Roman" w:cs="Times New Roman"/>
              </w:rPr>
              <w:t xml:space="preserve">Přiznání k dani z příjmů fyzických osob </w:t>
            </w:r>
          </w:p>
        </w:tc>
        <w:tc>
          <w:tcPr>
            <w:tcW w:w="1418" w:type="dxa"/>
            <w:vMerge w:val="restart"/>
            <w:vAlign w:val="center"/>
          </w:tcPr>
          <w:p w:rsidR="00DE6BFE" w:rsidRPr="00DE6BFE" w:rsidRDefault="00DE6BFE" w:rsidP="000528B8">
            <w:pPr>
              <w:spacing w:before="0" w:after="0"/>
              <w:jc w:val="center"/>
              <w:rPr>
                <w:rFonts w:ascii="Times New Roman" w:eastAsia="Calibri" w:hAnsi="Times New Roman" w:cs="Times New Roman"/>
                <w:color w:val="000000" w:themeColor="text1"/>
                <w:szCs w:val="22"/>
              </w:rPr>
            </w:pPr>
            <w:r w:rsidRPr="00DE6BFE">
              <w:rPr>
                <w:rFonts w:ascii="Times New Roman" w:eastAsia="Calibri" w:hAnsi="Times New Roman" w:cs="Times New Roman"/>
                <w:color w:val="000000" w:themeColor="text1"/>
                <w:szCs w:val="22"/>
              </w:rPr>
              <w:t>6</w:t>
            </w:r>
          </w:p>
        </w:tc>
      </w:tr>
      <w:tr w:rsidR="00DE6BFE" w:rsidRPr="00DE6BFE" w:rsidTr="00DE6BFE">
        <w:tc>
          <w:tcPr>
            <w:tcW w:w="9186" w:type="dxa"/>
          </w:tcPr>
          <w:p w:rsidR="00DE6BFE" w:rsidRPr="00DE6BFE" w:rsidRDefault="00DE6BFE" w:rsidP="00927107">
            <w:pPr>
              <w:numPr>
                <w:ilvl w:val="0"/>
                <w:numId w:val="684"/>
              </w:numPr>
              <w:suppressAutoHyphens w:val="0"/>
              <w:spacing w:before="0" w:after="0" w:line="240" w:lineRule="auto"/>
              <w:ind w:hanging="358"/>
              <w:jc w:val="left"/>
              <w:rPr>
                <w:rFonts w:ascii="Times New Roman" w:hAnsi="Times New Roman" w:cs="Times New Roman"/>
              </w:rPr>
            </w:pPr>
            <w:r w:rsidRPr="00DE6BFE">
              <w:rPr>
                <w:rFonts w:ascii="Times New Roman" w:hAnsi="Times New Roman" w:cs="Times New Roman"/>
                <w:b/>
              </w:rPr>
              <w:t xml:space="preserve">DANĚ - ÚVOD </w:t>
            </w:r>
          </w:p>
          <w:p w:rsidR="00DE6BFE" w:rsidRPr="00DE6BFE" w:rsidRDefault="00DE6BFE" w:rsidP="00927107">
            <w:pPr>
              <w:pStyle w:val="Odstavecseseznamem"/>
              <w:numPr>
                <w:ilvl w:val="0"/>
                <w:numId w:val="690"/>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Základní pojmy, druhy daní </w:t>
            </w:r>
          </w:p>
          <w:p w:rsidR="00DE6BFE" w:rsidRPr="00DE6BFE" w:rsidRDefault="00DE6BFE" w:rsidP="00927107">
            <w:pPr>
              <w:pStyle w:val="Odstavecseseznamem"/>
              <w:numPr>
                <w:ilvl w:val="0"/>
                <w:numId w:val="690"/>
              </w:numPr>
              <w:suppressAutoHyphens w:val="0"/>
              <w:spacing w:before="0" w:after="0"/>
              <w:jc w:val="left"/>
              <w:rPr>
                <w:rFonts w:ascii="Times New Roman" w:hAnsi="Times New Roman" w:cs="Times New Roman"/>
                <w:b/>
              </w:rPr>
            </w:pPr>
            <w:r w:rsidRPr="00DE6BFE">
              <w:rPr>
                <w:rFonts w:ascii="Times New Roman" w:hAnsi="Times New Roman" w:cs="Times New Roman"/>
              </w:rPr>
              <w:t>Optimalizace daňové povinnosti</w:t>
            </w:r>
          </w:p>
        </w:tc>
        <w:tc>
          <w:tcPr>
            <w:tcW w:w="1418" w:type="dxa"/>
            <w:vMerge/>
            <w:vAlign w:val="center"/>
          </w:tcPr>
          <w:p w:rsidR="00DE6BFE" w:rsidRPr="00DE6BFE" w:rsidRDefault="00DE6BFE" w:rsidP="000528B8">
            <w:pPr>
              <w:spacing w:before="0" w:after="0"/>
              <w:jc w:val="center"/>
              <w:rPr>
                <w:rFonts w:ascii="Times New Roman" w:eastAsia="Calibri" w:hAnsi="Times New Roman" w:cs="Times New Roman"/>
                <w:color w:val="000000" w:themeColor="text1"/>
                <w:szCs w:val="22"/>
              </w:rPr>
            </w:pPr>
          </w:p>
        </w:tc>
      </w:tr>
      <w:tr w:rsidR="00DE6BFE" w:rsidRPr="00DE6BFE" w:rsidTr="00DE6BFE">
        <w:tc>
          <w:tcPr>
            <w:tcW w:w="9186" w:type="dxa"/>
          </w:tcPr>
          <w:p w:rsidR="00DE6BFE" w:rsidRPr="00DE6BFE" w:rsidRDefault="00DE6BFE" w:rsidP="00927107">
            <w:pPr>
              <w:numPr>
                <w:ilvl w:val="0"/>
                <w:numId w:val="685"/>
              </w:numPr>
              <w:suppressAutoHyphens w:val="0"/>
              <w:spacing w:before="0" w:after="0"/>
              <w:ind w:hanging="358"/>
              <w:jc w:val="left"/>
              <w:rPr>
                <w:rFonts w:ascii="Times New Roman" w:hAnsi="Times New Roman" w:cs="Times New Roman"/>
              </w:rPr>
            </w:pPr>
            <w:r w:rsidRPr="00DE6BFE">
              <w:rPr>
                <w:rFonts w:ascii="Times New Roman" w:hAnsi="Times New Roman" w:cs="Times New Roman"/>
                <w:b/>
              </w:rPr>
              <w:t xml:space="preserve">DAŇ Z PŘÍJMŮ FYZICKÝCH OSOB </w:t>
            </w:r>
          </w:p>
          <w:p w:rsidR="00DE6BFE" w:rsidRPr="00DE6BFE" w:rsidRDefault="00DE6BFE" w:rsidP="00927107">
            <w:pPr>
              <w:pStyle w:val="Odstavecseseznamem"/>
              <w:numPr>
                <w:ilvl w:val="0"/>
                <w:numId w:val="692"/>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Poplatníci DPFO </w:t>
            </w:r>
          </w:p>
          <w:p w:rsidR="00DE6BFE" w:rsidRPr="00DE6BFE" w:rsidRDefault="00DE6BFE" w:rsidP="00927107">
            <w:pPr>
              <w:pStyle w:val="Odstavecseseznamem"/>
              <w:numPr>
                <w:ilvl w:val="0"/>
                <w:numId w:val="692"/>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Předmět DPFO </w:t>
            </w:r>
          </w:p>
          <w:p w:rsidR="00DE6BFE" w:rsidRPr="00DE6BFE" w:rsidRDefault="00DE6BFE" w:rsidP="00927107">
            <w:pPr>
              <w:pStyle w:val="Odstavecseseznamem"/>
              <w:numPr>
                <w:ilvl w:val="0"/>
                <w:numId w:val="692"/>
              </w:numPr>
              <w:suppressAutoHyphens w:val="0"/>
              <w:spacing w:before="0" w:after="0"/>
              <w:jc w:val="left"/>
              <w:rPr>
                <w:rFonts w:ascii="Times New Roman" w:hAnsi="Times New Roman" w:cs="Times New Roman"/>
                <w:b/>
              </w:rPr>
            </w:pPr>
            <w:r w:rsidRPr="00DE6BFE">
              <w:rPr>
                <w:rFonts w:ascii="Times New Roman" w:hAnsi="Times New Roman" w:cs="Times New Roman"/>
              </w:rPr>
              <w:t>PRAKTICKÝ PŘÍKLAD – zpracování přiznání k DPFO</w:t>
            </w:r>
          </w:p>
        </w:tc>
        <w:tc>
          <w:tcPr>
            <w:tcW w:w="1418" w:type="dxa"/>
            <w:vAlign w:val="center"/>
          </w:tcPr>
          <w:p w:rsidR="00DE6BFE" w:rsidRPr="00DE6BFE" w:rsidRDefault="00DE6BFE" w:rsidP="000528B8">
            <w:pPr>
              <w:spacing w:before="0" w:after="0"/>
              <w:jc w:val="center"/>
              <w:rPr>
                <w:rFonts w:ascii="Times New Roman" w:eastAsia="Calibri" w:hAnsi="Times New Roman" w:cs="Times New Roman"/>
                <w:color w:val="000000" w:themeColor="text1"/>
                <w:szCs w:val="22"/>
              </w:rPr>
            </w:pPr>
            <w:r w:rsidRPr="00DE6BFE">
              <w:rPr>
                <w:rFonts w:ascii="Times New Roman" w:eastAsia="Calibri" w:hAnsi="Times New Roman" w:cs="Times New Roman"/>
                <w:color w:val="000000" w:themeColor="text1"/>
                <w:szCs w:val="22"/>
              </w:rPr>
              <w:t>8</w:t>
            </w:r>
          </w:p>
        </w:tc>
      </w:tr>
      <w:tr w:rsidR="00DE6BFE" w:rsidRPr="00DE6BFE" w:rsidTr="00DE6BFE">
        <w:tc>
          <w:tcPr>
            <w:tcW w:w="9186" w:type="dxa"/>
          </w:tcPr>
          <w:p w:rsidR="00DE6BFE" w:rsidRPr="00DE6BFE" w:rsidRDefault="00DE6BFE" w:rsidP="00927107">
            <w:pPr>
              <w:numPr>
                <w:ilvl w:val="0"/>
                <w:numId w:val="686"/>
              </w:numPr>
              <w:suppressAutoHyphens w:val="0"/>
              <w:spacing w:before="0" w:after="0" w:line="240" w:lineRule="auto"/>
              <w:ind w:hanging="358"/>
              <w:jc w:val="left"/>
              <w:rPr>
                <w:rFonts w:ascii="Times New Roman" w:hAnsi="Times New Roman" w:cs="Times New Roman"/>
              </w:rPr>
            </w:pPr>
            <w:r w:rsidRPr="00DE6BFE">
              <w:rPr>
                <w:rFonts w:ascii="Times New Roman" w:hAnsi="Times New Roman" w:cs="Times New Roman"/>
                <w:b/>
              </w:rPr>
              <w:t xml:space="preserve">DAŇ Z PŘÍJMŮ PRÁVNICKÝCH OSOB </w:t>
            </w:r>
          </w:p>
          <w:p w:rsidR="00DE6BFE" w:rsidRPr="00DE6BFE" w:rsidRDefault="00DE6BFE" w:rsidP="00927107">
            <w:pPr>
              <w:pStyle w:val="Odstavecseseznamem"/>
              <w:numPr>
                <w:ilvl w:val="0"/>
                <w:numId w:val="691"/>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Poplatníci DPPO </w:t>
            </w:r>
          </w:p>
          <w:p w:rsidR="00DE6BFE" w:rsidRPr="00DE6BFE" w:rsidRDefault="00DE6BFE" w:rsidP="00927107">
            <w:pPr>
              <w:pStyle w:val="Odstavecseseznamem"/>
              <w:numPr>
                <w:ilvl w:val="0"/>
                <w:numId w:val="691"/>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Předmět DPPO </w:t>
            </w:r>
          </w:p>
          <w:p w:rsidR="00DE6BFE" w:rsidRPr="00DE6BFE" w:rsidRDefault="00DE6BFE" w:rsidP="00927107">
            <w:pPr>
              <w:pStyle w:val="Odstavecseseznamem"/>
              <w:numPr>
                <w:ilvl w:val="0"/>
                <w:numId w:val="691"/>
              </w:numPr>
              <w:suppressAutoHyphens w:val="0"/>
              <w:spacing w:before="0" w:after="0"/>
              <w:jc w:val="left"/>
              <w:rPr>
                <w:rFonts w:ascii="Times New Roman" w:hAnsi="Times New Roman" w:cs="Times New Roman"/>
                <w:b/>
              </w:rPr>
            </w:pPr>
            <w:r w:rsidRPr="00DE6BFE">
              <w:rPr>
                <w:rFonts w:ascii="Times New Roman" w:hAnsi="Times New Roman" w:cs="Times New Roman"/>
              </w:rPr>
              <w:t xml:space="preserve">PRAKTICKÝ PŘÍKLAD – zpracování přiznání k DPPO </w:t>
            </w:r>
          </w:p>
        </w:tc>
        <w:tc>
          <w:tcPr>
            <w:tcW w:w="1418" w:type="dxa"/>
            <w:vAlign w:val="center"/>
          </w:tcPr>
          <w:p w:rsidR="00DE6BFE" w:rsidRPr="00DE6BFE" w:rsidRDefault="00DE6BFE" w:rsidP="000528B8">
            <w:pPr>
              <w:spacing w:before="0" w:after="0"/>
              <w:jc w:val="center"/>
              <w:rPr>
                <w:rFonts w:ascii="Times New Roman" w:eastAsia="Calibri" w:hAnsi="Times New Roman" w:cs="Times New Roman"/>
                <w:color w:val="000000" w:themeColor="text1"/>
                <w:szCs w:val="22"/>
              </w:rPr>
            </w:pPr>
            <w:r w:rsidRPr="00DE6BFE">
              <w:rPr>
                <w:rFonts w:ascii="Times New Roman" w:eastAsia="Calibri" w:hAnsi="Times New Roman" w:cs="Times New Roman"/>
                <w:color w:val="000000" w:themeColor="text1"/>
                <w:szCs w:val="22"/>
              </w:rPr>
              <w:t>8</w:t>
            </w:r>
          </w:p>
        </w:tc>
      </w:tr>
      <w:tr w:rsidR="00DE6BFE" w:rsidRPr="00DE6BFE" w:rsidTr="00DE6BFE">
        <w:tc>
          <w:tcPr>
            <w:tcW w:w="9186" w:type="dxa"/>
          </w:tcPr>
          <w:p w:rsidR="00DE6BFE" w:rsidRPr="00DE6BFE" w:rsidRDefault="00DE6BFE" w:rsidP="00927107">
            <w:pPr>
              <w:numPr>
                <w:ilvl w:val="0"/>
                <w:numId w:val="687"/>
              </w:numPr>
              <w:suppressAutoHyphens w:val="0"/>
              <w:spacing w:before="0" w:after="0"/>
              <w:ind w:hanging="358"/>
              <w:jc w:val="left"/>
              <w:rPr>
                <w:rFonts w:ascii="Times New Roman" w:hAnsi="Times New Roman" w:cs="Times New Roman"/>
              </w:rPr>
            </w:pPr>
            <w:r w:rsidRPr="00DE6BFE">
              <w:rPr>
                <w:rFonts w:ascii="Times New Roman" w:hAnsi="Times New Roman" w:cs="Times New Roman"/>
                <w:b/>
              </w:rPr>
              <w:t xml:space="preserve">DAŇ SILNIČNÍ </w:t>
            </w:r>
          </w:p>
          <w:p w:rsidR="00DE6BFE" w:rsidRPr="00DE6BFE" w:rsidRDefault="00DE6BFE" w:rsidP="00927107">
            <w:pPr>
              <w:pStyle w:val="Odstavecseseznamem"/>
              <w:numPr>
                <w:ilvl w:val="0"/>
                <w:numId w:val="693"/>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Poplatníci silniční daně </w:t>
            </w:r>
          </w:p>
          <w:p w:rsidR="00DE6BFE" w:rsidRPr="00DE6BFE" w:rsidRDefault="00DE6BFE" w:rsidP="00927107">
            <w:pPr>
              <w:pStyle w:val="Odstavecseseznamem"/>
              <w:numPr>
                <w:ilvl w:val="0"/>
                <w:numId w:val="693"/>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Předmět silniční daně </w:t>
            </w:r>
          </w:p>
          <w:p w:rsidR="00DE6BFE" w:rsidRPr="00DE6BFE" w:rsidRDefault="00DE6BFE" w:rsidP="00927107">
            <w:pPr>
              <w:pStyle w:val="Odstavecseseznamem"/>
              <w:numPr>
                <w:ilvl w:val="0"/>
                <w:numId w:val="693"/>
              </w:numPr>
              <w:suppressAutoHyphens w:val="0"/>
              <w:spacing w:before="0" w:after="0"/>
              <w:jc w:val="left"/>
              <w:rPr>
                <w:rFonts w:ascii="Times New Roman" w:hAnsi="Times New Roman" w:cs="Times New Roman"/>
                <w:b/>
              </w:rPr>
            </w:pPr>
            <w:r w:rsidRPr="00DE6BFE">
              <w:rPr>
                <w:rFonts w:ascii="Times New Roman" w:hAnsi="Times New Roman" w:cs="Times New Roman"/>
              </w:rPr>
              <w:t>PRAKTICKÝ PŘÍKLAD – zpracování přiznání k silniční dani</w:t>
            </w:r>
          </w:p>
        </w:tc>
        <w:tc>
          <w:tcPr>
            <w:tcW w:w="1418" w:type="dxa"/>
            <w:vAlign w:val="center"/>
          </w:tcPr>
          <w:p w:rsidR="00DE6BFE" w:rsidRPr="00DE6BFE" w:rsidRDefault="00DE6BFE" w:rsidP="000528B8">
            <w:pPr>
              <w:spacing w:before="0" w:after="0"/>
              <w:jc w:val="center"/>
              <w:rPr>
                <w:rFonts w:ascii="Times New Roman" w:eastAsia="Calibri" w:hAnsi="Times New Roman" w:cs="Times New Roman"/>
                <w:color w:val="000000" w:themeColor="text1"/>
                <w:szCs w:val="22"/>
              </w:rPr>
            </w:pPr>
            <w:r w:rsidRPr="00DE6BFE">
              <w:rPr>
                <w:rFonts w:ascii="Times New Roman" w:eastAsia="Calibri" w:hAnsi="Times New Roman" w:cs="Times New Roman"/>
                <w:color w:val="000000" w:themeColor="text1"/>
                <w:szCs w:val="22"/>
              </w:rPr>
              <w:t>2</w:t>
            </w:r>
          </w:p>
        </w:tc>
      </w:tr>
      <w:tr w:rsidR="00DE6BFE" w:rsidRPr="00DE6BFE" w:rsidTr="00DE6BFE">
        <w:tc>
          <w:tcPr>
            <w:tcW w:w="9186" w:type="dxa"/>
          </w:tcPr>
          <w:p w:rsidR="00DE6BFE" w:rsidRPr="00DE6BFE" w:rsidRDefault="00DE6BFE" w:rsidP="00927107">
            <w:pPr>
              <w:numPr>
                <w:ilvl w:val="0"/>
                <w:numId w:val="688"/>
              </w:numPr>
              <w:suppressAutoHyphens w:val="0"/>
              <w:spacing w:before="0" w:after="0"/>
              <w:ind w:hanging="358"/>
              <w:jc w:val="left"/>
              <w:rPr>
                <w:rFonts w:ascii="Times New Roman" w:hAnsi="Times New Roman" w:cs="Times New Roman"/>
              </w:rPr>
            </w:pPr>
            <w:r w:rsidRPr="00DE6BFE">
              <w:rPr>
                <w:rFonts w:ascii="Times New Roman" w:hAnsi="Times New Roman" w:cs="Times New Roman"/>
                <w:b/>
              </w:rPr>
              <w:t xml:space="preserve">DAŇ Z PŘIDANÉ HODNOTY </w:t>
            </w:r>
          </w:p>
          <w:p w:rsidR="00DE6BFE" w:rsidRPr="00DE6BFE" w:rsidRDefault="00DE6BFE" w:rsidP="00927107">
            <w:pPr>
              <w:pStyle w:val="Odstavecseseznamem"/>
              <w:numPr>
                <w:ilvl w:val="0"/>
                <w:numId w:val="694"/>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Plátci DPH </w:t>
            </w:r>
          </w:p>
          <w:p w:rsidR="00DE6BFE" w:rsidRPr="00DE6BFE" w:rsidRDefault="00DE6BFE" w:rsidP="00927107">
            <w:pPr>
              <w:pStyle w:val="Odstavecseseznamem"/>
              <w:numPr>
                <w:ilvl w:val="0"/>
                <w:numId w:val="694"/>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Evidence DPH </w:t>
            </w:r>
          </w:p>
          <w:p w:rsidR="00DE6BFE" w:rsidRPr="00DE6BFE" w:rsidRDefault="00DE6BFE" w:rsidP="00927107">
            <w:pPr>
              <w:pStyle w:val="Odstavecseseznamem"/>
              <w:numPr>
                <w:ilvl w:val="0"/>
                <w:numId w:val="694"/>
              </w:numPr>
              <w:suppressAutoHyphens w:val="0"/>
              <w:spacing w:before="0" w:after="0"/>
              <w:jc w:val="left"/>
              <w:rPr>
                <w:rFonts w:ascii="Times New Roman" w:hAnsi="Times New Roman" w:cs="Times New Roman"/>
              </w:rPr>
            </w:pPr>
            <w:r w:rsidRPr="00DE6BFE">
              <w:rPr>
                <w:rFonts w:ascii="Times New Roman" w:hAnsi="Times New Roman" w:cs="Times New Roman"/>
              </w:rPr>
              <w:t xml:space="preserve">Správa daně </w:t>
            </w:r>
          </w:p>
          <w:p w:rsidR="00DE6BFE" w:rsidRPr="00DE6BFE" w:rsidRDefault="00DE6BFE" w:rsidP="00927107">
            <w:pPr>
              <w:pStyle w:val="Odstavecseseznamem"/>
              <w:numPr>
                <w:ilvl w:val="0"/>
                <w:numId w:val="694"/>
              </w:numPr>
              <w:suppressAutoHyphens w:val="0"/>
              <w:spacing w:before="0" w:after="0"/>
              <w:jc w:val="left"/>
              <w:rPr>
                <w:rFonts w:ascii="Times New Roman" w:hAnsi="Times New Roman" w:cs="Times New Roman"/>
                <w:b/>
              </w:rPr>
            </w:pPr>
            <w:r w:rsidRPr="00DE6BFE">
              <w:rPr>
                <w:rFonts w:ascii="Times New Roman" w:hAnsi="Times New Roman" w:cs="Times New Roman"/>
              </w:rPr>
              <w:t xml:space="preserve">PRAKTICKÝ PŘÍKLAD – zpracování přiznání k DPH </w:t>
            </w:r>
          </w:p>
        </w:tc>
        <w:tc>
          <w:tcPr>
            <w:tcW w:w="1418" w:type="dxa"/>
            <w:vAlign w:val="center"/>
          </w:tcPr>
          <w:p w:rsidR="00DE6BFE" w:rsidRPr="00DE6BFE" w:rsidRDefault="00DE6BFE" w:rsidP="000528B8">
            <w:pPr>
              <w:spacing w:before="0" w:after="0"/>
              <w:jc w:val="center"/>
              <w:rPr>
                <w:rFonts w:ascii="Times New Roman" w:eastAsia="Calibri" w:hAnsi="Times New Roman" w:cs="Times New Roman"/>
                <w:color w:val="000000" w:themeColor="text1"/>
                <w:szCs w:val="22"/>
              </w:rPr>
            </w:pPr>
            <w:r w:rsidRPr="00DE6BFE">
              <w:rPr>
                <w:rFonts w:ascii="Times New Roman" w:eastAsia="Calibri" w:hAnsi="Times New Roman" w:cs="Times New Roman"/>
                <w:color w:val="000000" w:themeColor="text1"/>
                <w:szCs w:val="22"/>
              </w:rPr>
              <w:t>6</w:t>
            </w:r>
          </w:p>
        </w:tc>
      </w:tr>
    </w:tbl>
    <w:p w:rsidR="000528B8" w:rsidRDefault="000528B8" w:rsidP="00767F93">
      <w:pPr>
        <w:autoSpaceDE w:val="0"/>
        <w:autoSpaceDN w:val="0"/>
        <w:adjustRightInd w:val="0"/>
        <w:spacing w:before="0" w:after="0"/>
        <w:rPr>
          <w:b/>
          <w:bCs/>
          <w:color w:val="000000"/>
          <w:szCs w:val="22"/>
        </w:rPr>
      </w:pPr>
    </w:p>
    <w:p w:rsidR="000528B8" w:rsidRDefault="000528B8"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DE6BFE" w:rsidRDefault="00DE6BFE" w:rsidP="00767F93">
      <w:pPr>
        <w:autoSpaceDE w:val="0"/>
        <w:autoSpaceDN w:val="0"/>
        <w:adjustRightInd w:val="0"/>
        <w:spacing w:before="0" w:after="0"/>
        <w:rPr>
          <w:b/>
          <w:bCs/>
          <w:color w:val="000000"/>
          <w:szCs w:val="22"/>
        </w:rPr>
      </w:pPr>
    </w:p>
    <w:p w:rsidR="000528B8" w:rsidRDefault="000528B8" w:rsidP="00767F93">
      <w:pPr>
        <w:autoSpaceDE w:val="0"/>
        <w:autoSpaceDN w:val="0"/>
        <w:adjustRightInd w:val="0"/>
        <w:spacing w:before="0" w:after="0"/>
        <w:rPr>
          <w:b/>
          <w:bCs/>
          <w:color w:val="000000"/>
          <w:szCs w:val="22"/>
        </w:rPr>
      </w:pPr>
    </w:p>
    <w:p w:rsidR="00767F93" w:rsidRPr="00767F93" w:rsidRDefault="00767F93" w:rsidP="00767F93">
      <w:pPr>
        <w:autoSpaceDE w:val="0"/>
        <w:autoSpaceDN w:val="0"/>
        <w:adjustRightInd w:val="0"/>
        <w:spacing w:before="0" w:after="0"/>
        <w:rPr>
          <w:b/>
          <w:bCs/>
          <w:color w:val="000000"/>
          <w:szCs w:val="22"/>
        </w:rPr>
      </w:pPr>
      <w:r w:rsidRPr="00767F93">
        <w:rPr>
          <w:b/>
          <w:bCs/>
          <w:color w:val="000000"/>
          <w:szCs w:val="22"/>
        </w:rPr>
        <w:t xml:space="preserve">Název vyučovacího předmětu: </w:t>
      </w:r>
      <w:r w:rsidRPr="00767F93">
        <w:rPr>
          <w:b/>
          <w:bCs/>
          <w:color w:val="000000"/>
          <w:szCs w:val="22"/>
        </w:rPr>
        <w:tab/>
      </w:r>
      <w:r w:rsidRPr="00767F93">
        <w:rPr>
          <w:b/>
          <w:bCs/>
          <w:color w:val="000000"/>
          <w:szCs w:val="22"/>
        </w:rPr>
        <w:tab/>
      </w:r>
      <w:r w:rsidRPr="00767F93">
        <w:rPr>
          <w:b/>
          <w:bCs/>
          <w:color w:val="000000"/>
          <w:szCs w:val="22"/>
        </w:rPr>
        <w:tab/>
      </w:r>
      <w:r w:rsidRPr="00767F93">
        <w:rPr>
          <w:b/>
          <w:bCs/>
          <w:color w:val="000000"/>
          <w:szCs w:val="22"/>
        </w:rPr>
        <w:tab/>
      </w:r>
      <w:r w:rsidRPr="00767F93">
        <w:rPr>
          <w:b/>
          <w:bCs/>
          <w:caps/>
          <w:color w:val="000000"/>
          <w:szCs w:val="22"/>
        </w:rPr>
        <w:t>Ekonomický seminář</w:t>
      </w:r>
    </w:p>
    <w:p w:rsidR="00767F93" w:rsidRPr="00767F93" w:rsidRDefault="00767F93" w:rsidP="00767F93">
      <w:pPr>
        <w:autoSpaceDE w:val="0"/>
        <w:autoSpaceDN w:val="0"/>
        <w:adjustRightInd w:val="0"/>
        <w:spacing w:before="0" w:after="0"/>
        <w:rPr>
          <w:color w:val="000000"/>
          <w:szCs w:val="22"/>
        </w:rPr>
      </w:pPr>
      <w:r w:rsidRPr="00767F93">
        <w:rPr>
          <w:b/>
          <w:bCs/>
          <w:color w:val="000000"/>
          <w:szCs w:val="22"/>
        </w:rPr>
        <w:t>Celkový počet vyučovacích hodin za studium</w:t>
      </w:r>
      <w:r w:rsidRPr="00767F93">
        <w:rPr>
          <w:color w:val="000000"/>
          <w:szCs w:val="22"/>
        </w:rPr>
        <w:t xml:space="preserve">: </w:t>
      </w:r>
      <w:r w:rsidRPr="00767F93">
        <w:rPr>
          <w:color w:val="000000"/>
          <w:szCs w:val="22"/>
        </w:rPr>
        <w:tab/>
      </w:r>
      <w:r w:rsidRPr="00767F93">
        <w:rPr>
          <w:color w:val="000000"/>
          <w:szCs w:val="22"/>
        </w:rPr>
        <w:tab/>
        <w:t>118 (4)</w:t>
      </w:r>
    </w:p>
    <w:p w:rsidR="00767F93" w:rsidRPr="00767F93" w:rsidRDefault="00767F93" w:rsidP="00767F93">
      <w:pPr>
        <w:spacing w:before="0" w:after="0"/>
      </w:pPr>
      <w:r w:rsidRPr="00767F93">
        <w:rPr>
          <w:b/>
          <w:bCs/>
        </w:rPr>
        <w:t>Kód a název oboru vzdělání:</w:t>
      </w:r>
      <w:r w:rsidRPr="00767F93">
        <w:rPr>
          <w:b/>
          <w:bCs/>
        </w:rPr>
        <w:tab/>
      </w:r>
      <w:r w:rsidRPr="00767F93">
        <w:rPr>
          <w:b/>
          <w:bCs/>
        </w:rPr>
        <w:tab/>
      </w:r>
      <w:r w:rsidRPr="00767F93">
        <w:rPr>
          <w:b/>
          <w:bCs/>
        </w:rPr>
        <w:tab/>
      </w:r>
      <w:r w:rsidRPr="00767F93">
        <w:rPr>
          <w:b/>
          <w:bCs/>
        </w:rPr>
        <w:tab/>
      </w:r>
      <w:r w:rsidRPr="00767F93">
        <w:rPr>
          <w:b/>
          <w:bCs/>
        </w:rPr>
        <w:tab/>
      </w:r>
      <w:r w:rsidRPr="00767F93">
        <w:t>63-41-M/02 Obchodní akademie</w:t>
      </w:r>
    </w:p>
    <w:p w:rsidR="00767F93" w:rsidRPr="00767F93" w:rsidRDefault="00767F93" w:rsidP="00767F93">
      <w:pPr>
        <w:spacing w:before="0" w:after="0"/>
      </w:pPr>
      <w:r w:rsidRPr="00767F93">
        <w:rPr>
          <w:b/>
          <w:bCs/>
        </w:rPr>
        <w:t xml:space="preserve">Délka a forma vzdělání: </w:t>
      </w:r>
      <w:r w:rsidRPr="00767F93">
        <w:rPr>
          <w:b/>
          <w:bCs/>
        </w:rPr>
        <w:tab/>
      </w:r>
      <w:r w:rsidRPr="00767F93">
        <w:rPr>
          <w:b/>
          <w:bCs/>
        </w:rPr>
        <w:tab/>
      </w:r>
      <w:r w:rsidRPr="00767F93">
        <w:rPr>
          <w:b/>
          <w:bCs/>
        </w:rPr>
        <w:tab/>
      </w:r>
      <w:r w:rsidRPr="00767F93">
        <w:rPr>
          <w:b/>
          <w:bCs/>
        </w:rPr>
        <w:tab/>
      </w:r>
      <w:r w:rsidRPr="00767F93">
        <w:rPr>
          <w:b/>
          <w:bCs/>
        </w:rPr>
        <w:tab/>
      </w:r>
      <w:r w:rsidRPr="00767F93">
        <w:t>čtyřleté denní</w:t>
      </w:r>
    </w:p>
    <w:p w:rsidR="00767F93" w:rsidRPr="00767F93" w:rsidRDefault="00767F93" w:rsidP="00767F93">
      <w:pPr>
        <w:spacing w:before="0" w:after="0"/>
      </w:pPr>
      <w:r w:rsidRPr="00767F93">
        <w:rPr>
          <w:b/>
          <w:bCs/>
        </w:rPr>
        <w:t xml:space="preserve">Platnost: </w:t>
      </w:r>
      <w:r w:rsidRPr="00767F93">
        <w:rPr>
          <w:b/>
          <w:bCs/>
        </w:rPr>
        <w:tab/>
      </w:r>
      <w:r w:rsidRPr="00767F93">
        <w:rPr>
          <w:b/>
          <w:bCs/>
        </w:rPr>
        <w:tab/>
      </w:r>
      <w:r w:rsidRPr="00767F93">
        <w:rPr>
          <w:b/>
          <w:bCs/>
        </w:rPr>
        <w:tab/>
      </w:r>
      <w:r w:rsidRPr="00767F93">
        <w:rPr>
          <w:b/>
          <w:bCs/>
        </w:rPr>
        <w:tab/>
      </w:r>
      <w:r w:rsidRPr="00767F93">
        <w:rPr>
          <w:b/>
          <w:bCs/>
        </w:rPr>
        <w:tab/>
      </w:r>
      <w:r w:rsidRPr="00767F93">
        <w:rPr>
          <w:b/>
          <w:bCs/>
        </w:rPr>
        <w:tab/>
      </w:r>
      <w:r w:rsidRPr="00767F93">
        <w:rPr>
          <w:b/>
          <w:bCs/>
        </w:rPr>
        <w:tab/>
      </w:r>
      <w:r w:rsidRPr="00767F93">
        <w:t>od 1. 9. 2017 počínaje 1. ročníkem</w:t>
      </w:r>
    </w:p>
    <w:p w:rsidR="00767F93" w:rsidRPr="00767F93" w:rsidRDefault="00767F93" w:rsidP="00767F93">
      <w:pPr>
        <w:pStyle w:val="Nadpis2"/>
        <w:rPr>
          <w:rFonts w:eastAsia="Calibri"/>
        </w:rPr>
      </w:pPr>
      <w:r w:rsidRPr="00767F93">
        <w:rPr>
          <w:rFonts w:eastAsia="Calibri"/>
        </w:rPr>
        <w:t>Pojetí vyučovacího předmětu</w:t>
      </w:r>
    </w:p>
    <w:p w:rsidR="00767F93" w:rsidRPr="00767F93" w:rsidRDefault="00767F93" w:rsidP="00767F93">
      <w:pPr>
        <w:pStyle w:val="Nadpis3"/>
        <w:rPr>
          <w:rFonts w:eastAsia="Calibri"/>
        </w:rPr>
      </w:pPr>
      <w:r w:rsidRPr="00767F93">
        <w:rPr>
          <w:rFonts w:eastAsia="Calibri"/>
        </w:rPr>
        <w:t>Obecné cíle</w:t>
      </w:r>
    </w:p>
    <w:p w:rsidR="00767F93" w:rsidRPr="00767F93" w:rsidRDefault="00767F93" w:rsidP="00767F93">
      <w:pPr>
        <w:rPr>
          <w:rFonts w:eastAsia="Calibri"/>
        </w:rPr>
      </w:pPr>
      <w:r w:rsidRPr="00767F93">
        <w:rPr>
          <w:rFonts w:eastAsia="Calibri"/>
        </w:rPr>
        <w:t>Ekonomický seminář představuje systém vzájemně propojených poznatků zejména z odborných předmětů. Předmět rozvíjí zejména následující odborné kompetence:</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schopnost komplexně využívat poznatky nejen z ekonomických předmětů, ale i všeobecně vzdělávacích předmětů,</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dovednost aplikace již osvojených poznatků při řešení souvislých úloh,</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návyk účelně a účinně využívat prostředky informačních a komunikačních technologií,</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návyk ověření správného fungování ekonomických programů i s ohledem na platnou právní úpravu,</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návyk soustavného sledování, vyhledávání a využití aktuálních informací,</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schopnost ekonomicky myslet a chovat se racionálně v profesním i osobním životě.</w:t>
      </w:r>
    </w:p>
    <w:p w:rsidR="00767F93" w:rsidRPr="00767F93" w:rsidRDefault="00767F93" w:rsidP="00767F93">
      <w:pPr>
        <w:pStyle w:val="Nadpis3"/>
        <w:rPr>
          <w:rFonts w:eastAsia="Calibri"/>
        </w:rPr>
      </w:pPr>
      <w:r w:rsidRPr="00767F93">
        <w:rPr>
          <w:rFonts w:eastAsia="Calibri"/>
        </w:rPr>
        <w:t>Charakteristika učiva</w:t>
      </w:r>
    </w:p>
    <w:p w:rsidR="00767F93" w:rsidRPr="00767F93" w:rsidRDefault="00767F93" w:rsidP="00767F93">
      <w:pPr>
        <w:rPr>
          <w:rFonts w:eastAsia="Calibri"/>
        </w:rPr>
      </w:pPr>
      <w:r w:rsidRPr="00767F93">
        <w:rPr>
          <w:rFonts w:eastAsia="Calibri"/>
        </w:rPr>
        <w:t>Předmět je zařazen do 3. a 4. ročníku v celkové hodinové dotaci 4 vyučovací hodiny. Do těchto dvou ročníků je zařazeno učivo: výchova k podnikavosti, prezentační dovednosti, obchodní dovednosti, zpracování projektů ve skupinách, rozpočty hospodářských středisek, kalkulace, vedení vnitropodnikového účetnictví, praktické procvičování účtování jednotlivých oblastí, interpretace výstupů, vyhodnocení zjištěných informací a jejich využití při řízení podniku.</w:t>
      </w:r>
    </w:p>
    <w:p w:rsidR="00767F93" w:rsidRPr="00767F93" w:rsidRDefault="00767F93" w:rsidP="00767F93">
      <w:pPr>
        <w:pStyle w:val="Nadpis3"/>
        <w:rPr>
          <w:rFonts w:eastAsia="Calibri"/>
        </w:rPr>
      </w:pPr>
      <w:r w:rsidRPr="00767F93">
        <w:rPr>
          <w:rFonts w:eastAsia="Calibri"/>
        </w:rPr>
        <w:t>Pojetí výuky</w:t>
      </w:r>
    </w:p>
    <w:p w:rsidR="00767F93" w:rsidRPr="00767F93" w:rsidRDefault="00767F93" w:rsidP="00767F93">
      <w:pPr>
        <w:rPr>
          <w:rFonts w:eastAsia="Calibri"/>
        </w:rPr>
      </w:pPr>
      <w:r w:rsidRPr="00767F93">
        <w:rPr>
          <w:rFonts w:eastAsia="Calibri"/>
        </w:rPr>
        <w:t xml:space="preserve">V předmětu ekonomický seminář je klíčovou metodou využití teoretického základu všech ekonomických předmětů. Žáci zpracovávají konkrétní úlohy, využívají internet, webové stránky příslušných institucí. Orientují se v oblasti financování podniku, osvojují si obchodní, komunikační, prezentační dovednosti a hlavně využívají práci ve skupinách. </w:t>
      </w:r>
    </w:p>
    <w:p w:rsidR="00767F93" w:rsidRPr="00767F93" w:rsidRDefault="00767F93" w:rsidP="00767F93">
      <w:pPr>
        <w:rPr>
          <w:rFonts w:eastAsia="Calibri"/>
        </w:rPr>
      </w:pPr>
      <w:r w:rsidRPr="00767F93">
        <w:rPr>
          <w:rFonts w:eastAsia="Calibri"/>
        </w:rPr>
        <w:t>Cílem je:</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naučit se realizaci jednoduchého podnikatelského záměru dle vlastního nápadu,</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odlišovat jednotlivé druhy podnikání,</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seznámit žáka se základními pravidly prezentace,</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naučit se používat nástroje pro vizualizaci,</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vytvořit vlastní prezentaci,</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osvojit si obchodní dovednosti, komunikační dovednosti,</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umět využívat hlavní asertivní techniky a principy vyjednávání,</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seznámí se s projektovým vyučováním,</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překonání frontálního vyučování, připravit žáka na budoucí život ve společnosti,</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vedení k zodpovědnosti žáků k dokončení úkolů a sebehodnocení,</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vypěstovat u žáka schopnost zjištěné informace posoudit a využít pro praktický život,</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vyhledávat aktuální informace, aplikovat je při řešení úkolů – internet, odborné časopisy,</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vypěstovat u žáka schopnost samostatně řešit zadaný úkol a nést odpovědnost za výsledek práce,</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 xml:space="preserve">zpracovat příklady týkající se manažerského účetnictví, </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motivovat studenty k prezentaci svých vědomostí a schopností na veřejných akcích, např. na meziškolských soutěžích, akcích pořádaných Hospodářskou komorou a jinými institucemi,</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prohloubit využití aplikace Word, Excel, PowerPoint</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při vytváření textů dbát na jazykovou správnost.</w:t>
      </w:r>
    </w:p>
    <w:p w:rsidR="00767F93" w:rsidRPr="00767F93" w:rsidRDefault="00767F93" w:rsidP="00767F93">
      <w:pPr>
        <w:pStyle w:val="Nadpis3"/>
        <w:rPr>
          <w:rFonts w:eastAsia="Calibri"/>
        </w:rPr>
      </w:pPr>
      <w:r w:rsidRPr="00767F93">
        <w:rPr>
          <w:rFonts w:eastAsia="Calibri"/>
        </w:rPr>
        <w:t>Hodnocení výsledků žáků</w:t>
      </w:r>
    </w:p>
    <w:p w:rsidR="00767F93" w:rsidRPr="00767F93" w:rsidRDefault="00767F93" w:rsidP="00767F93">
      <w:pPr>
        <w:rPr>
          <w:rFonts w:eastAsia="Calibri"/>
        </w:rPr>
      </w:pPr>
      <w:r w:rsidRPr="00767F93">
        <w:rPr>
          <w:rFonts w:eastAsia="Calibri"/>
        </w:rPr>
        <w:t>Výsledky vzdělávání můžeme diagnostikovat pozorováním práce a chování žáků ve vyučování a zvládnutí obsahu vzdělávání kontrolovat zkoušením. Metodou kontroly jsou zkoušky písemné a praktické. Při písemných zkouškách se posuzuje správnost, přesnost, pečlivost a schopnost samostatné práce žáka. Praktické zkoušky prokazují dovednosti žáků především činnostního charakteru. Žáci vypracovávají úkoly, které jsou řešeny též v běžné praxi.</w:t>
      </w:r>
    </w:p>
    <w:p w:rsidR="00767F93" w:rsidRPr="00767F93" w:rsidRDefault="00767F93" w:rsidP="00767F93">
      <w:pPr>
        <w:pStyle w:val="Nadpis3"/>
        <w:rPr>
          <w:rFonts w:eastAsia="Calibri"/>
        </w:rPr>
      </w:pPr>
      <w:r w:rsidRPr="00767F93">
        <w:rPr>
          <w:rFonts w:eastAsia="Calibri"/>
        </w:rPr>
        <w:t>Přínos k rozvoji klíčových kompetencí</w:t>
      </w:r>
    </w:p>
    <w:p w:rsidR="00767F93" w:rsidRPr="00767F93" w:rsidRDefault="00767F93" w:rsidP="00767F93">
      <w:pPr>
        <w:pStyle w:val="Nadpis4"/>
        <w:rPr>
          <w:rFonts w:eastAsia="Calibri"/>
        </w:rPr>
      </w:pPr>
      <w:r w:rsidRPr="00767F93">
        <w:rPr>
          <w:rFonts w:eastAsia="Calibri"/>
        </w:rPr>
        <w:t>Vzdělávání v integrovaném ekonomickém předmětu směřuje k tomu, aby si žáci vytvořili tyto</w:t>
      </w:r>
    </w:p>
    <w:p w:rsidR="00767F93" w:rsidRPr="00767F93" w:rsidRDefault="00767F93" w:rsidP="00767F93">
      <w:pPr>
        <w:pStyle w:val="Nadpis4"/>
        <w:rPr>
          <w:rFonts w:eastAsia="Calibri"/>
        </w:rPr>
      </w:pPr>
      <w:r w:rsidRPr="00767F93">
        <w:rPr>
          <w:rFonts w:eastAsia="Calibri"/>
        </w:rPr>
        <w:t>občanské a klíčové kompetence:</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ne</w:t>
      </w:r>
      <w:r w:rsidR="000528B8">
        <w:rPr>
          <w:rFonts w:eastAsia="Calibri"/>
        </w:rPr>
        <w:t>zneužívali znalostí informač.</w:t>
      </w:r>
      <w:r w:rsidRPr="00767F93">
        <w:rPr>
          <w:rFonts w:eastAsia="Calibri"/>
        </w:rPr>
        <w:t xml:space="preserve"> technologií k vlastnímu obohacování, respektovali autorská práva,</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jednali odpovědně, samostatně, aktivně a iniciativně ve vlastním zájmu, zájmu organizace i veřejném,</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 xml:space="preserve">dbali na dodržování zákonů a pravidel chování, </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aktivně se zajímali o politické, hospodářské a společenské dění,</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 xml:space="preserve">dokázali zkoumat věrohodnost informací, </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chápali význam životního prostředí pro člověka a organizovali činnost firmy v duchu udržitelného rozvoje,</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uměli myslet kriticky,</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tvořili si vlastní názor a byli schopni o něm diskutovat,</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vyjadřovali se v projevech mluvených i psaných přiměřeně situaci,</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formulovali své myšlenky srozumitelně a souvisle, v písemné podobě přehledně a jazykově správně (v obchodní korespondenci),</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efektivně se učili a pracovali,</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využívali ke svému učení zkušenosti jiných lidí, učili se i na základě zprostředkovaných zkušeností,</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přijímali hodnocení výsledků své práce ze strany jiných lidí, přiměřeně na ně reagovali, přijímali radu i kritiku</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soustavně se vzdělávali,</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adaptovali se na měnící se pracovní a společenské podmínky a podle svých schopností a možností je ovlivňovali,</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přijímali a plnili odpovědně a včas svěřené úkoly,</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pracovali v týmu, podněcovali práci v týmu vlastními návrhy,</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přispívali k vytváření dobrých mezilidských vztahů,</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řešili samostatně běžné pracovní úkoly, uplatňovali při řešení různé metody myšlení a volili prostředky a způsoby vhodné k jejich splnění,</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pracovali s informacemi, a to především s využitím prostředků informačních a komunikačních technologií.</w:t>
      </w:r>
    </w:p>
    <w:p w:rsidR="00767F93" w:rsidRPr="00767F93" w:rsidRDefault="00767F93" w:rsidP="00767F93">
      <w:pPr>
        <w:pStyle w:val="Nadpis3"/>
        <w:rPr>
          <w:rFonts w:eastAsia="Calibri"/>
        </w:rPr>
      </w:pPr>
      <w:r w:rsidRPr="00767F93">
        <w:rPr>
          <w:rFonts w:eastAsia="Calibri"/>
        </w:rPr>
        <w:t>Průřezová témata</w:t>
      </w:r>
    </w:p>
    <w:p w:rsidR="00767F93" w:rsidRPr="00767F93" w:rsidRDefault="00767F93" w:rsidP="00767F93">
      <w:pPr>
        <w:rPr>
          <w:rFonts w:eastAsia="Calibri"/>
        </w:rPr>
      </w:pPr>
      <w:r w:rsidRPr="00767F93">
        <w:rPr>
          <w:rFonts w:eastAsia="Calibri"/>
        </w:rPr>
        <w:t>Občan v demokratické společnosti</w:t>
      </w:r>
    </w:p>
    <w:p w:rsidR="00767F93" w:rsidRPr="00767F93" w:rsidRDefault="00767F93" w:rsidP="00767F93">
      <w:pPr>
        <w:rPr>
          <w:rFonts w:eastAsia="Calibri"/>
        </w:rPr>
      </w:pPr>
      <w:r w:rsidRPr="00767F93">
        <w:rPr>
          <w:rFonts w:eastAsia="Calibri"/>
        </w:rPr>
        <w:t>Člověk a životní prostředí</w:t>
      </w:r>
    </w:p>
    <w:p w:rsidR="00767F93" w:rsidRPr="00767F93" w:rsidRDefault="00767F93" w:rsidP="00767F93">
      <w:pPr>
        <w:rPr>
          <w:rFonts w:eastAsia="Calibri"/>
        </w:rPr>
      </w:pPr>
      <w:r w:rsidRPr="00767F93">
        <w:rPr>
          <w:rFonts w:eastAsia="Calibri"/>
        </w:rPr>
        <w:t>Člověk a svět práce</w:t>
      </w:r>
    </w:p>
    <w:p w:rsidR="00767F93" w:rsidRPr="00767F93" w:rsidRDefault="00767F93" w:rsidP="00767F93">
      <w:pPr>
        <w:pStyle w:val="Nadpis3"/>
        <w:rPr>
          <w:rFonts w:eastAsia="Calibri"/>
        </w:rPr>
      </w:pPr>
      <w:r w:rsidRPr="00767F93">
        <w:rPr>
          <w:rFonts w:eastAsia="Calibri"/>
        </w:rPr>
        <w:t>Mezipředmětové vztahy</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ekonomika</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účetnictví</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písemná a elektronická komunikace</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právo</w:t>
      </w:r>
    </w:p>
    <w:p w:rsidR="00767F93" w:rsidRPr="00767F93" w:rsidRDefault="00767F93" w:rsidP="00927107">
      <w:pPr>
        <w:numPr>
          <w:ilvl w:val="0"/>
          <w:numId w:val="639"/>
        </w:numPr>
        <w:suppressAutoHyphens w:val="0"/>
        <w:spacing w:before="100" w:beforeAutospacing="1" w:after="100" w:afterAutospacing="1"/>
        <w:rPr>
          <w:rFonts w:eastAsia="Calibri"/>
        </w:rPr>
      </w:pPr>
      <w:r w:rsidRPr="00767F93">
        <w:rPr>
          <w:rFonts w:eastAsia="Calibri"/>
        </w:rPr>
        <w:t>daně a daňová evidence</w:t>
      </w:r>
    </w:p>
    <w:p w:rsidR="00767F93" w:rsidRPr="00767F93" w:rsidRDefault="00767F93" w:rsidP="00767F93">
      <w:pPr>
        <w:pStyle w:val="Nadpis2"/>
        <w:rPr>
          <w:rFonts w:eastAsia="Calibri"/>
        </w:rPr>
      </w:pPr>
      <w:r w:rsidRPr="00767F93">
        <w:rPr>
          <w:rFonts w:eastAsia="Calibri"/>
        </w:rPr>
        <w:br w:type="page"/>
        <w:t>Realizace odborných kompetencí</w:t>
      </w:r>
    </w:p>
    <w:p w:rsidR="00767F93" w:rsidRPr="00767F93" w:rsidRDefault="00767F93" w:rsidP="00767F93">
      <w:pPr>
        <w:pStyle w:val="Nadpis3"/>
        <w:rPr>
          <w:rFonts w:eastAsia="Calibri"/>
        </w:rPr>
      </w:pPr>
      <w:r w:rsidRPr="00767F93">
        <w:rPr>
          <w:rFonts w:eastAsia="Calibri"/>
        </w:rPr>
        <w:t>Ekonomický seminář - 3. ročník</w:t>
      </w:r>
    </w:p>
    <w:tbl>
      <w:tblPr>
        <w:tblStyle w:val="Mkatabulky"/>
        <w:tblW w:w="9924" w:type="dxa"/>
        <w:tblInd w:w="-431" w:type="dxa"/>
        <w:tblLook w:val="04A0" w:firstRow="1" w:lastRow="0" w:firstColumn="1" w:lastColumn="0" w:noHBand="0" w:noVBand="1"/>
      </w:tblPr>
      <w:tblGrid>
        <w:gridCol w:w="5246"/>
        <w:gridCol w:w="3544"/>
        <w:gridCol w:w="1134"/>
      </w:tblGrid>
      <w:tr w:rsidR="00767F93" w:rsidRPr="00767F93" w:rsidTr="000528B8">
        <w:tc>
          <w:tcPr>
            <w:tcW w:w="5246" w:type="dxa"/>
            <w:vAlign w:val="center"/>
          </w:tcPr>
          <w:p w:rsidR="00767F93" w:rsidRPr="00767F93" w:rsidRDefault="00767F93" w:rsidP="000528B8">
            <w:pPr>
              <w:jc w:val="center"/>
              <w:rPr>
                <w:rFonts w:ascii="Times New Roman" w:eastAsia="Calibri" w:hAnsi="Times New Roman" w:cs="Times New Roman"/>
              </w:rPr>
            </w:pPr>
            <w:r w:rsidRPr="00767F93">
              <w:rPr>
                <w:rFonts w:ascii="Times New Roman" w:eastAsia="Calibri" w:hAnsi="Times New Roman" w:cs="Times New Roman"/>
              </w:rPr>
              <w:t>Výsledky vzdělávání</w:t>
            </w:r>
          </w:p>
        </w:tc>
        <w:tc>
          <w:tcPr>
            <w:tcW w:w="3544" w:type="dxa"/>
            <w:vAlign w:val="center"/>
          </w:tcPr>
          <w:p w:rsidR="00767F93" w:rsidRPr="00767F93" w:rsidRDefault="00767F93" w:rsidP="000528B8">
            <w:pPr>
              <w:jc w:val="center"/>
              <w:rPr>
                <w:rFonts w:ascii="Times New Roman" w:eastAsia="Calibri" w:hAnsi="Times New Roman" w:cs="Times New Roman"/>
              </w:rPr>
            </w:pPr>
            <w:r w:rsidRPr="00767F93">
              <w:rPr>
                <w:rFonts w:ascii="Times New Roman" w:eastAsia="Calibri" w:hAnsi="Times New Roman" w:cs="Times New Roman"/>
              </w:rPr>
              <w:t>Tematické celky</w:t>
            </w:r>
          </w:p>
        </w:tc>
        <w:tc>
          <w:tcPr>
            <w:tcW w:w="1134" w:type="dxa"/>
            <w:vAlign w:val="center"/>
          </w:tcPr>
          <w:p w:rsidR="00767F93" w:rsidRPr="00767F93" w:rsidRDefault="00767F93" w:rsidP="000528B8">
            <w:pPr>
              <w:jc w:val="center"/>
              <w:rPr>
                <w:rFonts w:ascii="Times New Roman" w:eastAsia="Calibri" w:hAnsi="Times New Roman" w:cs="Times New Roman"/>
              </w:rPr>
            </w:pPr>
            <w:r w:rsidRPr="00767F93">
              <w:rPr>
                <w:rFonts w:ascii="Times New Roman" w:eastAsia="Calibri" w:hAnsi="Times New Roman" w:cs="Times New Roman"/>
              </w:rPr>
              <w:t>Hodinová dotace</w:t>
            </w:r>
          </w:p>
        </w:tc>
      </w:tr>
      <w:tr w:rsidR="00767F93" w:rsidRPr="00767F93" w:rsidTr="000528B8">
        <w:tc>
          <w:tcPr>
            <w:tcW w:w="5246" w:type="dxa"/>
          </w:tcPr>
          <w:p w:rsidR="00767F93" w:rsidRPr="00767F93" w:rsidRDefault="00767F93" w:rsidP="000528B8">
            <w:pPr>
              <w:pStyle w:val="Nadpis4"/>
              <w:outlineLvl w:val="3"/>
              <w:rPr>
                <w:rFonts w:ascii="Times New Roman" w:eastAsia="Calibri" w:hAnsi="Times New Roman" w:cs="Times New Roman"/>
              </w:rPr>
            </w:pPr>
            <w:r w:rsidRPr="00767F93">
              <w:rPr>
                <w:rFonts w:ascii="Times New Roman" w:eastAsia="Calibri" w:hAnsi="Times New Roman" w:cs="Times New Roman"/>
              </w:rPr>
              <w:t>Žák</w:t>
            </w:r>
          </w:p>
          <w:p w:rsidR="00767F93" w:rsidRPr="00767F93" w:rsidRDefault="00767F93" w:rsidP="00927107">
            <w:pPr>
              <w:numPr>
                <w:ilvl w:val="0"/>
                <w:numId w:val="670"/>
              </w:numPr>
              <w:suppressAutoHyphens w:val="0"/>
              <w:spacing w:before="0" w:after="0"/>
              <w:rPr>
                <w:rFonts w:ascii="Times New Roman" w:hAnsi="Times New Roman" w:cs="Times New Roman"/>
                <w:szCs w:val="22"/>
              </w:rPr>
            </w:pPr>
            <w:r w:rsidRPr="00767F93">
              <w:rPr>
                <w:rFonts w:ascii="Times New Roman" w:hAnsi="Times New Roman" w:cs="Times New Roman"/>
                <w:szCs w:val="22"/>
              </w:rPr>
              <w:t>definuje základní pojmy, aplikuje je na příkladech,</w:t>
            </w:r>
          </w:p>
          <w:p w:rsidR="00767F93" w:rsidRPr="00767F93" w:rsidRDefault="00767F93" w:rsidP="00927107">
            <w:pPr>
              <w:numPr>
                <w:ilvl w:val="0"/>
                <w:numId w:val="670"/>
              </w:numPr>
              <w:suppressAutoHyphens w:val="0"/>
              <w:spacing w:before="0" w:after="0"/>
              <w:rPr>
                <w:rFonts w:ascii="Times New Roman" w:hAnsi="Times New Roman" w:cs="Times New Roman"/>
                <w:szCs w:val="22"/>
              </w:rPr>
            </w:pPr>
            <w:r w:rsidRPr="00767F93">
              <w:rPr>
                <w:rFonts w:ascii="Times New Roman" w:hAnsi="Times New Roman" w:cs="Times New Roman"/>
                <w:szCs w:val="22"/>
              </w:rPr>
              <w:t>vymezí podnikání a charakterizuje jednotlivé právní formy podnikání s pomocí obchodního zákoníku,</w:t>
            </w:r>
          </w:p>
          <w:p w:rsidR="00767F93" w:rsidRPr="00767F93" w:rsidRDefault="00767F93" w:rsidP="00927107">
            <w:pPr>
              <w:numPr>
                <w:ilvl w:val="0"/>
                <w:numId w:val="670"/>
              </w:numPr>
              <w:suppressAutoHyphens w:val="0"/>
              <w:spacing w:before="0" w:after="0"/>
              <w:rPr>
                <w:rFonts w:ascii="Times New Roman" w:hAnsi="Times New Roman" w:cs="Times New Roman"/>
                <w:szCs w:val="22"/>
              </w:rPr>
            </w:pPr>
            <w:r w:rsidRPr="00767F93">
              <w:rPr>
                <w:rFonts w:ascii="Times New Roman" w:hAnsi="Times New Roman" w:cs="Times New Roman"/>
                <w:szCs w:val="22"/>
              </w:rPr>
              <w:t>charakterizuje s pomocí živnostenského zákona podmínky provozování živností, druhy živností,</w:t>
            </w:r>
          </w:p>
          <w:p w:rsidR="00767F93" w:rsidRPr="00767F93" w:rsidRDefault="00767F93" w:rsidP="00927107">
            <w:pPr>
              <w:numPr>
                <w:ilvl w:val="0"/>
                <w:numId w:val="670"/>
              </w:numPr>
              <w:suppressAutoHyphens w:val="0"/>
              <w:spacing w:before="0" w:after="0"/>
              <w:rPr>
                <w:rFonts w:ascii="Times New Roman" w:hAnsi="Times New Roman" w:cs="Times New Roman"/>
                <w:szCs w:val="22"/>
              </w:rPr>
            </w:pPr>
            <w:r w:rsidRPr="00767F93">
              <w:rPr>
                <w:rFonts w:ascii="Times New Roman" w:hAnsi="Times New Roman" w:cs="Times New Roman"/>
                <w:szCs w:val="22"/>
              </w:rPr>
              <w:t>porovná obchodní společnosti,</w:t>
            </w:r>
          </w:p>
          <w:p w:rsidR="00767F93" w:rsidRPr="00767F93" w:rsidRDefault="00767F93" w:rsidP="00927107">
            <w:pPr>
              <w:numPr>
                <w:ilvl w:val="0"/>
                <w:numId w:val="670"/>
              </w:numPr>
              <w:suppressAutoHyphens w:val="0"/>
              <w:spacing w:before="0" w:after="0"/>
              <w:rPr>
                <w:rFonts w:ascii="Times New Roman" w:hAnsi="Times New Roman" w:cs="Times New Roman"/>
                <w:szCs w:val="22"/>
              </w:rPr>
            </w:pPr>
            <w:r w:rsidRPr="00767F93">
              <w:rPr>
                <w:rFonts w:ascii="Times New Roman" w:hAnsi="Times New Roman" w:cs="Times New Roman"/>
                <w:szCs w:val="22"/>
              </w:rPr>
              <w:t>odlišuje ziskové a neziskové organizace,</w:t>
            </w:r>
          </w:p>
          <w:p w:rsidR="00767F93" w:rsidRPr="00767F93" w:rsidRDefault="00767F93" w:rsidP="00927107">
            <w:pPr>
              <w:numPr>
                <w:ilvl w:val="0"/>
                <w:numId w:val="670"/>
              </w:numPr>
              <w:suppressAutoHyphens w:val="0"/>
              <w:spacing w:before="0" w:after="0"/>
              <w:rPr>
                <w:rFonts w:ascii="Times New Roman" w:hAnsi="Times New Roman" w:cs="Times New Roman"/>
                <w:szCs w:val="22"/>
              </w:rPr>
            </w:pPr>
            <w:r w:rsidRPr="00767F93">
              <w:rPr>
                <w:rFonts w:ascii="Times New Roman" w:hAnsi="Times New Roman" w:cs="Times New Roman"/>
                <w:szCs w:val="22"/>
              </w:rPr>
              <w:t>naznačí realizaci jednoduchého podnikatelského záměru,</w:t>
            </w:r>
          </w:p>
          <w:p w:rsidR="00767F93" w:rsidRPr="00767F93" w:rsidRDefault="00767F93" w:rsidP="00927107">
            <w:pPr>
              <w:numPr>
                <w:ilvl w:val="0"/>
                <w:numId w:val="670"/>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žáci jsou rozděleni do skupin a v rámci skupiny pracují na vytvoření konkrétního podnikatelského záměru dle vlastního nápadu</w:t>
            </w:r>
          </w:p>
        </w:tc>
        <w:tc>
          <w:tcPr>
            <w:tcW w:w="3544" w:type="dxa"/>
          </w:tcPr>
          <w:p w:rsidR="00767F93" w:rsidRPr="00767F93" w:rsidRDefault="00767F93" w:rsidP="000528B8">
            <w:pPr>
              <w:pStyle w:val="Nadpis4"/>
              <w:outlineLvl w:val="3"/>
              <w:rPr>
                <w:rFonts w:ascii="Times New Roman" w:eastAsia="Calibri" w:hAnsi="Times New Roman" w:cs="Times New Roman"/>
              </w:rPr>
            </w:pPr>
            <w:r w:rsidRPr="00767F93">
              <w:rPr>
                <w:rFonts w:ascii="Times New Roman" w:eastAsia="Calibri" w:hAnsi="Times New Roman" w:cs="Times New Roman"/>
              </w:rPr>
              <w:t>1. Výchova k podnikavosti</w:t>
            </w:r>
          </w:p>
          <w:p w:rsidR="00767F93" w:rsidRPr="00767F93" w:rsidRDefault="00767F93" w:rsidP="00927107">
            <w:pPr>
              <w:numPr>
                <w:ilvl w:val="0"/>
                <w:numId w:val="667"/>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podnikání – charakteristika a jeho formy</w:t>
            </w:r>
          </w:p>
          <w:p w:rsidR="00767F93" w:rsidRPr="00767F93" w:rsidRDefault="00767F93" w:rsidP="00927107">
            <w:pPr>
              <w:numPr>
                <w:ilvl w:val="0"/>
                <w:numId w:val="667"/>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podnikatel – fyzická a právnická osoba</w:t>
            </w:r>
          </w:p>
          <w:p w:rsidR="00767F93" w:rsidRPr="00767F93" w:rsidRDefault="00767F93" w:rsidP="00927107">
            <w:pPr>
              <w:numPr>
                <w:ilvl w:val="0"/>
                <w:numId w:val="667"/>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podnikatel – plátce a neplátce DPH</w:t>
            </w:r>
          </w:p>
          <w:p w:rsidR="00767F93" w:rsidRPr="00767F93" w:rsidRDefault="00767F93" w:rsidP="00927107">
            <w:pPr>
              <w:numPr>
                <w:ilvl w:val="0"/>
                <w:numId w:val="667"/>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podnikatelský záměr</w:t>
            </w:r>
          </w:p>
          <w:p w:rsidR="00767F93" w:rsidRPr="00767F93" w:rsidRDefault="00767F93" w:rsidP="00927107">
            <w:pPr>
              <w:numPr>
                <w:ilvl w:val="0"/>
                <w:numId w:val="667"/>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založení podniku</w:t>
            </w:r>
          </w:p>
          <w:p w:rsidR="00767F93" w:rsidRPr="00767F93" w:rsidRDefault="00767F93" w:rsidP="00927107">
            <w:pPr>
              <w:numPr>
                <w:ilvl w:val="0"/>
                <w:numId w:val="667"/>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evidence podnikatelské činnosti</w:t>
            </w:r>
          </w:p>
          <w:p w:rsidR="00767F93" w:rsidRPr="00767F93" w:rsidRDefault="00767F93" w:rsidP="000528B8">
            <w:pPr>
              <w:spacing w:before="0" w:after="0"/>
              <w:ind w:left="720"/>
              <w:rPr>
                <w:rFonts w:ascii="Times New Roman" w:eastAsia="Calibri" w:hAnsi="Times New Roman" w:cs="Times New Roman"/>
                <w:i/>
                <w:szCs w:val="22"/>
              </w:rPr>
            </w:pPr>
          </w:p>
        </w:tc>
        <w:tc>
          <w:tcPr>
            <w:tcW w:w="1134" w:type="dxa"/>
            <w:vAlign w:val="center"/>
          </w:tcPr>
          <w:p w:rsidR="00767F93" w:rsidRPr="00767F93" w:rsidRDefault="00767F93" w:rsidP="000528B8">
            <w:pPr>
              <w:spacing w:before="0" w:after="0"/>
              <w:jc w:val="center"/>
              <w:rPr>
                <w:rFonts w:ascii="Times New Roman" w:eastAsia="Calibri" w:hAnsi="Times New Roman" w:cs="Times New Roman"/>
                <w:szCs w:val="22"/>
              </w:rPr>
            </w:pPr>
            <w:r w:rsidRPr="00767F93">
              <w:rPr>
                <w:rFonts w:ascii="Times New Roman" w:eastAsia="Calibri" w:hAnsi="Times New Roman" w:cs="Times New Roman"/>
                <w:color w:val="000000" w:themeColor="text1"/>
                <w:szCs w:val="22"/>
              </w:rPr>
              <w:t>15</w:t>
            </w:r>
          </w:p>
        </w:tc>
      </w:tr>
      <w:tr w:rsidR="00767F93" w:rsidRPr="00767F93" w:rsidTr="000528B8">
        <w:tc>
          <w:tcPr>
            <w:tcW w:w="5246" w:type="dxa"/>
          </w:tcPr>
          <w:p w:rsidR="00767F93" w:rsidRPr="00767F93" w:rsidRDefault="00767F93" w:rsidP="000528B8">
            <w:pPr>
              <w:pStyle w:val="Nadpis4"/>
              <w:outlineLvl w:val="3"/>
              <w:rPr>
                <w:rFonts w:ascii="Times New Roman" w:eastAsia="Calibri" w:hAnsi="Times New Roman" w:cs="Times New Roman"/>
              </w:rPr>
            </w:pPr>
            <w:r w:rsidRPr="00767F93">
              <w:rPr>
                <w:rFonts w:ascii="Times New Roman" w:eastAsia="Calibri" w:hAnsi="Times New Roman" w:cs="Times New Roman"/>
              </w:rPr>
              <w:t>Žák</w:t>
            </w:r>
          </w:p>
          <w:p w:rsidR="00767F93" w:rsidRPr="00767F93" w:rsidRDefault="00767F93" w:rsidP="00927107">
            <w:pPr>
              <w:numPr>
                <w:ilvl w:val="0"/>
                <w:numId w:val="668"/>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se seznámí se základními pravidly prezentace (stručnost, jednoznačnost a srozumitelnost, názornost, přiměřenost posluchačům, techniky udržení pozornosti)</w:t>
            </w:r>
          </w:p>
          <w:p w:rsidR="00767F93" w:rsidRPr="00767F93" w:rsidRDefault="00767F93" w:rsidP="00927107">
            <w:pPr>
              <w:numPr>
                <w:ilvl w:val="0"/>
                <w:numId w:val="668"/>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naučí se správnou strukturu prezentace (přivítání, cíl, obsah, shrnutí, závěr, diskuse, zakončení)</w:t>
            </w:r>
          </w:p>
          <w:p w:rsidR="00767F93" w:rsidRPr="00767F93" w:rsidRDefault="00767F93" w:rsidP="00927107">
            <w:pPr>
              <w:numPr>
                <w:ilvl w:val="0"/>
                <w:numId w:val="668"/>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rozlišuje prezentaci s cílem informovat a s cílem přesvědčit</w:t>
            </w:r>
          </w:p>
          <w:p w:rsidR="00767F93" w:rsidRPr="00767F93" w:rsidRDefault="00767F93" w:rsidP="00927107">
            <w:pPr>
              <w:numPr>
                <w:ilvl w:val="0"/>
                <w:numId w:val="668"/>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naučí se používat nástroje pro vizualizaci (elektronické tabule, zpětné projektory, multimediální projektory, data a videoprojektory)</w:t>
            </w:r>
          </w:p>
          <w:p w:rsidR="00767F93" w:rsidRPr="00767F93" w:rsidRDefault="00767F93" w:rsidP="00927107">
            <w:pPr>
              <w:numPr>
                <w:ilvl w:val="0"/>
                <w:numId w:val="668"/>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na základě získaných vědomostí vytvoří samostatně nebo ve skupině vlastní prezentace na zadaná témata</w:t>
            </w:r>
          </w:p>
        </w:tc>
        <w:tc>
          <w:tcPr>
            <w:tcW w:w="3544" w:type="dxa"/>
          </w:tcPr>
          <w:p w:rsidR="00767F93" w:rsidRPr="00767F93" w:rsidRDefault="00767F93" w:rsidP="000528B8">
            <w:pPr>
              <w:pStyle w:val="Nadpis4"/>
              <w:outlineLvl w:val="3"/>
              <w:rPr>
                <w:rFonts w:ascii="Times New Roman" w:eastAsia="Calibri" w:hAnsi="Times New Roman" w:cs="Times New Roman"/>
              </w:rPr>
            </w:pPr>
            <w:r w:rsidRPr="00767F93">
              <w:rPr>
                <w:rFonts w:ascii="Times New Roman" w:eastAsia="Calibri" w:hAnsi="Times New Roman" w:cs="Times New Roman"/>
              </w:rPr>
              <w:t>2. Prezentační dovednosti</w:t>
            </w:r>
          </w:p>
          <w:p w:rsidR="00767F93" w:rsidRPr="00767F93" w:rsidRDefault="00767F93" w:rsidP="00927107">
            <w:pPr>
              <w:numPr>
                <w:ilvl w:val="0"/>
                <w:numId w:val="666"/>
              </w:numPr>
              <w:suppressAutoHyphens w:val="0"/>
              <w:spacing w:before="0" w:after="0"/>
              <w:ind w:left="714" w:hanging="357"/>
              <w:rPr>
                <w:rFonts w:ascii="Times New Roman" w:eastAsia="Calibri" w:hAnsi="Times New Roman" w:cs="Times New Roman"/>
                <w:szCs w:val="22"/>
              </w:rPr>
            </w:pPr>
            <w:r w:rsidRPr="00767F93">
              <w:rPr>
                <w:rFonts w:ascii="Times New Roman" w:eastAsia="Calibri" w:hAnsi="Times New Roman" w:cs="Times New Roman"/>
                <w:szCs w:val="22"/>
              </w:rPr>
              <w:t>příprava na prezentaci</w:t>
            </w:r>
          </w:p>
          <w:p w:rsidR="00767F93" w:rsidRPr="00767F93" w:rsidRDefault="00767F93" w:rsidP="00927107">
            <w:pPr>
              <w:numPr>
                <w:ilvl w:val="0"/>
                <w:numId w:val="666"/>
              </w:numPr>
              <w:suppressAutoHyphens w:val="0"/>
              <w:spacing w:before="0" w:after="0"/>
              <w:ind w:left="714" w:hanging="357"/>
              <w:rPr>
                <w:rFonts w:ascii="Times New Roman" w:eastAsia="Calibri" w:hAnsi="Times New Roman" w:cs="Times New Roman"/>
                <w:szCs w:val="22"/>
              </w:rPr>
            </w:pPr>
            <w:r w:rsidRPr="00767F93">
              <w:rPr>
                <w:rFonts w:ascii="Times New Roman" w:eastAsia="Calibri" w:hAnsi="Times New Roman" w:cs="Times New Roman"/>
                <w:szCs w:val="22"/>
              </w:rPr>
              <w:t>základní pravidla tvorby prezentace</w:t>
            </w:r>
          </w:p>
          <w:p w:rsidR="00767F93" w:rsidRPr="00767F93" w:rsidRDefault="00767F93" w:rsidP="00927107">
            <w:pPr>
              <w:numPr>
                <w:ilvl w:val="0"/>
                <w:numId w:val="666"/>
              </w:numPr>
              <w:suppressAutoHyphens w:val="0"/>
              <w:spacing w:before="0" w:after="0"/>
              <w:ind w:left="714" w:hanging="357"/>
              <w:rPr>
                <w:rFonts w:ascii="Times New Roman" w:eastAsia="Calibri" w:hAnsi="Times New Roman" w:cs="Times New Roman"/>
                <w:szCs w:val="22"/>
              </w:rPr>
            </w:pPr>
            <w:r w:rsidRPr="00767F93">
              <w:rPr>
                <w:rFonts w:ascii="Times New Roman" w:eastAsia="Calibri" w:hAnsi="Times New Roman" w:cs="Times New Roman"/>
                <w:szCs w:val="22"/>
              </w:rPr>
              <w:t>příprava prezentujícího</w:t>
            </w:r>
          </w:p>
          <w:p w:rsidR="00767F93" w:rsidRPr="00767F93" w:rsidRDefault="00767F93" w:rsidP="00927107">
            <w:pPr>
              <w:numPr>
                <w:ilvl w:val="0"/>
                <w:numId w:val="666"/>
              </w:numPr>
              <w:suppressAutoHyphens w:val="0"/>
              <w:spacing w:before="0" w:after="0"/>
              <w:ind w:left="714" w:hanging="357"/>
              <w:rPr>
                <w:rFonts w:ascii="Times New Roman" w:eastAsia="Calibri" w:hAnsi="Times New Roman" w:cs="Times New Roman"/>
                <w:szCs w:val="22"/>
              </w:rPr>
            </w:pPr>
            <w:r w:rsidRPr="00767F93">
              <w:rPr>
                <w:rFonts w:ascii="Times New Roman" w:eastAsia="Calibri" w:hAnsi="Times New Roman" w:cs="Times New Roman"/>
                <w:szCs w:val="22"/>
              </w:rPr>
              <w:t>vlastní prezentace</w:t>
            </w:r>
          </w:p>
          <w:p w:rsidR="00767F93" w:rsidRPr="00767F93" w:rsidRDefault="00767F93" w:rsidP="00927107">
            <w:pPr>
              <w:numPr>
                <w:ilvl w:val="0"/>
                <w:numId w:val="666"/>
              </w:numPr>
              <w:suppressAutoHyphens w:val="0"/>
              <w:spacing w:before="0" w:after="0"/>
              <w:ind w:left="714" w:hanging="357"/>
              <w:rPr>
                <w:rFonts w:ascii="Times New Roman" w:eastAsia="Calibri" w:hAnsi="Times New Roman" w:cs="Times New Roman"/>
                <w:szCs w:val="22"/>
              </w:rPr>
            </w:pPr>
            <w:r w:rsidRPr="00767F93">
              <w:rPr>
                <w:rFonts w:ascii="Times New Roman" w:eastAsia="Calibri" w:hAnsi="Times New Roman" w:cs="Times New Roman"/>
                <w:szCs w:val="22"/>
              </w:rPr>
              <w:t>nástroje pro vizualizaci</w:t>
            </w:r>
          </w:p>
        </w:tc>
        <w:tc>
          <w:tcPr>
            <w:tcW w:w="1134" w:type="dxa"/>
            <w:vAlign w:val="center"/>
          </w:tcPr>
          <w:p w:rsidR="00767F93" w:rsidRPr="00767F93" w:rsidRDefault="00767F93" w:rsidP="000528B8">
            <w:pPr>
              <w:spacing w:before="0" w:after="0"/>
              <w:jc w:val="center"/>
              <w:rPr>
                <w:rFonts w:ascii="Times New Roman" w:eastAsia="Calibri" w:hAnsi="Times New Roman" w:cs="Times New Roman"/>
                <w:szCs w:val="22"/>
              </w:rPr>
            </w:pPr>
            <w:r w:rsidRPr="00767F93">
              <w:rPr>
                <w:rFonts w:ascii="Times New Roman" w:eastAsia="Calibri" w:hAnsi="Times New Roman" w:cs="Times New Roman"/>
                <w:color w:val="000000" w:themeColor="text1"/>
                <w:szCs w:val="22"/>
              </w:rPr>
              <w:t>15</w:t>
            </w:r>
          </w:p>
        </w:tc>
      </w:tr>
    </w:tbl>
    <w:p w:rsidR="00767F93" w:rsidRPr="00767F93" w:rsidRDefault="00767F93" w:rsidP="00767F93">
      <w:pPr>
        <w:rPr>
          <w:rFonts w:eastAsia="Calibri"/>
        </w:rPr>
      </w:pPr>
    </w:p>
    <w:tbl>
      <w:tblPr>
        <w:tblW w:w="9957"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578"/>
        <w:gridCol w:w="1134"/>
      </w:tblGrid>
      <w:tr w:rsidR="00767F93" w:rsidRPr="00767F93" w:rsidTr="000528B8">
        <w:trPr>
          <w:trHeight w:val="435"/>
        </w:trPr>
        <w:tc>
          <w:tcPr>
            <w:tcW w:w="5245" w:type="dxa"/>
            <w:tcBorders>
              <w:top w:val="single" w:sz="4" w:space="0" w:color="auto"/>
            </w:tcBorders>
            <w:vAlign w:val="center"/>
          </w:tcPr>
          <w:p w:rsidR="00767F93" w:rsidRPr="00767F93" w:rsidRDefault="00767F93" w:rsidP="000528B8">
            <w:pPr>
              <w:pStyle w:val="Nadpis4"/>
              <w:jc w:val="center"/>
              <w:rPr>
                <w:rFonts w:eastAsia="Calibri"/>
                <w:b w:val="0"/>
              </w:rPr>
            </w:pPr>
            <w:r w:rsidRPr="00767F93">
              <w:rPr>
                <w:rFonts w:eastAsia="Calibri"/>
                <w:b w:val="0"/>
              </w:rPr>
              <w:t>Výsledky vzdělávání</w:t>
            </w:r>
          </w:p>
        </w:tc>
        <w:tc>
          <w:tcPr>
            <w:tcW w:w="3578" w:type="dxa"/>
            <w:tcBorders>
              <w:top w:val="single" w:sz="4" w:space="0" w:color="auto"/>
            </w:tcBorders>
            <w:vAlign w:val="center"/>
          </w:tcPr>
          <w:p w:rsidR="00767F93" w:rsidRPr="00767F93" w:rsidRDefault="00767F93" w:rsidP="000528B8">
            <w:pPr>
              <w:pStyle w:val="Nadpis4"/>
              <w:jc w:val="center"/>
              <w:rPr>
                <w:rFonts w:eastAsia="Calibri"/>
                <w:b w:val="0"/>
              </w:rPr>
            </w:pPr>
            <w:r w:rsidRPr="00767F93">
              <w:rPr>
                <w:rFonts w:eastAsia="Calibri"/>
                <w:b w:val="0"/>
              </w:rPr>
              <w:t>Tematické celky</w:t>
            </w:r>
          </w:p>
        </w:tc>
        <w:tc>
          <w:tcPr>
            <w:tcW w:w="1134" w:type="dxa"/>
            <w:tcBorders>
              <w:top w:val="single" w:sz="4" w:space="0" w:color="auto"/>
            </w:tcBorders>
            <w:vAlign w:val="center"/>
          </w:tcPr>
          <w:p w:rsidR="00767F93" w:rsidRPr="00767F93" w:rsidRDefault="00767F93" w:rsidP="000528B8">
            <w:pPr>
              <w:spacing w:before="0" w:after="0"/>
              <w:jc w:val="center"/>
              <w:rPr>
                <w:rFonts w:eastAsia="Calibri"/>
                <w:szCs w:val="22"/>
              </w:rPr>
            </w:pPr>
            <w:r w:rsidRPr="00767F93">
              <w:rPr>
                <w:rFonts w:eastAsia="Calibri"/>
                <w:szCs w:val="22"/>
              </w:rPr>
              <w:t>Hodinová dotace</w:t>
            </w:r>
          </w:p>
        </w:tc>
      </w:tr>
      <w:tr w:rsidR="00767F93" w:rsidRPr="00767F93" w:rsidTr="000528B8">
        <w:trPr>
          <w:trHeight w:val="340"/>
        </w:trPr>
        <w:tc>
          <w:tcPr>
            <w:tcW w:w="5245" w:type="dxa"/>
          </w:tcPr>
          <w:p w:rsidR="00767F93" w:rsidRPr="00767F93" w:rsidRDefault="00767F93" w:rsidP="000528B8">
            <w:pPr>
              <w:pStyle w:val="Nadpis4"/>
              <w:jc w:val="left"/>
              <w:rPr>
                <w:rFonts w:eastAsia="Calibri"/>
                <w:szCs w:val="22"/>
              </w:rPr>
            </w:pPr>
            <w:r w:rsidRPr="00767F93">
              <w:rPr>
                <w:rFonts w:eastAsia="Calibri"/>
              </w:rPr>
              <w:t>Žák</w:t>
            </w:r>
          </w:p>
          <w:p w:rsidR="00767F93" w:rsidRPr="00767F93" w:rsidRDefault="00767F93" w:rsidP="00927107">
            <w:pPr>
              <w:numPr>
                <w:ilvl w:val="0"/>
                <w:numId w:val="669"/>
              </w:numPr>
              <w:suppressAutoHyphens w:val="0"/>
              <w:spacing w:before="0" w:after="0"/>
              <w:jc w:val="left"/>
              <w:rPr>
                <w:rFonts w:eastAsia="Calibri"/>
                <w:szCs w:val="22"/>
              </w:rPr>
            </w:pPr>
            <w:r w:rsidRPr="00767F93">
              <w:rPr>
                <w:rFonts w:eastAsia="Calibri"/>
                <w:szCs w:val="22"/>
              </w:rPr>
              <w:t>se orientuje v oblasti financování podniku – úvěry, založení účtu, pojištění</w:t>
            </w:r>
          </w:p>
          <w:p w:rsidR="00767F93" w:rsidRPr="00767F93" w:rsidRDefault="00767F93" w:rsidP="00927107">
            <w:pPr>
              <w:numPr>
                <w:ilvl w:val="0"/>
                <w:numId w:val="669"/>
              </w:numPr>
              <w:suppressAutoHyphens w:val="0"/>
              <w:spacing w:before="0" w:after="0"/>
              <w:jc w:val="left"/>
              <w:rPr>
                <w:rFonts w:eastAsia="Calibri"/>
                <w:szCs w:val="22"/>
              </w:rPr>
            </w:pPr>
            <w:r w:rsidRPr="00767F93">
              <w:rPr>
                <w:rFonts w:eastAsia="Calibri"/>
                <w:szCs w:val="22"/>
              </w:rPr>
              <w:t>si osvojuje obchodní dovednosti – navazování kontaktů, komunikace a empatie, reprezentace firmy</w:t>
            </w:r>
          </w:p>
          <w:p w:rsidR="00767F93" w:rsidRPr="00767F93" w:rsidRDefault="00767F93" w:rsidP="00927107">
            <w:pPr>
              <w:numPr>
                <w:ilvl w:val="0"/>
                <w:numId w:val="669"/>
              </w:numPr>
              <w:suppressAutoHyphens w:val="0"/>
              <w:spacing w:before="0" w:after="0"/>
              <w:jc w:val="left"/>
              <w:rPr>
                <w:rFonts w:eastAsia="Calibri"/>
                <w:szCs w:val="22"/>
              </w:rPr>
            </w:pPr>
            <w:r w:rsidRPr="00767F93">
              <w:rPr>
                <w:rFonts w:eastAsia="Calibri"/>
                <w:szCs w:val="22"/>
              </w:rPr>
              <w:t>se učí různým formám komunikačních dovedností – kladení otázek, naslouchání, argumentace</w:t>
            </w:r>
          </w:p>
          <w:p w:rsidR="00767F93" w:rsidRPr="00767F93" w:rsidRDefault="00767F93" w:rsidP="00927107">
            <w:pPr>
              <w:numPr>
                <w:ilvl w:val="0"/>
                <w:numId w:val="669"/>
              </w:numPr>
              <w:suppressAutoHyphens w:val="0"/>
              <w:spacing w:before="0" w:after="0"/>
              <w:jc w:val="left"/>
              <w:rPr>
                <w:rFonts w:eastAsia="Calibri"/>
                <w:szCs w:val="22"/>
              </w:rPr>
            </w:pPr>
            <w:r w:rsidRPr="00767F93">
              <w:rPr>
                <w:rFonts w:eastAsia="Calibri"/>
                <w:szCs w:val="22"/>
              </w:rPr>
              <w:t>osvojuje metodu AIDA při práci ve skupině na konkrétních situačních případech</w:t>
            </w:r>
          </w:p>
          <w:p w:rsidR="00767F93" w:rsidRPr="00767F93" w:rsidRDefault="00767F93" w:rsidP="00927107">
            <w:pPr>
              <w:numPr>
                <w:ilvl w:val="0"/>
                <w:numId w:val="669"/>
              </w:numPr>
              <w:suppressAutoHyphens w:val="0"/>
              <w:spacing w:before="0" w:after="0"/>
              <w:jc w:val="left"/>
              <w:rPr>
                <w:rFonts w:eastAsia="Calibri"/>
                <w:szCs w:val="22"/>
              </w:rPr>
            </w:pPr>
            <w:r w:rsidRPr="00767F93">
              <w:rPr>
                <w:rFonts w:eastAsia="Calibri"/>
                <w:szCs w:val="22"/>
              </w:rPr>
              <w:t>se seznamuje s hlavními asertivními technikami a principy vyjednávání</w:t>
            </w:r>
          </w:p>
        </w:tc>
        <w:tc>
          <w:tcPr>
            <w:tcW w:w="3578" w:type="dxa"/>
          </w:tcPr>
          <w:p w:rsidR="00767F93" w:rsidRPr="00767F93" w:rsidRDefault="00767F93" w:rsidP="000528B8">
            <w:pPr>
              <w:pStyle w:val="Nadpis4"/>
              <w:jc w:val="left"/>
              <w:rPr>
                <w:rFonts w:eastAsia="Calibri"/>
                <w:szCs w:val="22"/>
              </w:rPr>
            </w:pPr>
            <w:r w:rsidRPr="00767F93">
              <w:rPr>
                <w:rFonts w:eastAsia="Calibri"/>
              </w:rPr>
              <w:t>3</w:t>
            </w:r>
            <w:r w:rsidRPr="00767F93">
              <w:rPr>
                <w:rFonts w:eastAsia="Calibri"/>
                <w:szCs w:val="22"/>
              </w:rPr>
              <w:t>. Obchodní dovednosti</w:t>
            </w:r>
          </w:p>
          <w:p w:rsidR="00767F93" w:rsidRPr="00767F93" w:rsidRDefault="00767F93" w:rsidP="00927107">
            <w:pPr>
              <w:numPr>
                <w:ilvl w:val="0"/>
                <w:numId w:val="665"/>
              </w:numPr>
              <w:suppressAutoHyphens w:val="0"/>
              <w:spacing w:before="0" w:after="0"/>
              <w:jc w:val="left"/>
              <w:rPr>
                <w:rFonts w:eastAsia="Calibri"/>
                <w:szCs w:val="22"/>
              </w:rPr>
            </w:pPr>
            <w:r w:rsidRPr="00767F93">
              <w:rPr>
                <w:rFonts w:eastAsia="Calibri"/>
                <w:szCs w:val="22"/>
              </w:rPr>
              <w:t>investice do podnikání</w:t>
            </w:r>
          </w:p>
          <w:p w:rsidR="00767F93" w:rsidRPr="00767F93" w:rsidRDefault="00767F93" w:rsidP="00927107">
            <w:pPr>
              <w:numPr>
                <w:ilvl w:val="0"/>
                <w:numId w:val="665"/>
              </w:numPr>
              <w:suppressAutoHyphens w:val="0"/>
              <w:spacing w:before="0" w:after="0"/>
              <w:jc w:val="left"/>
              <w:rPr>
                <w:rFonts w:eastAsia="Calibri"/>
                <w:szCs w:val="22"/>
              </w:rPr>
            </w:pPr>
            <w:r w:rsidRPr="00767F93">
              <w:rPr>
                <w:rFonts w:eastAsia="Calibri"/>
                <w:szCs w:val="22"/>
              </w:rPr>
              <w:t>osobnost obchodníka</w:t>
            </w:r>
          </w:p>
          <w:p w:rsidR="00767F93" w:rsidRPr="00767F93" w:rsidRDefault="00767F93" w:rsidP="00927107">
            <w:pPr>
              <w:numPr>
                <w:ilvl w:val="0"/>
                <w:numId w:val="665"/>
              </w:numPr>
              <w:suppressAutoHyphens w:val="0"/>
              <w:spacing w:before="0" w:after="0"/>
              <w:jc w:val="left"/>
              <w:rPr>
                <w:rFonts w:eastAsia="Calibri"/>
                <w:szCs w:val="22"/>
              </w:rPr>
            </w:pPr>
            <w:r w:rsidRPr="00767F93">
              <w:rPr>
                <w:rFonts w:eastAsia="Calibri"/>
                <w:szCs w:val="22"/>
              </w:rPr>
              <w:t>komunikační dovednosti</w:t>
            </w:r>
          </w:p>
          <w:p w:rsidR="00767F93" w:rsidRPr="00767F93" w:rsidRDefault="00767F93" w:rsidP="00927107">
            <w:pPr>
              <w:numPr>
                <w:ilvl w:val="0"/>
                <w:numId w:val="665"/>
              </w:numPr>
              <w:suppressAutoHyphens w:val="0"/>
              <w:spacing w:before="0" w:after="0"/>
              <w:jc w:val="left"/>
              <w:rPr>
                <w:rFonts w:eastAsia="Calibri"/>
                <w:szCs w:val="22"/>
              </w:rPr>
            </w:pPr>
            <w:r w:rsidRPr="00767F93">
              <w:rPr>
                <w:rFonts w:eastAsia="Calibri"/>
                <w:szCs w:val="22"/>
              </w:rPr>
              <w:t>metoda AIDA</w:t>
            </w:r>
          </w:p>
          <w:p w:rsidR="00767F93" w:rsidRPr="00767F93" w:rsidRDefault="00767F93" w:rsidP="00927107">
            <w:pPr>
              <w:numPr>
                <w:ilvl w:val="0"/>
                <w:numId w:val="665"/>
              </w:numPr>
              <w:suppressAutoHyphens w:val="0"/>
              <w:spacing w:before="0" w:after="0"/>
              <w:jc w:val="left"/>
              <w:rPr>
                <w:rFonts w:eastAsia="Calibri"/>
                <w:szCs w:val="22"/>
              </w:rPr>
            </w:pPr>
            <w:r w:rsidRPr="00767F93">
              <w:rPr>
                <w:rFonts w:eastAsia="Calibri"/>
                <w:szCs w:val="22"/>
              </w:rPr>
              <w:t>předpoklady uzavření prodeje</w:t>
            </w:r>
          </w:p>
        </w:tc>
        <w:tc>
          <w:tcPr>
            <w:tcW w:w="1134" w:type="dxa"/>
            <w:vAlign w:val="center"/>
          </w:tcPr>
          <w:p w:rsidR="00767F93" w:rsidRPr="00767F93" w:rsidRDefault="00767F93" w:rsidP="000528B8">
            <w:pPr>
              <w:spacing w:before="0" w:after="0"/>
              <w:jc w:val="center"/>
              <w:rPr>
                <w:rFonts w:eastAsia="Calibri"/>
                <w:szCs w:val="22"/>
              </w:rPr>
            </w:pPr>
            <w:r w:rsidRPr="00767F93">
              <w:rPr>
                <w:rFonts w:eastAsia="Calibri"/>
                <w:szCs w:val="22"/>
              </w:rPr>
              <w:t>10</w:t>
            </w:r>
          </w:p>
        </w:tc>
      </w:tr>
      <w:tr w:rsidR="00767F93" w:rsidRPr="00767F93" w:rsidTr="000528B8">
        <w:trPr>
          <w:trHeight w:val="340"/>
        </w:trPr>
        <w:tc>
          <w:tcPr>
            <w:tcW w:w="5245" w:type="dxa"/>
          </w:tcPr>
          <w:p w:rsidR="00767F93" w:rsidRPr="00767F93" w:rsidRDefault="00767F93" w:rsidP="000528B8">
            <w:pPr>
              <w:pStyle w:val="Nadpis4"/>
              <w:jc w:val="left"/>
              <w:rPr>
                <w:rFonts w:eastAsia="Calibri"/>
              </w:rPr>
            </w:pPr>
            <w:r w:rsidRPr="00767F93">
              <w:rPr>
                <w:rFonts w:eastAsia="Calibri"/>
              </w:rPr>
              <w:t>Žák</w:t>
            </w:r>
          </w:p>
          <w:p w:rsidR="00767F93" w:rsidRPr="00767F93" w:rsidRDefault="00767F93" w:rsidP="00927107">
            <w:pPr>
              <w:numPr>
                <w:ilvl w:val="0"/>
                <w:numId w:val="671"/>
              </w:numPr>
              <w:suppressAutoHyphens w:val="0"/>
              <w:spacing w:before="0" w:after="0"/>
              <w:jc w:val="left"/>
              <w:rPr>
                <w:rFonts w:eastAsia="Calibri"/>
                <w:szCs w:val="22"/>
              </w:rPr>
            </w:pPr>
            <w:r w:rsidRPr="00767F93">
              <w:rPr>
                <w:rFonts w:eastAsia="Calibri"/>
                <w:szCs w:val="22"/>
              </w:rPr>
              <w:t>změna rolí ve vyučování – učitel přebírá roli poradce, pouze usměrňuje samostatnou činnost žáků</w:t>
            </w:r>
          </w:p>
          <w:p w:rsidR="00767F93" w:rsidRPr="00767F93" w:rsidRDefault="00767F93" w:rsidP="00927107">
            <w:pPr>
              <w:numPr>
                <w:ilvl w:val="0"/>
                <w:numId w:val="671"/>
              </w:numPr>
              <w:suppressAutoHyphens w:val="0"/>
              <w:spacing w:before="0" w:after="0"/>
              <w:jc w:val="left"/>
              <w:rPr>
                <w:rFonts w:eastAsia="Calibri"/>
                <w:szCs w:val="22"/>
              </w:rPr>
            </w:pPr>
            <w:r w:rsidRPr="00767F93">
              <w:rPr>
                <w:rFonts w:eastAsia="Calibri"/>
                <w:szCs w:val="22"/>
              </w:rPr>
              <w:t>žák je motivován k osvojování pojmů a dovedností</w:t>
            </w:r>
          </w:p>
          <w:p w:rsidR="00767F93" w:rsidRPr="00767F93" w:rsidRDefault="00767F93" w:rsidP="00927107">
            <w:pPr>
              <w:numPr>
                <w:ilvl w:val="0"/>
                <w:numId w:val="671"/>
              </w:numPr>
              <w:suppressAutoHyphens w:val="0"/>
              <w:spacing w:before="0" w:after="0"/>
              <w:jc w:val="left"/>
              <w:rPr>
                <w:rFonts w:eastAsia="Calibri"/>
                <w:szCs w:val="22"/>
              </w:rPr>
            </w:pPr>
            <w:r w:rsidRPr="00767F93">
              <w:rPr>
                <w:rFonts w:eastAsia="Calibri"/>
                <w:szCs w:val="22"/>
              </w:rPr>
              <w:t>dochází k seberegulaci při učení a rozvíjení týmové spolupráce</w:t>
            </w:r>
          </w:p>
          <w:p w:rsidR="00767F93" w:rsidRPr="00767F93" w:rsidRDefault="00767F93" w:rsidP="00927107">
            <w:pPr>
              <w:numPr>
                <w:ilvl w:val="0"/>
                <w:numId w:val="671"/>
              </w:numPr>
              <w:suppressAutoHyphens w:val="0"/>
              <w:spacing w:before="0" w:after="0"/>
              <w:jc w:val="left"/>
              <w:rPr>
                <w:rFonts w:eastAsia="Calibri"/>
                <w:szCs w:val="22"/>
              </w:rPr>
            </w:pPr>
            <w:r w:rsidRPr="00767F93">
              <w:rPr>
                <w:rFonts w:eastAsia="Calibri"/>
                <w:szCs w:val="22"/>
              </w:rPr>
              <w:t>cílem tohoto bloku je překonat jednostrannost frontálního vyučování, připravit žáka na budoucí život ve společnosti</w:t>
            </w:r>
          </w:p>
          <w:p w:rsidR="00767F93" w:rsidRPr="00767F93" w:rsidRDefault="00767F93" w:rsidP="00927107">
            <w:pPr>
              <w:numPr>
                <w:ilvl w:val="0"/>
                <w:numId w:val="671"/>
              </w:numPr>
              <w:suppressAutoHyphens w:val="0"/>
              <w:spacing w:before="0" w:after="0"/>
              <w:jc w:val="left"/>
              <w:rPr>
                <w:rFonts w:eastAsia="Calibri"/>
                <w:szCs w:val="22"/>
              </w:rPr>
            </w:pPr>
            <w:r w:rsidRPr="00767F93">
              <w:rPr>
                <w:rFonts w:eastAsia="Calibri"/>
                <w:szCs w:val="22"/>
              </w:rPr>
              <w:t>žáci získávají poznatky potřebné k realizaci konkrétního produktu, vytvoření nové hodnoty nebo dosažení pozitivní změny</w:t>
            </w:r>
          </w:p>
          <w:p w:rsidR="00767F93" w:rsidRPr="00767F93" w:rsidRDefault="00767F93" w:rsidP="00927107">
            <w:pPr>
              <w:numPr>
                <w:ilvl w:val="0"/>
                <w:numId w:val="671"/>
              </w:numPr>
              <w:suppressAutoHyphens w:val="0"/>
              <w:spacing w:before="0" w:after="0"/>
              <w:jc w:val="left"/>
              <w:rPr>
                <w:rFonts w:eastAsia="Calibri"/>
                <w:szCs w:val="22"/>
              </w:rPr>
            </w:pPr>
            <w:r w:rsidRPr="00767F93">
              <w:rPr>
                <w:rFonts w:eastAsia="Calibri"/>
                <w:szCs w:val="22"/>
              </w:rPr>
              <w:t>žáci se učí myslet, mluvit a konat</w:t>
            </w:r>
          </w:p>
          <w:p w:rsidR="00767F93" w:rsidRPr="00767F93" w:rsidRDefault="00767F93" w:rsidP="00927107">
            <w:pPr>
              <w:numPr>
                <w:ilvl w:val="0"/>
                <w:numId w:val="671"/>
              </w:numPr>
              <w:suppressAutoHyphens w:val="0"/>
              <w:spacing w:before="0" w:after="0"/>
              <w:jc w:val="left"/>
              <w:rPr>
                <w:rFonts w:eastAsia="Calibri"/>
                <w:szCs w:val="22"/>
              </w:rPr>
            </w:pPr>
            <w:r w:rsidRPr="00767F93">
              <w:rPr>
                <w:rFonts w:eastAsia="Calibri"/>
                <w:szCs w:val="22"/>
              </w:rPr>
              <w:t xml:space="preserve">chování a myšlení jednoho je podnětem chování druhého </w:t>
            </w:r>
          </w:p>
          <w:p w:rsidR="00767F93" w:rsidRPr="00767F93" w:rsidRDefault="00767F93" w:rsidP="00927107">
            <w:pPr>
              <w:numPr>
                <w:ilvl w:val="0"/>
                <w:numId w:val="671"/>
              </w:numPr>
              <w:suppressAutoHyphens w:val="0"/>
              <w:spacing w:before="0" w:after="0"/>
              <w:jc w:val="left"/>
              <w:rPr>
                <w:rFonts w:eastAsia="Calibri"/>
                <w:szCs w:val="22"/>
              </w:rPr>
            </w:pPr>
            <w:r w:rsidRPr="00767F93">
              <w:rPr>
                <w:rFonts w:eastAsia="Calibri"/>
                <w:szCs w:val="22"/>
              </w:rPr>
              <w:t xml:space="preserve">vedení k zodpovědnosti žáků k dokončení úkolů a sebehodnocení </w:t>
            </w:r>
          </w:p>
          <w:p w:rsidR="00767F93" w:rsidRPr="00767F93" w:rsidRDefault="00767F93" w:rsidP="00927107">
            <w:pPr>
              <w:numPr>
                <w:ilvl w:val="0"/>
                <w:numId w:val="671"/>
              </w:numPr>
              <w:suppressAutoHyphens w:val="0"/>
              <w:spacing w:before="0" w:after="0"/>
              <w:jc w:val="left"/>
              <w:rPr>
                <w:rFonts w:eastAsia="Calibri"/>
                <w:szCs w:val="22"/>
              </w:rPr>
            </w:pPr>
            <w:r w:rsidRPr="00767F93">
              <w:rPr>
                <w:rFonts w:eastAsia="Calibri"/>
                <w:szCs w:val="22"/>
              </w:rPr>
              <w:t>na řešení projektů pracují podle svých možností všichni žáci a vnímají je jako smysluplné</w:t>
            </w:r>
          </w:p>
          <w:p w:rsidR="00767F93" w:rsidRPr="00767F93" w:rsidRDefault="00767F93" w:rsidP="00927107">
            <w:pPr>
              <w:numPr>
                <w:ilvl w:val="0"/>
                <w:numId w:val="671"/>
              </w:numPr>
              <w:suppressAutoHyphens w:val="0"/>
              <w:spacing w:before="0" w:after="0"/>
              <w:jc w:val="left"/>
              <w:rPr>
                <w:rFonts w:eastAsia="Calibri"/>
                <w:szCs w:val="22"/>
              </w:rPr>
            </w:pPr>
            <w:r w:rsidRPr="00767F93">
              <w:rPr>
                <w:rFonts w:eastAsia="Calibri"/>
                <w:szCs w:val="22"/>
              </w:rPr>
              <w:t>poznatky žáci společně objevují, nejsou předávány v hotové podobě nebo jaké pouhé instrukce</w:t>
            </w:r>
          </w:p>
          <w:p w:rsidR="00767F93" w:rsidRPr="00767F93" w:rsidRDefault="00767F93" w:rsidP="00927107">
            <w:pPr>
              <w:numPr>
                <w:ilvl w:val="0"/>
                <w:numId w:val="671"/>
              </w:numPr>
              <w:suppressAutoHyphens w:val="0"/>
              <w:spacing w:before="0" w:after="0"/>
              <w:jc w:val="left"/>
              <w:rPr>
                <w:rFonts w:eastAsia="Calibri"/>
                <w:szCs w:val="22"/>
              </w:rPr>
            </w:pPr>
            <w:r w:rsidRPr="00767F93">
              <w:rPr>
                <w:rFonts w:eastAsia="Calibri"/>
                <w:szCs w:val="22"/>
              </w:rPr>
              <w:t>žáci se učí vyrovnávat se s nezdary, přijímat pochvalu i kritiku</w:t>
            </w:r>
          </w:p>
          <w:p w:rsidR="00767F93" w:rsidRPr="00767F93" w:rsidRDefault="00767F93" w:rsidP="00927107">
            <w:pPr>
              <w:numPr>
                <w:ilvl w:val="0"/>
                <w:numId w:val="671"/>
              </w:numPr>
              <w:suppressAutoHyphens w:val="0"/>
              <w:spacing w:before="0" w:after="0"/>
              <w:jc w:val="left"/>
              <w:rPr>
                <w:rFonts w:eastAsia="Calibri"/>
                <w:szCs w:val="22"/>
              </w:rPr>
            </w:pPr>
            <w:r w:rsidRPr="00767F93">
              <w:rPr>
                <w:rFonts w:eastAsia="Calibri"/>
                <w:szCs w:val="22"/>
              </w:rPr>
              <w:t>žák prožívá procesy učení s reálným poznáváním světa</w:t>
            </w:r>
          </w:p>
        </w:tc>
        <w:tc>
          <w:tcPr>
            <w:tcW w:w="3578" w:type="dxa"/>
          </w:tcPr>
          <w:p w:rsidR="00767F93" w:rsidRPr="00767F93" w:rsidRDefault="00767F93" w:rsidP="00181FC7">
            <w:pPr>
              <w:pStyle w:val="Nadpis4"/>
              <w:tabs>
                <w:tab w:val="clear" w:pos="864"/>
                <w:tab w:val="num" w:pos="322"/>
              </w:tabs>
              <w:spacing w:before="0" w:after="0" w:line="360" w:lineRule="auto"/>
              <w:ind w:left="181" w:hanging="181"/>
              <w:rPr>
                <w:rFonts w:eastAsia="Calibri"/>
              </w:rPr>
            </w:pPr>
            <w:r w:rsidRPr="00767F93">
              <w:rPr>
                <w:rFonts w:eastAsia="Calibri"/>
              </w:rPr>
              <w:t>4. Možné oblasti podnikání pro žáky</w:t>
            </w:r>
            <w:r w:rsidR="000528B8">
              <w:rPr>
                <w:rFonts w:eastAsia="Calibri"/>
              </w:rPr>
              <w:t xml:space="preserve"> - </w:t>
            </w:r>
            <w:r w:rsidRPr="00767F93">
              <w:rPr>
                <w:rFonts w:eastAsia="Calibri"/>
              </w:rPr>
              <w:t>projektové vyučování</w:t>
            </w:r>
          </w:p>
          <w:p w:rsidR="00767F93" w:rsidRPr="000528B8" w:rsidRDefault="000528B8" w:rsidP="00181FC7">
            <w:pPr>
              <w:suppressAutoHyphens w:val="0"/>
              <w:spacing w:before="0" w:after="0" w:line="360" w:lineRule="auto"/>
              <w:contextualSpacing/>
              <w:rPr>
                <w:rFonts w:eastAsia="Calibri"/>
              </w:rPr>
            </w:pPr>
            <w:r>
              <w:rPr>
                <w:rFonts w:eastAsia="Calibri"/>
              </w:rPr>
              <w:t xml:space="preserve">- </w:t>
            </w:r>
            <w:r w:rsidRPr="000528B8">
              <w:rPr>
                <w:rFonts w:eastAsia="Calibri"/>
              </w:rPr>
              <w:t>p</w:t>
            </w:r>
            <w:r w:rsidR="00767F93" w:rsidRPr="000528B8">
              <w:rPr>
                <w:rFonts w:eastAsia="Calibri"/>
              </w:rPr>
              <w:t>odstata</w:t>
            </w:r>
            <w:r w:rsidRPr="000528B8">
              <w:rPr>
                <w:rFonts w:eastAsia="Calibri"/>
              </w:rPr>
              <w:t xml:space="preserve"> </w:t>
            </w:r>
            <w:r w:rsidR="00767F93" w:rsidRPr="000528B8">
              <w:rPr>
                <w:rFonts w:eastAsia="Calibri"/>
              </w:rPr>
              <w:t xml:space="preserve"> projektového vyučování</w:t>
            </w:r>
          </w:p>
          <w:p w:rsidR="00767F93" w:rsidRPr="000528B8" w:rsidRDefault="000528B8" w:rsidP="00181FC7">
            <w:pPr>
              <w:suppressAutoHyphens w:val="0"/>
              <w:spacing w:before="100" w:beforeAutospacing="1" w:after="100" w:afterAutospacing="1" w:line="360" w:lineRule="auto"/>
              <w:contextualSpacing/>
              <w:rPr>
                <w:rFonts w:eastAsia="Calibri"/>
              </w:rPr>
            </w:pPr>
            <w:r>
              <w:rPr>
                <w:rFonts w:eastAsia="Calibri"/>
              </w:rPr>
              <w:t xml:space="preserve">- </w:t>
            </w:r>
            <w:r w:rsidR="00767F93" w:rsidRPr="000528B8">
              <w:rPr>
                <w:rFonts w:eastAsia="Calibri"/>
              </w:rPr>
              <w:t>přínos projektů pro žáka</w:t>
            </w:r>
          </w:p>
          <w:p w:rsidR="000528B8" w:rsidRDefault="000528B8" w:rsidP="00181FC7">
            <w:pPr>
              <w:pStyle w:val="Odstavecseseznamem"/>
              <w:suppressAutoHyphens w:val="0"/>
              <w:spacing w:before="100" w:beforeAutospacing="1" w:after="100" w:afterAutospacing="1" w:line="360" w:lineRule="auto"/>
              <w:ind w:left="720"/>
              <w:contextualSpacing/>
              <w:rPr>
                <w:rFonts w:eastAsia="Calibri"/>
              </w:rPr>
            </w:pPr>
          </w:p>
          <w:p w:rsidR="00767F93" w:rsidRPr="000528B8" w:rsidRDefault="000528B8" w:rsidP="000528B8">
            <w:pPr>
              <w:suppressAutoHyphens w:val="0"/>
              <w:spacing w:before="0" w:after="0"/>
              <w:contextualSpacing/>
              <w:rPr>
                <w:rFonts w:eastAsia="Calibri"/>
              </w:rPr>
            </w:pPr>
            <w:r>
              <w:rPr>
                <w:rFonts w:eastAsia="Calibri"/>
              </w:rPr>
              <w:t xml:space="preserve">- </w:t>
            </w:r>
            <w:r w:rsidR="00767F93" w:rsidRPr="000528B8">
              <w:rPr>
                <w:rFonts w:eastAsia="Calibri"/>
              </w:rPr>
              <w:t>náměty projektů:</w:t>
            </w:r>
          </w:p>
          <w:p w:rsidR="00767F93" w:rsidRPr="00767F93" w:rsidRDefault="00767F93" w:rsidP="000528B8">
            <w:pPr>
              <w:pStyle w:val="Odstavecseseznamem"/>
              <w:spacing w:before="0"/>
              <w:rPr>
                <w:rFonts w:eastAsia="Calibri"/>
              </w:rPr>
            </w:pPr>
            <w:r w:rsidRPr="00767F93">
              <w:rPr>
                <w:rFonts w:eastAsia="Calibri"/>
              </w:rPr>
              <w:t>Ekologie každý den</w:t>
            </w:r>
          </w:p>
          <w:p w:rsidR="00767F93" w:rsidRPr="00767F93" w:rsidRDefault="00767F93" w:rsidP="000528B8">
            <w:pPr>
              <w:pStyle w:val="Odstavecseseznamem"/>
              <w:spacing w:before="0"/>
              <w:rPr>
                <w:rFonts w:eastAsia="Calibri"/>
              </w:rPr>
            </w:pPr>
            <w:r w:rsidRPr="00767F93">
              <w:rPr>
                <w:rFonts w:eastAsia="Calibri"/>
              </w:rPr>
              <w:t>Město budoucnosti</w:t>
            </w:r>
          </w:p>
          <w:p w:rsidR="00767F93" w:rsidRPr="00767F93" w:rsidRDefault="00767F93" w:rsidP="000528B8">
            <w:pPr>
              <w:pStyle w:val="Odstavecseseznamem"/>
              <w:spacing w:before="0"/>
              <w:rPr>
                <w:rFonts w:eastAsia="Calibri"/>
              </w:rPr>
            </w:pPr>
            <w:r w:rsidRPr="00767F93">
              <w:rPr>
                <w:rFonts w:eastAsia="Calibri"/>
              </w:rPr>
              <w:t>Naše stoletá škola</w:t>
            </w:r>
          </w:p>
          <w:p w:rsidR="00767F93" w:rsidRPr="00767F93" w:rsidRDefault="00767F93" w:rsidP="000528B8">
            <w:pPr>
              <w:pStyle w:val="Odstavecseseznamem"/>
              <w:spacing w:before="0"/>
              <w:rPr>
                <w:rFonts w:eastAsia="Calibri"/>
              </w:rPr>
            </w:pPr>
            <w:r w:rsidRPr="00767F93">
              <w:rPr>
                <w:rFonts w:eastAsia="Calibri"/>
              </w:rPr>
              <w:t>Dům mých snů</w:t>
            </w:r>
          </w:p>
          <w:p w:rsidR="00767F93" w:rsidRPr="00767F93" w:rsidRDefault="00767F93" w:rsidP="000528B8">
            <w:pPr>
              <w:pStyle w:val="Odstavecseseznamem"/>
              <w:spacing w:before="0"/>
              <w:rPr>
                <w:rFonts w:eastAsia="Calibri"/>
              </w:rPr>
            </w:pPr>
            <w:r w:rsidRPr="00767F93">
              <w:rPr>
                <w:rFonts w:eastAsia="Calibri"/>
              </w:rPr>
              <w:t>Projekt dle vlastního námětu žáka</w:t>
            </w:r>
          </w:p>
          <w:p w:rsidR="00767F93" w:rsidRPr="00767F93" w:rsidRDefault="00767F93" w:rsidP="000528B8">
            <w:pPr>
              <w:rPr>
                <w:rFonts w:eastAsia="Calibri"/>
              </w:rPr>
            </w:pPr>
          </w:p>
          <w:p w:rsidR="00767F93" w:rsidRPr="00767F93" w:rsidRDefault="00767F93" w:rsidP="000528B8">
            <w:pPr>
              <w:rPr>
                <w:rFonts w:eastAsia="Calibri"/>
              </w:rPr>
            </w:pPr>
          </w:p>
          <w:p w:rsidR="00767F93" w:rsidRPr="00767F93" w:rsidRDefault="00767F93" w:rsidP="000528B8">
            <w:pPr>
              <w:rPr>
                <w:rFonts w:eastAsia="Calibri"/>
              </w:rPr>
            </w:pPr>
          </w:p>
        </w:tc>
        <w:tc>
          <w:tcPr>
            <w:tcW w:w="1134" w:type="dxa"/>
            <w:vAlign w:val="center"/>
          </w:tcPr>
          <w:p w:rsidR="00767F93" w:rsidRPr="00767F93" w:rsidRDefault="00767F93" w:rsidP="000528B8">
            <w:pPr>
              <w:spacing w:before="0" w:after="0"/>
              <w:jc w:val="center"/>
              <w:rPr>
                <w:rFonts w:eastAsia="Calibri"/>
                <w:szCs w:val="22"/>
              </w:rPr>
            </w:pPr>
            <w:r w:rsidRPr="00767F93">
              <w:rPr>
                <w:rFonts w:eastAsia="Calibri"/>
                <w:szCs w:val="22"/>
              </w:rPr>
              <w:t>22</w:t>
            </w:r>
          </w:p>
        </w:tc>
      </w:tr>
    </w:tbl>
    <w:p w:rsidR="00767F93" w:rsidRPr="00767F93" w:rsidRDefault="00767F93" w:rsidP="00767F93">
      <w:pPr>
        <w:rPr>
          <w:rFonts w:eastAsia="Calibri"/>
        </w:rPr>
      </w:pPr>
    </w:p>
    <w:p w:rsidR="00767F93" w:rsidRPr="00767F93" w:rsidRDefault="00767F93" w:rsidP="00767F93">
      <w:pPr>
        <w:pStyle w:val="Nadpis3"/>
        <w:rPr>
          <w:rFonts w:eastAsia="Calibri"/>
        </w:rPr>
      </w:pPr>
      <w:r w:rsidRPr="00767F93">
        <w:rPr>
          <w:rFonts w:eastAsia="Calibri"/>
        </w:rPr>
        <w:br w:type="page"/>
        <w:t>Ekonomický seminář - 4. ročník</w:t>
      </w:r>
    </w:p>
    <w:tbl>
      <w:tblPr>
        <w:tblStyle w:val="Mkatabulky"/>
        <w:tblW w:w="9924" w:type="dxa"/>
        <w:tblInd w:w="-431" w:type="dxa"/>
        <w:tblLook w:val="04A0" w:firstRow="1" w:lastRow="0" w:firstColumn="1" w:lastColumn="0" w:noHBand="0" w:noVBand="1"/>
      </w:tblPr>
      <w:tblGrid>
        <w:gridCol w:w="5190"/>
        <w:gridCol w:w="3650"/>
        <w:gridCol w:w="1084"/>
      </w:tblGrid>
      <w:tr w:rsidR="00767F93" w:rsidRPr="00767F93" w:rsidTr="000528B8">
        <w:tc>
          <w:tcPr>
            <w:tcW w:w="5190" w:type="dxa"/>
            <w:vAlign w:val="center"/>
          </w:tcPr>
          <w:p w:rsidR="00767F93" w:rsidRPr="00767F93" w:rsidRDefault="00767F93" w:rsidP="000528B8">
            <w:pPr>
              <w:spacing w:before="0" w:after="0"/>
              <w:rPr>
                <w:rFonts w:ascii="Times New Roman" w:eastAsia="Calibri" w:hAnsi="Times New Roman" w:cs="Times New Roman"/>
              </w:rPr>
            </w:pPr>
            <w:r w:rsidRPr="00767F93">
              <w:rPr>
                <w:rFonts w:ascii="Times New Roman" w:eastAsia="Calibri" w:hAnsi="Times New Roman" w:cs="Times New Roman"/>
              </w:rPr>
              <w:t>Výsledky vzdělávání</w:t>
            </w:r>
          </w:p>
        </w:tc>
        <w:tc>
          <w:tcPr>
            <w:tcW w:w="3650" w:type="dxa"/>
            <w:vAlign w:val="center"/>
          </w:tcPr>
          <w:p w:rsidR="00767F93" w:rsidRPr="00767F93" w:rsidRDefault="00767F93" w:rsidP="000528B8">
            <w:pPr>
              <w:spacing w:before="0" w:after="0"/>
              <w:rPr>
                <w:rFonts w:ascii="Times New Roman" w:eastAsia="Calibri" w:hAnsi="Times New Roman" w:cs="Times New Roman"/>
              </w:rPr>
            </w:pPr>
            <w:r w:rsidRPr="00767F93">
              <w:rPr>
                <w:rFonts w:ascii="Times New Roman" w:eastAsia="Calibri" w:hAnsi="Times New Roman" w:cs="Times New Roman"/>
              </w:rPr>
              <w:t>Tematické celky</w:t>
            </w:r>
          </w:p>
        </w:tc>
        <w:tc>
          <w:tcPr>
            <w:tcW w:w="1084" w:type="dxa"/>
            <w:vAlign w:val="center"/>
          </w:tcPr>
          <w:p w:rsidR="00767F93" w:rsidRPr="00767F93" w:rsidRDefault="00767F93" w:rsidP="000528B8">
            <w:pPr>
              <w:spacing w:before="0" w:after="0"/>
              <w:rPr>
                <w:rFonts w:ascii="Times New Roman" w:eastAsia="Calibri" w:hAnsi="Times New Roman" w:cs="Times New Roman"/>
              </w:rPr>
            </w:pPr>
            <w:r w:rsidRPr="00767F93">
              <w:rPr>
                <w:rFonts w:ascii="Times New Roman" w:eastAsia="Calibri" w:hAnsi="Times New Roman" w:cs="Times New Roman"/>
              </w:rPr>
              <w:t>Hodinová dotace</w:t>
            </w:r>
          </w:p>
        </w:tc>
      </w:tr>
      <w:tr w:rsidR="00767F93" w:rsidRPr="00767F93" w:rsidTr="000528B8">
        <w:tc>
          <w:tcPr>
            <w:tcW w:w="5190" w:type="dxa"/>
          </w:tcPr>
          <w:p w:rsidR="00767F93" w:rsidRPr="00767F93" w:rsidRDefault="00767F93" w:rsidP="000528B8">
            <w:pPr>
              <w:pStyle w:val="Nadpis4"/>
              <w:outlineLvl w:val="3"/>
              <w:rPr>
                <w:rFonts w:ascii="Times New Roman" w:eastAsia="Calibri" w:hAnsi="Times New Roman" w:cs="Times New Roman"/>
              </w:rPr>
            </w:pPr>
            <w:r w:rsidRPr="00767F93">
              <w:rPr>
                <w:rFonts w:ascii="Times New Roman" w:eastAsia="Calibri" w:hAnsi="Times New Roman" w:cs="Times New Roman"/>
              </w:rPr>
              <w:t>Žák</w:t>
            </w:r>
          </w:p>
          <w:p w:rsidR="00767F93" w:rsidRPr="00767F93" w:rsidRDefault="00767F93" w:rsidP="00927107">
            <w:pPr>
              <w:numPr>
                <w:ilvl w:val="0"/>
                <w:numId w:val="664"/>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umí rozlišit finanční a manažerské účetnictví,</w:t>
            </w:r>
          </w:p>
          <w:p w:rsidR="00767F93" w:rsidRPr="00767F93" w:rsidRDefault="00767F93" w:rsidP="00927107">
            <w:pPr>
              <w:numPr>
                <w:ilvl w:val="0"/>
                <w:numId w:val="664"/>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umí určit, co je účelem vnitropodnikového účetnictví,</w:t>
            </w:r>
          </w:p>
          <w:p w:rsidR="00767F93" w:rsidRPr="00767F93" w:rsidRDefault="00767F93" w:rsidP="00927107">
            <w:pPr>
              <w:numPr>
                <w:ilvl w:val="0"/>
                <w:numId w:val="664"/>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rozlišuje, komu je určeno,</w:t>
            </w:r>
          </w:p>
          <w:p w:rsidR="00767F93" w:rsidRPr="00767F93" w:rsidRDefault="00767F93" w:rsidP="00927107">
            <w:pPr>
              <w:numPr>
                <w:ilvl w:val="0"/>
                <w:numId w:val="664"/>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umí definovat hospodářské středisko, jeho druhy,</w:t>
            </w:r>
          </w:p>
          <w:p w:rsidR="00767F93" w:rsidRPr="00767F93" w:rsidRDefault="00767F93" w:rsidP="00927107">
            <w:pPr>
              <w:numPr>
                <w:ilvl w:val="0"/>
                <w:numId w:val="664"/>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rozlišuje náklady a výnosy těchto středisek.</w:t>
            </w:r>
          </w:p>
        </w:tc>
        <w:tc>
          <w:tcPr>
            <w:tcW w:w="3650" w:type="dxa"/>
          </w:tcPr>
          <w:p w:rsidR="00767F93" w:rsidRPr="00767F93" w:rsidRDefault="00767F93" w:rsidP="000528B8">
            <w:pPr>
              <w:pStyle w:val="Nadpis4"/>
              <w:tabs>
                <w:tab w:val="clear" w:pos="864"/>
              </w:tabs>
              <w:ind w:left="344" w:hanging="344"/>
              <w:jc w:val="left"/>
              <w:outlineLvl w:val="3"/>
              <w:rPr>
                <w:rFonts w:ascii="Times New Roman" w:eastAsia="Calibri" w:hAnsi="Times New Roman" w:cs="Times New Roman"/>
              </w:rPr>
            </w:pPr>
            <w:r w:rsidRPr="00767F93">
              <w:rPr>
                <w:rFonts w:ascii="Times New Roman" w:eastAsia="Calibri" w:hAnsi="Times New Roman" w:cs="Times New Roman"/>
              </w:rPr>
              <w:t>1. Charakteristika vnitropodnikového účetnictví, hospodářská střediska</w:t>
            </w:r>
          </w:p>
          <w:p w:rsidR="00767F93" w:rsidRPr="00767F93" w:rsidRDefault="00767F93" w:rsidP="00927107">
            <w:pPr>
              <w:numPr>
                <w:ilvl w:val="0"/>
                <w:numId w:val="667"/>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charakteristika manažerského účetnictví</w:t>
            </w:r>
          </w:p>
          <w:p w:rsidR="00767F93" w:rsidRPr="00767F93" w:rsidRDefault="00767F93" w:rsidP="00927107">
            <w:pPr>
              <w:numPr>
                <w:ilvl w:val="0"/>
                <w:numId w:val="667"/>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hospodářská střediska</w:t>
            </w:r>
          </w:p>
          <w:p w:rsidR="00767F93" w:rsidRPr="00767F93" w:rsidRDefault="00767F93" w:rsidP="000528B8">
            <w:pPr>
              <w:spacing w:before="0" w:after="0"/>
              <w:ind w:left="720"/>
              <w:rPr>
                <w:rFonts w:ascii="Times New Roman" w:eastAsia="Calibri" w:hAnsi="Times New Roman" w:cs="Times New Roman"/>
                <w:szCs w:val="22"/>
              </w:rPr>
            </w:pPr>
          </w:p>
        </w:tc>
        <w:tc>
          <w:tcPr>
            <w:tcW w:w="1084" w:type="dxa"/>
            <w:vAlign w:val="center"/>
          </w:tcPr>
          <w:p w:rsidR="00767F93" w:rsidRPr="00767F93" w:rsidRDefault="00767F93" w:rsidP="000528B8">
            <w:pPr>
              <w:spacing w:before="0" w:after="0"/>
              <w:jc w:val="center"/>
              <w:rPr>
                <w:rFonts w:ascii="Times New Roman" w:eastAsia="Calibri" w:hAnsi="Times New Roman" w:cs="Times New Roman"/>
                <w:szCs w:val="22"/>
              </w:rPr>
            </w:pPr>
            <w:r w:rsidRPr="00767F93">
              <w:rPr>
                <w:rFonts w:ascii="Times New Roman" w:eastAsia="Calibri" w:hAnsi="Times New Roman" w:cs="Times New Roman"/>
                <w:szCs w:val="22"/>
              </w:rPr>
              <w:t>2</w:t>
            </w:r>
          </w:p>
        </w:tc>
      </w:tr>
      <w:tr w:rsidR="00767F93" w:rsidRPr="00767F93" w:rsidTr="000528B8">
        <w:tc>
          <w:tcPr>
            <w:tcW w:w="5190" w:type="dxa"/>
          </w:tcPr>
          <w:p w:rsidR="00767F93" w:rsidRPr="00767F93" w:rsidRDefault="00767F93" w:rsidP="000528B8">
            <w:pPr>
              <w:pStyle w:val="Nadpis4"/>
              <w:outlineLvl w:val="3"/>
              <w:rPr>
                <w:rFonts w:ascii="Times New Roman" w:eastAsia="Calibri" w:hAnsi="Times New Roman" w:cs="Times New Roman"/>
              </w:rPr>
            </w:pPr>
            <w:r w:rsidRPr="00767F93">
              <w:rPr>
                <w:rFonts w:ascii="Times New Roman" w:eastAsia="Calibri" w:hAnsi="Times New Roman" w:cs="Times New Roman"/>
              </w:rPr>
              <w:t>Žák</w:t>
            </w:r>
          </w:p>
          <w:p w:rsidR="00767F93" w:rsidRPr="00767F93" w:rsidRDefault="00767F93" w:rsidP="00927107">
            <w:pPr>
              <w:numPr>
                <w:ilvl w:val="0"/>
                <w:numId w:val="668"/>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umí rozlišit přímé a režijní náklady,</w:t>
            </w:r>
          </w:p>
          <w:p w:rsidR="00767F93" w:rsidRPr="00767F93" w:rsidRDefault="00767F93" w:rsidP="00927107">
            <w:pPr>
              <w:numPr>
                <w:ilvl w:val="0"/>
                <w:numId w:val="668"/>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podle technickohospodářských norem a plánovaného objemu výroby dokáže vyčíslit jednotlivé přímé náklady střediska,</w:t>
            </w:r>
          </w:p>
          <w:p w:rsidR="00767F93" w:rsidRPr="00767F93" w:rsidRDefault="00767F93" w:rsidP="00927107">
            <w:pPr>
              <w:numPr>
                <w:ilvl w:val="0"/>
                <w:numId w:val="668"/>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umí zjišťovat režijní náklady do rozpočtu.</w:t>
            </w:r>
          </w:p>
          <w:p w:rsidR="00767F93" w:rsidRPr="00767F93" w:rsidRDefault="00767F93" w:rsidP="000528B8">
            <w:pPr>
              <w:spacing w:before="0" w:after="0"/>
              <w:ind w:left="360"/>
              <w:rPr>
                <w:rFonts w:ascii="Times New Roman" w:eastAsia="Calibri" w:hAnsi="Times New Roman" w:cs="Times New Roman"/>
                <w:szCs w:val="22"/>
              </w:rPr>
            </w:pPr>
          </w:p>
        </w:tc>
        <w:tc>
          <w:tcPr>
            <w:tcW w:w="3650" w:type="dxa"/>
          </w:tcPr>
          <w:p w:rsidR="00767F93" w:rsidRPr="00767F93" w:rsidRDefault="000528B8" w:rsidP="000528B8">
            <w:pPr>
              <w:pStyle w:val="Nadpis4"/>
              <w:outlineLvl w:val="3"/>
              <w:rPr>
                <w:rFonts w:ascii="Times New Roman" w:eastAsia="Calibri" w:hAnsi="Times New Roman" w:cs="Times New Roman"/>
              </w:rPr>
            </w:pPr>
            <w:r>
              <w:rPr>
                <w:rFonts w:ascii="Times New Roman" w:eastAsia="Calibri" w:hAnsi="Times New Roman" w:cs="Times New Roman"/>
              </w:rPr>
              <w:t>2.</w:t>
            </w:r>
            <w:r w:rsidR="00767F93" w:rsidRPr="00767F93">
              <w:rPr>
                <w:rFonts w:ascii="Times New Roman" w:eastAsia="Calibri" w:hAnsi="Times New Roman" w:cs="Times New Roman"/>
              </w:rPr>
              <w:t>Rozpočty hospodářských středisek</w:t>
            </w:r>
          </w:p>
          <w:p w:rsidR="00767F93" w:rsidRPr="00767F93" w:rsidRDefault="00767F93" w:rsidP="00927107">
            <w:pPr>
              <w:numPr>
                <w:ilvl w:val="0"/>
                <w:numId w:val="666"/>
              </w:numPr>
              <w:suppressAutoHyphens w:val="0"/>
              <w:spacing w:before="0" w:after="0"/>
              <w:ind w:left="714" w:hanging="357"/>
              <w:rPr>
                <w:rFonts w:ascii="Times New Roman" w:eastAsia="Calibri" w:hAnsi="Times New Roman" w:cs="Times New Roman"/>
                <w:szCs w:val="22"/>
              </w:rPr>
            </w:pPr>
            <w:r w:rsidRPr="00767F93">
              <w:rPr>
                <w:rFonts w:ascii="Times New Roman" w:eastAsia="Calibri" w:hAnsi="Times New Roman" w:cs="Times New Roman"/>
                <w:szCs w:val="22"/>
              </w:rPr>
              <w:t>rozpočtování přímých nákladů</w:t>
            </w:r>
          </w:p>
          <w:p w:rsidR="00767F93" w:rsidRPr="00767F93" w:rsidRDefault="00767F93" w:rsidP="00927107">
            <w:pPr>
              <w:numPr>
                <w:ilvl w:val="0"/>
                <w:numId w:val="666"/>
              </w:numPr>
              <w:suppressAutoHyphens w:val="0"/>
              <w:spacing w:before="0" w:after="0"/>
              <w:ind w:left="714" w:hanging="357"/>
              <w:rPr>
                <w:rFonts w:ascii="Times New Roman" w:eastAsia="Calibri" w:hAnsi="Times New Roman" w:cs="Times New Roman"/>
                <w:szCs w:val="22"/>
              </w:rPr>
            </w:pPr>
            <w:r w:rsidRPr="00767F93">
              <w:rPr>
                <w:rFonts w:ascii="Times New Roman" w:eastAsia="Calibri" w:hAnsi="Times New Roman" w:cs="Times New Roman"/>
                <w:szCs w:val="22"/>
              </w:rPr>
              <w:t>rozpočtování režijních nákladů</w:t>
            </w:r>
          </w:p>
          <w:p w:rsidR="00767F93" w:rsidRPr="00767F93" w:rsidRDefault="00767F93" w:rsidP="00927107">
            <w:pPr>
              <w:numPr>
                <w:ilvl w:val="0"/>
                <w:numId w:val="666"/>
              </w:numPr>
              <w:suppressAutoHyphens w:val="0"/>
              <w:spacing w:before="0" w:after="0"/>
              <w:ind w:left="714" w:hanging="357"/>
              <w:rPr>
                <w:rFonts w:ascii="Times New Roman" w:eastAsia="Calibri" w:hAnsi="Times New Roman" w:cs="Times New Roman"/>
                <w:szCs w:val="22"/>
              </w:rPr>
            </w:pPr>
            <w:r w:rsidRPr="00767F93">
              <w:rPr>
                <w:rFonts w:ascii="Times New Roman" w:eastAsia="Calibri" w:hAnsi="Times New Roman" w:cs="Times New Roman"/>
                <w:szCs w:val="22"/>
              </w:rPr>
              <w:t>praktický příklad sestavení rozpočtu</w:t>
            </w:r>
          </w:p>
          <w:p w:rsidR="00767F93" w:rsidRPr="00767F93" w:rsidRDefault="00767F93" w:rsidP="00927107">
            <w:pPr>
              <w:numPr>
                <w:ilvl w:val="0"/>
                <w:numId w:val="666"/>
              </w:numPr>
              <w:suppressAutoHyphens w:val="0"/>
              <w:spacing w:before="0" w:after="0"/>
              <w:ind w:left="714" w:hanging="357"/>
              <w:rPr>
                <w:rFonts w:ascii="Times New Roman" w:eastAsia="Calibri" w:hAnsi="Times New Roman" w:cs="Times New Roman"/>
                <w:szCs w:val="22"/>
              </w:rPr>
            </w:pPr>
            <w:r w:rsidRPr="00767F93">
              <w:rPr>
                <w:rFonts w:ascii="Times New Roman" w:eastAsia="Calibri" w:hAnsi="Times New Roman" w:cs="Times New Roman"/>
                <w:szCs w:val="22"/>
              </w:rPr>
              <w:t>rozpočtování výnosů</w:t>
            </w:r>
          </w:p>
        </w:tc>
        <w:tc>
          <w:tcPr>
            <w:tcW w:w="1084" w:type="dxa"/>
            <w:vAlign w:val="center"/>
          </w:tcPr>
          <w:p w:rsidR="00767F93" w:rsidRPr="00767F93" w:rsidRDefault="00767F93" w:rsidP="000528B8">
            <w:pPr>
              <w:spacing w:before="0" w:after="0"/>
              <w:jc w:val="center"/>
              <w:rPr>
                <w:rFonts w:ascii="Times New Roman" w:eastAsia="Calibri" w:hAnsi="Times New Roman" w:cs="Times New Roman"/>
                <w:szCs w:val="22"/>
              </w:rPr>
            </w:pPr>
            <w:r w:rsidRPr="00767F93">
              <w:rPr>
                <w:rFonts w:ascii="Times New Roman" w:eastAsia="Calibri" w:hAnsi="Times New Roman" w:cs="Times New Roman"/>
                <w:color w:val="000000" w:themeColor="text1"/>
                <w:szCs w:val="22"/>
              </w:rPr>
              <w:t>11</w:t>
            </w:r>
          </w:p>
        </w:tc>
      </w:tr>
      <w:tr w:rsidR="00767F93" w:rsidRPr="00767F93" w:rsidTr="000528B8">
        <w:trPr>
          <w:trHeight w:val="3908"/>
        </w:trPr>
        <w:tc>
          <w:tcPr>
            <w:tcW w:w="5190" w:type="dxa"/>
          </w:tcPr>
          <w:p w:rsidR="00767F93" w:rsidRPr="00767F93" w:rsidRDefault="00767F93" w:rsidP="000528B8">
            <w:pPr>
              <w:pStyle w:val="Nadpis4"/>
              <w:outlineLvl w:val="3"/>
              <w:rPr>
                <w:rFonts w:ascii="Times New Roman" w:eastAsia="Calibri" w:hAnsi="Times New Roman" w:cs="Times New Roman"/>
              </w:rPr>
            </w:pPr>
            <w:r w:rsidRPr="00767F93">
              <w:rPr>
                <w:rFonts w:ascii="Times New Roman" w:eastAsia="Calibri" w:hAnsi="Times New Roman" w:cs="Times New Roman"/>
              </w:rPr>
              <w:t>Žák</w:t>
            </w:r>
          </w:p>
          <w:p w:rsidR="00767F93" w:rsidRPr="00767F93" w:rsidRDefault="00767F93" w:rsidP="00927107">
            <w:pPr>
              <w:numPr>
                <w:ilvl w:val="0"/>
                <w:numId w:val="668"/>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umí definovat pojem kalkulace předběžná a výsledná,</w:t>
            </w:r>
          </w:p>
          <w:p w:rsidR="00767F93" w:rsidRPr="00767F93" w:rsidRDefault="00767F93" w:rsidP="00927107">
            <w:pPr>
              <w:numPr>
                <w:ilvl w:val="0"/>
                <w:numId w:val="668"/>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umí sestavit kalkulační vzorec,</w:t>
            </w:r>
          </w:p>
          <w:p w:rsidR="00767F93" w:rsidRPr="00767F93" w:rsidRDefault="00767F93" w:rsidP="00927107">
            <w:pPr>
              <w:numPr>
                <w:ilvl w:val="0"/>
                <w:numId w:val="668"/>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dokáže vyčíslit přímé kalkulační náklady na jednici,</w:t>
            </w:r>
          </w:p>
          <w:p w:rsidR="00767F93" w:rsidRPr="00767F93" w:rsidRDefault="00767F93" w:rsidP="00927107">
            <w:pPr>
              <w:numPr>
                <w:ilvl w:val="0"/>
                <w:numId w:val="669"/>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umí postup stanovení nepřímých nákladů pomocí kalkulace dělením,</w:t>
            </w:r>
          </w:p>
          <w:p w:rsidR="00767F93" w:rsidRPr="00767F93" w:rsidRDefault="00767F93" w:rsidP="00927107">
            <w:pPr>
              <w:numPr>
                <w:ilvl w:val="0"/>
                <w:numId w:val="669"/>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umí postup stanovení nepřímých nákladů pomocí kalkulace dělením pomocí poměrových čísel,</w:t>
            </w:r>
          </w:p>
          <w:p w:rsidR="00767F93" w:rsidRPr="00767F93" w:rsidRDefault="00767F93" w:rsidP="00927107">
            <w:pPr>
              <w:numPr>
                <w:ilvl w:val="0"/>
                <w:numId w:val="669"/>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umí postup stanovení nepřímých nákladů pomocí kalkulace přirážkové.</w:t>
            </w:r>
          </w:p>
        </w:tc>
        <w:tc>
          <w:tcPr>
            <w:tcW w:w="3650" w:type="dxa"/>
          </w:tcPr>
          <w:p w:rsidR="00767F93" w:rsidRPr="00767F93" w:rsidRDefault="00767F93" w:rsidP="000528B8">
            <w:pPr>
              <w:pStyle w:val="Nadpis4"/>
              <w:outlineLvl w:val="3"/>
              <w:rPr>
                <w:rFonts w:ascii="Times New Roman" w:eastAsia="Calibri" w:hAnsi="Times New Roman" w:cs="Times New Roman"/>
                <w:szCs w:val="22"/>
              </w:rPr>
            </w:pPr>
            <w:r w:rsidRPr="00767F93">
              <w:rPr>
                <w:rFonts w:ascii="Times New Roman" w:eastAsia="Calibri" w:hAnsi="Times New Roman" w:cs="Times New Roman"/>
              </w:rPr>
              <w:t>3</w:t>
            </w:r>
            <w:r w:rsidRPr="00767F93">
              <w:rPr>
                <w:rFonts w:ascii="Times New Roman" w:eastAsia="Calibri" w:hAnsi="Times New Roman" w:cs="Times New Roman"/>
                <w:szCs w:val="22"/>
              </w:rPr>
              <w:t>. Kalkulace</w:t>
            </w:r>
          </w:p>
          <w:p w:rsidR="00767F93" w:rsidRPr="00767F93" w:rsidRDefault="00767F93" w:rsidP="00927107">
            <w:pPr>
              <w:numPr>
                <w:ilvl w:val="0"/>
                <w:numId w:val="665"/>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pojem a druhy kalkulací</w:t>
            </w:r>
          </w:p>
          <w:p w:rsidR="00767F93" w:rsidRPr="00767F93" w:rsidRDefault="00767F93" w:rsidP="00927107">
            <w:pPr>
              <w:numPr>
                <w:ilvl w:val="0"/>
                <w:numId w:val="665"/>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kalkulační vzorec</w:t>
            </w:r>
          </w:p>
          <w:p w:rsidR="00767F93" w:rsidRPr="00767F93" w:rsidRDefault="00767F93" w:rsidP="00927107">
            <w:pPr>
              <w:numPr>
                <w:ilvl w:val="0"/>
                <w:numId w:val="665"/>
              </w:numPr>
              <w:suppressAutoHyphens w:val="0"/>
              <w:spacing w:before="0" w:after="0"/>
              <w:rPr>
                <w:rFonts w:ascii="Times New Roman" w:eastAsia="Calibri" w:hAnsi="Times New Roman" w:cs="Times New Roman"/>
                <w:szCs w:val="22"/>
              </w:rPr>
            </w:pPr>
            <w:r w:rsidRPr="00767F93">
              <w:rPr>
                <w:rFonts w:ascii="Times New Roman" w:eastAsia="Calibri" w:hAnsi="Times New Roman" w:cs="Times New Roman"/>
                <w:szCs w:val="22"/>
              </w:rPr>
              <w:t>metody stanovení režijních nákladů (kalkulace dělením, dělením pomocí poměrových čísel, přirážková)</w:t>
            </w:r>
          </w:p>
        </w:tc>
        <w:tc>
          <w:tcPr>
            <w:tcW w:w="1084" w:type="dxa"/>
            <w:vAlign w:val="center"/>
          </w:tcPr>
          <w:p w:rsidR="00767F93" w:rsidRPr="00767F93" w:rsidRDefault="00767F93" w:rsidP="000528B8">
            <w:pPr>
              <w:spacing w:before="0" w:after="0"/>
              <w:jc w:val="center"/>
              <w:rPr>
                <w:rFonts w:ascii="Times New Roman" w:eastAsia="Calibri" w:hAnsi="Times New Roman" w:cs="Times New Roman"/>
                <w:szCs w:val="22"/>
              </w:rPr>
            </w:pPr>
            <w:r w:rsidRPr="00767F93">
              <w:rPr>
                <w:rFonts w:ascii="Times New Roman" w:eastAsia="Calibri" w:hAnsi="Times New Roman" w:cs="Times New Roman"/>
                <w:color w:val="000000" w:themeColor="text1"/>
                <w:szCs w:val="22"/>
              </w:rPr>
              <w:t>20</w:t>
            </w:r>
          </w:p>
        </w:tc>
      </w:tr>
      <w:tr w:rsidR="00767F93" w:rsidRPr="00767F93" w:rsidTr="000528B8">
        <w:trPr>
          <w:trHeight w:val="2961"/>
        </w:trPr>
        <w:tc>
          <w:tcPr>
            <w:tcW w:w="5190" w:type="dxa"/>
          </w:tcPr>
          <w:p w:rsidR="00767F93" w:rsidRPr="00767F93" w:rsidRDefault="00767F93" w:rsidP="000528B8">
            <w:pPr>
              <w:pStyle w:val="Nadpis4"/>
              <w:spacing w:line="23" w:lineRule="atLeast"/>
              <w:outlineLvl w:val="3"/>
              <w:rPr>
                <w:rFonts w:ascii="Times New Roman" w:eastAsia="Calibri" w:hAnsi="Times New Roman" w:cs="Times New Roman"/>
              </w:rPr>
            </w:pPr>
            <w:r w:rsidRPr="00767F93">
              <w:rPr>
                <w:rFonts w:ascii="Times New Roman" w:eastAsia="Calibri" w:hAnsi="Times New Roman" w:cs="Times New Roman"/>
              </w:rPr>
              <w:t>Žák</w:t>
            </w:r>
          </w:p>
          <w:p w:rsidR="00767F93" w:rsidRPr="00767F93" w:rsidRDefault="00767F93" w:rsidP="00927107">
            <w:pPr>
              <w:numPr>
                <w:ilvl w:val="0"/>
                <w:numId w:val="668"/>
              </w:numPr>
              <w:suppressAutoHyphens w:val="0"/>
              <w:spacing w:before="0" w:after="0" w:line="23" w:lineRule="atLeast"/>
              <w:rPr>
                <w:rFonts w:ascii="Times New Roman" w:eastAsia="Calibri" w:hAnsi="Times New Roman" w:cs="Times New Roman"/>
                <w:szCs w:val="22"/>
              </w:rPr>
            </w:pPr>
            <w:r w:rsidRPr="00767F93">
              <w:rPr>
                <w:rFonts w:ascii="Times New Roman" w:eastAsia="Calibri" w:hAnsi="Times New Roman" w:cs="Times New Roman"/>
                <w:szCs w:val="22"/>
              </w:rPr>
              <w:t>rozlišuje centralizovanou formu vedení VPÚ formou analytické evidence k finančnímu účetnictví,</w:t>
            </w:r>
          </w:p>
          <w:p w:rsidR="00767F93" w:rsidRPr="00767F93" w:rsidRDefault="00767F93" w:rsidP="00927107">
            <w:pPr>
              <w:numPr>
                <w:ilvl w:val="0"/>
                <w:numId w:val="668"/>
              </w:numPr>
              <w:suppressAutoHyphens w:val="0"/>
              <w:spacing w:before="0" w:after="0" w:line="23" w:lineRule="atLeast"/>
              <w:rPr>
                <w:rFonts w:ascii="Times New Roman" w:eastAsia="Calibri" w:hAnsi="Times New Roman" w:cs="Times New Roman"/>
                <w:szCs w:val="22"/>
              </w:rPr>
            </w:pPr>
            <w:r w:rsidRPr="00767F93">
              <w:rPr>
                <w:rFonts w:ascii="Times New Roman" w:eastAsia="Calibri" w:hAnsi="Times New Roman" w:cs="Times New Roman"/>
                <w:szCs w:val="22"/>
              </w:rPr>
              <w:t>rozlišuje decentralizovanou formu vedení VPÚ formou analytické evidence k finančnímu účetnictví,</w:t>
            </w:r>
          </w:p>
          <w:p w:rsidR="00767F93" w:rsidRPr="00767F93" w:rsidRDefault="00767F93" w:rsidP="00927107">
            <w:pPr>
              <w:numPr>
                <w:ilvl w:val="0"/>
                <w:numId w:val="668"/>
              </w:numPr>
              <w:suppressAutoHyphens w:val="0"/>
              <w:spacing w:before="0" w:after="0" w:line="23" w:lineRule="atLeast"/>
              <w:rPr>
                <w:rFonts w:ascii="Times New Roman" w:eastAsia="Calibri" w:hAnsi="Times New Roman" w:cs="Times New Roman"/>
                <w:szCs w:val="22"/>
              </w:rPr>
            </w:pPr>
            <w:r w:rsidRPr="00767F93">
              <w:rPr>
                <w:rFonts w:ascii="Times New Roman" w:eastAsia="Calibri" w:hAnsi="Times New Roman" w:cs="Times New Roman"/>
                <w:szCs w:val="22"/>
              </w:rPr>
              <w:t>samostatně zpracuje vedení manažerského účetnictví jednotlivých středisek,</w:t>
            </w:r>
          </w:p>
          <w:p w:rsidR="00767F93" w:rsidRPr="00767F93" w:rsidRDefault="00767F93" w:rsidP="00927107">
            <w:pPr>
              <w:numPr>
                <w:ilvl w:val="0"/>
                <w:numId w:val="668"/>
              </w:numPr>
              <w:suppressAutoHyphens w:val="0"/>
              <w:spacing w:before="0" w:after="0" w:line="23" w:lineRule="atLeast"/>
              <w:rPr>
                <w:rFonts w:ascii="Times New Roman" w:eastAsia="Calibri" w:hAnsi="Times New Roman" w:cs="Times New Roman"/>
              </w:rPr>
            </w:pPr>
            <w:r w:rsidRPr="00767F93">
              <w:rPr>
                <w:rFonts w:ascii="Times New Roman" w:eastAsia="Calibri" w:hAnsi="Times New Roman" w:cs="Times New Roman"/>
                <w:szCs w:val="22"/>
              </w:rPr>
              <w:t>ovládá podstatu vedení VPÚ v samostatném účetním okruhu.</w:t>
            </w:r>
          </w:p>
        </w:tc>
        <w:tc>
          <w:tcPr>
            <w:tcW w:w="3650" w:type="dxa"/>
          </w:tcPr>
          <w:p w:rsidR="00767F93" w:rsidRPr="00767F93" w:rsidRDefault="00767F93" w:rsidP="000528B8">
            <w:pPr>
              <w:pStyle w:val="Nadpis4"/>
              <w:spacing w:line="23" w:lineRule="atLeast"/>
              <w:outlineLvl w:val="3"/>
              <w:rPr>
                <w:rFonts w:ascii="Times New Roman" w:eastAsia="Calibri" w:hAnsi="Times New Roman" w:cs="Times New Roman"/>
              </w:rPr>
            </w:pPr>
            <w:r w:rsidRPr="00767F93">
              <w:rPr>
                <w:rFonts w:ascii="Times New Roman" w:eastAsia="Calibri" w:hAnsi="Times New Roman" w:cs="Times New Roman"/>
              </w:rPr>
              <w:t>4. Organizace vnitropodnikového účetnictví</w:t>
            </w:r>
          </w:p>
          <w:p w:rsidR="00767F93" w:rsidRPr="00767F93" w:rsidRDefault="00767F93" w:rsidP="00927107">
            <w:pPr>
              <w:pStyle w:val="Odstavecseseznamem"/>
              <w:numPr>
                <w:ilvl w:val="0"/>
                <w:numId w:val="673"/>
              </w:numPr>
              <w:suppressAutoHyphens w:val="0"/>
              <w:spacing w:before="100" w:beforeAutospacing="1" w:after="100" w:afterAutospacing="1" w:line="23" w:lineRule="atLeast"/>
              <w:contextualSpacing/>
              <w:rPr>
                <w:rFonts w:ascii="Times New Roman" w:eastAsia="Calibri" w:hAnsi="Times New Roman" w:cs="Times New Roman"/>
              </w:rPr>
            </w:pPr>
            <w:r w:rsidRPr="00767F93">
              <w:rPr>
                <w:rFonts w:ascii="Times New Roman" w:eastAsia="Calibri" w:hAnsi="Times New Roman" w:cs="Times New Roman"/>
              </w:rPr>
              <w:t>forma analytické evidence k finančnímu účetnictví</w:t>
            </w:r>
          </w:p>
          <w:p w:rsidR="00767F93" w:rsidRPr="00767F93" w:rsidRDefault="00767F93" w:rsidP="00927107">
            <w:pPr>
              <w:pStyle w:val="Odstavecseseznamem"/>
              <w:numPr>
                <w:ilvl w:val="0"/>
                <w:numId w:val="673"/>
              </w:numPr>
              <w:suppressAutoHyphens w:val="0"/>
              <w:spacing w:before="100" w:beforeAutospacing="1" w:after="100" w:afterAutospacing="1" w:line="23" w:lineRule="atLeast"/>
              <w:contextualSpacing/>
              <w:rPr>
                <w:rFonts w:ascii="Times New Roman" w:eastAsia="Calibri" w:hAnsi="Times New Roman" w:cs="Times New Roman"/>
              </w:rPr>
            </w:pPr>
            <w:r w:rsidRPr="00767F93">
              <w:rPr>
                <w:rFonts w:ascii="Times New Roman" w:eastAsia="Calibri" w:hAnsi="Times New Roman" w:cs="Times New Roman"/>
              </w:rPr>
              <w:t>centralizovaná forma</w:t>
            </w:r>
          </w:p>
          <w:p w:rsidR="00767F93" w:rsidRPr="00767F93" w:rsidRDefault="00767F93" w:rsidP="00927107">
            <w:pPr>
              <w:pStyle w:val="Odstavecseseznamem"/>
              <w:numPr>
                <w:ilvl w:val="0"/>
                <w:numId w:val="673"/>
              </w:numPr>
              <w:suppressAutoHyphens w:val="0"/>
              <w:spacing w:before="100" w:beforeAutospacing="1" w:after="100" w:afterAutospacing="1" w:line="23" w:lineRule="atLeast"/>
              <w:contextualSpacing/>
              <w:rPr>
                <w:rFonts w:ascii="Times New Roman" w:eastAsia="Calibri" w:hAnsi="Times New Roman" w:cs="Times New Roman"/>
              </w:rPr>
            </w:pPr>
            <w:r w:rsidRPr="00767F93">
              <w:rPr>
                <w:rFonts w:ascii="Times New Roman" w:eastAsia="Calibri" w:hAnsi="Times New Roman" w:cs="Times New Roman"/>
              </w:rPr>
              <w:t>decentralizovaná forma</w:t>
            </w:r>
          </w:p>
          <w:p w:rsidR="00767F93" w:rsidRPr="00767F93" w:rsidRDefault="00767F93" w:rsidP="00927107">
            <w:pPr>
              <w:pStyle w:val="Odstavecseseznamem"/>
              <w:numPr>
                <w:ilvl w:val="0"/>
                <w:numId w:val="673"/>
              </w:numPr>
              <w:suppressAutoHyphens w:val="0"/>
              <w:spacing w:before="100" w:beforeAutospacing="1" w:after="100" w:afterAutospacing="1" w:line="23" w:lineRule="atLeast"/>
              <w:contextualSpacing/>
              <w:rPr>
                <w:rFonts w:ascii="Times New Roman" w:eastAsia="Calibri" w:hAnsi="Times New Roman" w:cs="Times New Roman"/>
              </w:rPr>
            </w:pPr>
            <w:r w:rsidRPr="00767F93">
              <w:rPr>
                <w:rFonts w:ascii="Times New Roman" w:eastAsia="Calibri" w:hAnsi="Times New Roman" w:cs="Times New Roman"/>
              </w:rPr>
              <w:t>vedení v samostatném účetním okruhu</w:t>
            </w:r>
          </w:p>
          <w:p w:rsidR="00767F93" w:rsidRPr="00767F93" w:rsidRDefault="00767F93" w:rsidP="000528B8">
            <w:pPr>
              <w:pStyle w:val="Odstavecseseznamem"/>
              <w:spacing w:line="23" w:lineRule="atLeast"/>
              <w:rPr>
                <w:rFonts w:ascii="Times New Roman" w:eastAsia="Calibri" w:hAnsi="Times New Roman" w:cs="Times New Roman"/>
              </w:rPr>
            </w:pPr>
          </w:p>
        </w:tc>
        <w:tc>
          <w:tcPr>
            <w:tcW w:w="1084" w:type="dxa"/>
            <w:vAlign w:val="center"/>
          </w:tcPr>
          <w:p w:rsidR="00767F93" w:rsidRPr="00767F93" w:rsidRDefault="00767F93" w:rsidP="000528B8">
            <w:pPr>
              <w:spacing w:before="0" w:after="0"/>
              <w:jc w:val="center"/>
              <w:rPr>
                <w:rFonts w:ascii="Times New Roman" w:eastAsia="Calibri" w:hAnsi="Times New Roman" w:cs="Times New Roman"/>
                <w:szCs w:val="22"/>
              </w:rPr>
            </w:pPr>
            <w:r w:rsidRPr="00767F93">
              <w:rPr>
                <w:rFonts w:ascii="Times New Roman" w:eastAsia="Calibri" w:hAnsi="Times New Roman" w:cs="Times New Roman"/>
                <w:color w:val="000000" w:themeColor="text1"/>
                <w:szCs w:val="22"/>
              </w:rPr>
              <w:t>8</w:t>
            </w:r>
          </w:p>
        </w:tc>
      </w:tr>
    </w:tbl>
    <w:p w:rsidR="00767F93" w:rsidRPr="00767F93" w:rsidRDefault="00767F93" w:rsidP="00767F93">
      <w:pPr>
        <w:rPr>
          <w:rFonts w:eastAsia="Calibri"/>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3686"/>
        <w:gridCol w:w="1134"/>
      </w:tblGrid>
      <w:tr w:rsidR="00767F93" w:rsidRPr="00767F93" w:rsidTr="000528B8">
        <w:trPr>
          <w:trHeight w:val="4103"/>
        </w:trPr>
        <w:tc>
          <w:tcPr>
            <w:tcW w:w="5104" w:type="dxa"/>
          </w:tcPr>
          <w:p w:rsidR="00767F93" w:rsidRPr="00767F93" w:rsidRDefault="00767F93" w:rsidP="000528B8">
            <w:pPr>
              <w:pStyle w:val="Nadpis4"/>
              <w:jc w:val="left"/>
              <w:rPr>
                <w:rFonts w:eastAsia="Calibri"/>
              </w:rPr>
            </w:pPr>
            <w:r w:rsidRPr="00767F93">
              <w:rPr>
                <w:rFonts w:eastAsia="Calibri"/>
              </w:rPr>
              <w:t>Žák</w:t>
            </w:r>
          </w:p>
          <w:p w:rsidR="00767F93" w:rsidRPr="00767F93" w:rsidRDefault="00767F93" w:rsidP="00927107">
            <w:pPr>
              <w:numPr>
                <w:ilvl w:val="0"/>
                <w:numId w:val="664"/>
              </w:numPr>
              <w:suppressAutoHyphens w:val="0"/>
              <w:spacing w:before="0" w:after="0"/>
              <w:jc w:val="left"/>
              <w:rPr>
                <w:rFonts w:eastAsia="Calibri"/>
                <w:szCs w:val="22"/>
              </w:rPr>
            </w:pPr>
            <w:r w:rsidRPr="00767F93">
              <w:rPr>
                <w:rFonts w:eastAsia="Calibri"/>
                <w:szCs w:val="22"/>
              </w:rPr>
              <w:t>umí samostatně zpracovávat jednotlivé oblasti dle účetních dokladů formou samostatných úloh,</w:t>
            </w:r>
          </w:p>
          <w:p w:rsidR="00767F93" w:rsidRPr="00767F93" w:rsidRDefault="00767F93" w:rsidP="00927107">
            <w:pPr>
              <w:numPr>
                <w:ilvl w:val="0"/>
                <w:numId w:val="664"/>
              </w:numPr>
              <w:suppressAutoHyphens w:val="0"/>
              <w:spacing w:before="0" w:after="0"/>
              <w:jc w:val="left"/>
              <w:rPr>
                <w:rFonts w:eastAsia="Calibri"/>
                <w:szCs w:val="22"/>
              </w:rPr>
            </w:pPr>
            <w:r w:rsidRPr="00767F93">
              <w:rPr>
                <w:rFonts w:eastAsia="Calibri"/>
                <w:szCs w:val="22"/>
              </w:rPr>
              <w:t>soustavně provádí logickou a obsahovou kontrolu, interpretuje zjištěné výsledky, dokáže řešit i složitější příklady navázané na reálné případy.</w:t>
            </w:r>
          </w:p>
        </w:tc>
        <w:tc>
          <w:tcPr>
            <w:tcW w:w="3686" w:type="dxa"/>
          </w:tcPr>
          <w:p w:rsidR="00767F93" w:rsidRPr="00767F93" w:rsidRDefault="00767F93" w:rsidP="000528B8">
            <w:pPr>
              <w:pStyle w:val="Nadpis4"/>
              <w:rPr>
                <w:rFonts w:eastAsia="Calibri"/>
              </w:rPr>
            </w:pPr>
            <w:r w:rsidRPr="00767F93">
              <w:rPr>
                <w:rFonts w:eastAsia="Calibri"/>
              </w:rPr>
              <w:t>5. Praktické procvičování účtování</w:t>
            </w:r>
          </w:p>
          <w:p w:rsidR="00767F93" w:rsidRPr="00767F93" w:rsidRDefault="00767F93" w:rsidP="00927107">
            <w:pPr>
              <w:pStyle w:val="Odstavecseseznamem"/>
              <w:numPr>
                <w:ilvl w:val="0"/>
                <w:numId w:val="672"/>
              </w:numPr>
              <w:suppressAutoHyphens w:val="0"/>
              <w:spacing w:before="100" w:beforeAutospacing="1" w:after="100" w:afterAutospacing="1"/>
              <w:contextualSpacing/>
              <w:rPr>
                <w:rFonts w:eastAsia="Calibri"/>
              </w:rPr>
            </w:pPr>
            <w:r w:rsidRPr="00767F93">
              <w:rPr>
                <w:rFonts w:eastAsia="Calibri"/>
              </w:rPr>
              <w:t>zásoby materiálu, zboží, zásoby vlastní výroby</w:t>
            </w:r>
          </w:p>
          <w:p w:rsidR="00767F93" w:rsidRPr="00767F93" w:rsidRDefault="00767F93" w:rsidP="00927107">
            <w:pPr>
              <w:pStyle w:val="Odstavecseseznamem"/>
              <w:numPr>
                <w:ilvl w:val="0"/>
                <w:numId w:val="672"/>
              </w:numPr>
              <w:suppressAutoHyphens w:val="0"/>
              <w:spacing w:before="100" w:beforeAutospacing="1" w:after="100" w:afterAutospacing="1"/>
              <w:contextualSpacing/>
              <w:rPr>
                <w:rFonts w:eastAsia="Calibri"/>
              </w:rPr>
            </w:pPr>
            <w:r w:rsidRPr="00767F93">
              <w:rPr>
                <w:rFonts w:eastAsia="Calibri"/>
              </w:rPr>
              <w:t>dlouhodobý majetek</w:t>
            </w:r>
          </w:p>
          <w:p w:rsidR="00767F93" w:rsidRPr="00767F93" w:rsidRDefault="00767F93" w:rsidP="00927107">
            <w:pPr>
              <w:pStyle w:val="Odstavecseseznamem"/>
              <w:numPr>
                <w:ilvl w:val="0"/>
                <w:numId w:val="672"/>
              </w:numPr>
              <w:suppressAutoHyphens w:val="0"/>
              <w:spacing w:before="100" w:beforeAutospacing="1" w:after="100" w:afterAutospacing="1"/>
              <w:contextualSpacing/>
              <w:rPr>
                <w:rFonts w:eastAsia="Calibri"/>
              </w:rPr>
            </w:pPr>
            <w:r w:rsidRPr="00767F93">
              <w:rPr>
                <w:rFonts w:eastAsia="Calibri"/>
              </w:rPr>
              <w:t>krátkodobý finanční majetek</w:t>
            </w:r>
          </w:p>
          <w:p w:rsidR="00767F93" w:rsidRPr="00767F93" w:rsidRDefault="00767F93" w:rsidP="00927107">
            <w:pPr>
              <w:pStyle w:val="Odstavecseseznamem"/>
              <w:numPr>
                <w:ilvl w:val="0"/>
                <w:numId w:val="672"/>
              </w:numPr>
              <w:suppressAutoHyphens w:val="0"/>
              <w:spacing w:before="100" w:beforeAutospacing="1" w:after="100" w:afterAutospacing="1"/>
              <w:contextualSpacing/>
              <w:rPr>
                <w:rFonts w:eastAsia="Calibri"/>
              </w:rPr>
            </w:pPr>
            <w:r w:rsidRPr="00767F93">
              <w:rPr>
                <w:rFonts w:eastAsia="Calibri"/>
              </w:rPr>
              <w:t>zúčtovací vztahy</w:t>
            </w:r>
          </w:p>
          <w:p w:rsidR="00767F93" w:rsidRPr="00767F93" w:rsidRDefault="00767F93" w:rsidP="00927107">
            <w:pPr>
              <w:pStyle w:val="Odstavecseseznamem"/>
              <w:numPr>
                <w:ilvl w:val="0"/>
                <w:numId w:val="672"/>
              </w:numPr>
              <w:suppressAutoHyphens w:val="0"/>
              <w:spacing w:before="100" w:beforeAutospacing="1" w:after="100" w:afterAutospacing="1"/>
              <w:contextualSpacing/>
              <w:rPr>
                <w:rFonts w:eastAsia="Calibri"/>
              </w:rPr>
            </w:pPr>
            <w:r w:rsidRPr="00767F93">
              <w:rPr>
                <w:rFonts w:eastAsia="Calibri"/>
              </w:rPr>
              <w:t>kapitálové účty a účty dlouhodobých závazků</w:t>
            </w:r>
          </w:p>
          <w:p w:rsidR="00767F93" w:rsidRPr="00767F93" w:rsidRDefault="00767F93" w:rsidP="00927107">
            <w:pPr>
              <w:pStyle w:val="Odstavecseseznamem"/>
              <w:numPr>
                <w:ilvl w:val="0"/>
                <w:numId w:val="672"/>
              </w:numPr>
              <w:suppressAutoHyphens w:val="0"/>
              <w:spacing w:before="100" w:beforeAutospacing="1" w:after="100" w:afterAutospacing="1"/>
              <w:contextualSpacing/>
              <w:rPr>
                <w:rFonts w:eastAsia="Calibri"/>
              </w:rPr>
            </w:pPr>
            <w:r w:rsidRPr="00767F93">
              <w:rPr>
                <w:rFonts w:eastAsia="Calibri"/>
              </w:rPr>
              <w:t>náklady, výnosy, časové rozlišení</w:t>
            </w:r>
          </w:p>
          <w:p w:rsidR="00767F93" w:rsidRPr="00767F93" w:rsidRDefault="00767F93" w:rsidP="00927107">
            <w:pPr>
              <w:pStyle w:val="Odstavecseseznamem"/>
              <w:numPr>
                <w:ilvl w:val="0"/>
                <w:numId w:val="672"/>
              </w:numPr>
              <w:suppressAutoHyphens w:val="0"/>
              <w:spacing w:before="100" w:beforeAutospacing="1" w:after="100" w:afterAutospacing="1"/>
              <w:contextualSpacing/>
              <w:rPr>
                <w:rFonts w:eastAsia="Calibri"/>
              </w:rPr>
            </w:pPr>
            <w:r w:rsidRPr="00767F93">
              <w:rPr>
                <w:rFonts w:eastAsia="Calibri"/>
              </w:rPr>
              <w:t>účetní uzávěrka a závěrka</w:t>
            </w:r>
          </w:p>
          <w:p w:rsidR="00767F93" w:rsidRPr="00767F93" w:rsidRDefault="00767F93" w:rsidP="00927107">
            <w:pPr>
              <w:pStyle w:val="Odstavecseseznamem"/>
              <w:numPr>
                <w:ilvl w:val="0"/>
                <w:numId w:val="672"/>
              </w:numPr>
              <w:suppressAutoHyphens w:val="0"/>
              <w:spacing w:before="100" w:beforeAutospacing="1" w:after="100" w:afterAutospacing="1"/>
              <w:contextualSpacing/>
              <w:rPr>
                <w:rFonts w:eastAsia="Calibri"/>
              </w:rPr>
            </w:pPr>
            <w:r w:rsidRPr="00767F93">
              <w:rPr>
                <w:rFonts w:eastAsia="Calibri"/>
              </w:rPr>
              <w:t>daňová evidence</w:t>
            </w:r>
          </w:p>
        </w:tc>
        <w:tc>
          <w:tcPr>
            <w:tcW w:w="1134" w:type="dxa"/>
            <w:vAlign w:val="center"/>
          </w:tcPr>
          <w:p w:rsidR="00767F93" w:rsidRPr="00767F93" w:rsidRDefault="00767F93" w:rsidP="000528B8">
            <w:pPr>
              <w:spacing w:before="0" w:after="0"/>
              <w:jc w:val="center"/>
              <w:rPr>
                <w:rFonts w:eastAsia="Calibri"/>
                <w:szCs w:val="22"/>
              </w:rPr>
            </w:pPr>
            <w:r w:rsidRPr="00767F93">
              <w:rPr>
                <w:rFonts w:eastAsia="Calibri"/>
                <w:color w:val="000000" w:themeColor="text1"/>
                <w:szCs w:val="22"/>
              </w:rPr>
              <w:t>15</w:t>
            </w:r>
          </w:p>
        </w:tc>
      </w:tr>
    </w:tbl>
    <w:p w:rsidR="00767F93" w:rsidRPr="00767F93" w:rsidRDefault="00767F93" w:rsidP="00767F93">
      <w:pPr>
        <w:rPr>
          <w:rFonts w:eastAsia="Calibri"/>
        </w:rPr>
      </w:pPr>
    </w:p>
    <w:p w:rsidR="00767F93" w:rsidRDefault="00767F93" w:rsidP="00767F93"/>
    <w:p w:rsidR="00DE6BFE" w:rsidRDefault="00DE6BFE" w:rsidP="00767F93"/>
    <w:p w:rsidR="00DE6BFE" w:rsidRDefault="00DE6BFE" w:rsidP="00767F93"/>
    <w:p w:rsidR="00DE6BFE" w:rsidRDefault="00DE6BFE" w:rsidP="00767F93"/>
    <w:p w:rsidR="00DE6BFE" w:rsidRDefault="00DE6BFE" w:rsidP="00767F93"/>
    <w:p w:rsidR="00DE6BFE" w:rsidRDefault="00DE6BFE" w:rsidP="00767F93"/>
    <w:p w:rsidR="00DE6BFE" w:rsidRDefault="00DE6BFE" w:rsidP="00767F93"/>
    <w:p w:rsidR="00DE6BFE" w:rsidRDefault="00DE6BFE" w:rsidP="00767F93"/>
    <w:p w:rsidR="00DE6BFE" w:rsidRDefault="00DE6BFE" w:rsidP="00767F93"/>
    <w:p w:rsidR="00DE6BFE" w:rsidRDefault="00DE6BFE" w:rsidP="00767F93"/>
    <w:p w:rsidR="00DE6BFE" w:rsidRDefault="00DE6BFE" w:rsidP="00767F93"/>
    <w:p w:rsidR="00DE6BFE" w:rsidRDefault="00DE6BFE" w:rsidP="00767F93"/>
    <w:p w:rsidR="00DE6BFE" w:rsidRDefault="00DE6BFE" w:rsidP="00767F93"/>
    <w:p w:rsidR="00DE6BFE" w:rsidRPr="00767F93" w:rsidRDefault="00DE6BFE" w:rsidP="00767F93"/>
    <w:p w:rsidR="00C33056" w:rsidRPr="00767F93" w:rsidRDefault="00C33056" w:rsidP="00AE3318">
      <w:pPr>
        <w:autoSpaceDE w:val="0"/>
        <w:autoSpaceDN w:val="0"/>
        <w:adjustRightInd w:val="0"/>
        <w:spacing w:before="0" w:after="0"/>
        <w:rPr>
          <w:b/>
          <w:bCs/>
          <w:color w:val="000000"/>
          <w:szCs w:val="22"/>
        </w:rPr>
      </w:pPr>
    </w:p>
    <w:p w:rsidR="00115E34" w:rsidRPr="00767F93" w:rsidRDefault="00115E34" w:rsidP="00AE3318">
      <w:pPr>
        <w:autoSpaceDE w:val="0"/>
        <w:autoSpaceDN w:val="0"/>
        <w:adjustRightInd w:val="0"/>
        <w:spacing w:before="0" w:after="0"/>
        <w:rPr>
          <w:b/>
          <w:bCs/>
          <w:color w:val="000000"/>
          <w:szCs w:val="22"/>
        </w:rPr>
      </w:pPr>
    </w:p>
    <w:p w:rsidR="00DE6BFE" w:rsidRDefault="00DE6BFE" w:rsidP="00DE6BFE">
      <w:pPr>
        <w:pageBreakBefore/>
        <w:autoSpaceDE w:val="0"/>
        <w:spacing w:before="0" w:after="0"/>
        <w:rPr>
          <w:b/>
          <w:bCs/>
          <w:color w:val="000000"/>
          <w:szCs w:val="22"/>
        </w:rPr>
      </w:pPr>
      <w:r>
        <w:rPr>
          <w:b/>
          <w:bCs/>
          <w:color w:val="000000"/>
          <w:szCs w:val="22"/>
        </w:rPr>
        <w:t xml:space="preserve">Název vyučovacího předmětu: </w:t>
      </w:r>
      <w:r>
        <w:rPr>
          <w:b/>
          <w:bCs/>
          <w:color w:val="000000"/>
          <w:szCs w:val="22"/>
        </w:rPr>
        <w:tab/>
      </w:r>
      <w:r>
        <w:rPr>
          <w:b/>
          <w:bCs/>
          <w:color w:val="000000"/>
          <w:szCs w:val="22"/>
        </w:rPr>
        <w:tab/>
      </w:r>
      <w:r>
        <w:rPr>
          <w:b/>
          <w:bCs/>
          <w:color w:val="000000"/>
          <w:szCs w:val="22"/>
        </w:rPr>
        <w:tab/>
      </w:r>
      <w:r>
        <w:rPr>
          <w:b/>
          <w:bCs/>
          <w:color w:val="000000"/>
          <w:szCs w:val="22"/>
        </w:rPr>
        <w:tab/>
      </w:r>
      <w:r>
        <w:rPr>
          <w:b/>
          <w:bCs/>
          <w:caps/>
          <w:color w:val="000000"/>
          <w:szCs w:val="22"/>
        </w:rPr>
        <w:t>Cvičení z matematiky</w:t>
      </w:r>
    </w:p>
    <w:p w:rsidR="00DE6BFE" w:rsidRDefault="00DE6BFE" w:rsidP="00DE6BFE">
      <w:pPr>
        <w:autoSpaceDE w:val="0"/>
        <w:spacing w:before="0" w:after="0"/>
        <w:rPr>
          <w:b/>
          <w:bCs/>
        </w:rPr>
      </w:pPr>
      <w:r>
        <w:rPr>
          <w:b/>
          <w:bCs/>
          <w:color w:val="000000"/>
          <w:szCs w:val="22"/>
        </w:rPr>
        <w:t>Celkový počet vyučovacích hodin za studium</w:t>
      </w:r>
      <w:r>
        <w:rPr>
          <w:color w:val="000000"/>
          <w:szCs w:val="22"/>
        </w:rPr>
        <w:t xml:space="preserve">: </w:t>
      </w:r>
      <w:r>
        <w:rPr>
          <w:color w:val="000000"/>
          <w:szCs w:val="22"/>
        </w:rPr>
        <w:tab/>
      </w:r>
      <w:r>
        <w:rPr>
          <w:color w:val="000000"/>
          <w:szCs w:val="22"/>
        </w:rPr>
        <w:tab/>
        <w:t>128 (4)</w:t>
      </w:r>
    </w:p>
    <w:p w:rsidR="00DE6BFE" w:rsidRDefault="00DE6BFE" w:rsidP="00DE6BFE">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DE6BFE" w:rsidRDefault="00DE6BFE" w:rsidP="00DE6BFE">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DE6BFE" w:rsidRDefault="00DE6BFE" w:rsidP="00DE6BFE">
      <w:pPr>
        <w:spacing w:before="0" w:after="0"/>
      </w:pPr>
      <w:r>
        <w:rPr>
          <w:b/>
          <w:bCs/>
        </w:rPr>
        <w:t xml:space="preserve">Platnost: </w:t>
      </w:r>
      <w:r>
        <w:rPr>
          <w:b/>
          <w:bCs/>
        </w:rPr>
        <w:tab/>
      </w:r>
      <w:r>
        <w:rPr>
          <w:b/>
          <w:bCs/>
        </w:rPr>
        <w:tab/>
      </w:r>
      <w:r>
        <w:rPr>
          <w:b/>
          <w:bCs/>
        </w:rPr>
        <w:tab/>
      </w:r>
      <w:r>
        <w:rPr>
          <w:b/>
          <w:bCs/>
        </w:rPr>
        <w:tab/>
      </w:r>
      <w:r>
        <w:rPr>
          <w:b/>
          <w:bCs/>
        </w:rPr>
        <w:tab/>
      </w:r>
      <w:r>
        <w:rPr>
          <w:b/>
          <w:bCs/>
        </w:rPr>
        <w:tab/>
      </w:r>
      <w:r>
        <w:rPr>
          <w:b/>
          <w:bCs/>
        </w:rPr>
        <w:tab/>
      </w:r>
      <w:r>
        <w:t>od 1. 9. 2009 počínaje 1. ročníkem</w:t>
      </w:r>
    </w:p>
    <w:p w:rsidR="00DE6BFE" w:rsidRDefault="00DE6BFE" w:rsidP="00DE6BFE">
      <w:pPr>
        <w:pStyle w:val="Nadpis2"/>
      </w:pPr>
      <w:r>
        <w:t>Pojetí vyučovacího předmětu</w:t>
      </w:r>
    </w:p>
    <w:p w:rsidR="00DE6BFE" w:rsidRDefault="00DE6BFE" w:rsidP="00DE6BFE">
      <w:pPr>
        <w:pStyle w:val="Nadpis3"/>
      </w:pPr>
      <w:r>
        <w:t>Obecné cíle</w:t>
      </w:r>
    </w:p>
    <w:p w:rsidR="00DE6BFE" w:rsidRDefault="00DE6BFE" w:rsidP="00DE6BFE">
      <w:r>
        <w:t xml:space="preserve">Obecným cílem matematického vzdělávání je výchova přemýšlivého člověka, který bude umět používat matematiku v různých životních situacích (v odborné složce vzdělávání, v dalším studiu,v osobním životě, v budoucím zaměstnání, ve volném čase apod.). </w:t>
      </w:r>
    </w:p>
    <w:p w:rsidR="00DE6BFE" w:rsidRDefault="00DE6BFE" w:rsidP="00DE6BFE">
      <w:r>
        <w:t>Studium matematiky vybavuje žáka schopností orientovat se v přírodních, technických a ekonomických jevech, vnímat souvislosti mezi nimi a řešit úlohy z praxe.</w:t>
      </w:r>
    </w:p>
    <w:p w:rsidR="00DE6BFE" w:rsidRDefault="00DE6BFE" w:rsidP="00DE6BFE">
      <w:r>
        <w:t>Matematika umožňuje přechod od kvalitativního ke kvantitativnímu pozorování buď přímo udáním číselné hodnoty, nebo určením vztahu vyjadřujícího závislost mezi veličinami. Matematika se významně podílí na rozvoji intelektuálních schopností žáků, především v jejich logickém myšlení, vytváření úsudků a schopnosti abstrakce.</w:t>
      </w:r>
    </w:p>
    <w:p w:rsidR="00DE6BFE" w:rsidRDefault="00DE6BFE" w:rsidP="00DE6BFE">
      <w:pPr>
        <w:pStyle w:val="Nadpis4"/>
      </w:pPr>
      <w:r>
        <w:t>Vzdělávání směřuje k tomu, aby žáci dovedli:</w:t>
      </w:r>
    </w:p>
    <w:p w:rsidR="00DE6BFE" w:rsidRDefault="00DE6BFE" w:rsidP="00DE6BFE">
      <w:pPr>
        <w:numPr>
          <w:ilvl w:val="0"/>
          <w:numId w:val="2"/>
        </w:numPr>
        <w:spacing w:after="0"/>
      </w:pPr>
      <w:r>
        <w:t>číst s porozuměním matematický text, užívat správné matematické terminologie a symboliky,</w:t>
      </w:r>
    </w:p>
    <w:p w:rsidR="00DE6BFE" w:rsidRDefault="00DE6BFE" w:rsidP="00DE6BFE">
      <w:pPr>
        <w:numPr>
          <w:ilvl w:val="0"/>
          <w:numId w:val="2"/>
        </w:numPr>
        <w:spacing w:before="0" w:after="0"/>
      </w:pPr>
      <w:r>
        <w:t>porozumět obsahu potřebných matematických pojmů a vztahů mezi nimi, užít je při řešení úloh a problémů,</w:t>
      </w:r>
    </w:p>
    <w:p w:rsidR="00DE6BFE" w:rsidRDefault="00DE6BFE" w:rsidP="00DE6BFE">
      <w:pPr>
        <w:numPr>
          <w:ilvl w:val="0"/>
          <w:numId w:val="2"/>
        </w:numPr>
        <w:spacing w:before="0" w:after="0"/>
      </w:pPr>
      <w:r>
        <w:t>používat běžné metody a algoritmické početní postupy, pro řešení konkrétní situace umět vybrat vhodné a optimální z nich,</w:t>
      </w:r>
    </w:p>
    <w:p w:rsidR="00DE6BFE" w:rsidRDefault="00DE6BFE" w:rsidP="00DE6BFE">
      <w:pPr>
        <w:numPr>
          <w:ilvl w:val="0"/>
          <w:numId w:val="2"/>
        </w:numPr>
        <w:spacing w:before="0" w:after="0"/>
      </w:pPr>
      <w:r>
        <w:t>provádět v praktických úlohách jednoduché výpočty zpaměti, náročnější za použití kalkulátoru,</w:t>
      </w:r>
    </w:p>
    <w:p w:rsidR="00DE6BFE" w:rsidRDefault="00DE6BFE" w:rsidP="00DE6BFE">
      <w:pPr>
        <w:numPr>
          <w:ilvl w:val="0"/>
          <w:numId w:val="2"/>
        </w:numPr>
        <w:spacing w:before="0" w:after="0"/>
      </w:pPr>
      <w:r>
        <w:t>používat běžných rýsovacích a jiných matematických pomůcek,</w:t>
      </w:r>
    </w:p>
    <w:p w:rsidR="00DE6BFE" w:rsidRDefault="00DE6BFE" w:rsidP="00DE6BFE">
      <w:pPr>
        <w:numPr>
          <w:ilvl w:val="0"/>
          <w:numId w:val="2"/>
        </w:numPr>
        <w:spacing w:before="0" w:after="0"/>
      </w:pPr>
      <w:r>
        <w:t>rozvíjet prostorovou představivost,</w:t>
      </w:r>
    </w:p>
    <w:p w:rsidR="00DE6BFE" w:rsidRDefault="00DE6BFE" w:rsidP="00DE6BFE">
      <w:pPr>
        <w:numPr>
          <w:ilvl w:val="0"/>
          <w:numId w:val="2"/>
        </w:numPr>
        <w:spacing w:before="0" w:after="0"/>
      </w:pPr>
      <w:r>
        <w:t>analyzovat zadanou úlohu, postihnout v ní matematický problém, vytvořit algebraický nebo geometrický model situace a úlohu vyřešit,</w:t>
      </w:r>
    </w:p>
    <w:p w:rsidR="00DE6BFE" w:rsidRDefault="00DE6BFE" w:rsidP="00DE6BFE">
      <w:pPr>
        <w:numPr>
          <w:ilvl w:val="0"/>
          <w:numId w:val="2"/>
        </w:numPr>
        <w:spacing w:before="0" w:after="0"/>
      </w:pPr>
      <w:r>
        <w:t>provádět odhad a kontrolu správnosti výsledků,</w:t>
      </w:r>
    </w:p>
    <w:p w:rsidR="00DE6BFE" w:rsidRDefault="00DE6BFE" w:rsidP="00DE6BFE">
      <w:pPr>
        <w:numPr>
          <w:ilvl w:val="0"/>
          <w:numId w:val="2"/>
        </w:numPr>
        <w:spacing w:before="0" w:after="0"/>
      </w:pPr>
      <w:r>
        <w:t>formulovat matematické myšlenky slovně a písemně,</w:t>
      </w:r>
    </w:p>
    <w:p w:rsidR="00DE6BFE" w:rsidRDefault="00DE6BFE" w:rsidP="00DE6BFE">
      <w:pPr>
        <w:numPr>
          <w:ilvl w:val="0"/>
          <w:numId w:val="2"/>
        </w:numPr>
        <w:spacing w:before="0" w:after="0"/>
      </w:pPr>
      <w:r>
        <w:t>získávat informace z různých zdrojů (grafů, diagramů, tabulek, odborné literatury a internetu), třídit je, analyzovat, při řešení problému postupovat přehledně a systematicky,</w:t>
      </w:r>
    </w:p>
    <w:p w:rsidR="00DE6BFE" w:rsidRDefault="00DE6BFE" w:rsidP="00DE6BFE">
      <w:pPr>
        <w:numPr>
          <w:ilvl w:val="0"/>
          <w:numId w:val="2"/>
        </w:numPr>
        <w:spacing w:before="0"/>
      </w:pPr>
      <w:r>
        <w:t>vyjádřit vztah mezi dvěma nebo více proměnnými, správně jej interpretovat a prakticky použít, zachytit jej tabulkou, grafem, případně rovnicí.</w:t>
      </w:r>
    </w:p>
    <w:p w:rsidR="00DE6BFE" w:rsidRDefault="00DE6BFE" w:rsidP="00DE6BFE">
      <w:pPr>
        <w:pStyle w:val="Nadpis4"/>
      </w:pPr>
      <w:r>
        <w:t>V afektivní oblasti směřuje matematické vzdělávání k tomu, aby žáci získali:</w:t>
      </w:r>
    </w:p>
    <w:p w:rsidR="00DE6BFE" w:rsidRDefault="00DE6BFE" w:rsidP="00927107">
      <w:pPr>
        <w:numPr>
          <w:ilvl w:val="0"/>
          <w:numId w:val="35"/>
        </w:numPr>
        <w:spacing w:after="0"/>
      </w:pPr>
      <w:r>
        <w:t>pozitivní postoj k matematice a zájem o ni a její aplikace,</w:t>
      </w:r>
    </w:p>
    <w:p w:rsidR="00DE6BFE" w:rsidRDefault="00DE6BFE" w:rsidP="00927107">
      <w:pPr>
        <w:numPr>
          <w:ilvl w:val="0"/>
          <w:numId w:val="35"/>
        </w:numPr>
        <w:spacing w:before="0" w:after="0"/>
      </w:pPr>
      <w:r>
        <w:t>motivaci k celoživotnímu vzdělávání,</w:t>
      </w:r>
    </w:p>
    <w:p w:rsidR="00DE6BFE" w:rsidRDefault="00DE6BFE" w:rsidP="00927107">
      <w:pPr>
        <w:numPr>
          <w:ilvl w:val="0"/>
          <w:numId w:val="35"/>
        </w:numPr>
        <w:spacing w:before="0" w:after="0"/>
      </w:pPr>
      <w:r>
        <w:t>důvěru ve vlastní schopnosti a preciznost při práci,</w:t>
      </w:r>
    </w:p>
    <w:p w:rsidR="00DE6BFE" w:rsidRDefault="00DE6BFE" w:rsidP="00927107">
      <w:pPr>
        <w:numPr>
          <w:ilvl w:val="0"/>
          <w:numId w:val="35"/>
        </w:numPr>
        <w:spacing w:before="0"/>
      </w:pPr>
      <w:r>
        <w:t>vztah k matematice jako součásti kultury (připomínáním významných osobností a mezníků historie vědy).</w:t>
      </w:r>
    </w:p>
    <w:p w:rsidR="00DE6BFE" w:rsidRDefault="00DE6BFE" w:rsidP="00DE6BFE">
      <w:pPr>
        <w:pStyle w:val="Nadpis3"/>
      </w:pPr>
      <w:r>
        <w:t>Charakteristika učiva</w:t>
      </w:r>
    </w:p>
    <w:p w:rsidR="00DE6BFE" w:rsidRDefault="00DE6BFE" w:rsidP="00DE6BFE">
      <w:r>
        <w:t>Učební osnova je zpracována pro vyučování v rozsahu 10 týdenních vyučovacích hodin za studium.</w:t>
      </w:r>
    </w:p>
    <w:p w:rsidR="00DE6BFE" w:rsidRDefault="00DE6BFE" w:rsidP="00DE6BFE">
      <w:r>
        <w:t>Z hlediska klíčových dovedností klademe důraz zejména na:</w:t>
      </w:r>
    </w:p>
    <w:p w:rsidR="00DE6BFE" w:rsidRDefault="00DE6BFE" w:rsidP="00927107">
      <w:pPr>
        <w:numPr>
          <w:ilvl w:val="0"/>
          <w:numId w:val="525"/>
        </w:numPr>
        <w:spacing w:after="0"/>
      </w:pPr>
      <w:r>
        <w:t>dovednost analyzovat a řešit problémy,</w:t>
      </w:r>
    </w:p>
    <w:p w:rsidR="00DE6BFE" w:rsidRDefault="00DE6BFE" w:rsidP="00927107">
      <w:pPr>
        <w:numPr>
          <w:ilvl w:val="0"/>
          <w:numId w:val="525"/>
        </w:numPr>
        <w:spacing w:before="0" w:after="0"/>
      </w:pPr>
      <w:r>
        <w:t>vhodné a správné numerické zpracování úlohy,</w:t>
      </w:r>
    </w:p>
    <w:p w:rsidR="00DE6BFE" w:rsidRDefault="00DE6BFE" w:rsidP="00927107">
      <w:pPr>
        <w:numPr>
          <w:ilvl w:val="0"/>
          <w:numId w:val="525"/>
        </w:numPr>
        <w:spacing w:before="0" w:after="0"/>
      </w:pPr>
      <w:r>
        <w:t>posílení pozitivních rysů osobnosti (pracovitost, přesnost, důslednost, sebekontrola a odpovědnost, vytrvalost a schopnost překonávat překážky),</w:t>
      </w:r>
    </w:p>
    <w:p w:rsidR="00DE6BFE" w:rsidRDefault="00DE6BFE" w:rsidP="00927107">
      <w:pPr>
        <w:numPr>
          <w:ilvl w:val="0"/>
          <w:numId w:val="525"/>
        </w:numPr>
        <w:spacing w:before="0" w:after="0"/>
      </w:pPr>
      <w:r>
        <w:t>chápání souvislostí a vzájemných vztahů mezi jednotlivými tematickými celky i návaznosti na další vědní obory,</w:t>
      </w:r>
    </w:p>
    <w:p w:rsidR="00DE6BFE" w:rsidRDefault="00DE6BFE" w:rsidP="00927107">
      <w:pPr>
        <w:numPr>
          <w:ilvl w:val="0"/>
          <w:numId w:val="525"/>
        </w:numPr>
        <w:spacing w:before="0" w:after="0"/>
      </w:pPr>
      <w:r>
        <w:t>rozvoj představivosti,</w:t>
      </w:r>
    </w:p>
    <w:p w:rsidR="00DE6BFE" w:rsidRDefault="00DE6BFE" w:rsidP="00927107">
      <w:pPr>
        <w:numPr>
          <w:ilvl w:val="0"/>
          <w:numId w:val="525"/>
        </w:numPr>
        <w:spacing w:before="0"/>
      </w:pPr>
      <w:r>
        <w:t>schopnost pracovat ve skupině, umět prosadit vlastní názory a přijmout myšlenky ostatních.</w:t>
      </w:r>
    </w:p>
    <w:p w:rsidR="00DE6BFE" w:rsidRDefault="00DE6BFE" w:rsidP="00DE6BFE">
      <w:r>
        <w:t>Hloubka probíraného učiva je variabilní, ovlivňují ji zejména vstupní vědomosti a dovednosti žáků a též jejich intelektuální úroveň. Počty vyučovacích hodin u jednotlivých tematických celků jsou pouze orientační. Vyučující může provést podle svého uvážení úpravy obsahu i rozsahu učiva s přihlédnutím k úrovni konkrétní třídy. Změny však nesmějí narušit logickou návaznost učiva.</w:t>
      </w:r>
    </w:p>
    <w:p w:rsidR="00DE6BFE" w:rsidRDefault="00DE6BFE" w:rsidP="00DE6BFE">
      <w:pPr>
        <w:pStyle w:val="Nadpis3"/>
        <w:rPr>
          <w:rFonts w:ascii="TimesNewRomanPSMT" w:hAnsi="TimesNewRomanPSMT" w:cs="TimesNewRomanPSMT"/>
        </w:rPr>
      </w:pPr>
      <w:r>
        <w:t>Pojetí výuky</w:t>
      </w:r>
    </w:p>
    <w:p w:rsidR="00DE6BFE" w:rsidRDefault="00DE6BFE" w:rsidP="00DE6BFE">
      <w:pPr>
        <w:autoSpaceDE w:val="0"/>
        <w:rPr>
          <w:rFonts w:ascii="TimesNewRomanPSMT" w:hAnsi="TimesNewRomanPSMT" w:cs="TimesNewRomanPSMT"/>
        </w:rPr>
      </w:pPr>
      <w:r>
        <w:rPr>
          <w:rFonts w:ascii="TimesNewRomanPSMT" w:hAnsi="TimesNewRomanPSMT" w:cs="TimesNewRomanPSMT"/>
        </w:rPr>
        <w:t>V matematice je využíváno tradičních metod (výkladové hodiny) i moderních výukových metod (práce s PC). Je nutné zohlednit individuální vzdělávací potřeby žáků i jejich intelektuální úroveň. Pro splnění výukových cílů a zvýšení motivace žáků k matematice je vhodné střídat a kombinovat vyučovací metody:</w:t>
      </w:r>
    </w:p>
    <w:p w:rsidR="00DE6BFE" w:rsidRDefault="00DE6BFE" w:rsidP="00927107">
      <w:pPr>
        <w:numPr>
          <w:ilvl w:val="0"/>
          <w:numId w:val="459"/>
        </w:numPr>
        <w:autoSpaceDE w:val="0"/>
        <w:spacing w:after="0"/>
        <w:rPr>
          <w:rFonts w:ascii="TimesNewRomanPSMT" w:hAnsi="TimesNewRomanPSMT" w:cs="TimesNewRomanPSMT"/>
        </w:rPr>
      </w:pPr>
      <w:r>
        <w:rPr>
          <w:rFonts w:ascii="TimesNewRomanPSMT" w:hAnsi="TimesNewRomanPSMT" w:cs="TimesNewRomanPSMT"/>
        </w:rPr>
        <w:t>výklad,</w:t>
      </w:r>
    </w:p>
    <w:p w:rsidR="00DE6BFE" w:rsidRDefault="00DE6BFE"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samostatná práce (individuální procvičování nových dovedností),</w:t>
      </w:r>
    </w:p>
    <w:p w:rsidR="00DE6BFE" w:rsidRDefault="00DE6BFE"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skupinové vyučování (řešení obtížnějších a časově náročných úloh),</w:t>
      </w:r>
    </w:p>
    <w:p w:rsidR="00DE6BFE" w:rsidRDefault="00DE6BFE"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tvorba projektů (např. finanční matematika – návrh na zhodnocení finanční částky),</w:t>
      </w:r>
    </w:p>
    <w:p w:rsidR="00DE6BFE" w:rsidRDefault="00DE6BFE"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shrnutí a opakování učiva po každém tematickém celku,</w:t>
      </w:r>
    </w:p>
    <w:p w:rsidR="00DE6BFE" w:rsidRDefault="00DE6BFE"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aktualizace učiva (finanční matematika – zjišťování aktuálních podmínek pro zákazníky bankovních ústavů),</w:t>
      </w:r>
    </w:p>
    <w:p w:rsidR="00DE6BFE" w:rsidRDefault="00DE6BFE"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práce s PC (grafické znázorňování průběhu funkce, geometrické útvary, řešení soustav rovnic),</w:t>
      </w:r>
    </w:p>
    <w:p w:rsidR="00DE6BFE" w:rsidRDefault="00DE6BFE"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hry (zařazení zajímavých a netypických úloh, rébusů),</w:t>
      </w:r>
    </w:p>
    <w:p w:rsidR="00DE6BFE" w:rsidRDefault="00DE6BFE"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žákovské soutěže (v rámci třídy, školy, meziškolní – porovnání vzájemné úrovně škol, celostátní soutěže – Matematická olympiáda, Klokan, matematická soutěž odborných škol),</w:t>
      </w:r>
    </w:p>
    <w:p w:rsidR="00DE6BFE" w:rsidRDefault="00DE6BFE"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diskuse (zhodnocení možností, přístupů, metod řešení, výsledků atd.),</w:t>
      </w:r>
    </w:p>
    <w:p w:rsidR="00DE6BFE" w:rsidRDefault="00DE6BFE"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simulace (praktické slovní úlohy s možností využití v praktickém životě),</w:t>
      </w:r>
    </w:p>
    <w:p w:rsidR="00DE6BFE" w:rsidRDefault="00DE6BFE"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projekce a modelace (využít projekční techniky v úlohách grafického charakteru, které jsou časově náročné, využít modelů pro znázornění situací náročných pro představivost – např. funkce, planimetrie, stereometrie),</w:t>
      </w:r>
    </w:p>
    <w:p w:rsidR="00DE6BFE" w:rsidRDefault="00DE6BFE" w:rsidP="00927107">
      <w:pPr>
        <w:numPr>
          <w:ilvl w:val="0"/>
          <w:numId w:val="459"/>
        </w:numPr>
        <w:autoSpaceDE w:val="0"/>
        <w:spacing w:before="0"/>
      </w:pPr>
      <w:r>
        <w:rPr>
          <w:rFonts w:ascii="TimesNewRomanPSMT" w:hAnsi="TimesNewRomanPSMT" w:cs="TimesNewRomanPSMT"/>
        </w:rPr>
        <w:t>podporovat aktivity mezipředmětového charakteru.</w:t>
      </w:r>
    </w:p>
    <w:p w:rsidR="00DE6BFE" w:rsidRDefault="00DE6BFE" w:rsidP="00DE6BFE">
      <w:pPr>
        <w:pStyle w:val="Nadpis3"/>
        <w:rPr>
          <w:rFonts w:ascii="TimesNewRomanPSMT" w:hAnsi="TimesNewRomanPSMT" w:cs="TimesNewRomanPSMT"/>
        </w:rPr>
      </w:pPr>
      <w:r>
        <w:t>Hodnocení výsledků žáků</w:t>
      </w:r>
    </w:p>
    <w:p w:rsidR="00DE6BFE" w:rsidRDefault="00DE6BFE" w:rsidP="00DE6BFE">
      <w:pPr>
        <w:autoSpaceDE w:val="0"/>
      </w:pPr>
      <w:r>
        <w:rPr>
          <w:rFonts w:ascii="TimesNewRomanPSMT" w:hAnsi="TimesNewRomanPSMT" w:cs="TimesNewRomanPSMT"/>
        </w:rPr>
        <w:t>K hodnocení žáků se používá různých forem zjišťování úrovně znalostí: ústní zkoušení, písemné zkoušení (orientační testy, testy s výběrem odpovědí, čtvrtletní písemné práce, opakovací testy). Způsoby hodnocení by měly spočívat v kombinaci známkování, slovního hodnocení, využívání bodového systému, eventuelně procentuálního vyjádření, pozornost by měla být věnována sebehodnocení žáků.</w:t>
      </w:r>
    </w:p>
    <w:p w:rsidR="00DE6BFE" w:rsidRDefault="00DE6BFE" w:rsidP="00DE6BFE">
      <w:pPr>
        <w:pStyle w:val="Nadpis4"/>
        <w:rPr>
          <w:rFonts w:ascii="TimesNewRomanPSMT" w:hAnsi="TimesNewRomanPSMT" w:cs="TimesNewRomanPSMT"/>
        </w:rPr>
      </w:pPr>
      <w:r>
        <w:t>Hodnotí se:</w:t>
      </w:r>
    </w:p>
    <w:p w:rsidR="00DE6BFE" w:rsidRDefault="00DE6BFE" w:rsidP="00927107">
      <w:pPr>
        <w:numPr>
          <w:ilvl w:val="0"/>
          <w:numId w:val="83"/>
        </w:numPr>
        <w:autoSpaceDE w:val="0"/>
        <w:spacing w:after="0"/>
        <w:rPr>
          <w:rFonts w:ascii="TimesNewRomanPSMT" w:hAnsi="TimesNewRomanPSMT" w:cs="TimesNewRomanPSMT"/>
        </w:rPr>
      </w:pPr>
      <w:r>
        <w:rPr>
          <w:rFonts w:ascii="TimesNewRomanPSMT" w:hAnsi="TimesNewRomanPSMT" w:cs="TimesNewRomanPSMT"/>
        </w:rPr>
        <w:t>správnost, přesnost, pečlivost při řešení matematických úloh,</w:t>
      </w:r>
    </w:p>
    <w:p w:rsidR="00DE6BFE" w:rsidRDefault="00DE6BFE" w:rsidP="00927107">
      <w:pPr>
        <w:numPr>
          <w:ilvl w:val="0"/>
          <w:numId w:val="83"/>
        </w:numPr>
        <w:autoSpaceDE w:val="0"/>
        <w:spacing w:before="0" w:after="0"/>
        <w:rPr>
          <w:rFonts w:ascii="TimesNewRomanPSMT" w:hAnsi="TimesNewRomanPSMT" w:cs="TimesNewRomanPSMT"/>
        </w:rPr>
      </w:pPr>
      <w:r>
        <w:rPr>
          <w:rFonts w:ascii="TimesNewRomanPSMT" w:hAnsi="TimesNewRomanPSMT" w:cs="TimesNewRomanPSMT"/>
        </w:rPr>
        <w:t>schopnost samostatného úsudku,</w:t>
      </w:r>
    </w:p>
    <w:p w:rsidR="00DE6BFE" w:rsidRDefault="00DE6BFE" w:rsidP="00927107">
      <w:pPr>
        <w:numPr>
          <w:ilvl w:val="0"/>
          <w:numId w:val="83"/>
        </w:numPr>
        <w:autoSpaceDE w:val="0"/>
        <w:spacing w:before="0"/>
      </w:pPr>
      <w:r>
        <w:rPr>
          <w:rFonts w:ascii="TimesNewRomanPSMT" w:hAnsi="TimesNewRomanPSMT" w:cs="TimesNewRomanPSMT"/>
        </w:rPr>
        <w:t>schopnost výstižné formulace s využitím odborné terminologie.</w:t>
      </w:r>
    </w:p>
    <w:p w:rsidR="00DE6BFE" w:rsidRDefault="00DE6BFE" w:rsidP="00DE6BFE">
      <w:pPr>
        <w:pStyle w:val="Nadpis3"/>
      </w:pPr>
      <w:r>
        <w:t>Přínos k rozvoji klíčových kompetencí a průřezových témat</w:t>
      </w:r>
    </w:p>
    <w:p w:rsidR="00DE6BFE" w:rsidRDefault="00DE6BFE" w:rsidP="00DE6BFE">
      <w:r>
        <w:t>Vzdělávání v matematice vede k rozvoji těchto klíčových kompetencí u žáků:</w:t>
      </w:r>
    </w:p>
    <w:p w:rsidR="00DE6BFE" w:rsidRDefault="00DE6BFE" w:rsidP="00DE6BFE">
      <w:pPr>
        <w:numPr>
          <w:ilvl w:val="0"/>
          <w:numId w:val="2"/>
        </w:numPr>
        <w:spacing w:after="0"/>
      </w:pPr>
      <w:r>
        <w:t>najít vhodnou míru sebevědomí, sebeodpovědnosti,</w:t>
      </w:r>
    </w:p>
    <w:p w:rsidR="00DE6BFE" w:rsidRDefault="00DE6BFE" w:rsidP="00DE6BFE">
      <w:pPr>
        <w:numPr>
          <w:ilvl w:val="0"/>
          <w:numId w:val="2"/>
        </w:numPr>
        <w:spacing w:before="0" w:after="0"/>
      </w:pPr>
      <w:r>
        <w:t>být schopen vlastního úsudku,</w:t>
      </w:r>
    </w:p>
    <w:p w:rsidR="00DE6BFE" w:rsidRDefault="00DE6BFE" w:rsidP="00DE6BFE">
      <w:pPr>
        <w:numPr>
          <w:ilvl w:val="0"/>
          <w:numId w:val="2"/>
        </w:numPr>
        <w:spacing w:before="0" w:after="0"/>
      </w:pPr>
      <w:r>
        <w:t>umět prosadit a zdůvodnit vlastní názor a zároveň přijímat kompromisy,</w:t>
      </w:r>
    </w:p>
    <w:p w:rsidR="00DE6BFE" w:rsidRDefault="00DE6BFE" w:rsidP="00DE6BFE">
      <w:pPr>
        <w:numPr>
          <w:ilvl w:val="0"/>
          <w:numId w:val="2"/>
        </w:numPr>
        <w:spacing w:before="0" w:after="0"/>
      </w:pPr>
      <w:r>
        <w:t>rozvíjet vyjadřovací schopnosti,</w:t>
      </w:r>
    </w:p>
    <w:p w:rsidR="00DE6BFE" w:rsidRDefault="00DE6BFE" w:rsidP="00DE6BFE">
      <w:pPr>
        <w:numPr>
          <w:ilvl w:val="0"/>
          <w:numId w:val="2"/>
        </w:numPr>
        <w:spacing w:before="0" w:after="0"/>
      </w:pPr>
      <w:r>
        <w:t>efektivně se učit a pracovat, soustavně se vzdělávat,</w:t>
      </w:r>
    </w:p>
    <w:p w:rsidR="00DE6BFE" w:rsidRDefault="00DE6BFE" w:rsidP="00DE6BFE">
      <w:pPr>
        <w:numPr>
          <w:ilvl w:val="0"/>
          <w:numId w:val="2"/>
        </w:numPr>
        <w:spacing w:before="0" w:after="0"/>
      </w:pPr>
      <w:r>
        <w:t>přijímat hodnocení svých výsledků, přijímat radu i kritiku,</w:t>
      </w:r>
    </w:p>
    <w:p w:rsidR="00DE6BFE" w:rsidRDefault="00DE6BFE" w:rsidP="00DE6BFE">
      <w:pPr>
        <w:numPr>
          <w:ilvl w:val="0"/>
          <w:numId w:val="2"/>
        </w:numPr>
        <w:spacing w:before="0" w:after="0"/>
      </w:pPr>
      <w:r>
        <w:t>vystihnout jádro problému,</w:t>
      </w:r>
    </w:p>
    <w:p w:rsidR="00DE6BFE" w:rsidRDefault="00DE6BFE" w:rsidP="00DE6BFE">
      <w:pPr>
        <w:numPr>
          <w:ilvl w:val="0"/>
          <w:numId w:val="2"/>
        </w:numPr>
        <w:spacing w:before="0" w:after="0"/>
      </w:pPr>
      <w:r>
        <w:t>rozvíjet dovednost aplikovat získané poznatky, přijímat odpovědnost za vlastní rozhodování a jednání (v pracovní činnosti i v osobním životě),</w:t>
      </w:r>
    </w:p>
    <w:p w:rsidR="00DE6BFE" w:rsidRDefault="00DE6BFE" w:rsidP="00DE6BFE">
      <w:pPr>
        <w:numPr>
          <w:ilvl w:val="0"/>
          <w:numId w:val="2"/>
        </w:numPr>
        <w:spacing w:before="0" w:after="0"/>
      </w:pPr>
      <w:r>
        <w:t>pracovat s informacemi a kriticky je vyhodnocovat,</w:t>
      </w:r>
    </w:p>
    <w:p w:rsidR="00DE6BFE" w:rsidRDefault="00DE6BFE" w:rsidP="00DE6BFE">
      <w:pPr>
        <w:numPr>
          <w:ilvl w:val="0"/>
          <w:numId w:val="2"/>
        </w:numPr>
        <w:spacing w:before="0" w:after="0"/>
      </w:pPr>
      <w:r>
        <w:t>uplatňovat různé metody myšlení při řešení běžných pracovních úkolů a vhodně volit prostředky pro jejich splnění,</w:t>
      </w:r>
    </w:p>
    <w:p w:rsidR="00DE6BFE" w:rsidRDefault="00DE6BFE" w:rsidP="00DE6BFE">
      <w:pPr>
        <w:numPr>
          <w:ilvl w:val="0"/>
          <w:numId w:val="2"/>
        </w:numPr>
        <w:spacing w:before="0" w:after="0"/>
      </w:pPr>
      <w:r>
        <w:t>provést reálný odhad při řešení praktického problému,</w:t>
      </w:r>
    </w:p>
    <w:p w:rsidR="00DE6BFE" w:rsidRDefault="00DE6BFE" w:rsidP="00DE6BFE">
      <w:pPr>
        <w:numPr>
          <w:ilvl w:val="0"/>
          <w:numId w:val="2"/>
        </w:numPr>
        <w:spacing w:before="0"/>
      </w:pPr>
      <w:r>
        <w:t>rozvíjet logické myšlení, schopnost analýzy a syntézy, dedukce, abstrakce.</w:t>
      </w:r>
    </w:p>
    <w:p w:rsidR="00DE6BFE" w:rsidRDefault="00DE6BFE" w:rsidP="00DE6BFE">
      <w:pPr>
        <w:pStyle w:val="Nadpis3"/>
        <w:rPr>
          <w:rFonts w:ascii="TimesNewRomanPSMT" w:hAnsi="TimesNewRomanPSMT" w:cs="TimesNewRomanPSMT"/>
        </w:rPr>
      </w:pPr>
      <w:r>
        <w:t>Mezipředmětové vztahy</w:t>
      </w:r>
    </w:p>
    <w:p w:rsidR="00DE6BFE" w:rsidRDefault="00DE6BFE" w:rsidP="00DE6BFE">
      <w:pPr>
        <w:numPr>
          <w:ilvl w:val="0"/>
          <w:numId w:val="2"/>
        </w:numPr>
        <w:autoSpaceDE w:val="0"/>
        <w:spacing w:after="0"/>
        <w:rPr>
          <w:rFonts w:ascii="TimesNewRomanPSMT" w:hAnsi="TimesNewRomanPSMT" w:cs="TimesNewRomanPSMT"/>
        </w:rPr>
      </w:pPr>
      <w:r>
        <w:rPr>
          <w:rFonts w:ascii="TimesNewRomanPSMT" w:hAnsi="TimesNewRomanPSMT" w:cs="TimesNewRomanPSMT"/>
        </w:rPr>
        <w:t>statistika</w:t>
      </w:r>
    </w:p>
    <w:p w:rsidR="00DE6BFE" w:rsidRDefault="00DE6BFE" w:rsidP="00DE6BFE">
      <w:pPr>
        <w:numPr>
          <w:ilvl w:val="0"/>
          <w:numId w:val="2"/>
        </w:numPr>
        <w:autoSpaceDE w:val="0"/>
        <w:spacing w:before="0" w:after="0"/>
        <w:rPr>
          <w:rFonts w:ascii="TimesNewRomanPSMT" w:hAnsi="TimesNewRomanPSMT" w:cs="TimesNewRomanPSMT"/>
        </w:rPr>
      </w:pPr>
      <w:r>
        <w:rPr>
          <w:rFonts w:ascii="TimesNewRomanPSMT" w:hAnsi="TimesNewRomanPSMT" w:cs="TimesNewRomanPSMT"/>
        </w:rPr>
        <w:t>ekonomika</w:t>
      </w:r>
    </w:p>
    <w:p w:rsidR="00DE6BFE" w:rsidRDefault="00DE6BFE" w:rsidP="00DE6BFE">
      <w:pPr>
        <w:numPr>
          <w:ilvl w:val="0"/>
          <w:numId w:val="2"/>
        </w:numPr>
        <w:autoSpaceDE w:val="0"/>
        <w:spacing w:before="0" w:after="0"/>
        <w:rPr>
          <w:rFonts w:ascii="TimesNewRomanPSMT" w:hAnsi="TimesNewRomanPSMT" w:cs="TimesNewRomanPSMT"/>
        </w:rPr>
      </w:pPr>
      <w:r>
        <w:rPr>
          <w:rFonts w:ascii="TimesNewRomanPSMT" w:hAnsi="TimesNewRomanPSMT" w:cs="TimesNewRomanPSMT"/>
        </w:rPr>
        <w:t>účetnictví</w:t>
      </w:r>
    </w:p>
    <w:p w:rsidR="00DE6BFE" w:rsidRDefault="00DE6BFE" w:rsidP="00DE6BFE">
      <w:pPr>
        <w:numPr>
          <w:ilvl w:val="0"/>
          <w:numId w:val="2"/>
        </w:numPr>
        <w:autoSpaceDE w:val="0"/>
        <w:spacing w:before="0" w:after="0"/>
        <w:rPr>
          <w:rFonts w:ascii="TimesNewRomanPSMT" w:hAnsi="TimesNewRomanPSMT" w:cs="TimesNewRomanPSMT"/>
        </w:rPr>
      </w:pPr>
      <w:r>
        <w:rPr>
          <w:rFonts w:ascii="TimesNewRomanPSMT" w:hAnsi="TimesNewRomanPSMT" w:cs="TimesNewRomanPSMT"/>
        </w:rPr>
        <w:t>právo</w:t>
      </w:r>
    </w:p>
    <w:p w:rsidR="00DE6BFE" w:rsidRDefault="00DE6BFE" w:rsidP="00DE6BFE">
      <w:pPr>
        <w:numPr>
          <w:ilvl w:val="0"/>
          <w:numId w:val="2"/>
        </w:numPr>
        <w:autoSpaceDE w:val="0"/>
        <w:spacing w:before="0" w:after="0"/>
        <w:rPr>
          <w:rFonts w:ascii="TimesNewRomanPSMT" w:hAnsi="TimesNewRomanPSMT" w:cs="TimesNewRomanPSMT"/>
        </w:rPr>
      </w:pPr>
      <w:r>
        <w:rPr>
          <w:rFonts w:ascii="TimesNewRomanPSMT" w:hAnsi="TimesNewRomanPSMT" w:cs="TimesNewRomanPSMT"/>
        </w:rPr>
        <w:t>hospodářský zeměpis</w:t>
      </w:r>
    </w:p>
    <w:p w:rsidR="00DE6BFE" w:rsidRDefault="00DE6BFE" w:rsidP="00DE6BFE">
      <w:pPr>
        <w:numPr>
          <w:ilvl w:val="0"/>
          <w:numId w:val="2"/>
        </w:numPr>
        <w:autoSpaceDE w:val="0"/>
        <w:spacing w:before="0" w:after="0"/>
        <w:rPr>
          <w:rFonts w:ascii="TimesNewRomanPSMT" w:hAnsi="TimesNewRomanPSMT" w:cs="TimesNewRomanPSMT"/>
        </w:rPr>
      </w:pPr>
      <w:r>
        <w:rPr>
          <w:rFonts w:ascii="TimesNewRomanPSMT" w:hAnsi="TimesNewRomanPSMT" w:cs="TimesNewRomanPSMT"/>
        </w:rPr>
        <w:t>ekonomie</w:t>
      </w:r>
    </w:p>
    <w:p w:rsidR="00DE6BFE" w:rsidRDefault="00DE6BFE" w:rsidP="00DE6BFE">
      <w:pPr>
        <w:numPr>
          <w:ilvl w:val="0"/>
          <w:numId w:val="2"/>
        </w:numPr>
        <w:autoSpaceDE w:val="0"/>
        <w:spacing w:before="0"/>
      </w:pPr>
      <w:r>
        <w:rPr>
          <w:rFonts w:ascii="TimesNewRomanPSMT" w:hAnsi="TimesNewRomanPSMT" w:cs="TimesNewRomanPSMT"/>
        </w:rPr>
        <w:t>informační technologie</w:t>
      </w:r>
    </w:p>
    <w:p w:rsidR="00DE6BFE" w:rsidRPr="00CA5ACD" w:rsidRDefault="00DE6BFE" w:rsidP="00DE6BFE">
      <w:pPr>
        <w:pStyle w:val="Nadpis2"/>
        <w:pageBreakBefore/>
        <w:rPr>
          <w:sz w:val="26"/>
          <w:szCs w:val="26"/>
        </w:rPr>
      </w:pPr>
      <w:r w:rsidRPr="00CA5ACD">
        <w:rPr>
          <w:sz w:val="26"/>
          <w:szCs w:val="26"/>
        </w:rPr>
        <w:t>Realizace odborných kompetencí</w:t>
      </w:r>
    </w:p>
    <w:p w:rsidR="00DE6BFE" w:rsidRPr="00CA5ACD" w:rsidRDefault="00DE6BFE" w:rsidP="00DE6BFE">
      <w:pPr>
        <w:pStyle w:val="Nadpis3"/>
      </w:pPr>
      <w:r w:rsidRPr="00CA5ACD">
        <w:t>Cvičení z matematiky - 3. ročník</w:t>
      </w:r>
    </w:p>
    <w:tbl>
      <w:tblPr>
        <w:tblW w:w="0" w:type="auto"/>
        <w:tblInd w:w="-323" w:type="dxa"/>
        <w:tblLayout w:type="fixed"/>
        <w:tblLook w:val="0000" w:firstRow="0" w:lastRow="0" w:firstColumn="0" w:lastColumn="0" w:noHBand="0" w:noVBand="0"/>
      </w:tblPr>
      <w:tblGrid>
        <w:gridCol w:w="5258"/>
        <w:gridCol w:w="3977"/>
        <w:gridCol w:w="1146"/>
      </w:tblGrid>
      <w:tr w:rsidR="00DE6BFE" w:rsidTr="003F76C6">
        <w:trPr>
          <w:trHeight w:hRule="exact" w:val="567"/>
        </w:trPr>
        <w:tc>
          <w:tcPr>
            <w:tcW w:w="5258" w:type="dxa"/>
            <w:tcBorders>
              <w:top w:val="single" w:sz="4" w:space="0" w:color="000000"/>
              <w:left w:val="single" w:sz="4" w:space="0" w:color="000000"/>
              <w:bottom w:val="single" w:sz="4" w:space="0" w:color="000000"/>
            </w:tcBorders>
            <w:shd w:val="clear" w:color="auto" w:fill="auto"/>
            <w:vAlign w:val="center"/>
          </w:tcPr>
          <w:p w:rsidR="00DE6BFE" w:rsidRDefault="00DE6BFE" w:rsidP="003F76C6">
            <w:pPr>
              <w:spacing w:before="0" w:after="0"/>
              <w:jc w:val="center"/>
            </w:pPr>
            <w:r>
              <w:t>Výsledky a kompetence</w:t>
            </w:r>
          </w:p>
        </w:tc>
        <w:tc>
          <w:tcPr>
            <w:tcW w:w="3977" w:type="dxa"/>
            <w:tcBorders>
              <w:top w:val="single" w:sz="4" w:space="0" w:color="000000"/>
              <w:left w:val="single" w:sz="4" w:space="0" w:color="000000"/>
              <w:bottom w:val="single" w:sz="4" w:space="0" w:color="000000"/>
            </w:tcBorders>
            <w:shd w:val="clear" w:color="auto" w:fill="auto"/>
            <w:vAlign w:val="center"/>
          </w:tcPr>
          <w:p w:rsidR="00DE6BFE" w:rsidRDefault="00DE6BFE" w:rsidP="003F76C6">
            <w:pPr>
              <w:spacing w:before="0" w:after="0"/>
              <w:jc w:val="center"/>
            </w:pPr>
            <w:r>
              <w:t>Tematické celky</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BFE" w:rsidRDefault="00DE6BFE" w:rsidP="003F76C6">
            <w:pPr>
              <w:spacing w:before="0" w:after="0"/>
              <w:jc w:val="center"/>
            </w:pPr>
            <w:r>
              <w:t>Hodinová</w:t>
            </w:r>
          </w:p>
          <w:p w:rsidR="00DE6BFE" w:rsidRDefault="00DE6BFE" w:rsidP="003F76C6">
            <w:pPr>
              <w:spacing w:before="0" w:after="0"/>
              <w:jc w:val="center"/>
            </w:pPr>
            <w:r>
              <w:t>dotace</w:t>
            </w:r>
          </w:p>
        </w:tc>
      </w:tr>
      <w:tr w:rsidR="00DE6BFE" w:rsidTr="003F76C6">
        <w:trPr>
          <w:trHeight w:val="340"/>
        </w:trPr>
        <w:tc>
          <w:tcPr>
            <w:tcW w:w="5258" w:type="dxa"/>
            <w:tcBorders>
              <w:top w:val="single" w:sz="4" w:space="0" w:color="000000"/>
              <w:left w:val="single" w:sz="4" w:space="0" w:color="000000"/>
              <w:bottom w:val="single" w:sz="4" w:space="0" w:color="000000"/>
            </w:tcBorders>
            <w:shd w:val="clear" w:color="auto" w:fill="auto"/>
          </w:tcPr>
          <w:p w:rsidR="00DE6BFE" w:rsidRDefault="00DE6BFE" w:rsidP="003F76C6">
            <w:pPr>
              <w:spacing w:before="0" w:after="0"/>
              <w:jc w:val="left"/>
            </w:pPr>
            <w:r>
              <w:rPr>
                <w:rStyle w:val="Nadpis4Char"/>
              </w:rPr>
              <w:t>Žák</w:t>
            </w:r>
          </w:p>
          <w:p w:rsidR="00DE6BFE" w:rsidRDefault="00DE6BFE" w:rsidP="00927107">
            <w:pPr>
              <w:numPr>
                <w:ilvl w:val="0"/>
                <w:numId w:val="246"/>
              </w:numPr>
              <w:spacing w:before="0" w:after="0"/>
              <w:jc w:val="left"/>
            </w:pPr>
            <w:r>
              <w:t>rozlišuje typy výrazů aritmetické a algebraické,</w:t>
            </w:r>
          </w:p>
          <w:p w:rsidR="00DE6BFE" w:rsidRDefault="00DE6BFE" w:rsidP="00927107">
            <w:pPr>
              <w:numPr>
                <w:ilvl w:val="0"/>
                <w:numId w:val="246"/>
              </w:numPr>
              <w:spacing w:before="0" w:after="0"/>
              <w:jc w:val="left"/>
            </w:pPr>
            <w:r>
              <w:t>provádí operace s mocninami,</w:t>
            </w:r>
          </w:p>
          <w:p w:rsidR="00DE6BFE" w:rsidRDefault="00DE6BFE" w:rsidP="00927107">
            <w:pPr>
              <w:numPr>
                <w:ilvl w:val="0"/>
                <w:numId w:val="246"/>
              </w:numPr>
              <w:spacing w:before="0" w:after="0"/>
              <w:jc w:val="left"/>
            </w:pPr>
            <w:r>
              <w:t>rozlišuje umocnění reálného čísla a mocniny,</w:t>
            </w:r>
          </w:p>
          <w:p w:rsidR="00DE6BFE" w:rsidRDefault="00DE6BFE" w:rsidP="00927107">
            <w:pPr>
              <w:numPr>
                <w:ilvl w:val="0"/>
                <w:numId w:val="246"/>
              </w:numPr>
              <w:spacing w:before="0" w:after="0"/>
              <w:jc w:val="left"/>
            </w:pPr>
            <w:r>
              <w:t>využívá znalostí o mocninách a odmocninách při úpravách výrazů,</w:t>
            </w:r>
          </w:p>
          <w:p w:rsidR="00DE6BFE" w:rsidRDefault="00DE6BFE" w:rsidP="00927107">
            <w:pPr>
              <w:numPr>
                <w:ilvl w:val="0"/>
                <w:numId w:val="246"/>
              </w:numPr>
              <w:spacing w:before="0" w:after="0"/>
              <w:jc w:val="left"/>
            </w:pPr>
            <w:r>
              <w:t>rozhodne o využití vzorců nebo rozkladu mnohočlenu na součin vytýkáním při úpravách lomených výrazů,</w:t>
            </w:r>
          </w:p>
          <w:p w:rsidR="00DE6BFE" w:rsidRDefault="00DE6BFE" w:rsidP="00927107">
            <w:pPr>
              <w:numPr>
                <w:ilvl w:val="0"/>
                <w:numId w:val="246"/>
              </w:numPr>
              <w:spacing w:before="0" w:after="0"/>
              <w:jc w:val="left"/>
            </w:pPr>
            <w:r>
              <w:t>stanoví obor proměnnosti výrazu,</w:t>
            </w:r>
          </w:p>
          <w:p w:rsidR="00DE6BFE" w:rsidRDefault="00DE6BFE" w:rsidP="00927107">
            <w:pPr>
              <w:numPr>
                <w:ilvl w:val="0"/>
                <w:numId w:val="246"/>
              </w:numPr>
              <w:spacing w:before="0" w:after="0"/>
              <w:jc w:val="left"/>
            </w:pPr>
            <w:r>
              <w:t xml:space="preserve">uvede vztah mezi mocninou s racionálním </w:t>
            </w:r>
          </w:p>
          <w:p w:rsidR="00DE6BFE" w:rsidRDefault="00DE6BFE" w:rsidP="003F76C6">
            <w:pPr>
              <w:spacing w:before="0" w:after="0"/>
              <w:ind w:left="720"/>
              <w:jc w:val="left"/>
            </w:pPr>
            <w:r>
              <w:t>exponentem a odmocninou,</w:t>
            </w:r>
          </w:p>
          <w:p w:rsidR="00DE6BFE" w:rsidRDefault="00DE6BFE" w:rsidP="00927107">
            <w:pPr>
              <w:numPr>
                <w:ilvl w:val="0"/>
                <w:numId w:val="246"/>
              </w:numPr>
              <w:spacing w:before="0" w:after="0"/>
              <w:jc w:val="left"/>
            </w:pPr>
            <w:r>
              <w:t>částečně odmocňuje, zvládá usměrnění zlomku.</w:t>
            </w:r>
          </w:p>
        </w:tc>
        <w:tc>
          <w:tcPr>
            <w:tcW w:w="3977" w:type="dxa"/>
            <w:tcBorders>
              <w:top w:val="single" w:sz="4" w:space="0" w:color="000000"/>
              <w:left w:val="single" w:sz="4" w:space="0" w:color="000000"/>
              <w:bottom w:val="single" w:sz="4" w:space="0" w:color="000000"/>
            </w:tcBorders>
            <w:shd w:val="clear" w:color="auto" w:fill="auto"/>
          </w:tcPr>
          <w:p w:rsidR="00DE6BFE" w:rsidRDefault="00DE6BFE" w:rsidP="003F76C6">
            <w:pPr>
              <w:pStyle w:val="Nadpis4"/>
            </w:pPr>
            <w:r>
              <w:t>1. Základní poznatky z algebry</w:t>
            </w:r>
          </w:p>
          <w:p w:rsidR="00DE6BFE" w:rsidRDefault="00DE6BFE" w:rsidP="00927107">
            <w:pPr>
              <w:numPr>
                <w:ilvl w:val="0"/>
                <w:numId w:val="419"/>
              </w:numPr>
              <w:spacing w:before="0" w:after="0"/>
              <w:jc w:val="left"/>
            </w:pPr>
            <w:r>
              <w:t>aritmetické výrazy s mocninami a odmocninami</w:t>
            </w:r>
          </w:p>
          <w:p w:rsidR="00DE6BFE" w:rsidRDefault="00DE6BFE" w:rsidP="00927107">
            <w:pPr>
              <w:numPr>
                <w:ilvl w:val="0"/>
                <w:numId w:val="419"/>
              </w:numPr>
              <w:spacing w:before="0" w:after="0"/>
              <w:jc w:val="left"/>
            </w:pPr>
            <w:r>
              <w:t>aritmetické výrazy s absolutní hodnotou</w:t>
            </w:r>
          </w:p>
          <w:p w:rsidR="00DE6BFE" w:rsidRDefault="00DE6BFE" w:rsidP="00927107">
            <w:pPr>
              <w:numPr>
                <w:ilvl w:val="0"/>
                <w:numId w:val="419"/>
              </w:numPr>
              <w:spacing w:before="0" w:after="0"/>
              <w:jc w:val="left"/>
            </w:pPr>
            <w:r>
              <w:t>algebraické lomené výrazy a vzorce</w:t>
            </w:r>
          </w:p>
          <w:p w:rsidR="00DE6BFE" w:rsidRDefault="00DE6BFE" w:rsidP="00927107">
            <w:pPr>
              <w:numPr>
                <w:ilvl w:val="0"/>
                <w:numId w:val="419"/>
              </w:numPr>
              <w:spacing w:before="0" w:after="0"/>
              <w:jc w:val="left"/>
            </w:pPr>
            <w:r>
              <w:t>mocniny a odmocniny</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BFE" w:rsidRDefault="00DE6BFE" w:rsidP="003F76C6">
            <w:pPr>
              <w:spacing w:before="0" w:after="0"/>
              <w:jc w:val="center"/>
            </w:pPr>
            <w:r>
              <w:t>6</w:t>
            </w:r>
          </w:p>
        </w:tc>
      </w:tr>
      <w:tr w:rsidR="00DE6BFE" w:rsidTr="003F76C6">
        <w:trPr>
          <w:trHeight w:val="340"/>
        </w:trPr>
        <w:tc>
          <w:tcPr>
            <w:tcW w:w="5258" w:type="dxa"/>
            <w:tcBorders>
              <w:top w:val="single" w:sz="4" w:space="0" w:color="000000"/>
              <w:left w:val="single" w:sz="4" w:space="0" w:color="000000"/>
              <w:bottom w:val="single" w:sz="4" w:space="0" w:color="000000"/>
            </w:tcBorders>
            <w:shd w:val="clear" w:color="auto" w:fill="auto"/>
          </w:tcPr>
          <w:p w:rsidR="00DE6BFE" w:rsidRDefault="00DE6BFE" w:rsidP="003F76C6">
            <w:pPr>
              <w:spacing w:before="0" w:after="0"/>
              <w:jc w:val="left"/>
            </w:pPr>
            <w:r>
              <w:rPr>
                <w:rStyle w:val="Nadpis4Char"/>
              </w:rPr>
              <w:t>Žák</w:t>
            </w:r>
          </w:p>
          <w:p w:rsidR="00DE6BFE" w:rsidRDefault="00DE6BFE" w:rsidP="00927107">
            <w:pPr>
              <w:numPr>
                <w:ilvl w:val="0"/>
                <w:numId w:val="417"/>
              </w:numPr>
              <w:spacing w:before="0" w:after="0"/>
              <w:jc w:val="left"/>
            </w:pPr>
            <w:r>
              <w:t>určí, o jaký druh rovnice se jedná,</w:t>
            </w:r>
          </w:p>
          <w:p w:rsidR="00DE6BFE" w:rsidRDefault="00DE6BFE" w:rsidP="00927107">
            <w:pPr>
              <w:numPr>
                <w:ilvl w:val="0"/>
                <w:numId w:val="417"/>
              </w:numPr>
              <w:spacing w:before="0" w:after="0"/>
              <w:jc w:val="left"/>
            </w:pPr>
            <w:r>
              <w:t>rozhodne o výběru vhodné metody při řešení soustav lineárních rovnic,</w:t>
            </w:r>
          </w:p>
          <w:p w:rsidR="00DE6BFE" w:rsidRDefault="00DE6BFE" w:rsidP="00927107">
            <w:pPr>
              <w:numPr>
                <w:ilvl w:val="0"/>
                <w:numId w:val="417"/>
              </w:numPr>
              <w:spacing w:before="0" w:after="0"/>
              <w:jc w:val="left"/>
            </w:pPr>
            <w:r>
              <w:t>provede rozbor počtu řešení rovnice i soustavy rovnic,</w:t>
            </w:r>
          </w:p>
          <w:p w:rsidR="00DE6BFE" w:rsidRDefault="00DE6BFE" w:rsidP="00927107">
            <w:pPr>
              <w:numPr>
                <w:ilvl w:val="0"/>
                <w:numId w:val="417"/>
              </w:numPr>
              <w:spacing w:before="0" w:after="0"/>
              <w:jc w:val="left"/>
            </w:pPr>
            <w:r>
              <w:t>aplikuje znalosti o absolutní hodnotě výrazu při řešení lineárních a kvadratických rovnic,</w:t>
            </w:r>
          </w:p>
          <w:p w:rsidR="00DE6BFE" w:rsidRDefault="00DE6BFE" w:rsidP="00927107">
            <w:pPr>
              <w:numPr>
                <w:ilvl w:val="0"/>
                <w:numId w:val="417"/>
              </w:numPr>
              <w:spacing w:before="0" w:after="0"/>
              <w:jc w:val="left"/>
            </w:pPr>
            <w:r>
              <w:t>vysvětlí pojem parametr,</w:t>
            </w:r>
          </w:p>
          <w:p w:rsidR="00DE6BFE" w:rsidRDefault="00DE6BFE" w:rsidP="00927107">
            <w:pPr>
              <w:numPr>
                <w:ilvl w:val="0"/>
                <w:numId w:val="417"/>
              </w:numPr>
              <w:spacing w:before="0" w:after="0"/>
              <w:jc w:val="left"/>
            </w:pPr>
            <w:r>
              <w:t>provádí diskusi počtu řešení rovnice vzhledem k hodnotě parametru,</w:t>
            </w:r>
          </w:p>
          <w:p w:rsidR="00DE6BFE" w:rsidRDefault="00DE6BFE" w:rsidP="00927107">
            <w:pPr>
              <w:numPr>
                <w:ilvl w:val="0"/>
                <w:numId w:val="417"/>
              </w:numPr>
              <w:spacing w:before="0" w:after="0"/>
              <w:jc w:val="left"/>
            </w:pPr>
            <w:r>
              <w:t>u rovnic s neznámou ve jmenovateli určí podmínky řešitelnosti a zdůvodní je,</w:t>
            </w:r>
          </w:p>
          <w:p w:rsidR="00DE6BFE" w:rsidRDefault="00DE6BFE" w:rsidP="00927107">
            <w:pPr>
              <w:numPr>
                <w:ilvl w:val="0"/>
                <w:numId w:val="417"/>
              </w:numPr>
              <w:spacing w:before="0" w:after="0"/>
              <w:jc w:val="left"/>
            </w:pPr>
            <w:r>
              <w:t>počet řešení porovná s podmínkami řešitelnosti rovnice,</w:t>
            </w:r>
          </w:p>
          <w:p w:rsidR="00DE6BFE" w:rsidRDefault="00DE6BFE" w:rsidP="00927107">
            <w:pPr>
              <w:numPr>
                <w:ilvl w:val="0"/>
                <w:numId w:val="417"/>
              </w:numPr>
              <w:spacing w:before="0" w:after="0"/>
              <w:jc w:val="left"/>
            </w:pPr>
            <w:r>
              <w:t>formuluje pojem parametr,</w:t>
            </w:r>
          </w:p>
          <w:p w:rsidR="00DE6BFE" w:rsidRDefault="00DE6BFE" w:rsidP="00927107">
            <w:pPr>
              <w:numPr>
                <w:ilvl w:val="0"/>
                <w:numId w:val="417"/>
              </w:numPr>
              <w:spacing w:before="0" w:after="0"/>
              <w:jc w:val="left"/>
            </w:pPr>
            <w:r>
              <w:t>rozliší lineární a kvadratickou rovnici s parametrem, použije vhodnou metodu řešení,</w:t>
            </w:r>
          </w:p>
          <w:p w:rsidR="00DE6BFE" w:rsidRDefault="00DE6BFE" w:rsidP="00927107">
            <w:pPr>
              <w:numPr>
                <w:ilvl w:val="0"/>
                <w:numId w:val="417"/>
              </w:numPr>
              <w:spacing w:before="0" w:after="0"/>
              <w:jc w:val="left"/>
            </w:pPr>
            <w:r>
              <w:t>diskutuje počet řešení vzhledem k parametru,</w:t>
            </w:r>
          </w:p>
          <w:p w:rsidR="00DE6BFE" w:rsidRDefault="00DE6BFE" w:rsidP="00927107">
            <w:pPr>
              <w:numPr>
                <w:ilvl w:val="0"/>
                <w:numId w:val="417"/>
              </w:numPr>
              <w:spacing w:before="0" w:after="0"/>
              <w:jc w:val="left"/>
            </w:pPr>
            <w:r>
              <w:t>využívá znalosti metod řešení soustav dvou lineárních rovnic,</w:t>
            </w:r>
          </w:p>
          <w:p w:rsidR="00DE6BFE" w:rsidRDefault="00DE6BFE" w:rsidP="00927107">
            <w:pPr>
              <w:numPr>
                <w:ilvl w:val="0"/>
                <w:numId w:val="417"/>
              </w:numPr>
              <w:spacing w:before="0" w:after="0"/>
              <w:jc w:val="left"/>
            </w:pPr>
            <w:r>
              <w:t>řešení zapíše jako uspořádanou dvojici reálných čísel a umí zdůvodnit proč,</w:t>
            </w:r>
          </w:p>
          <w:p w:rsidR="00DE6BFE" w:rsidRDefault="00DE6BFE" w:rsidP="00927107">
            <w:pPr>
              <w:numPr>
                <w:ilvl w:val="0"/>
                <w:numId w:val="417"/>
              </w:numPr>
              <w:spacing w:before="0" w:after="0"/>
              <w:jc w:val="left"/>
            </w:pPr>
            <w:r>
              <w:t xml:space="preserve">použije vzorců pro druhou mocninu dvojčlenu </w:t>
            </w:r>
          </w:p>
          <w:p w:rsidR="00DE6BFE" w:rsidRDefault="00DE6BFE" w:rsidP="00927107">
            <w:pPr>
              <w:numPr>
                <w:ilvl w:val="0"/>
                <w:numId w:val="417"/>
              </w:numPr>
              <w:spacing w:before="0" w:after="0"/>
              <w:jc w:val="left"/>
            </w:pPr>
            <w:r>
              <w:t>při řešení iracionálních rovnic,</w:t>
            </w:r>
          </w:p>
          <w:p w:rsidR="00DE6BFE" w:rsidRDefault="00DE6BFE" w:rsidP="00927107">
            <w:pPr>
              <w:numPr>
                <w:ilvl w:val="0"/>
                <w:numId w:val="417"/>
              </w:numPr>
              <w:spacing w:before="0" w:after="0"/>
              <w:jc w:val="left"/>
            </w:pPr>
            <w:r>
              <w:t>rozlišuje úpravy rovnic na ekvivalentní a neekvivalentní,</w:t>
            </w:r>
          </w:p>
          <w:p w:rsidR="00DE6BFE" w:rsidRDefault="00DE6BFE" w:rsidP="00927107">
            <w:pPr>
              <w:numPr>
                <w:ilvl w:val="0"/>
                <w:numId w:val="417"/>
              </w:numPr>
              <w:spacing w:before="0" w:after="0"/>
              <w:jc w:val="left"/>
            </w:pPr>
            <w:r>
              <w:t>obhájí řešení iracionální rovnice na základě provedené zkoušky.</w:t>
            </w:r>
          </w:p>
        </w:tc>
        <w:tc>
          <w:tcPr>
            <w:tcW w:w="3977" w:type="dxa"/>
            <w:tcBorders>
              <w:top w:val="single" w:sz="4" w:space="0" w:color="000000"/>
              <w:left w:val="single" w:sz="4" w:space="0" w:color="000000"/>
              <w:bottom w:val="single" w:sz="4" w:space="0" w:color="000000"/>
            </w:tcBorders>
            <w:shd w:val="clear" w:color="auto" w:fill="auto"/>
          </w:tcPr>
          <w:p w:rsidR="00DE6BFE" w:rsidRDefault="00DE6BFE" w:rsidP="003F76C6">
            <w:pPr>
              <w:pStyle w:val="Nadpis4"/>
            </w:pPr>
            <w:r>
              <w:t>2. Rovnice a jejich soustavy</w:t>
            </w:r>
          </w:p>
          <w:p w:rsidR="00DE6BFE" w:rsidRDefault="00DE6BFE" w:rsidP="00927107">
            <w:pPr>
              <w:numPr>
                <w:ilvl w:val="0"/>
                <w:numId w:val="277"/>
              </w:numPr>
              <w:spacing w:before="0" w:after="0"/>
              <w:jc w:val="left"/>
            </w:pPr>
            <w:r>
              <w:t>lineární a kvadratické rovnice</w:t>
            </w:r>
          </w:p>
          <w:p w:rsidR="00DE6BFE" w:rsidRDefault="00DE6BFE" w:rsidP="00927107">
            <w:pPr>
              <w:numPr>
                <w:ilvl w:val="0"/>
                <w:numId w:val="277"/>
              </w:numPr>
              <w:spacing w:before="0" w:after="0"/>
              <w:jc w:val="left"/>
            </w:pPr>
            <w:r>
              <w:t>soustavy rovnic o třech a více neznámých</w:t>
            </w:r>
          </w:p>
          <w:p w:rsidR="00DE6BFE" w:rsidRDefault="00DE6BFE" w:rsidP="00927107">
            <w:pPr>
              <w:numPr>
                <w:ilvl w:val="0"/>
                <w:numId w:val="277"/>
              </w:numPr>
              <w:spacing w:before="0" w:after="0"/>
              <w:jc w:val="left"/>
            </w:pPr>
            <w:r>
              <w:t>lineární rovnice s absolutní hodnotou</w:t>
            </w:r>
          </w:p>
          <w:p w:rsidR="00DE6BFE" w:rsidRDefault="00DE6BFE" w:rsidP="00927107">
            <w:pPr>
              <w:numPr>
                <w:ilvl w:val="0"/>
                <w:numId w:val="277"/>
              </w:numPr>
              <w:spacing w:before="0" w:after="0"/>
              <w:jc w:val="left"/>
            </w:pPr>
            <w:r>
              <w:t>kvadratické rovnice s absolutní hodnotou</w:t>
            </w:r>
          </w:p>
          <w:p w:rsidR="00DE6BFE" w:rsidRDefault="00DE6BFE" w:rsidP="00927107">
            <w:pPr>
              <w:numPr>
                <w:ilvl w:val="0"/>
                <w:numId w:val="277"/>
              </w:numPr>
              <w:spacing w:before="0" w:after="0"/>
              <w:jc w:val="left"/>
            </w:pPr>
            <w:r>
              <w:t>soustavy rovnic s absolutní hodnotou</w:t>
            </w:r>
          </w:p>
          <w:p w:rsidR="00DE6BFE" w:rsidRDefault="00DE6BFE" w:rsidP="00927107">
            <w:pPr>
              <w:numPr>
                <w:ilvl w:val="0"/>
                <w:numId w:val="277"/>
              </w:numPr>
              <w:spacing w:before="0" w:after="0"/>
              <w:jc w:val="left"/>
            </w:pPr>
            <w:r>
              <w:t>lineární rovnice s parametrem</w:t>
            </w:r>
          </w:p>
          <w:p w:rsidR="00DE6BFE" w:rsidRDefault="00DE6BFE" w:rsidP="00927107">
            <w:pPr>
              <w:numPr>
                <w:ilvl w:val="0"/>
                <w:numId w:val="277"/>
              </w:numPr>
              <w:spacing w:before="0" w:after="0"/>
              <w:jc w:val="left"/>
            </w:pPr>
            <w:r>
              <w:t>soustava rovnic s neznámými x, y a parametry</w:t>
            </w:r>
          </w:p>
          <w:p w:rsidR="00DE6BFE" w:rsidRDefault="00DE6BFE" w:rsidP="00927107">
            <w:pPr>
              <w:numPr>
                <w:ilvl w:val="0"/>
                <w:numId w:val="277"/>
              </w:numPr>
              <w:spacing w:before="0" w:after="0"/>
              <w:jc w:val="left"/>
            </w:pPr>
            <w:r>
              <w:t>rovnice s neznámou ve jmenovateli</w:t>
            </w:r>
          </w:p>
          <w:p w:rsidR="00DE6BFE" w:rsidRDefault="00DE6BFE" w:rsidP="00927107">
            <w:pPr>
              <w:numPr>
                <w:ilvl w:val="0"/>
                <w:numId w:val="277"/>
              </w:numPr>
              <w:spacing w:before="0" w:after="0"/>
              <w:jc w:val="left"/>
            </w:pPr>
            <w:r>
              <w:t>kvadratické rovnice s parametrem</w:t>
            </w:r>
          </w:p>
          <w:p w:rsidR="00DE6BFE" w:rsidRDefault="00DE6BFE" w:rsidP="00927107">
            <w:pPr>
              <w:numPr>
                <w:ilvl w:val="0"/>
                <w:numId w:val="277"/>
              </w:numPr>
              <w:spacing w:before="0" w:after="0"/>
              <w:jc w:val="left"/>
            </w:pPr>
            <w:r>
              <w:t>soustava lineární a kvadratické rovnice</w:t>
            </w:r>
          </w:p>
          <w:p w:rsidR="00DE6BFE" w:rsidRDefault="00DE6BFE" w:rsidP="00927107">
            <w:pPr>
              <w:numPr>
                <w:ilvl w:val="0"/>
                <w:numId w:val="277"/>
              </w:numPr>
              <w:spacing w:before="0" w:after="0"/>
              <w:jc w:val="left"/>
            </w:pPr>
            <w:r>
              <w:t>iracionální rovnice</w:t>
            </w:r>
          </w:p>
          <w:p w:rsidR="00DE6BFE" w:rsidRDefault="00DE6BFE" w:rsidP="003F76C6">
            <w:pPr>
              <w:spacing w:before="0" w:after="0"/>
              <w:jc w:val="left"/>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BFE" w:rsidRDefault="00DE6BFE" w:rsidP="003F76C6">
            <w:pPr>
              <w:spacing w:before="0" w:after="0"/>
              <w:jc w:val="center"/>
            </w:pPr>
            <w:r>
              <w:t>24</w:t>
            </w:r>
          </w:p>
          <w:p w:rsidR="00DE6BFE" w:rsidRDefault="00DE6BFE" w:rsidP="003F76C6">
            <w:pPr>
              <w:spacing w:before="0" w:after="0"/>
              <w:jc w:val="center"/>
            </w:pPr>
          </w:p>
        </w:tc>
      </w:tr>
      <w:tr w:rsidR="00DE6BFE" w:rsidTr="003F76C6">
        <w:trPr>
          <w:trHeight w:val="340"/>
        </w:trPr>
        <w:tc>
          <w:tcPr>
            <w:tcW w:w="5258" w:type="dxa"/>
            <w:tcBorders>
              <w:top w:val="single" w:sz="4" w:space="0" w:color="000000"/>
              <w:left w:val="single" w:sz="4" w:space="0" w:color="000000"/>
              <w:bottom w:val="single" w:sz="4" w:space="0" w:color="000000"/>
            </w:tcBorders>
            <w:shd w:val="clear" w:color="auto" w:fill="auto"/>
          </w:tcPr>
          <w:p w:rsidR="00DE6BFE" w:rsidRDefault="00DE6BFE" w:rsidP="003F76C6">
            <w:pPr>
              <w:pStyle w:val="Nadpis4"/>
            </w:pPr>
            <w:r>
              <w:t>Žák</w:t>
            </w:r>
          </w:p>
          <w:p w:rsidR="00DE6BFE" w:rsidRDefault="00DE6BFE" w:rsidP="00927107">
            <w:pPr>
              <w:numPr>
                <w:ilvl w:val="0"/>
                <w:numId w:val="142"/>
              </w:numPr>
              <w:spacing w:before="0" w:after="0"/>
              <w:jc w:val="left"/>
            </w:pPr>
            <w:r>
              <w:t>řeší nerovnice a jejich soustavy užitím ekvivalentních úprav nerovnic,</w:t>
            </w:r>
          </w:p>
          <w:p w:rsidR="00DE6BFE" w:rsidRDefault="00DE6BFE" w:rsidP="00927107">
            <w:pPr>
              <w:numPr>
                <w:ilvl w:val="0"/>
                <w:numId w:val="142"/>
              </w:numPr>
              <w:spacing w:before="0" w:after="0"/>
              <w:jc w:val="left"/>
            </w:pPr>
            <w:r>
              <w:t>aplikuje rozkladu kvadratického trojčlenu na součin lineárních činitelů při řešení kvadratických nerovnic,</w:t>
            </w:r>
          </w:p>
          <w:p w:rsidR="00DE6BFE" w:rsidRDefault="00DE6BFE" w:rsidP="00927107">
            <w:pPr>
              <w:numPr>
                <w:ilvl w:val="0"/>
                <w:numId w:val="142"/>
              </w:numPr>
              <w:spacing w:before="0" w:after="0"/>
              <w:jc w:val="left"/>
            </w:pPr>
            <w:r>
              <w:t>užívá metodu mezních bodů,</w:t>
            </w:r>
          </w:p>
          <w:p w:rsidR="00DE6BFE" w:rsidRDefault="00DE6BFE" w:rsidP="00927107">
            <w:pPr>
              <w:numPr>
                <w:ilvl w:val="0"/>
                <w:numId w:val="142"/>
              </w:numPr>
              <w:spacing w:before="0" w:after="0"/>
              <w:jc w:val="left"/>
            </w:pPr>
            <w:r>
              <w:t>schematizuje řešení pomocí tabulek,</w:t>
            </w:r>
          </w:p>
          <w:p w:rsidR="00DE6BFE" w:rsidRDefault="00DE6BFE" w:rsidP="00927107">
            <w:pPr>
              <w:numPr>
                <w:ilvl w:val="0"/>
                <w:numId w:val="142"/>
              </w:numPr>
              <w:spacing w:before="0" w:after="0"/>
              <w:jc w:val="left"/>
            </w:pPr>
            <w:r>
              <w:t>aplikuje znalostí o průniku a sjednocení intervalů při zápisu výsledků soustav nerovnic,</w:t>
            </w:r>
          </w:p>
          <w:p w:rsidR="00DE6BFE" w:rsidRDefault="00DE6BFE" w:rsidP="00927107">
            <w:pPr>
              <w:numPr>
                <w:ilvl w:val="0"/>
                <w:numId w:val="142"/>
              </w:numPr>
              <w:spacing w:before="0" w:after="0"/>
              <w:jc w:val="left"/>
            </w:pPr>
            <w:r>
              <w:t xml:space="preserve"> vychází z definice absolutní hodnoty a užívá ji při řešení nerovnic s absolutní hodnotou.</w:t>
            </w:r>
          </w:p>
        </w:tc>
        <w:tc>
          <w:tcPr>
            <w:tcW w:w="3977" w:type="dxa"/>
            <w:tcBorders>
              <w:top w:val="single" w:sz="4" w:space="0" w:color="000000"/>
              <w:left w:val="single" w:sz="4" w:space="0" w:color="000000"/>
              <w:bottom w:val="single" w:sz="4" w:space="0" w:color="000000"/>
            </w:tcBorders>
            <w:shd w:val="clear" w:color="auto" w:fill="auto"/>
          </w:tcPr>
          <w:p w:rsidR="00DE6BFE" w:rsidRDefault="00DE6BFE" w:rsidP="003F76C6">
            <w:pPr>
              <w:pStyle w:val="Nadpis4"/>
              <w:rPr>
                <w:rFonts w:ascii="TimesNewRomanPS-BoldMT" w:hAnsi="TimesNewRomanPS-BoldMT" w:cs="TimesNewRomanPS-BoldMT"/>
              </w:rPr>
            </w:pPr>
            <w:r>
              <w:t xml:space="preserve">3. Nerovnice lineární, kvadratické a </w:t>
            </w:r>
            <w:r>
              <w:br/>
              <w:t xml:space="preserve">    jejich soustavy</w:t>
            </w:r>
          </w:p>
          <w:p w:rsidR="00DE6BFE" w:rsidRDefault="00DE6BFE" w:rsidP="00927107">
            <w:pPr>
              <w:numPr>
                <w:ilvl w:val="0"/>
                <w:numId w:val="130"/>
              </w:numPr>
              <w:spacing w:before="0" w:after="0"/>
              <w:jc w:val="left"/>
              <w:rPr>
                <w:rFonts w:ascii="TimesNewRomanPS-BoldMT" w:hAnsi="TimesNewRomanPS-BoldMT" w:cs="TimesNewRomanPS-BoldMT"/>
                <w:bCs/>
              </w:rPr>
            </w:pPr>
            <w:r>
              <w:rPr>
                <w:rFonts w:ascii="TimesNewRomanPS-BoldMT" w:hAnsi="TimesNewRomanPS-BoldMT" w:cs="TimesNewRomanPS-BoldMT"/>
                <w:bCs/>
              </w:rPr>
              <w:t>nerovnice v součinovém a podílovém tvaru</w:t>
            </w:r>
          </w:p>
          <w:p w:rsidR="00DE6BFE" w:rsidRDefault="00DE6BFE" w:rsidP="00927107">
            <w:pPr>
              <w:numPr>
                <w:ilvl w:val="0"/>
                <w:numId w:val="130"/>
              </w:numPr>
              <w:spacing w:before="0" w:after="0"/>
              <w:jc w:val="left"/>
              <w:rPr>
                <w:rFonts w:ascii="TimesNewRomanPS-BoldMT" w:hAnsi="TimesNewRomanPS-BoldMT" w:cs="TimesNewRomanPS-BoldMT"/>
                <w:bCs/>
              </w:rPr>
            </w:pPr>
            <w:r>
              <w:rPr>
                <w:rFonts w:ascii="TimesNewRomanPS-BoldMT" w:hAnsi="TimesNewRomanPS-BoldMT" w:cs="TimesNewRomanPS-BoldMT"/>
                <w:bCs/>
              </w:rPr>
              <w:t>soustavy nerovnic</w:t>
            </w:r>
          </w:p>
          <w:p w:rsidR="00DE6BFE" w:rsidRDefault="00DE6BFE" w:rsidP="00927107">
            <w:pPr>
              <w:numPr>
                <w:ilvl w:val="0"/>
                <w:numId w:val="130"/>
              </w:numPr>
              <w:spacing w:before="0" w:after="0"/>
              <w:jc w:val="left"/>
              <w:rPr>
                <w:rFonts w:ascii="TimesNewRomanPS-BoldMT" w:hAnsi="TimesNewRomanPS-BoldMT" w:cs="TimesNewRomanPS-BoldMT"/>
                <w:bCs/>
              </w:rPr>
            </w:pPr>
            <w:r>
              <w:rPr>
                <w:rFonts w:ascii="TimesNewRomanPS-BoldMT" w:hAnsi="TimesNewRomanPS-BoldMT" w:cs="TimesNewRomanPS-BoldMT"/>
                <w:bCs/>
              </w:rPr>
              <w:t>nerovnice s absolutní hodnotou</w:t>
            </w:r>
          </w:p>
          <w:p w:rsidR="00DE6BFE" w:rsidRDefault="00DE6BFE" w:rsidP="00927107">
            <w:pPr>
              <w:numPr>
                <w:ilvl w:val="0"/>
                <w:numId w:val="130"/>
              </w:numPr>
              <w:spacing w:before="0" w:after="0"/>
              <w:jc w:val="left"/>
              <w:rPr>
                <w:rFonts w:ascii="TimesNewRomanPS-BoldMT" w:hAnsi="TimesNewRomanPS-BoldMT" w:cs="TimesNewRomanPS-BoldMT"/>
              </w:rPr>
            </w:pPr>
            <w:r>
              <w:rPr>
                <w:rFonts w:ascii="TimesNewRomanPS-BoldMT" w:hAnsi="TimesNewRomanPS-BoldMT" w:cs="TimesNewRomanPS-BoldMT"/>
                <w:bCs/>
              </w:rPr>
              <w:t>nerovnice s logaritmy</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BFE" w:rsidRDefault="00DE6BFE" w:rsidP="003F76C6">
            <w:pPr>
              <w:spacing w:before="0" w:after="0"/>
              <w:jc w:val="center"/>
            </w:pPr>
            <w:r>
              <w:rPr>
                <w:rFonts w:ascii="TimesNewRomanPS-BoldMT" w:hAnsi="TimesNewRomanPS-BoldMT" w:cs="TimesNewRomanPS-BoldMT"/>
              </w:rPr>
              <w:t>8</w:t>
            </w:r>
          </w:p>
        </w:tc>
      </w:tr>
      <w:tr w:rsidR="00DE6BFE" w:rsidTr="003F76C6">
        <w:trPr>
          <w:trHeight w:val="340"/>
        </w:trPr>
        <w:tc>
          <w:tcPr>
            <w:tcW w:w="5258" w:type="dxa"/>
            <w:tcBorders>
              <w:top w:val="single" w:sz="4" w:space="0" w:color="000000"/>
              <w:left w:val="single" w:sz="4" w:space="0" w:color="000000"/>
              <w:bottom w:val="single" w:sz="4" w:space="0" w:color="000000"/>
            </w:tcBorders>
            <w:shd w:val="clear" w:color="auto" w:fill="auto"/>
          </w:tcPr>
          <w:p w:rsidR="00DE6BFE" w:rsidRDefault="00DE6BFE" w:rsidP="003F76C6">
            <w:pPr>
              <w:pStyle w:val="Nadpis4"/>
            </w:pPr>
            <w:r>
              <w:t>Žák</w:t>
            </w:r>
          </w:p>
          <w:p w:rsidR="00DE6BFE" w:rsidRDefault="00DE6BFE" w:rsidP="00927107">
            <w:pPr>
              <w:numPr>
                <w:ilvl w:val="0"/>
                <w:numId w:val="65"/>
              </w:numPr>
              <w:spacing w:before="0" w:after="0"/>
              <w:jc w:val="left"/>
            </w:pPr>
            <w:r>
              <w:t>řeší exponenciální rovnice na základě pravidel pro počítání s mocninami a odmocninami,</w:t>
            </w:r>
          </w:p>
          <w:p w:rsidR="00DE6BFE" w:rsidRDefault="00DE6BFE" w:rsidP="00927107">
            <w:pPr>
              <w:numPr>
                <w:ilvl w:val="0"/>
                <w:numId w:val="65"/>
              </w:numPr>
              <w:spacing w:before="0" w:after="0"/>
              <w:jc w:val="left"/>
            </w:pPr>
            <w:r>
              <w:t>rozhodne o výběru vhodné metody při řešení exponenciální rovnice,</w:t>
            </w:r>
          </w:p>
          <w:p w:rsidR="00DE6BFE" w:rsidRDefault="00DE6BFE" w:rsidP="00927107">
            <w:pPr>
              <w:numPr>
                <w:ilvl w:val="0"/>
                <w:numId w:val="65"/>
              </w:numPr>
              <w:spacing w:before="0" w:after="0"/>
              <w:jc w:val="left"/>
            </w:pPr>
            <w:r>
              <w:t>zapíše souřadnice průsečíku dvou exponenciálních funkcí,</w:t>
            </w:r>
          </w:p>
          <w:p w:rsidR="00DE6BFE" w:rsidRDefault="00DE6BFE" w:rsidP="00927107">
            <w:pPr>
              <w:numPr>
                <w:ilvl w:val="0"/>
                <w:numId w:val="65"/>
              </w:numPr>
              <w:spacing w:before="0" w:after="0"/>
              <w:jc w:val="left"/>
            </w:pPr>
            <w:r>
              <w:t>rozlišuje případy, kdy exponenciální funkce je rostoucí a kdy klesající, rozhodne o výsledku řešení exponenciální nerovnice.</w:t>
            </w:r>
          </w:p>
        </w:tc>
        <w:tc>
          <w:tcPr>
            <w:tcW w:w="3977" w:type="dxa"/>
            <w:tcBorders>
              <w:top w:val="single" w:sz="4" w:space="0" w:color="000000"/>
              <w:left w:val="single" w:sz="4" w:space="0" w:color="000000"/>
              <w:bottom w:val="single" w:sz="4" w:space="0" w:color="000000"/>
            </w:tcBorders>
            <w:shd w:val="clear" w:color="auto" w:fill="auto"/>
          </w:tcPr>
          <w:p w:rsidR="00DE6BFE" w:rsidRDefault="00DE6BFE" w:rsidP="003F76C6">
            <w:pPr>
              <w:pStyle w:val="Nadpis4"/>
            </w:pPr>
            <w:r>
              <w:t>4. Exponenciální rovnice a nerovnice</w:t>
            </w:r>
          </w:p>
          <w:p w:rsidR="00DE6BFE" w:rsidRDefault="00DE6BFE" w:rsidP="00927107">
            <w:pPr>
              <w:numPr>
                <w:ilvl w:val="0"/>
                <w:numId w:val="456"/>
              </w:numPr>
              <w:spacing w:before="0" w:after="0"/>
              <w:jc w:val="left"/>
            </w:pPr>
            <w:r>
              <w:t>exponenciální rovnice</w:t>
            </w:r>
          </w:p>
          <w:p w:rsidR="00DE6BFE" w:rsidRDefault="00DE6BFE" w:rsidP="00927107">
            <w:pPr>
              <w:numPr>
                <w:ilvl w:val="0"/>
                <w:numId w:val="456"/>
              </w:numPr>
              <w:spacing w:before="0" w:after="0"/>
              <w:jc w:val="left"/>
            </w:pPr>
            <w:r>
              <w:t>exponenciální rovnice metoda substituce nebo vytýkání</w:t>
            </w:r>
          </w:p>
          <w:p w:rsidR="00DE6BFE" w:rsidRDefault="00DE6BFE" w:rsidP="00927107">
            <w:pPr>
              <w:numPr>
                <w:ilvl w:val="0"/>
                <w:numId w:val="456"/>
              </w:numPr>
              <w:spacing w:before="0" w:after="0"/>
              <w:jc w:val="left"/>
            </w:pPr>
            <w:r>
              <w:t>exponenciální funkce, výpočet souřadnic průsečíku dvou exponenciálních funkcí</w:t>
            </w:r>
          </w:p>
          <w:p w:rsidR="00DE6BFE" w:rsidRDefault="00DE6BFE" w:rsidP="00927107">
            <w:pPr>
              <w:numPr>
                <w:ilvl w:val="0"/>
                <w:numId w:val="456"/>
              </w:numPr>
              <w:spacing w:before="0" w:after="0"/>
              <w:jc w:val="left"/>
            </w:pPr>
            <w:r>
              <w:t>soustava dvou exponenciálních rovnic</w:t>
            </w:r>
          </w:p>
          <w:p w:rsidR="00DE6BFE" w:rsidRDefault="00DE6BFE" w:rsidP="00927107">
            <w:pPr>
              <w:numPr>
                <w:ilvl w:val="0"/>
                <w:numId w:val="456"/>
              </w:numPr>
              <w:spacing w:before="0" w:after="0"/>
              <w:jc w:val="left"/>
            </w:pPr>
            <w:r>
              <w:t xml:space="preserve">exponenciální nerovnice </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BFE" w:rsidRDefault="00DE6BFE" w:rsidP="003F76C6">
            <w:pPr>
              <w:spacing w:before="0" w:after="0"/>
              <w:jc w:val="center"/>
            </w:pPr>
            <w:r>
              <w:t>10</w:t>
            </w:r>
          </w:p>
        </w:tc>
      </w:tr>
      <w:tr w:rsidR="00DE6BFE" w:rsidTr="003F76C6">
        <w:trPr>
          <w:trHeight w:val="340"/>
        </w:trPr>
        <w:tc>
          <w:tcPr>
            <w:tcW w:w="5258" w:type="dxa"/>
            <w:tcBorders>
              <w:top w:val="single" w:sz="4" w:space="0" w:color="000000"/>
              <w:left w:val="single" w:sz="4" w:space="0" w:color="000000"/>
              <w:bottom w:val="single" w:sz="4" w:space="0" w:color="000000"/>
            </w:tcBorders>
            <w:shd w:val="clear" w:color="auto" w:fill="auto"/>
          </w:tcPr>
          <w:p w:rsidR="00DE6BFE" w:rsidRDefault="00DE6BFE" w:rsidP="003F76C6">
            <w:pPr>
              <w:pStyle w:val="Nadpis4"/>
            </w:pPr>
            <w:r>
              <w:t>Žák</w:t>
            </w:r>
          </w:p>
          <w:p w:rsidR="00DE6BFE" w:rsidRDefault="00DE6BFE" w:rsidP="00927107">
            <w:pPr>
              <w:numPr>
                <w:ilvl w:val="0"/>
                <w:numId w:val="340"/>
              </w:numPr>
              <w:spacing w:before="0" w:after="0"/>
              <w:jc w:val="left"/>
            </w:pPr>
            <w:r>
              <w:t>definuje vztah mezi logaritmem čísla a exponenciální funkcí,</w:t>
            </w:r>
          </w:p>
          <w:p w:rsidR="00DE6BFE" w:rsidRDefault="00DE6BFE" w:rsidP="00927107">
            <w:pPr>
              <w:numPr>
                <w:ilvl w:val="0"/>
                <w:numId w:val="340"/>
              </w:numPr>
              <w:spacing w:before="0" w:after="0"/>
              <w:jc w:val="left"/>
            </w:pPr>
            <w:r>
              <w:t>používá vět pro počítání s logaritmy při řešení logaritmických rovnic,</w:t>
            </w:r>
          </w:p>
          <w:p w:rsidR="00DE6BFE" w:rsidRDefault="00DE6BFE" w:rsidP="00927107">
            <w:pPr>
              <w:numPr>
                <w:ilvl w:val="0"/>
                <w:numId w:val="340"/>
              </w:numPr>
              <w:spacing w:before="0" w:after="0"/>
              <w:jc w:val="left"/>
            </w:pPr>
            <w:r>
              <w:t>stanoví podmínky řešitelnosti,</w:t>
            </w:r>
          </w:p>
          <w:p w:rsidR="00DE6BFE" w:rsidRDefault="00DE6BFE" w:rsidP="00927107">
            <w:pPr>
              <w:numPr>
                <w:ilvl w:val="0"/>
                <w:numId w:val="340"/>
              </w:numPr>
              <w:spacing w:before="0" w:after="0"/>
              <w:jc w:val="left"/>
            </w:pPr>
            <w:r>
              <w:t>rozlišuje případy, kdy logaritmická funkce je rostoucí a kdy klesající, rozhodne o výsledku řešení logaritmické nerovnice.</w:t>
            </w:r>
          </w:p>
        </w:tc>
        <w:tc>
          <w:tcPr>
            <w:tcW w:w="3977" w:type="dxa"/>
            <w:tcBorders>
              <w:top w:val="single" w:sz="4" w:space="0" w:color="000000"/>
              <w:left w:val="single" w:sz="4" w:space="0" w:color="000000"/>
              <w:bottom w:val="single" w:sz="4" w:space="0" w:color="000000"/>
            </w:tcBorders>
            <w:shd w:val="clear" w:color="auto" w:fill="auto"/>
          </w:tcPr>
          <w:p w:rsidR="00DE6BFE" w:rsidRDefault="00DE6BFE" w:rsidP="003F76C6">
            <w:pPr>
              <w:pStyle w:val="Nadpis4"/>
            </w:pPr>
            <w:r>
              <w:t>5. Logaritmické rovnice a nerovnice</w:t>
            </w:r>
          </w:p>
          <w:p w:rsidR="00DE6BFE" w:rsidRDefault="00DE6BFE" w:rsidP="00927107">
            <w:pPr>
              <w:numPr>
                <w:ilvl w:val="0"/>
                <w:numId w:val="314"/>
              </w:numPr>
              <w:spacing w:before="0" w:after="0"/>
              <w:jc w:val="left"/>
            </w:pPr>
            <w:r>
              <w:t>logaritmus daného čísla</w:t>
            </w:r>
          </w:p>
          <w:p w:rsidR="00DE6BFE" w:rsidRDefault="00DE6BFE" w:rsidP="00927107">
            <w:pPr>
              <w:numPr>
                <w:ilvl w:val="0"/>
                <w:numId w:val="314"/>
              </w:numPr>
              <w:spacing w:before="0" w:after="0"/>
              <w:jc w:val="left"/>
            </w:pPr>
            <w:r>
              <w:t>logaritmické rovnice</w:t>
            </w:r>
          </w:p>
          <w:p w:rsidR="00DE6BFE" w:rsidRDefault="00DE6BFE" w:rsidP="00927107">
            <w:pPr>
              <w:numPr>
                <w:ilvl w:val="0"/>
                <w:numId w:val="314"/>
              </w:numPr>
              <w:spacing w:before="0" w:after="0"/>
              <w:jc w:val="left"/>
            </w:pPr>
            <w:r>
              <w:t>soustavy logaritmických a exponenciální rovnic</w:t>
            </w:r>
          </w:p>
          <w:p w:rsidR="00DE6BFE" w:rsidRDefault="00DE6BFE" w:rsidP="00927107">
            <w:pPr>
              <w:numPr>
                <w:ilvl w:val="0"/>
                <w:numId w:val="314"/>
              </w:numPr>
              <w:spacing w:before="0" w:after="0"/>
              <w:jc w:val="left"/>
            </w:pPr>
            <w:r>
              <w:t>logaritmické nerovnice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BFE" w:rsidRDefault="00DE6BFE" w:rsidP="003F76C6">
            <w:pPr>
              <w:spacing w:before="0" w:after="0"/>
              <w:jc w:val="center"/>
            </w:pPr>
            <w:r>
              <w:t>12</w:t>
            </w:r>
          </w:p>
        </w:tc>
      </w:tr>
      <w:tr w:rsidR="00DE6BFE" w:rsidTr="003F76C6">
        <w:trPr>
          <w:trHeight w:val="340"/>
        </w:trPr>
        <w:tc>
          <w:tcPr>
            <w:tcW w:w="5258" w:type="dxa"/>
            <w:tcBorders>
              <w:top w:val="single" w:sz="4" w:space="0" w:color="000000"/>
              <w:left w:val="single" w:sz="4" w:space="0" w:color="000000"/>
              <w:bottom w:val="single" w:sz="4" w:space="0" w:color="000000"/>
            </w:tcBorders>
            <w:shd w:val="clear" w:color="auto" w:fill="auto"/>
          </w:tcPr>
          <w:p w:rsidR="00DE6BFE" w:rsidRDefault="00DE6BFE" w:rsidP="003F76C6">
            <w:pPr>
              <w:snapToGrid w:val="0"/>
              <w:spacing w:before="0" w:after="0"/>
              <w:jc w:val="left"/>
              <w:rPr>
                <w:rFonts w:ascii="TimesNewRomanPS-BoldMT" w:hAnsi="TimesNewRomanPS-BoldMT" w:cs="TimesNewRomanPS-BoldMT"/>
                <w:bCs/>
              </w:rPr>
            </w:pPr>
          </w:p>
        </w:tc>
        <w:tc>
          <w:tcPr>
            <w:tcW w:w="3977" w:type="dxa"/>
            <w:tcBorders>
              <w:top w:val="single" w:sz="4" w:space="0" w:color="000000"/>
              <w:left w:val="single" w:sz="4" w:space="0" w:color="000000"/>
              <w:bottom w:val="single" w:sz="4" w:space="0" w:color="000000"/>
            </w:tcBorders>
            <w:shd w:val="clear" w:color="auto" w:fill="auto"/>
          </w:tcPr>
          <w:p w:rsidR="00DE6BFE" w:rsidRDefault="00DE6BFE" w:rsidP="003F76C6">
            <w:pPr>
              <w:pStyle w:val="Nadpis4"/>
            </w:pPr>
            <w:r>
              <w:t xml:space="preserve">6. Písemné práce a jejich opravy </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BFE" w:rsidRDefault="00DE6BFE" w:rsidP="003F76C6">
            <w:pPr>
              <w:spacing w:before="0" w:after="0"/>
              <w:jc w:val="center"/>
            </w:pPr>
            <w:r>
              <w:t>8</w:t>
            </w:r>
          </w:p>
        </w:tc>
      </w:tr>
    </w:tbl>
    <w:p w:rsidR="00DE6BFE" w:rsidRDefault="00DE6BFE" w:rsidP="00DE6BFE">
      <w:pPr>
        <w:pStyle w:val="Nadpis3"/>
        <w:pageBreakBefore/>
      </w:pPr>
      <w:r>
        <w:t>Cvičení z matematiky - 4. ročník</w:t>
      </w:r>
    </w:p>
    <w:tbl>
      <w:tblPr>
        <w:tblW w:w="10501" w:type="dxa"/>
        <w:tblInd w:w="-323" w:type="dxa"/>
        <w:tblLayout w:type="fixed"/>
        <w:tblLook w:val="0000" w:firstRow="0" w:lastRow="0" w:firstColumn="0" w:lastColumn="0" w:noHBand="0" w:noVBand="0"/>
      </w:tblPr>
      <w:tblGrid>
        <w:gridCol w:w="5317"/>
        <w:gridCol w:w="4024"/>
        <w:gridCol w:w="1160"/>
      </w:tblGrid>
      <w:tr w:rsidR="00DE6BFE" w:rsidTr="003F76C6">
        <w:trPr>
          <w:trHeight w:hRule="exact" w:val="567"/>
        </w:trPr>
        <w:tc>
          <w:tcPr>
            <w:tcW w:w="5317" w:type="dxa"/>
            <w:tcBorders>
              <w:top w:val="single" w:sz="4" w:space="0" w:color="000000"/>
              <w:left w:val="single" w:sz="4" w:space="0" w:color="000000"/>
              <w:bottom w:val="single" w:sz="4" w:space="0" w:color="000000"/>
            </w:tcBorders>
            <w:shd w:val="clear" w:color="auto" w:fill="auto"/>
            <w:vAlign w:val="center"/>
          </w:tcPr>
          <w:p w:rsidR="00DE6BFE" w:rsidRDefault="00DE6BFE" w:rsidP="003F76C6">
            <w:pPr>
              <w:spacing w:before="0" w:after="0"/>
              <w:jc w:val="center"/>
            </w:pPr>
            <w:r>
              <w:t>Výsledky a kompetence</w:t>
            </w:r>
          </w:p>
        </w:tc>
        <w:tc>
          <w:tcPr>
            <w:tcW w:w="4024" w:type="dxa"/>
            <w:tcBorders>
              <w:top w:val="single" w:sz="4" w:space="0" w:color="000000"/>
              <w:left w:val="single" w:sz="4" w:space="0" w:color="000000"/>
              <w:bottom w:val="single" w:sz="4" w:space="0" w:color="000000"/>
            </w:tcBorders>
            <w:shd w:val="clear" w:color="auto" w:fill="auto"/>
            <w:vAlign w:val="center"/>
          </w:tcPr>
          <w:p w:rsidR="00DE6BFE" w:rsidRDefault="00DE6BFE" w:rsidP="003F76C6">
            <w:pPr>
              <w:spacing w:before="0" w:after="0"/>
              <w:jc w:val="center"/>
            </w:pPr>
            <w:r>
              <w:t>Tematické celky</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BFE" w:rsidRDefault="00DE6BFE" w:rsidP="003F76C6">
            <w:pPr>
              <w:spacing w:before="0" w:after="0"/>
              <w:jc w:val="center"/>
            </w:pPr>
            <w:r>
              <w:t>Hodinová</w:t>
            </w:r>
          </w:p>
          <w:p w:rsidR="00DE6BFE" w:rsidRDefault="00DE6BFE" w:rsidP="003F76C6">
            <w:pPr>
              <w:spacing w:before="0" w:after="0"/>
              <w:jc w:val="center"/>
            </w:pPr>
            <w:r>
              <w:t>dotace</w:t>
            </w:r>
          </w:p>
        </w:tc>
      </w:tr>
      <w:tr w:rsidR="00DE6BFE" w:rsidTr="003F76C6">
        <w:tc>
          <w:tcPr>
            <w:tcW w:w="5317" w:type="dxa"/>
            <w:tcBorders>
              <w:top w:val="single" w:sz="4" w:space="0" w:color="000000"/>
              <w:left w:val="single" w:sz="4" w:space="0" w:color="000000"/>
              <w:bottom w:val="single" w:sz="4" w:space="0" w:color="000000"/>
            </w:tcBorders>
            <w:shd w:val="clear" w:color="auto" w:fill="auto"/>
          </w:tcPr>
          <w:p w:rsidR="00DE6BFE" w:rsidRDefault="00DE6BFE" w:rsidP="003F76C6">
            <w:pPr>
              <w:spacing w:before="0" w:after="0"/>
              <w:jc w:val="left"/>
            </w:pPr>
            <w:r>
              <w:rPr>
                <w:rStyle w:val="Nadpis4Char"/>
              </w:rPr>
              <w:t>Žák</w:t>
            </w:r>
          </w:p>
          <w:p w:rsidR="00DE6BFE" w:rsidRDefault="00DE6BFE" w:rsidP="00927107">
            <w:pPr>
              <w:numPr>
                <w:ilvl w:val="0"/>
                <w:numId w:val="79"/>
              </w:numPr>
              <w:spacing w:before="0" w:after="0"/>
              <w:jc w:val="left"/>
            </w:pPr>
            <w:r>
              <w:t>definuje základní goniometrické funkce,</w:t>
            </w:r>
          </w:p>
          <w:p w:rsidR="00DE6BFE" w:rsidRDefault="00DE6BFE" w:rsidP="00927107">
            <w:pPr>
              <w:numPr>
                <w:ilvl w:val="0"/>
                <w:numId w:val="79"/>
              </w:numPr>
              <w:spacing w:before="0" w:after="0"/>
              <w:jc w:val="left"/>
            </w:pPr>
            <w:r>
              <w:t>umí odvodit hodnoty goniometrických funkcí pro úhel  0</w:t>
            </w:r>
            <w:r>
              <w:rPr>
                <w:vertAlign w:val="superscript"/>
              </w:rPr>
              <w:t>◦</w:t>
            </w:r>
            <w:r>
              <w:t>, 30</w:t>
            </w:r>
            <w:r>
              <w:rPr>
                <w:vertAlign w:val="superscript"/>
              </w:rPr>
              <w:t>◦</w:t>
            </w:r>
            <w:r>
              <w:t>, 45</w:t>
            </w:r>
            <w:r>
              <w:rPr>
                <w:vertAlign w:val="superscript"/>
              </w:rPr>
              <w:t>◦</w:t>
            </w:r>
            <w:r>
              <w:t>, 60</w:t>
            </w:r>
            <w:r>
              <w:rPr>
                <w:vertAlign w:val="superscript"/>
              </w:rPr>
              <w:t>◦</w:t>
            </w:r>
            <w:r>
              <w:t>, 90</w:t>
            </w:r>
            <w:r>
              <w:rPr>
                <w:vertAlign w:val="superscript"/>
              </w:rPr>
              <w:t>◦</w:t>
            </w:r>
            <w:r>
              <w:t>, 180</w:t>
            </w:r>
            <w:r>
              <w:rPr>
                <w:vertAlign w:val="superscript"/>
              </w:rPr>
              <w:t>◦</w:t>
            </w:r>
            <w:r>
              <w:t>, 270</w:t>
            </w:r>
            <w:r>
              <w:rPr>
                <w:vertAlign w:val="superscript"/>
              </w:rPr>
              <w:t>◦</w:t>
            </w:r>
            <w:r>
              <w:t>, 360</w:t>
            </w:r>
            <w:r>
              <w:rPr>
                <w:vertAlign w:val="superscript"/>
              </w:rPr>
              <w:t>◦</w:t>
            </w:r>
            <w:r>
              <w:t>,</w:t>
            </w:r>
          </w:p>
          <w:p w:rsidR="00DE6BFE" w:rsidRDefault="00DE6BFE" w:rsidP="00927107">
            <w:pPr>
              <w:numPr>
                <w:ilvl w:val="0"/>
                <w:numId w:val="79"/>
              </w:numPr>
              <w:spacing w:before="0" w:after="0"/>
              <w:jc w:val="left"/>
            </w:pPr>
            <w:r>
              <w:t>užívá znalosti z úprav algebraických výrazů při úpravách goniometrických výrazů,</w:t>
            </w:r>
          </w:p>
          <w:p w:rsidR="00DE6BFE" w:rsidRDefault="00DE6BFE" w:rsidP="00927107">
            <w:pPr>
              <w:numPr>
                <w:ilvl w:val="0"/>
                <w:numId w:val="79"/>
              </w:numPr>
              <w:spacing w:before="0" w:after="0"/>
              <w:jc w:val="left"/>
            </w:pPr>
            <w:r>
              <w:t>stanoví podmínky řešitelnosti výrazu,</w:t>
            </w:r>
          </w:p>
          <w:p w:rsidR="00DE6BFE" w:rsidRDefault="00DE6BFE" w:rsidP="00927107">
            <w:pPr>
              <w:numPr>
                <w:ilvl w:val="0"/>
                <w:numId w:val="79"/>
              </w:numPr>
              <w:spacing w:before="0" w:after="0"/>
              <w:jc w:val="left"/>
            </w:pPr>
            <w:r>
              <w:t xml:space="preserve"> navrhne využití goniometrických funkcí při dopočtu délek stran a velikostí úhlů v pravoúhlém trojúhelníku,</w:t>
            </w:r>
          </w:p>
          <w:p w:rsidR="00DE6BFE" w:rsidRDefault="00DE6BFE" w:rsidP="00927107">
            <w:pPr>
              <w:numPr>
                <w:ilvl w:val="0"/>
                <w:numId w:val="79"/>
              </w:numPr>
              <w:spacing w:before="0" w:after="0"/>
              <w:jc w:val="left"/>
            </w:pPr>
            <w:r>
              <w:t>užívá sinovou a kosinovou větu při řešení obecných trojúhelníků,</w:t>
            </w:r>
          </w:p>
          <w:p w:rsidR="00DE6BFE" w:rsidRDefault="00DE6BFE" w:rsidP="00927107">
            <w:pPr>
              <w:numPr>
                <w:ilvl w:val="0"/>
                <w:numId w:val="79"/>
              </w:numPr>
              <w:spacing w:before="0" w:after="0"/>
              <w:jc w:val="left"/>
            </w:pPr>
            <w:r>
              <w:t>řeší rovnice s užitím vzorců a vztahů mezi goniometrickými funkcemi,</w:t>
            </w:r>
          </w:p>
          <w:p w:rsidR="00DE6BFE" w:rsidRDefault="00DE6BFE" w:rsidP="00927107">
            <w:pPr>
              <w:numPr>
                <w:ilvl w:val="0"/>
                <w:numId w:val="79"/>
              </w:numPr>
              <w:spacing w:before="0" w:after="0"/>
              <w:jc w:val="left"/>
            </w:pPr>
            <w:r>
              <w:t>volí vhodnou metodu řešení rovnic a soustav goniometrických rovnic -  metoda substituce,</w:t>
            </w:r>
          </w:p>
          <w:p w:rsidR="00DE6BFE" w:rsidRDefault="00DE6BFE" w:rsidP="00927107">
            <w:pPr>
              <w:numPr>
                <w:ilvl w:val="0"/>
                <w:numId w:val="79"/>
              </w:numPr>
              <w:spacing w:before="0" w:after="0"/>
              <w:jc w:val="left"/>
            </w:pPr>
            <w:r>
              <w:t>určí a zdůvodní definiční obor goniometrických funkcí,</w:t>
            </w:r>
          </w:p>
          <w:p w:rsidR="00DE6BFE" w:rsidRDefault="00DE6BFE" w:rsidP="00927107">
            <w:pPr>
              <w:numPr>
                <w:ilvl w:val="0"/>
                <w:numId w:val="79"/>
              </w:numPr>
              <w:spacing w:before="0" w:after="0"/>
              <w:jc w:val="left"/>
            </w:pPr>
            <w:r>
              <w:t>vypočte a zapíše průsečík dvou funkcí,</w:t>
            </w:r>
          </w:p>
          <w:p w:rsidR="00DE6BFE" w:rsidRDefault="00DE6BFE" w:rsidP="00927107">
            <w:pPr>
              <w:numPr>
                <w:ilvl w:val="0"/>
                <w:numId w:val="79"/>
              </w:numPr>
              <w:spacing w:before="0" w:after="0"/>
              <w:jc w:val="left"/>
            </w:pPr>
            <w:r>
              <w:t xml:space="preserve">řeší goniometrické nerovnice pomocí jednotkové kružnice. </w:t>
            </w:r>
          </w:p>
        </w:tc>
        <w:tc>
          <w:tcPr>
            <w:tcW w:w="4024" w:type="dxa"/>
            <w:tcBorders>
              <w:top w:val="single" w:sz="4" w:space="0" w:color="000000"/>
              <w:left w:val="single" w:sz="4" w:space="0" w:color="000000"/>
              <w:bottom w:val="single" w:sz="4" w:space="0" w:color="000000"/>
            </w:tcBorders>
            <w:shd w:val="clear" w:color="auto" w:fill="auto"/>
          </w:tcPr>
          <w:p w:rsidR="00DE6BFE" w:rsidRDefault="00DE6BFE" w:rsidP="003F76C6">
            <w:pPr>
              <w:pStyle w:val="Nadpis4"/>
            </w:pPr>
            <w:r>
              <w:t xml:space="preserve">1. Goniometrické funkce, rovnice a   </w:t>
            </w:r>
            <w:r>
              <w:br/>
              <w:t xml:space="preserve">     nerovnice</w:t>
            </w:r>
          </w:p>
          <w:p w:rsidR="00DE6BFE" w:rsidRDefault="00DE6BFE" w:rsidP="00927107">
            <w:pPr>
              <w:numPr>
                <w:ilvl w:val="0"/>
                <w:numId w:val="46"/>
              </w:numPr>
              <w:spacing w:before="0" w:after="0"/>
              <w:jc w:val="left"/>
            </w:pPr>
            <w:r>
              <w:t>vztahy mezi goniometrickými funkcemi</w:t>
            </w:r>
          </w:p>
          <w:p w:rsidR="00DE6BFE" w:rsidRDefault="00DE6BFE" w:rsidP="00927107">
            <w:pPr>
              <w:numPr>
                <w:ilvl w:val="0"/>
                <w:numId w:val="46"/>
              </w:numPr>
              <w:spacing w:before="0" w:after="0"/>
              <w:jc w:val="left"/>
            </w:pPr>
            <w:r>
              <w:t>základní hodnoty goniometrických funkcí</w:t>
            </w:r>
          </w:p>
          <w:p w:rsidR="00DE6BFE" w:rsidRDefault="00DE6BFE" w:rsidP="00927107">
            <w:pPr>
              <w:numPr>
                <w:ilvl w:val="0"/>
                <w:numId w:val="46"/>
              </w:numPr>
              <w:spacing w:before="0" w:after="0"/>
              <w:jc w:val="left"/>
            </w:pPr>
            <w:r>
              <w:t>úpravy goniometrických výrazů</w:t>
            </w:r>
          </w:p>
          <w:p w:rsidR="00DE6BFE" w:rsidRDefault="00DE6BFE" w:rsidP="00927107">
            <w:pPr>
              <w:numPr>
                <w:ilvl w:val="0"/>
                <w:numId w:val="46"/>
              </w:numPr>
              <w:spacing w:before="0" w:after="0"/>
              <w:jc w:val="left"/>
            </w:pPr>
            <w:r>
              <w:t>řešení pravoúhlých trojúhelníků</w:t>
            </w:r>
          </w:p>
          <w:p w:rsidR="00DE6BFE" w:rsidRDefault="00DE6BFE" w:rsidP="00927107">
            <w:pPr>
              <w:numPr>
                <w:ilvl w:val="0"/>
                <w:numId w:val="46"/>
              </w:numPr>
              <w:spacing w:before="0" w:after="0"/>
              <w:jc w:val="left"/>
            </w:pPr>
            <w:r>
              <w:t>řešení obecných trojúhelníků</w:t>
            </w:r>
          </w:p>
          <w:p w:rsidR="00DE6BFE" w:rsidRDefault="00DE6BFE" w:rsidP="00927107">
            <w:pPr>
              <w:numPr>
                <w:ilvl w:val="0"/>
                <w:numId w:val="46"/>
              </w:numPr>
              <w:spacing w:before="0" w:after="0"/>
              <w:jc w:val="left"/>
            </w:pPr>
            <w:r>
              <w:t>goniometrické rovnice</w:t>
            </w:r>
          </w:p>
          <w:p w:rsidR="00DE6BFE" w:rsidRDefault="00DE6BFE" w:rsidP="00927107">
            <w:pPr>
              <w:numPr>
                <w:ilvl w:val="0"/>
                <w:numId w:val="46"/>
              </w:numPr>
              <w:spacing w:before="0" w:after="0"/>
              <w:jc w:val="left"/>
            </w:pPr>
            <w:r>
              <w:t>soustavy goniometrických rovnic</w:t>
            </w:r>
          </w:p>
          <w:p w:rsidR="00DE6BFE" w:rsidRDefault="00DE6BFE" w:rsidP="00927107">
            <w:pPr>
              <w:numPr>
                <w:ilvl w:val="0"/>
                <w:numId w:val="46"/>
              </w:numPr>
              <w:spacing w:before="0" w:after="0"/>
              <w:jc w:val="left"/>
            </w:pPr>
            <w:r>
              <w:t>goniometrické funkce</w:t>
            </w:r>
          </w:p>
          <w:p w:rsidR="00DE6BFE" w:rsidRDefault="00DE6BFE" w:rsidP="00927107">
            <w:pPr>
              <w:numPr>
                <w:ilvl w:val="0"/>
                <w:numId w:val="46"/>
              </w:numPr>
              <w:spacing w:before="0" w:after="0"/>
              <w:jc w:val="left"/>
            </w:pPr>
            <w:r>
              <w:t>zápis rovnice goniometrické funkce zadané dvěma body</w:t>
            </w:r>
          </w:p>
          <w:p w:rsidR="00DE6BFE" w:rsidRDefault="00DE6BFE" w:rsidP="00927107">
            <w:pPr>
              <w:numPr>
                <w:ilvl w:val="0"/>
                <w:numId w:val="46"/>
              </w:numPr>
              <w:spacing w:before="0" w:after="0"/>
              <w:jc w:val="left"/>
            </w:pPr>
            <w:r>
              <w:t>goniometrické nerovnice</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BFE" w:rsidRDefault="00DE6BFE" w:rsidP="003F76C6">
            <w:pPr>
              <w:spacing w:before="0" w:after="0"/>
              <w:jc w:val="center"/>
            </w:pPr>
            <w:r>
              <w:t>20</w:t>
            </w:r>
          </w:p>
        </w:tc>
      </w:tr>
      <w:tr w:rsidR="00DE6BFE" w:rsidTr="003F76C6">
        <w:tc>
          <w:tcPr>
            <w:tcW w:w="5317" w:type="dxa"/>
            <w:tcBorders>
              <w:top w:val="single" w:sz="4" w:space="0" w:color="000000"/>
              <w:left w:val="single" w:sz="4" w:space="0" w:color="000000"/>
              <w:bottom w:val="single" w:sz="4" w:space="0" w:color="000000"/>
            </w:tcBorders>
            <w:shd w:val="clear" w:color="auto" w:fill="auto"/>
          </w:tcPr>
          <w:p w:rsidR="00DE6BFE" w:rsidRDefault="00DE6BFE" w:rsidP="003F76C6">
            <w:pPr>
              <w:spacing w:before="60" w:after="60"/>
            </w:pPr>
            <w:r>
              <w:rPr>
                <w:b/>
              </w:rPr>
              <w:t>Žák</w:t>
            </w:r>
          </w:p>
          <w:p w:rsidR="00DE6BFE" w:rsidRDefault="00DE6BFE" w:rsidP="00927107">
            <w:pPr>
              <w:numPr>
                <w:ilvl w:val="0"/>
                <w:numId w:val="482"/>
              </w:numPr>
              <w:spacing w:before="0" w:after="0"/>
              <w:jc w:val="left"/>
            </w:pPr>
            <w:r>
              <w:t>rozumí pojmu funkce jako předpisu i jako zobrazení definičního oboru na obor hodnot funkce,</w:t>
            </w:r>
          </w:p>
          <w:p w:rsidR="00DE6BFE" w:rsidRDefault="00DE6BFE" w:rsidP="00927107">
            <w:pPr>
              <w:numPr>
                <w:ilvl w:val="0"/>
                <w:numId w:val="482"/>
              </w:numPr>
              <w:spacing w:before="0" w:after="0"/>
              <w:jc w:val="left"/>
            </w:pPr>
            <w:r>
              <w:t>užívá znalostí při řešení soustav rovnic k výpočtu průsečíku funkce s osami,</w:t>
            </w:r>
          </w:p>
          <w:p w:rsidR="00DE6BFE" w:rsidRDefault="00DE6BFE" w:rsidP="00927107">
            <w:pPr>
              <w:numPr>
                <w:ilvl w:val="0"/>
                <w:numId w:val="482"/>
              </w:numPr>
              <w:spacing w:before="0" w:after="0"/>
              <w:jc w:val="left"/>
            </w:pPr>
            <w:r>
              <w:t>rozlišuje jednotlivé druhy funkcí, načrtne jejich grafy a určí jejich vlastnosti,</w:t>
            </w:r>
          </w:p>
          <w:p w:rsidR="00DE6BFE" w:rsidRDefault="00DE6BFE" w:rsidP="00927107">
            <w:pPr>
              <w:numPr>
                <w:ilvl w:val="0"/>
                <w:numId w:val="482"/>
              </w:numPr>
              <w:spacing w:before="0" w:after="0"/>
              <w:jc w:val="left"/>
            </w:pPr>
            <w:r>
              <w:t>aplikuje znalosti o absolutní hodnotě a popíše vlastnosti funkce v intervalech,</w:t>
            </w:r>
          </w:p>
        </w:tc>
        <w:tc>
          <w:tcPr>
            <w:tcW w:w="4024" w:type="dxa"/>
            <w:tcBorders>
              <w:top w:val="single" w:sz="4" w:space="0" w:color="000000"/>
              <w:left w:val="single" w:sz="4" w:space="0" w:color="000000"/>
              <w:bottom w:val="single" w:sz="4" w:space="0" w:color="000000"/>
            </w:tcBorders>
            <w:shd w:val="clear" w:color="auto" w:fill="auto"/>
          </w:tcPr>
          <w:p w:rsidR="00DE6BFE" w:rsidRDefault="00DE6BFE" w:rsidP="003F76C6">
            <w:pPr>
              <w:pStyle w:val="Nadpis4"/>
            </w:pPr>
            <w:r>
              <w:t>2. Funkce</w:t>
            </w:r>
          </w:p>
          <w:p w:rsidR="00DE6BFE" w:rsidRDefault="00DE6BFE" w:rsidP="00927107">
            <w:pPr>
              <w:numPr>
                <w:ilvl w:val="0"/>
                <w:numId w:val="247"/>
              </w:numPr>
              <w:spacing w:before="0" w:after="0"/>
              <w:jc w:val="left"/>
            </w:pPr>
            <w:r>
              <w:t>stanovení definičního oboru u funkcí</w:t>
            </w:r>
          </w:p>
          <w:p w:rsidR="00DE6BFE" w:rsidRDefault="00DE6BFE" w:rsidP="00927107">
            <w:pPr>
              <w:numPr>
                <w:ilvl w:val="0"/>
                <w:numId w:val="247"/>
              </w:numPr>
              <w:spacing w:before="0" w:after="0"/>
              <w:jc w:val="left"/>
            </w:pPr>
            <w:r>
              <w:t>výpočet funkční hodnoty v bodě</w:t>
            </w:r>
          </w:p>
          <w:p w:rsidR="00DE6BFE" w:rsidRDefault="00DE6BFE" w:rsidP="00927107">
            <w:pPr>
              <w:numPr>
                <w:ilvl w:val="0"/>
                <w:numId w:val="247"/>
              </w:numPr>
              <w:spacing w:before="0" w:after="0"/>
              <w:jc w:val="left"/>
            </w:pPr>
            <w:r>
              <w:t>výpočet průsečíku funkce s osami</w:t>
            </w:r>
          </w:p>
          <w:p w:rsidR="00DE6BFE" w:rsidRDefault="00DE6BFE" w:rsidP="00927107">
            <w:pPr>
              <w:numPr>
                <w:ilvl w:val="0"/>
                <w:numId w:val="247"/>
              </w:numPr>
              <w:spacing w:before="0" w:after="0"/>
              <w:jc w:val="left"/>
            </w:pPr>
            <w:r>
              <w:t>kvadratická funkce</w:t>
            </w:r>
          </w:p>
          <w:p w:rsidR="00DE6BFE" w:rsidRDefault="00DE6BFE" w:rsidP="00927107">
            <w:pPr>
              <w:numPr>
                <w:ilvl w:val="0"/>
                <w:numId w:val="247"/>
              </w:numPr>
              <w:spacing w:before="0" w:after="0"/>
              <w:jc w:val="left"/>
            </w:pPr>
            <w:r>
              <w:t>mocninné funkce</w:t>
            </w:r>
          </w:p>
          <w:p w:rsidR="00DE6BFE" w:rsidRDefault="00DE6BFE" w:rsidP="00927107">
            <w:pPr>
              <w:numPr>
                <w:ilvl w:val="0"/>
                <w:numId w:val="247"/>
              </w:numPr>
              <w:spacing w:before="0" w:after="0"/>
              <w:jc w:val="left"/>
            </w:pPr>
            <w:r>
              <w:t>funkce s absolutní hodnotou</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BFE" w:rsidRDefault="00DE6BFE" w:rsidP="003F76C6">
            <w:pPr>
              <w:spacing w:before="0" w:after="0"/>
              <w:jc w:val="center"/>
            </w:pPr>
            <w:r>
              <w:t>8</w:t>
            </w:r>
          </w:p>
        </w:tc>
      </w:tr>
      <w:tr w:rsidR="00DE6BFE" w:rsidTr="003F76C6">
        <w:tc>
          <w:tcPr>
            <w:tcW w:w="5317" w:type="dxa"/>
            <w:tcBorders>
              <w:top w:val="single" w:sz="4" w:space="0" w:color="000000"/>
              <w:left w:val="single" w:sz="4" w:space="0" w:color="000000"/>
              <w:bottom w:val="single" w:sz="4" w:space="0" w:color="000000"/>
            </w:tcBorders>
            <w:shd w:val="clear" w:color="auto" w:fill="auto"/>
          </w:tcPr>
          <w:p w:rsidR="00DE6BFE" w:rsidRDefault="00DE6BFE" w:rsidP="003F76C6">
            <w:pPr>
              <w:spacing w:before="60" w:after="60"/>
            </w:pPr>
            <w:r>
              <w:rPr>
                <w:b/>
              </w:rPr>
              <w:t>Žák</w:t>
            </w:r>
          </w:p>
          <w:p w:rsidR="00DE6BFE" w:rsidRDefault="00DE6BFE" w:rsidP="00927107">
            <w:pPr>
              <w:numPr>
                <w:ilvl w:val="0"/>
                <w:numId w:val="165"/>
              </w:numPr>
              <w:spacing w:before="0" w:after="0"/>
              <w:jc w:val="left"/>
            </w:pPr>
            <w:r>
              <w:t>vysvětlí pojmy vektor (nulový, jednotkový, základní, opačný, rovnost vektorů),</w:t>
            </w:r>
          </w:p>
          <w:p w:rsidR="00DE6BFE" w:rsidRDefault="00DE6BFE" w:rsidP="00927107">
            <w:pPr>
              <w:numPr>
                <w:ilvl w:val="0"/>
                <w:numId w:val="165"/>
              </w:numPr>
              <w:spacing w:before="0" w:after="0"/>
              <w:jc w:val="left"/>
            </w:pPr>
            <w:r>
              <w:t>řeší vektorové rovnice na základě znalostí ekvivalentních úprav rovnic,</w:t>
            </w:r>
          </w:p>
          <w:p w:rsidR="00DE6BFE" w:rsidRDefault="00DE6BFE" w:rsidP="00927107">
            <w:pPr>
              <w:numPr>
                <w:ilvl w:val="0"/>
                <w:numId w:val="165"/>
              </w:numPr>
              <w:spacing w:before="0" w:after="0"/>
              <w:jc w:val="left"/>
            </w:pPr>
            <w:r>
              <w:t>rozliší rovnoběžné vektory (souhlasně a nesouhlasně orientované) a kolmé vektory,</w:t>
            </w:r>
          </w:p>
          <w:p w:rsidR="00DE6BFE" w:rsidRDefault="00DE6BFE" w:rsidP="00927107">
            <w:pPr>
              <w:numPr>
                <w:ilvl w:val="0"/>
                <w:numId w:val="165"/>
              </w:numPr>
              <w:spacing w:before="0" w:after="0"/>
              <w:jc w:val="left"/>
            </w:pPr>
            <w:r>
              <w:t>určí koeficienty lineární kombinace vektorů,</w:t>
            </w:r>
          </w:p>
          <w:p w:rsidR="00DE6BFE" w:rsidRDefault="00DE6BFE" w:rsidP="00927107">
            <w:pPr>
              <w:numPr>
                <w:ilvl w:val="0"/>
                <w:numId w:val="165"/>
              </w:numPr>
              <w:spacing w:before="0" w:after="0"/>
              <w:jc w:val="left"/>
            </w:pPr>
            <w:r>
              <w:t>posoudí závislost a nezávislost dvou a více vektorů.</w:t>
            </w:r>
          </w:p>
          <w:p w:rsidR="00DE6BFE" w:rsidRDefault="00DE6BFE" w:rsidP="00927107">
            <w:pPr>
              <w:numPr>
                <w:ilvl w:val="0"/>
                <w:numId w:val="165"/>
              </w:numPr>
              <w:spacing w:before="0" w:after="0"/>
              <w:jc w:val="left"/>
            </w:pPr>
          </w:p>
        </w:tc>
        <w:tc>
          <w:tcPr>
            <w:tcW w:w="4024" w:type="dxa"/>
            <w:tcBorders>
              <w:top w:val="single" w:sz="4" w:space="0" w:color="000000"/>
              <w:left w:val="single" w:sz="4" w:space="0" w:color="000000"/>
              <w:bottom w:val="single" w:sz="4" w:space="0" w:color="000000"/>
            </w:tcBorders>
            <w:shd w:val="clear" w:color="auto" w:fill="auto"/>
          </w:tcPr>
          <w:p w:rsidR="00DE6BFE" w:rsidRDefault="00DE6BFE" w:rsidP="003F76C6">
            <w:pPr>
              <w:pStyle w:val="Nadpis4"/>
            </w:pPr>
            <w:r>
              <w:t>3. Vektorová algebra</w:t>
            </w:r>
          </w:p>
          <w:p w:rsidR="00DE6BFE" w:rsidRDefault="00DE6BFE" w:rsidP="00927107">
            <w:pPr>
              <w:numPr>
                <w:ilvl w:val="0"/>
                <w:numId w:val="123"/>
              </w:numPr>
              <w:spacing w:before="0" w:after="0"/>
              <w:jc w:val="left"/>
            </w:pPr>
            <w:r>
              <w:t>pojem n-členného vektoru</w:t>
            </w:r>
          </w:p>
          <w:p w:rsidR="00DE6BFE" w:rsidRDefault="00DE6BFE" w:rsidP="00927107">
            <w:pPr>
              <w:numPr>
                <w:ilvl w:val="0"/>
                <w:numId w:val="123"/>
              </w:numPr>
              <w:spacing w:before="0" w:after="0"/>
              <w:jc w:val="left"/>
            </w:pPr>
            <w:r>
              <w:t>operace s vektory, rovnost vektorů</w:t>
            </w:r>
          </w:p>
          <w:p w:rsidR="00DE6BFE" w:rsidRDefault="00DE6BFE" w:rsidP="00927107">
            <w:pPr>
              <w:numPr>
                <w:ilvl w:val="0"/>
                <w:numId w:val="123"/>
              </w:numPr>
              <w:spacing w:before="0" w:after="0"/>
              <w:jc w:val="left"/>
            </w:pPr>
            <w:r>
              <w:t>vektorové rovnice</w:t>
            </w:r>
          </w:p>
          <w:p w:rsidR="00DE6BFE" w:rsidRDefault="00DE6BFE" w:rsidP="00927107">
            <w:pPr>
              <w:numPr>
                <w:ilvl w:val="0"/>
                <w:numId w:val="123"/>
              </w:numPr>
              <w:spacing w:before="0" w:after="0"/>
              <w:jc w:val="left"/>
            </w:pPr>
            <w:r>
              <w:t>podmínky rovnoběžnosti a kolmosti dvou vektorů</w:t>
            </w:r>
          </w:p>
          <w:p w:rsidR="00DE6BFE" w:rsidRDefault="00DE6BFE" w:rsidP="00927107">
            <w:pPr>
              <w:numPr>
                <w:ilvl w:val="0"/>
                <w:numId w:val="123"/>
              </w:numPr>
              <w:spacing w:before="0" w:after="0"/>
              <w:jc w:val="left"/>
            </w:pPr>
            <w:r>
              <w:t>lineární kombinace vektorů</w:t>
            </w:r>
          </w:p>
          <w:p w:rsidR="00DE6BFE" w:rsidRDefault="00DE6BFE" w:rsidP="00927107">
            <w:pPr>
              <w:numPr>
                <w:ilvl w:val="0"/>
                <w:numId w:val="123"/>
              </w:numPr>
              <w:spacing w:before="0" w:after="0"/>
              <w:jc w:val="left"/>
            </w:pPr>
            <w:r>
              <w:t>lineární závislost a nezávislost vektorů</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BFE" w:rsidRDefault="00DE6BFE" w:rsidP="003F76C6">
            <w:pPr>
              <w:spacing w:before="0" w:after="0"/>
              <w:jc w:val="center"/>
            </w:pPr>
            <w:r>
              <w:t>6</w:t>
            </w:r>
          </w:p>
        </w:tc>
      </w:tr>
      <w:tr w:rsidR="00DE6BFE" w:rsidTr="003F76C6">
        <w:tc>
          <w:tcPr>
            <w:tcW w:w="5317" w:type="dxa"/>
            <w:tcBorders>
              <w:top w:val="single" w:sz="4" w:space="0" w:color="000000"/>
              <w:left w:val="single" w:sz="4" w:space="0" w:color="000000"/>
              <w:bottom w:val="single" w:sz="4" w:space="0" w:color="000000"/>
            </w:tcBorders>
            <w:shd w:val="clear" w:color="auto" w:fill="auto"/>
          </w:tcPr>
          <w:p w:rsidR="00DE6BFE" w:rsidRDefault="00DE6BFE" w:rsidP="003F76C6">
            <w:pPr>
              <w:spacing w:before="60" w:after="0"/>
              <w:jc w:val="left"/>
            </w:pPr>
            <w:r>
              <w:rPr>
                <w:rStyle w:val="Nadpis4Char"/>
              </w:rPr>
              <w:t>Žák</w:t>
            </w:r>
          </w:p>
          <w:p w:rsidR="00DE6BFE" w:rsidRDefault="00DE6BFE" w:rsidP="00927107">
            <w:pPr>
              <w:numPr>
                <w:ilvl w:val="0"/>
                <w:numId w:val="477"/>
              </w:numPr>
              <w:spacing w:before="0" w:after="0"/>
              <w:jc w:val="left"/>
            </w:pPr>
            <w:r>
              <w:t>vysvětlí pojmy: směrový a normálový vektor přímky, směrnice přímky, směrový úhel přímky,</w:t>
            </w:r>
          </w:p>
          <w:p w:rsidR="00DE6BFE" w:rsidRDefault="00DE6BFE" w:rsidP="00927107">
            <w:pPr>
              <w:numPr>
                <w:ilvl w:val="0"/>
                <w:numId w:val="477"/>
              </w:numPr>
              <w:spacing w:before="0" w:after="0"/>
              <w:jc w:val="left"/>
            </w:pPr>
            <w:r>
              <w:t>zapíše různá vyjádření přímky i roviny,</w:t>
            </w:r>
          </w:p>
          <w:p w:rsidR="00DE6BFE" w:rsidRDefault="00DE6BFE" w:rsidP="00927107">
            <w:pPr>
              <w:numPr>
                <w:ilvl w:val="0"/>
                <w:numId w:val="477"/>
              </w:numPr>
              <w:spacing w:before="0" w:after="0"/>
              <w:jc w:val="left"/>
            </w:pPr>
            <w:r>
              <w:t>aplikuje řešení soustav lineárních rovnic na určení vzájemné polohy dvou přímek,</w:t>
            </w:r>
          </w:p>
          <w:p w:rsidR="00DE6BFE" w:rsidRDefault="00DE6BFE" w:rsidP="00927107">
            <w:pPr>
              <w:numPr>
                <w:ilvl w:val="0"/>
                <w:numId w:val="477"/>
              </w:numPr>
              <w:spacing w:before="0" w:after="0"/>
              <w:jc w:val="left"/>
            </w:pPr>
            <w:r>
              <w:t>zapíše jejich průsečík,</w:t>
            </w:r>
          </w:p>
          <w:p w:rsidR="00DE6BFE" w:rsidRDefault="00DE6BFE" w:rsidP="00927107">
            <w:pPr>
              <w:numPr>
                <w:ilvl w:val="0"/>
                <w:numId w:val="477"/>
              </w:numPr>
              <w:spacing w:before="0" w:after="0"/>
              <w:jc w:val="left"/>
            </w:pPr>
            <w:r>
              <w:t>užívá vztahy pro rovnoběžnost a kolmost dvou vektorů,</w:t>
            </w:r>
          </w:p>
          <w:p w:rsidR="00DE6BFE" w:rsidRDefault="00DE6BFE" w:rsidP="00927107">
            <w:pPr>
              <w:numPr>
                <w:ilvl w:val="0"/>
                <w:numId w:val="477"/>
              </w:numPr>
              <w:spacing w:before="0" w:after="0"/>
              <w:jc w:val="left"/>
            </w:pPr>
            <w:r>
              <w:t>řeší metrické vztahy bodů, přímek a rovin na základě geometrického modelu prostoru,</w:t>
            </w:r>
          </w:p>
          <w:p w:rsidR="00DE6BFE" w:rsidRDefault="00DE6BFE" w:rsidP="00927107">
            <w:pPr>
              <w:numPr>
                <w:ilvl w:val="0"/>
                <w:numId w:val="477"/>
              </w:numPr>
              <w:spacing w:before="0" w:after="0"/>
              <w:jc w:val="left"/>
            </w:pPr>
            <w:r>
              <w:t>charakterizuje jednotlivé kuželosečky podle jejich obecných rovnic,</w:t>
            </w:r>
          </w:p>
          <w:p w:rsidR="00DE6BFE" w:rsidRDefault="00DE6BFE" w:rsidP="00927107">
            <w:pPr>
              <w:numPr>
                <w:ilvl w:val="0"/>
                <w:numId w:val="477"/>
              </w:numPr>
              <w:spacing w:before="0" w:after="0"/>
              <w:jc w:val="left"/>
            </w:pPr>
            <w:r>
              <w:t>převede obecnou rovnici kuželosečky do středového tvaru a určí veškeré náležitosti charakteristické pro danou kuželosečku,</w:t>
            </w:r>
          </w:p>
          <w:p w:rsidR="00DE6BFE" w:rsidRDefault="00DE6BFE" w:rsidP="00927107">
            <w:pPr>
              <w:numPr>
                <w:ilvl w:val="0"/>
                <w:numId w:val="477"/>
              </w:numPr>
              <w:spacing w:before="0" w:after="0"/>
              <w:jc w:val="left"/>
            </w:pPr>
            <w:r>
              <w:t>řeší úlohy o vzájemné poloze přímky a kuželosečky na základě řešení soustavy lineární a kvadratické rovnice,</w:t>
            </w:r>
          </w:p>
          <w:p w:rsidR="00DE6BFE" w:rsidRDefault="00DE6BFE" w:rsidP="00927107">
            <w:pPr>
              <w:numPr>
                <w:ilvl w:val="0"/>
                <w:numId w:val="477"/>
              </w:numPr>
              <w:spacing w:before="0" w:after="0"/>
              <w:jc w:val="left"/>
            </w:pPr>
            <w:r>
              <w:t>zapíše průsečíky přímky a kuželosečky, jako uspořádanou dvojici reálných čísel,</w:t>
            </w:r>
          </w:p>
          <w:p w:rsidR="00DE6BFE" w:rsidRDefault="00DE6BFE" w:rsidP="00927107">
            <w:pPr>
              <w:numPr>
                <w:ilvl w:val="0"/>
                <w:numId w:val="477"/>
              </w:numPr>
              <w:spacing w:before="0" w:after="0"/>
              <w:jc w:val="left"/>
            </w:pPr>
            <w:r>
              <w:t>zapíše rovnici tečny ke kuželosečce.</w:t>
            </w:r>
          </w:p>
        </w:tc>
        <w:tc>
          <w:tcPr>
            <w:tcW w:w="4024" w:type="dxa"/>
            <w:tcBorders>
              <w:top w:val="single" w:sz="4" w:space="0" w:color="000000"/>
              <w:left w:val="single" w:sz="4" w:space="0" w:color="000000"/>
              <w:bottom w:val="single" w:sz="4" w:space="0" w:color="000000"/>
            </w:tcBorders>
            <w:shd w:val="clear" w:color="auto" w:fill="auto"/>
          </w:tcPr>
          <w:p w:rsidR="00DE6BFE" w:rsidRDefault="00DE6BFE" w:rsidP="003F76C6">
            <w:pPr>
              <w:pStyle w:val="Nadpis4"/>
              <w:rPr>
                <w:rFonts w:ascii="TimesNewRomanPS-BoldMT" w:hAnsi="TimesNewRomanPS-BoldMT" w:cs="TimesNewRomanPS-BoldMT"/>
              </w:rPr>
            </w:pPr>
            <w:r>
              <w:t xml:space="preserve">4. Analytická geometrie v rovině i v </w:t>
            </w:r>
            <w:r>
              <w:br/>
              <w:t xml:space="preserve">    prostoru</w:t>
            </w:r>
          </w:p>
          <w:p w:rsidR="00DE6BFE" w:rsidRDefault="00DE6BFE" w:rsidP="003F76C6">
            <w:pPr>
              <w:spacing w:before="0" w:after="0"/>
              <w:jc w:val="left"/>
              <w:rPr>
                <w:rFonts w:ascii="TimesNewRomanPS-BoldMT" w:hAnsi="TimesNewRomanPS-BoldMT" w:cs="TimesNewRomanPS-BoldMT"/>
                <w:bCs/>
              </w:rPr>
            </w:pPr>
            <w:r>
              <w:rPr>
                <w:rFonts w:ascii="TimesNewRomanPS-BoldMT" w:hAnsi="TimesNewRomanPS-BoldMT" w:cs="TimesNewRomanPS-BoldMT"/>
                <w:bCs/>
              </w:rPr>
              <w:t>a) přímky a roviny</w:t>
            </w:r>
          </w:p>
          <w:p w:rsidR="00DE6BFE" w:rsidRDefault="00DE6BFE" w:rsidP="00927107">
            <w:pPr>
              <w:numPr>
                <w:ilvl w:val="0"/>
                <w:numId w:val="195"/>
              </w:numPr>
              <w:spacing w:before="0" w:after="0"/>
              <w:jc w:val="left"/>
              <w:rPr>
                <w:rFonts w:ascii="TimesNewRomanPS-BoldMT" w:hAnsi="TimesNewRomanPS-BoldMT" w:cs="TimesNewRomanPS-BoldMT"/>
                <w:bCs/>
              </w:rPr>
            </w:pPr>
            <w:r>
              <w:rPr>
                <w:rFonts w:ascii="TimesNewRomanPS-BoldMT" w:hAnsi="TimesNewRomanPS-BoldMT" w:cs="TimesNewRomanPS-BoldMT"/>
                <w:bCs/>
              </w:rPr>
              <w:t>rovnice přímky: parametrický, obecný a směrnicový tvar</w:t>
            </w:r>
          </w:p>
          <w:p w:rsidR="00DE6BFE" w:rsidRDefault="00DE6BFE" w:rsidP="00927107">
            <w:pPr>
              <w:numPr>
                <w:ilvl w:val="0"/>
                <w:numId w:val="195"/>
              </w:numPr>
              <w:spacing w:before="0" w:after="0"/>
              <w:jc w:val="left"/>
              <w:rPr>
                <w:rFonts w:ascii="TimesNewRomanPS-BoldMT" w:hAnsi="TimesNewRomanPS-BoldMT" w:cs="TimesNewRomanPS-BoldMT"/>
                <w:bCs/>
              </w:rPr>
            </w:pPr>
            <w:r>
              <w:rPr>
                <w:rFonts w:ascii="TimesNewRomanPS-BoldMT" w:hAnsi="TimesNewRomanPS-BoldMT" w:cs="TimesNewRomanPS-BoldMT"/>
                <w:bCs/>
              </w:rPr>
              <w:t>rovina: parametrický a obecný tvar</w:t>
            </w:r>
          </w:p>
          <w:p w:rsidR="00DE6BFE" w:rsidRDefault="00DE6BFE" w:rsidP="00927107">
            <w:pPr>
              <w:numPr>
                <w:ilvl w:val="0"/>
                <w:numId w:val="195"/>
              </w:numPr>
              <w:spacing w:before="0" w:after="0"/>
              <w:jc w:val="left"/>
            </w:pPr>
            <w:r>
              <w:rPr>
                <w:rFonts w:ascii="TimesNewRomanPS-BoldMT" w:hAnsi="TimesNewRomanPS-BoldMT" w:cs="TimesNewRomanPS-BoldMT"/>
                <w:bCs/>
              </w:rPr>
              <w:t>vzájemná poloha dvou přímek</w:t>
            </w:r>
          </w:p>
          <w:p w:rsidR="00DE6BFE" w:rsidRDefault="00DE6BFE" w:rsidP="00927107">
            <w:pPr>
              <w:numPr>
                <w:ilvl w:val="0"/>
                <w:numId w:val="195"/>
              </w:numPr>
              <w:spacing w:before="0" w:after="0"/>
              <w:jc w:val="left"/>
              <w:rPr>
                <w:rFonts w:ascii="TimesNewRomanPS-BoldMT" w:hAnsi="TimesNewRomanPS-BoldMT" w:cs="TimesNewRomanPS-BoldMT"/>
                <w:bCs/>
              </w:rPr>
            </w:pPr>
            <w:r>
              <w:t>odchylka dvou přímek</w:t>
            </w:r>
          </w:p>
          <w:p w:rsidR="00DE6BFE" w:rsidRDefault="00DE6BFE" w:rsidP="00927107">
            <w:pPr>
              <w:numPr>
                <w:ilvl w:val="0"/>
                <w:numId w:val="195"/>
              </w:numPr>
              <w:spacing w:before="0" w:after="0"/>
              <w:jc w:val="left"/>
              <w:rPr>
                <w:rFonts w:ascii="TimesNewRomanPS-BoldMT" w:hAnsi="TimesNewRomanPS-BoldMT" w:cs="TimesNewRomanPS-BoldMT"/>
                <w:bCs/>
              </w:rPr>
            </w:pPr>
            <w:r>
              <w:rPr>
                <w:rFonts w:ascii="TimesNewRomanPS-BoldMT" w:hAnsi="TimesNewRomanPS-BoldMT" w:cs="TimesNewRomanPS-BoldMT"/>
                <w:bCs/>
              </w:rPr>
              <w:t>rovnoběžnost a kolmost dvou přímek</w:t>
            </w:r>
          </w:p>
          <w:p w:rsidR="00DE6BFE" w:rsidRDefault="00DE6BFE" w:rsidP="00927107">
            <w:pPr>
              <w:numPr>
                <w:ilvl w:val="0"/>
                <w:numId w:val="195"/>
              </w:numPr>
              <w:spacing w:before="0" w:after="0"/>
              <w:jc w:val="left"/>
              <w:rPr>
                <w:rFonts w:ascii="TimesNewRomanPS-BoldMT" w:hAnsi="TimesNewRomanPS-BoldMT" w:cs="TimesNewRomanPS-BoldMT"/>
                <w:bCs/>
              </w:rPr>
            </w:pPr>
            <w:r>
              <w:rPr>
                <w:rFonts w:ascii="TimesNewRomanPS-BoldMT" w:hAnsi="TimesNewRomanPS-BoldMT" w:cs="TimesNewRomanPS-BoldMT"/>
                <w:bCs/>
              </w:rPr>
              <w:t>vzdálenost bodu od přímky</w:t>
            </w:r>
          </w:p>
          <w:p w:rsidR="00DE6BFE" w:rsidRDefault="00DE6BFE" w:rsidP="00927107">
            <w:pPr>
              <w:numPr>
                <w:ilvl w:val="0"/>
                <w:numId w:val="195"/>
              </w:numPr>
              <w:spacing w:before="0" w:after="0"/>
              <w:jc w:val="left"/>
              <w:rPr>
                <w:rFonts w:ascii="TimesNewRomanPS-BoldMT" w:hAnsi="TimesNewRomanPS-BoldMT" w:cs="TimesNewRomanPS-BoldMT"/>
                <w:bCs/>
              </w:rPr>
            </w:pPr>
            <w:r>
              <w:rPr>
                <w:rFonts w:ascii="TimesNewRomanPS-BoldMT" w:hAnsi="TimesNewRomanPS-BoldMT" w:cs="TimesNewRomanPS-BoldMT"/>
                <w:bCs/>
              </w:rPr>
              <w:t>vzájemná poloha přímky a roviny</w:t>
            </w:r>
          </w:p>
          <w:p w:rsidR="00DE6BFE" w:rsidRDefault="00DE6BFE" w:rsidP="003F76C6">
            <w:pPr>
              <w:spacing w:before="0" w:after="0"/>
              <w:jc w:val="left"/>
              <w:rPr>
                <w:rFonts w:ascii="TimesNewRomanPS-BoldMT" w:hAnsi="TimesNewRomanPS-BoldMT" w:cs="TimesNewRomanPS-BoldMT"/>
                <w:bCs/>
              </w:rPr>
            </w:pPr>
            <w:r>
              <w:rPr>
                <w:rFonts w:ascii="TimesNewRomanPS-BoldMT" w:hAnsi="TimesNewRomanPS-BoldMT" w:cs="TimesNewRomanPS-BoldMT"/>
                <w:bCs/>
              </w:rPr>
              <w:t>b) kuželosečky</w:t>
            </w:r>
          </w:p>
          <w:p w:rsidR="00DE6BFE" w:rsidRDefault="00DE6BFE" w:rsidP="00927107">
            <w:pPr>
              <w:numPr>
                <w:ilvl w:val="0"/>
                <w:numId w:val="391"/>
              </w:numPr>
              <w:spacing w:before="0" w:after="0"/>
              <w:jc w:val="left"/>
              <w:rPr>
                <w:rFonts w:ascii="TimesNewRomanPS-BoldMT" w:hAnsi="TimesNewRomanPS-BoldMT" w:cs="TimesNewRomanPS-BoldMT"/>
                <w:bCs/>
              </w:rPr>
            </w:pPr>
            <w:r>
              <w:rPr>
                <w:rFonts w:ascii="TimesNewRomanPS-BoldMT" w:hAnsi="TimesNewRomanPS-BoldMT" w:cs="TimesNewRomanPS-BoldMT"/>
                <w:bCs/>
              </w:rPr>
              <w:t>kružnice, určeni S, r</w:t>
            </w:r>
          </w:p>
          <w:p w:rsidR="00DE6BFE" w:rsidRDefault="00DE6BFE" w:rsidP="00927107">
            <w:pPr>
              <w:numPr>
                <w:ilvl w:val="0"/>
                <w:numId w:val="391"/>
              </w:numPr>
              <w:spacing w:before="0" w:after="0"/>
              <w:jc w:val="left"/>
              <w:rPr>
                <w:rFonts w:ascii="TimesNewRomanPS-BoldMT" w:hAnsi="TimesNewRomanPS-BoldMT" w:cs="TimesNewRomanPS-BoldMT"/>
                <w:bCs/>
              </w:rPr>
            </w:pPr>
            <w:r>
              <w:rPr>
                <w:rFonts w:ascii="TimesNewRomanPS-BoldMT" w:hAnsi="TimesNewRomanPS-BoldMT" w:cs="TimesNewRomanPS-BoldMT"/>
                <w:bCs/>
              </w:rPr>
              <w:t xml:space="preserve">elipsa, určení S, a, b, e, </w:t>
            </w:r>
            <w:r>
              <w:rPr>
                <w:bCs/>
              </w:rPr>
              <w:t>ε</w:t>
            </w:r>
            <w:r>
              <w:rPr>
                <w:rFonts w:ascii="TimesNewRomanPS-BoldMT" w:hAnsi="TimesNewRomanPS-BoldMT" w:cs="TimesNewRomanPS-BoldMT"/>
                <w:bCs/>
              </w:rPr>
              <w:t>, A, B, C, D, F</w:t>
            </w:r>
            <w:r>
              <w:rPr>
                <w:rFonts w:ascii="TimesNewRomanPS-BoldMT" w:hAnsi="TimesNewRomanPS-BoldMT" w:cs="TimesNewRomanPS-BoldMT"/>
                <w:bCs/>
                <w:vertAlign w:val="subscript"/>
              </w:rPr>
              <w:t>1</w:t>
            </w:r>
            <w:r>
              <w:rPr>
                <w:rFonts w:ascii="TimesNewRomanPS-BoldMT" w:hAnsi="TimesNewRomanPS-BoldMT" w:cs="TimesNewRomanPS-BoldMT"/>
                <w:bCs/>
              </w:rPr>
              <w:t>, F</w:t>
            </w:r>
            <w:r>
              <w:rPr>
                <w:rFonts w:ascii="TimesNewRomanPS-BoldMT" w:hAnsi="TimesNewRomanPS-BoldMT" w:cs="TimesNewRomanPS-BoldMT"/>
                <w:bCs/>
                <w:vertAlign w:val="subscript"/>
              </w:rPr>
              <w:t>2</w:t>
            </w:r>
          </w:p>
          <w:p w:rsidR="00DE6BFE" w:rsidRDefault="00DE6BFE" w:rsidP="00927107">
            <w:pPr>
              <w:numPr>
                <w:ilvl w:val="0"/>
                <w:numId w:val="391"/>
              </w:numPr>
              <w:spacing w:before="0" w:after="0"/>
              <w:jc w:val="left"/>
              <w:rPr>
                <w:rFonts w:ascii="TimesNewRomanPS-BoldMT" w:hAnsi="TimesNewRomanPS-BoldMT" w:cs="TimesNewRomanPS-BoldMT"/>
                <w:bCs/>
              </w:rPr>
            </w:pPr>
            <w:r>
              <w:rPr>
                <w:rFonts w:ascii="TimesNewRomanPS-BoldMT" w:hAnsi="TimesNewRomanPS-BoldMT" w:cs="TimesNewRomanPS-BoldMT"/>
                <w:bCs/>
              </w:rPr>
              <w:t xml:space="preserve">hyperbola, určení S, a, b, e, </w:t>
            </w:r>
            <w:r>
              <w:rPr>
                <w:bCs/>
              </w:rPr>
              <w:t>ε</w:t>
            </w:r>
            <w:r>
              <w:rPr>
                <w:rFonts w:ascii="TimesNewRomanPS-BoldMT" w:hAnsi="TimesNewRomanPS-BoldMT" w:cs="TimesNewRomanPS-BoldMT"/>
                <w:bCs/>
              </w:rPr>
              <w:t>, V</w:t>
            </w:r>
            <w:r>
              <w:rPr>
                <w:rFonts w:ascii="TimesNewRomanPS-BoldMT" w:hAnsi="TimesNewRomanPS-BoldMT" w:cs="TimesNewRomanPS-BoldMT"/>
                <w:bCs/>
                <w:vertAlign w:val="subscript"/>
              </w:rPr>
              <w:t>1</w:t>
            </w:r>
            <w:r>
              <w:rPr>
                <w:rFonts w:ascii="TimesNewRomanPS-BoldMT" w:hAnsi="TimesNewRomanPS-BoldMT" w:cs="TimesNewRomanPS-BoldMT"/>
                <w:bCs/>
              </w:rPr>
              <w:t>, V</w:t>
            </w:r>
            <w:r>
              <w:rPr>
                <w:rFonts w:ascii="TimesNewRomanPS-BoldMT" w:hAnsi="TimesNewRomanPS-BoldMT" w:cs="TimesNewRomanPS-BoldMT"/>
                <w:bCs/>
                <w:vertAlign w:val="subscript"/>
              </w:rPr>
              <w:t>2</w:t>
            </w:r>
            <w:r>
              <w:rPr>
                <w:rFonts w:ascii="TimesNewRomanPS-BoldMT" w:hAnsi="TimesNewRomanPS-BoldMT" w:cs="TimesNewRomanPS-BoldMT"/>
                <w:bCs/>
              </w:rPr>
              <w:t>, F</w:t>
            </w:r>
            <w:r>
              <w:rPr>
                <w:rFonts w:ascii="TimesNewRomanPS-BoldMT" w:hAnsi="TimesNewRomanPS-BoldMT" w:cs="TimesNewRomanPS-BoldMT"/>
                <w:bCs/>
                <w:vertAlign w:val="subscript"/>
              </w:rPr>
              <w:t>1</w:t>
            </w:r>
            <w:r>
              <w:rPr>
                <w:rFonts w:ascii="TimesNewRomanPS-BoldMT" w:hAnsi="TimesNewRomanPS-BoldMT" w:cs="TimesNewRomanPS-BoldMT"/>
                <w:bCs/>
              </w:rPr>
              <w:t>, F</w:t>
            </w:r>
            <w:r>
              <w:rPr>
                <w:rFonts w:ascii="TimesNewRomanPS-BoldMT" w:hAnsi="TimesNewRomanPS-BoldMT" w:cs="TimesNewRomanPS-BoldMT"/>
                <w:bCs/>
                <w:vertAlign w:val="subscript"/>
              </w:rPr>
              <w:t>2</w:t>
            </w:r>
            <w:r>
              <w:rPr>
                <w:rFonts w:ascii="TimesNewRomanPS-BoldMT" w:hAnsi="TimesNewRomanPS-BoldMT" w:cs="TimesNewRomanPS-BoldMT"/>
                <w:bCs/>
              </w:rPr>
              <w:t>, vypočet asymptot</w:t>
            </w:r>
          </w:p>
          <w:p w:rsidR="00DE6BFE" w:rsidRDefault="00DE6BFE" w:rsidP="00927107">
            <w:pPr>
              <w:numPr>
                <w:ilvl w:val="0"/>
                <w:numId w:val="391"/>
              </w:numPr>
              <w:spacing w:before="0" w:after="0"/>
              <w:jc w:val="left"/>
              <w:rPr>
                <w:rFonts w:ascii="TimesNewRomanPS-BoldMT" w:hAnsi="TimesNewRomanPS-BoldMT" w:cs="TimesNewRomanPS-BoldMT"/>
                <w:bCs/>
              </w:rPr>
            </w:pPr>
            <w:r>
              <w:rPr>
                <w:rFonts w:ascii="TimesNewRomanPS-BoldMT" w:hAnsi="TimesNewRomanPS-BoldMT" w:cs="TimesNewRomanPS-BoldMT"/>
                <w:bCs/>
              </w:rPr>
              <w:t>parabola, určení V, osy paraboly a řídící přímky</w:t>
            </w:r>
          </w:p>
          <w:p w:rsidR="00DE6BFE" w:rsidRDefault="00DE6BFE" w:rsidP="00927107">
            <w:pPr>
              <w:numPr>
                <w:ilvl w:val="0"/>
                <w:numId w:val="391"/>
              </w:numPr>
              <w:spacing w:before="0" w:after="0"/>
              <w:jc w:val="left"/>
              <w:rPr>
                <w:rFonts w:ascii="TimesNewRomanPS-BoldMT" w:hAnsi="TimesNewRomanPS-BoldMT" w:cs="TimesNewRomanPS-BoldMT"/>
                <w:bCs/>
              </w:rPr>
            </w:pPr>
            <w:r>
              <w:rPr>
                <w:rFonts w:ascii="TimesNewRomanPS-BoldMT" w:hAnsi="TimesNewRomanPS-BoldMT" w:cs="TimesNewRomanPS-BoldMT"/>
                <w:bCs/>
              </w:rPr>
              <w:t>vzájemná poloha kuželosečky a přímky</w:t>
            </w:r>
          </w:p>
          <w:p w:rsidR="00DE6BFE" w:rsidRDefault="00DE6BFE" w:rsidP="00927107">
            <w:pPr>
              <w:numPr>
                <w:ilvl w:val="0"/>
                <w:numId w:val="391"/>
              </w:numPr>
              <w:spacing w:before="0" w:after="0"/>
              <w:jc w:val="left"/>
              <w:rPr>
                <w:rFonts w:ascii="TimesNewRomanPS-BoldMT" w:hAnsi="TimesNewRomanPS-BoldMT" w:cs="TimesNewRomanPS-BoldMT"/>
                <w:bCs/>
              </w:rPr>
            </w:pPr>
            <w:r>
              <w:rPr>
                <w:rFonts w:ascii="TimesNewRomanPS-BoldMT" w:hAnsi="TimesNewRomanPS-BoldMT" w:cs="TimesNewRomanPS-BoldMT"/>
                <w:bCs/>
              </w:rPr>
              <w:t>průsečíky kuželosečky s</w:t>
            </w:r>
            <w:r>
              <w:rPr>
                <w:rFonts w:ascii="TimesNewRomanPS-BoldMT" w:hAnsi="TimesNewRomanPS-BoldMT" w:cs="TimesNewRomanPS-BoldMT" w:hint="eastAsia"/>
                <w:bCs/>
              </w:rPr>
              <w:t> </w:t>
            </w:r>
            <w:r>
              <w:rPr>
                <w:rFonts w:ascii="TimesNewRomanPS-BoldMT" w:hAnsi="TimesNewRomanPS-BoldMT" w:cs="TimesNewRomanPS-BoldMT"/>
                <w:bCs/>
              </w:rPr>
              <w:t>osami</w:t>
            </w:r>
          </w:p>
          <w:p w:rsidR="00DE6BFE" w:rsidRDefault="00DE6BFE" w:rsidP="00927107">
            <w:pPr>
              <w:numPr>
                <w:ilvl w:val="0"/>
                <w:numId w:val="391"/>
              </w:numPr>
              <w:spacing w:before="0" w:after="0"/>
              <w:jc w:val="left"/>
            </w:pPr>
            <w:r>
              <w:rPr>
                <w:rFonts w:ascii="TimesNewRomanPS-BoldMT" w:hAnsi="TimesNewRomanPS-BoldMT" w:cs="TimesNewRomanPS-BoldMT"/>
                <w:bCs/>
              </w:rPr>
              <w:t>tečny ke kuželosečkám</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BFE" w:rsidRDefault="00DE6BFE" w:rsidP="003F76C6">
            <w:pPr>
              <w:spacing w:before="0" w:after="0"/>
              <w:jc w:val="center"/>
            </w:pPr>
            <w:r>
              <w:t>20</w:t>
            </w:r>
          </w:p>
          <w:p w:rsidR="00DE6BFE" w:rsidRDefault="00DE6BFE" w:rsidP="003F76C6">
            <w:pPr>
              <w:spacing w:before="0" w:after="0"/>
              <w:jc w:val="center"/>
            </w:pPr>
          </w:p>
        </w:tc>
      </w:tr>
      <w:tr w:rsidR="00DE6BFE" w:rsidTr="003F76C6">
        <w:tc>
          <w:tcPr>
            <w:tcW w:w="5317" w:type="dxa"/>
            <w:tcBorders>
              <w:top w:val="single" w:sz="4" w:space="0" w:color="000000"/>
              <w:left w:val="single" w:sz="4" w:space="0" w:color="000000"/>
              <w:bottom w:val="single" w:sz="4" w:space="0" w:color="000000"/>
            </w:tcBorders>
            <w:shd w:val="clear" w:color="auto" w:fill="auto"/>
          </w:tcPr>
          <w:p w:rsidR="00DE6BFE" w:rsidRDefault="00DE6BFE" w:rsidP="003F76C6">
            <w:pPr>
              <w:snapToGrid w:val="0"/>
              <w:spacing w:before="0" w:after="0"/>
              <w:jc w:val="left"/>
            </w:pPr>
          </w:p>
          <w:p w:rsidR="00DE6BFE" w:rsidRDefault="00DE6BFE" w:rsidP="003F76C6">
            <w:pPr>
              <w:snapToGrid w:val="0"/>
              <w:spacing w:before="0" w:after="0"/>
              <w:jc w:val="left"/>
            </w:pPr>
          </w:p>
        </w:tc>
        <w:tc>
          <w:tcPr>
            <w:tcW w:w="4024" w:type="dxa"/>
            <w:tcBorders>
              <w:top w:val="single" w:sz="4" w:space="0" w:color="000000"/>
              <w:left w:val="single" w:sz="4" w:space="0" w:color="000000"/>
              <w:bottom w:val="single" w:sz="4" w:space="0" w:color="000000"/>
            </w:tcBorders>
            <w:shd w:val="clear" w:color="auto" w:fill="auto"/>
          </w:tcPr>
          <w:p w:rsidR="00DE6BFE" w:rsidRDefault="00DE6BFE" w:rsidP="003F76C6">
            <w:pPr>
              <w:pStyle w:val="Nadpis4"/>
            </w:pPr>
            <w:r>
              <w:t>5. Písemné práce a jejich opravy</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BFE" w:rsidRDefault="00DE6BFE" w:rsidP="003F76C6">
            <w:pPr>
              <w:spacing w:before="0" w:after="0"/>
              <w:jc w:val="center"/>
            </w:pPr>
            <w:r>
              <w:t>6</w:t>
            </w:r>
          </w:p>
        </w:tc>
      </w:tr>
    </w:tbl>
    <w:p w:rsidR="00DE6BFE" w:rsidRDefault="00DE6BFE" w:rsidP="00DE6BFE">
      <w:pPr>
        <w:autoSpaceDE w:val="0"/>
        <w:autoSpaceDN w:val="0"/>
        <w:adjustRightInd w:val="0"/>
        <w:spacing w:before="0" w:after="0"/>
        <w:rPr>
          <w:b/>
        </w:rPr>
      </w:pPr>
      <w:bookmarkStart w:id="7" w:name="__RefHeading___Toc240788958"/>
      <w:bookmarkEnd w:id="7"/>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DE6BFE">
      <w:pPr>
        <w:autoSpaceDE w:val="0"/>
        <w:autoSpaceDN w:val="0"/>
        <w:adjustRightInd w:val="0"/>
        <w:spacing w:before="0" w:after="0"/>
        <w:rPr>
          <w:b/>
        </w:rPr>
      </w:pPr>
    </w:p>
    <w:p w:rsidR="00DE6BFE" w:rsidRDefault="00DE6BFE" w:rsidP="00C33056">
      <w:pPr>
        <w:spacing w:before="0" w:after="0"/>
        <w:rPr>
          <w:b/>
        </w:rPr>
      </w:pPr>
    </w:p>
    <w:p w:rsidR="00C33056" w:rsidRDefault="00C33056" w:rsidP="00C33056">
      <w:pPr>
        <w:spacing w:before="0" w:after="0"/>
      </w:pPr>
      <w:r w:rsidRPr="00E46E11">
        <w:rPr>
          <w:b/>
        </w:rPr>
        <w:t>Název vyučovacího předmětu:</w:t>
      </w:r>
      <w:r>
        <w:tab/>
      </w:r>
      <w:r>
        <w:tab/>
      </w:r>
      <w:r>
        <w:tab/>
      </w:r>
      <w:r>
        <w:tab/>
      </w:r>
      <w:r>
        <w:tab/>
        <w:t>SPOLEČENSKOVĚDNÍ SEMINÁŘ</w:t>
      </w:r>
    </w:p>
    <w:p w:rsidR="00C33056" w:rsidRDefault="00C33056" w:rsidP="00C33056">
      <w:pPr>
        <w:spacing w:before="0" w:after="0"/>
      </w:pPr>
      <w:r w:rsidRPr="00E46E11">
        <w:rPr>
          <w:b/>
        </w:rPr>
        <w:t>Obor vzdělávání:</w:t>
      </w:r>
      <w:r>
        <w:tab/>
      </w:r>
      <w:r>
        <w:tab/>
      </w:r>
      <w:r>
        <w:tab/>
      </w:r>
      <w:r>
        <w:tab/>
      </w:r>
      <w:r>
        <w:tab/>
      </w:r>
      <w:r>
        <w:tab/>
      </w:r>
      <w:r>
        <w:tab/>
        <w:t>63-41-M/004 Obchodní akademie</w:t>
      </w:r>
    </w:p>
    <w:p w:rsidR="00C33056" w:rsidRDefault="00C33056" w:rsidP="00C33056">
      <w:pPr>
        <w:spacing w:before="0" w:after="0"/>
      </w:pPr>
      <w:r w:rsidRPr="00E46E11">
        <w:rPr>
          <w:b/>
        </w:rPr>
        <w:t>Forma vzdělávání:</w:t>
      </w:r>
      <w:r>
        <w:tab/>
      </w:r>
      <w:r>
        <w:tab/>
      </w:r>
      <w:r>
        <w:tab/>
      </w:r>
      <w:r>
        <w:tab/>
      </w:r>
      <w:r>
        <w:tab/>
      </w:r>
      <w:r>
        <w:tab/>
      </w:r>
      <w:r>
        <w:tab/>
        <w:t>denní</w:t>
      </w:r>
    </w:p>
    <w:p w:rsidR="00C33056" w:rsidRDefault="00C33056" w:rsidP="00C33056">
      <w:pPr>
        <w:spacing w:before="0" w:after="0"/>
      </w:pPr>
      <w:r w:rsidRPr="00E46E11">
        <w:rPr>
          <w:b/>
        </w:rPr>
        <w:t>Týdenní počet vyučovacích hodin za studium:</w:t>
      </w:r>
      <w:r>
        <w:tab/>
      </w:r>
      <w:r>
        <w:tab/>
      </w:r>
      <w:r>
        <w:tab/>
        <w:t>29 (1)</w:t>
      </w:r>
    </w:p>
    <w:p w:rsidR="00C33056" w:rsidRDefault="00C33056" w:rsidP="00C33056">
      <w:pPr>
        <w:spacing w:before="0" w:after="0"/>
      </w:pPr>
      <w:r w:rsidRPr="00E46E11">
        <w:rPr>
          <w:b/>
        </w:rPr>
        <w:t>Platnost:</w:t>
      </w:r>
      <w:r>
        <w:tab/>
      </w:r>
      <w:r>
        <w:tab/>
      </w:r>
      <w:r>
        <w:tab/>
      </w:r>
      <w:r>
        <w:tab/>
      </w:r>
      <w:r>
        <w:tab/>
      </w:r>
      <w:r>
        <w:tab/>
      </w:r>
      <w:r>
        <w:tab/>
      </w:r>
      <w:r>
        <w:tab/>
        <w:t>od 1. 9. 2017 počínaje 4. ročníkem</w:t>
      </w:r>
    </w:p>
    <w:p w:rsidR="00C33056" w:rsidRDefault="00C33056" w:rsidP="00C33056">
      <w:pPr>
        <w:pStyle w:val="Nadpis2"/>
      </w:pPr>
      <w:r>
        <w:t>Pojetí vyučovacího předmětu</w:t>
      </w:r>
    </w:p>
    <w:p w:rsidR="00C33056" w:rsidRDefault="00C33056" w:rsidP="00C33056">
      <w:pPr>
        <w:pStyle w:val="Nadpis3"/>
      </w:pPr>
      <w:r>
        <w:t>Obecné cíle</w:t>
      </w:r>
    </w:p>
    <w:p w:rsidR="00C33056" w:rsidRDefault="00C33056" w:rsidP="00C33056">
      <w:r>
        <w:t xml:space="preserve">Obecným cílem předmětu společenskovědní seminář je: </w:t>
      </w:r>
    </w:p>
    <w:p w:rsidR="00C33056" w:rsidRDefault="00C33056" w:rsidP="00927107">
      <w:pPr>
        <w:numPr>
          <w:ilvl w:val="0"/>
          <w:numId w:val="158"/>
        </w:numPr>
        <w:spacing w:after="0"/>
      </w:pPr>
      <w:r>
        <w:t>připravit žáky na aktivní občanský život v demokratické společnost,</w:t>
      </w:r>
    </w:p>
    <w:p w:rsidR="00C33056" w:rsidRDefault="00C33056" w:rsidP="00927107">
      <w:pPr>
        <w:numPr>
          <w:ilvl w:val="0"/>
          <w:numId w:val="158"/>
        </w:numPr>
        <w:spacing w:before="0" w:after="0"/>
      </w:pPr>
      <w:r>
        <w:t>pozitivně ovlivňovat hodnotovou orientaci žáků,</w:t>
      </w:r>
    </w:p>
    <w:p w:rsidR="00C33056" w:rsidRDefault="00C33056" w:rsidP="00927107">
      <w:pPr>
        <w:numPr>
          <w:ilvl w:val="0"/>
          <w:numId w:val="158"/>
        </w:numPr>
        <w:spacing w:before="0" w:after="0"/>
      </w:pPr>
      <w:r>
        <w:t>jednat odpovědně nejen ve vlastní prospěch, ale i pro veřejný zájem,</w:t>
      </w:r>
    </w:p>
    <w:p w:rsidR="00C33056" w:rsidRDefault="00C33056" w:rsidP="00927107">
      <w:pPr>
        <w:numPr>
          <w:ilvl w:val="0"/>
          <w:numId w:val="158"/>
        </w:numPr>
        <w:spacing w:before="0" w:after="0"/>
      </w:pPr>
      <w:r>
        <w:t>vytvářet kritické myšlení,</w:t>
      </w:r>
    </w:p>
    <w:p w:rsidR="00C33056" w:rsidRDefault="00C33056" w:rsidP="00927107">
      <w:pPr>
        <w:numPr>
          <w:ilvl w:val="0"/>
          <w:numId w:val="158"/>
        </w:numPr>
        <w:spacing w:before="0"/>
      </w:pPr>
      <w:r>
        <w:t>ctít život jako nejvyšší hodnotu.</w:t>
      </w:r>
    </w:p>
    <w:p w:rsidR="00C33056" w:rsidRDefault="00C33056" w:rsidP="00C33056">
      <w:pPr>
        <w:pStyle w:val="Nadpis3"/>
      </w:pPr>
      <w:r>
        <w:t>Charakteristika učiva</w:t>
      </w:r>
    </w:p>
    <w:p w:rsidR="00C33056" w:rsidRDefault="00C33056" w:rsidP="00927107">
      <w:pPr>
        <w:numPr>
          <w:ilvl w:val="0"/>
          <w:numId w:val="158"/>
        </w:numPr>
        <w:spacing w:before="0" w:after="0"/>
        <w:rPr>
          <w:szCs w:val="20"/>
        </w:rPr>
      </w:pPr>
      <w:r>
        <w:t xml:space="preserve">ve 4. ročníku témata </w:t>
      </w:r>
      <w:r>
        <w:tab/>
      </w:r>
      <w:r>
        <w:rPr>
          <w:szCs w:val="20"/>
        </w:rPr>
        <w:t>Člověk v lidském společenství (člověk jako jedinec, člověk a společnost)</w:t>
      </w:r>
    </w:p>
    <w:p w:rsidR="00C33056" w:rsidRDefault="00C33056" w:rsidP="00C33056">
      <w:pPr>
        <w:spacing w:before="0" w:after="0"/>
        <w:rPr>
          <w:szCs w:val="20"/>
        </w:rPr>
      </w:pPr>
      <w:r>
        <w:rPr>
          <w:szCs w:val="20"/>
        </w:rPr>
        <w:tab/>
      </w:r>
      <w:r>
        <w:rPr>
          <w:szCs w:val="20"/>
        </w:rPr>
        <w:tab/>
      </w:r>
      <w:r>
        <w:rPr>
          <w:szCs w:val="20"/>
        </w:rPr>
        <w:tab/>
      </w:r>
      <w:r>
        <w:rPr>
          <w:szCs w:val="20"/>
        </w:rPr>
        <w:tab/>
      </w:r>
      <w:r>
        <w:rPr>
          <w:bCs/>
          <w:szCs w:val="20"/>
        </w:rPr>
        <w:t xml:space="preserve">Člověk jako občan v demokratickém státě             </w:t>
      </w:r>
    </w:p>
    <w:p w:rsidR="00C33056" w:rsidRDefault="00C33056" w:rsidP="00C33056">
      <w:pPr>
        <w:spacing w:before="0" w:after="0"/>
        <w:rPr>
          <w:bCs/>
          <w:szCs w:val="20"/>
        </w:rPr>
      </w:pPr>
      <w:r>
        <w:rPr>
          <w:szCs w:val="20"/>
        </w:rPr>
        <w:t xml:space="preserve">  </w:t>
      </w:r>
      <w:r>
        <w:rPr>
          <w:szCs w:val="20"/>
        </w:rPr>
        <w:tab/>
      </w:r>
      <w:r>
        <w:rPr>
          <w:szCs w:val="20"/>
        </w:rPr>
        <w:tab/>
      </w:r>
      <w:r>
        <w:rPr>
          <w:szCs w:val="20"/>
        </w:rPr>
        <w:tab/>
      </w:r>
      <w:r>
        <w:rPr>
          <w:szCs w:val="20"/>
        </w:rPr>
        <w:tab/>
      </w:r>
      <w:r>
        <w:rPr>
          <w:bCs/>
          <w:szCs w:val="20"/>
        </w:rPr>
        <w:t xml:space="preserve">Česká republika, Evropa a světové společenství </w:t>
      </w:r>
    </w:p>
    <w:p w:rsidR="00C33056" w:rsidRDefault="00C33056" w:rsidP="00C33056">
      <w:pPr>
        <w:spacing w:before="0" w:after="0"/>
      </w:pPr>
      <w:r>
        <w:rPr>
          <w:bCs/>
          <w:szCs w:val="20"/>
        </w:rPr>
        <w:tab/>
      </w:r>
      <w:r>
        <w:rPr>
          <w:bCs/>
          <w:szCs w:val="20"/>
        </w:rPr>
        <w:tab/>
      </w:r>
      <w:r>
        <w:rPr>
          <w:bCs/>
          <w:szCs w:val="20"/>
        </w:rPr>
        <w:tab/>
      </w:r>
      <w:r>
        <w:rPr>
          <w:bCs/>
          <w:szCs w:val="20"/>
        </w:rPr>
        <w:tab/>
        <w:t>Člověk v moderních dějinách</w:t>
      </w:r>
    </w:p>
    <w:p w:rsidR="00C33056" w:rsidRDefault="00C33056" w:rsidP="00C33056">
      <w:pPr>
        <w:spacing w:before="0" w:after="0"/>
        <w:rPr>
          <w:bCs/>
          <w:szCs w:val="20"/>
        </w:rPr>
      </w:pPr>
      <w:r>
        <w:t xml:space="preserve">  </w:t>
      </w:r>
      <w:r>
        <w:tab/>
      </w:r>
      <w:r>
        <w:tab/>
      </w:r>
      <w:r>
        <w:tab/>
      </w:r>
      <w:r>
        <w:tab/>
      </w:r>
      <w:r>
        <w:rPr>
          <w:szCs w:val="20"/>
        </w:rPr>
        <w:t>Člověk a svět (etické a f</w:t>
      </w:r>
      <w:r>
        <w:rPr>
          <w:bCs/>
          <w:szCs w:val="20"/>
        </w:rPr>
        <w:t xml:space="preserve">ilozofické otázky v životě člověka)  </w:t>
      </w:r>
    </w:p>
    <w:p w:rsidR="00C33056" w:rsidRDefault="00C33056" w:rsidP="00C33056">
      <w:pPr>
        <w:spacing w:before="0" w:after="0"/>
      </w:pPr>
      <w:r>
        <w:rPr>
          <w:bCs/>
          <w:szCs w:val="20"/>
        </w:rPr>
        <w:tab/>
      </w:r>
      <w:r>
        <w:rPr>
          <w:bCs/>
          <w:szCs w:val="20"/>
        </w:rPr>
        <w:tab/>
      </w:r>
      <w:r>
        <w:rPr>
          <w:bCs/>
          <w:szCs w:val="20"/>
        </w:rPr>
        <w:tab/>
      </w:r>
      <w:r>
        <w:rPr>
          <w:bCs/>
          <w:szCs w:val="20"/>
        </w:rPr>
        <w:tab/>
        <w:t>Praktické rady při nástupu do zaměstnání</w:t>
      </w:r>
    </w:p>
    <w:p w:rsidR="00C33056" w:rsidRDefault="00C33056" w:rsidP="00C33056">
      <w:pPr>
        <w:pStyle w:val="Nadpis3"/>
      </w:pPr>
      <w:r>
        <w:t xml:space="preserve">Pojetí výuky                       </w:t>
      </w:r>
    </w:p>
    <w:p w:rsidR="00C33056" w:rsidRDefault="00C33056" w:rsidP="00927107">
      <w:pPr>
        <w:numPr>
          <w:ilvl w:val="0"/>
          <w:numId w:val="158"/>
        </w:numPr>
        <w:spacing w:after="0"/>
      </w:pPr>
      <w:r>
        <w:t>výklad, řízený rozhovor</w:t>
      </w:r>
    </w:p>
    <w:p w:rsidR="00C33056" w:rsidRDefault="00C33056" w:rsidP="00927107">
      <w:pPr>
        <w:numPr>
          <w:ilvl w:val="0"/>
          <w:numId w:val="158"/>
        </w:numPr>
        <w:spacing w:before="0" w:after="0"/>
      </w:pPr>
      <w:r>
        <w:t>aktivizační metody: skupinová práce, analýza textů, referáty, práce stiskem, internet</w:t>
      </w:r>
    </w:p>
    <w:p w:rsidR="00C33056" w:rsidRDefault="00C33056" w:rsidP="00927107">
      <w:pPr>
        <w:numPr>
          <w:ilvl w:val="0"/>
          <w:numId w:val="158"/>
        </w:numPr>
        <w:spacing w:before="0" w:after="0"/>
      </w:pPr>
      <w:r>
        <w:t>prezentace výsledků individuální i skupinové práce (ústní, písemnou formou)</w:t>
      </w:r>
    </w:p>
    <w:p w:rsidR="00C33056" w:rsidRDefault="00C33056" w:rsidP="00927107">
      <w:pPr>
        <w:numPr>
          <w:ilvl w:val="0"/>
          <w:numId w:val="158"/>
        </w:numPr>
        <w:spacing w:before="0" w:after="0"/>
      </w:pPr>
      <w:r>
        <w:t>samostatné vyhledávání a zpracovávání informací</w:t>
      </w:r>
    </w:p>
    <w:p w:rsidR="00C33056" w:rsidRDefault="00C33056" w:rsidP="00927107">
      <w:pPr>
        <w:numPr>
          <w:ilvl w:val="0"/>
          <w:numId w:val="158"/>
        </w:numPr>
        <w:spacing w:before="0"/>
      </w:pPr>
      <w:r>
        <w:t>kooperativní učení</w:t>
      </w:r>
    </w:p>
    <w:p w:rsidR="00C33056" w:rsidRDefault="00C33056" w:rsidP="00C33056">
      <w:pPr>
        <w:pStyle w:val="Nadpis3"/>
        <w:rPr>
          <w:szCs w:val="20"/>
        </w:rPr>
      </w:pPr>
      <w:r>
        <w:t>Hodnocení výsledků žáků</w:t>
      </w:r>
    </w:p>
    <w:p w:rsidR="00C33056" w:rsidRDefault="00C33056" w:rsidP="00927107">
      <w:pPr>
        <w:numPr>
          <w:ilvl w:val="0"/>
          <w:numId w:val="158"/>
        </w:numPr>
        <w:spacing w:after="0"/>
      </w:pPr>
      <w:r>
        <w:rPr>
          <w:szCs w:val="20"/>
        </w:rPr>
        <w:t>důraz na sebehodnocení výsledků práce</w:t>
      </w:r>
    </w:p>
    <w:p w:rsidR="00C33056" w:rsidRDefault="00C33056" w:rsidP="00927107">
      <w:pPr>
        <w:numPr>
          <w:ilvl w:val="0"/>
          <w:numId w:val="158"/>
        </w:numPr>
        <w:spacing w:before="0" w:after="0"/>
      </w:pPr>
      <w:r>
        <w:t>samostatné, správné a logické vyjadřování</w:t>
      </w:r>
    </w:p>
    <w:p w:rsidR="00C33056" w:rsidRDefault="00C33056" w:rsidP="00927107">
      <w:pPr>
        <w:numPr>
          <w:ilvl w:val="0"/>
          <w:numId w:val="158"/>
        </w:numPr>
        <w:spacing w:before="0" w:after="0"/>
      </w:pPr>
      <w:r>
        <w:t>kultivovanost verbálního projevu</w:t>
      </w:r>
    </w:p>
    <w:p w:rsidR="00C33056" w:rsidRDefault="00C33056" w:rsidP="00927107">
      <w:pPr>
        <w:numPr>
          <w:ilvl w:val="0"/>
          <w:numId w:val="158"/>
        </w:numPr>
        <w:spacing w:before="0" w:after="0"/>
      </w:pPr>
      <w:r>
        <w:t>schopnost jasně formulovat svůj názor</w:t>
      </w:r>
    </w:p>
    <w:p w:rsidR="00C33056" w:rsidRDefault="00C33056" w:rsidP="00927107">
      <w:pPr>
        <w:numPr>
          <w:ilvl w:val="0"/>
          <w:numId w:val="158"/>
        </w:numPr>
        <w:spacing w:before="0"/>
      </w:pPr>
      <w:r>
        <w:t>schopnost samostatně pracovat s jednoduchým textem</w:t>
      </w:r>
    </w:p>
    <w:p w:rsidR="00DE6BFE" w:rsidRDefault="00DE6BFE" w:rsidP="00C33056">
      <w:pPr>
        <w:pStyle w:val="Nadpis3"/>
      </w:pPr>
    </w:p>
    <w:p w:rsidR="00DE6BFE" w:rsidRPr="00DE6BFE" w:rsidRDefault="00DE6BFE" w:rsidP="00DE6BFE"/>
    <w:p w:rsidR="00C33056" w:rsidRDefault="00C33056" w:rsidP="00C33056">
      <w:pPr>
        <w:pStyle w:val="Nadpis3"/>
      </w:pPr>
      <w:r>
        <w:t>Přínos k rozvoji klíčových kompetencí</w:t>
      </w:r>
    </w:p>
    <w:p w:rsidR="00C33056" w:rsidRDefault="00C33056" w:rsidP="00C33056">
      <w:pPr>
        <w:pStyle w:val="Nadpis4"/>
      </w:pPr>
      <w:r>
        <w:t>Komunikativní kompetence</w:t>
      </w:r>
    </w:p>
    <w:p w:rsidR="00C33056" w:rsidRDefault="00C33056" w:rsidP="00C33056">
      <w:r>
        <w:t>Žák by měl umět:</w:t>
      </w:r>
    </w:p>
    <w:p w:rsidR="00C33056" w:rsidRDefault="00C33056" w:rsidP="00927107">
      <w:pPr>
        <w:numPr>
          <w:ilvl w:val="0"/>
          <w:numId w:val="158"/>
        </w:numPr>
        <w:spacing w:after="0"/>
      </w:pPr>
      <w:r>
        <w:t>aktivně se účastnit diskusí,</w:t>
      </w:r>
    </w:p>
    <w:p w:rsidR="00C33056" w:rsidRDefault="00C33056" w:rsidP="00927107">
      <w:pPr>
        <w:numPr>
          <w:ilvl w:val="0"/>
          <w:numId w:val="158"/>
        </w:numPr>
        <w:spacing w:before="0" w:after="0"/>
      </w:pPr>
      <w:r>
        <w:t>formulovat a obhajovat své názory a postoje,</w:t>
      </w:r>
    </w:p>
    <w:p w:rsidR="00C33056" w:rsidRDefault="00C33056" w:rsidP="00927107">
      <w:pPr>
        <w:numPr>
          <w:ilvl w:val="0"/>
          <w:numId w:val="158"/>
        </w:numPr>
        <w:spacing w:before="0" w:after="0"/>
      </w:pPr>
      <w:r>
        <w:t>formulovat své myšlenky srozumitelně a souvisle,</w:t>
      </w:r>
    </w:p>
    <w:p w:rsidR="00C33056" w:rsidRDefault="00C33056" w:rsidP="00927107">
      <w:pPr>
        <w:numPr>
          <w:ilvl w:val="0"/>
          <w:numId w:val="158"/>
        </w:numPr>
        <w:spacing w:before="0" w:after="0"/>
      </w:pPr>
      <w:r>
        <w:t xml:space="preserve">písemně zaznamenávat podstatné myšlenky ústního i písemného projevu jiných lidí, </w:t>
      </w:r>
    </w:p>
    <w:p w:rsidR="00C33056" w:rsidRDefault="00C33056" w:rsidP="00927107">
      <w:pPr>
        <w:numPr>
          <w:ilvl w:val="0"/>
          <w:numId w:val="158"/>
        </w:numPr>
        <w:spacing w:before="0"/>
      </w:pPr>
      <w:r>
        <w:t>vyjadřovat se v souladu se zásadami kulturního projevu.</w:t>
      </w:r>
    </w:p>
    <w:p w:rsidR="00C33056" w:rsidRDefault="00C33056" w:rsidP="00C33056">
      <w:pPr>
        <w:pStyle w:val="Nadpis4"/>
      </w:pPr>
      <w:r>
        <w:t>Personální kompetence</w:t>
      </w:r>
    </w:p>
    <w:p w:rsidR="00C33056" w:rsidRDefault="00C33056" w:rsidP="00C33056">
      <w:r>
        <w:t>Žák by měl být schopen:</w:t>
      </w:r>
    </w:p>
    <w:p w:rsidR="00C33056" w:rsidRDefault="00C33056" w:rsidP="00927107">
      <w:pPr>
        <w:numPr>
          <w:ilvl w:val="0"/>
          <w:numId w:val="158"/>
        </w:numPr>
        <w:spacing w:after="0"/>
      </w:pPr>
      <w:r>
        <w:t>efektivně se učit a pracovat,</w:t>
      </w:r>
    </w:p>
    <w:p w:rsidR="00C33056" w:rsidRDefault="00C33056" w:rsidP="00927107">
      <w:pPr>
        <w:numPr>
          <w:ilvl w:val="0"/>
          <w:numId w:val="158"/>
        </w:numPr>
        <w:spacing w:before="0" w:after="0"/>
      </w:pPr>
      <w:r>
        <w:t xml:space="preserve">vyhodnocovat dosažené výsledky a pokrok u sebe i jiných lidí, </w:t>
      </w:r>
    </w:p>
    <w:p w:rsidR="00C33056" w:rsidRDefault="00C33056" w:rsidP="00927107">
      <w:pPr>
        <w:numPr>
          <w:ilvl w:val="0"/>
          <w:numId w:val="158"/>
        </w:numPr>
        <w:spacing w:before="0"/>
      </w:pPr>
      <w:r>
        <w:t>přijímat hodnocení svých výsledků a adekvátně na ně reagovat, přijímat rady i kritiku.</w:t>
      </w:r>
    </w:p>
    <w:p w:rsidR="00C33056" w:rsidRDefault="00C33056" w:rsidP="00C33056">
      <w:pPr>
        <w:pStyle w:val="Nadpis4"/>
      </w:pPr>
      <w:r>
        <w:t>Sociální kompetence</w:t>
      </w:r>
    </w:p>
    <w:p w:rsidR="00C33056" w:rsidRDefault="00C33056" w:rsidP="00C33056">
      <w:r>
        <w:t>Žák bude veden k tomu, aby byl schopen:</w:t>
      </w:r>
    </w:p>
    <w:p w:rsidR="00C33056" w:rsidRDefault="00C33056" w:rsidP="00927107">
      <w:pPr>
        <w:numPr>
          <w:ilvl w:val="0"/>
          <w:numId w:val="158"/>
        </w:numPr>
        <w:spacing w:after="0"/>
      </w:pPr>
      <w:r>
        <w:t>přijímat a odpovědně plnit svěřené úkoly,</w:t>
      </w:r>
    </w:p>
    <w:p w:rsidR="00C33056" w:rsidRDefault="00C33056" w:rsidP="00927107">
      <w:pPr>
        <w:numPr>
          <w:ilvl w:val="0"/>
          <w:numId w:val="158"/>
        </w:numPr>
        <w:spacing w:before="0" w:after="0"/>
      </w:pPr>
      <w:r>
        <w:t>umět se chovat ve standardních společenských situacích,</w:t>
      </w:r>
    </w:p>
    <w:p w:rsidR="00C33056" w:rsidRDefault="00C33056" w:rsidP="00927107">
      <w:pPr>
        <w:numPr>
          <w:ilvl w:val="0"/>
          <w:numId w:val="158"/>
        </w:numPr>
        <w:spacing w:before="0"/>
      </w:pPr>
      <w:r>
        <w:t>nepodléhat předsudkům a stereotypům v přístupu k jiným lidem.</w:t>
      </w:r>
    </w:p>
    <w:p w:rsidR="00C33056" w:rsidRDefault="00C33056" w:rsidP="00C33056">
      <w:pPr>
        <w:pStyle w:val="Nadpis4"/>
      </w:pPr>
      <w:r>
        <w:t>Řešení běžných pracovních i mimopracovních problémů a využití IKT</w:t>
      </w:r>
    </w:p>
    <w:p w:rsidR="00C33056" w:rsidRDefault="00C33056" w:rsidP="00C33056">
      <w:r>
        <w:t>Žák by měl umět:</w:t>
      </w:r>
    </w:p>
    <w:p w:rsidR="00C33056" w:rsidRDefault="00C33056" w:rsidP="00927107">
      <w:pPr>
        <w:numPr>
          <w:ilvl w:val="0"/>
          <w:numId w:val="158"/>
        </w:numPr>
        <w:spacing w:after="0"/>
      </w:pPr>
      <w:r>
        <w:t>řešit běžné pracovní problémy a úkoly samostatně,</w:t>
      </w:r>
    </w:p>
    <w:p w:rsidR="00C33056" w:rsidRDefault="00C33056" w:rsidP="00927107">
      <w:pPr>
        <w:numPr>
          <w:ilvl w:val="0"/>
          <w:numId w:val="158"/>
        </w:numPr>
        <w:spacing w:before="0" w:after="0"/>
      </w:pPr>
      <w:r>
        <w:t>volit prostředky a způsoby vhodné ke splnění jednotlivých aktivit,</w:t>
      </w:r>
    </w:p>
    <w:p w:rsidR="00C33056" w:rsidRDefault="00C33056" w:rsidP="00927107">
      <w:pPr>
        <w:numPr>
          <w:ilvl w:val="0"/>
          <w:numId w:val="158"/>
        </w:numPr>
        <w:spacing w:before="0" w:after="0"/>
      </w:pPr>
      <w:r>
        <w:t>využívat dříve získaných vědomostí, zkušeností a dovedností,</w:t>
      </w:r>
    </w:p>
    <w:p w:rsidR="00C33056" w:rsidRDefault="00C33056" w:rsidP="00927107">
      <w:pPr>
        <w:numPr>
          <w:ilvl w:val="0"/>
          <w:numId w:val="158"/>
        </w:numPr>
        <w:spacing w:before="0"/>
      </w:pPr>
      <w:r>
        <w:t>získávat informace z otevřených zdrojů, především z internetu.</w:t>
      </w:r>
    </w:p>
    <w:p w:rsidR="00C33056" w:rsidRDefault="00C33056" w:rsidP="00C33056">
      <w:pPr>
        <w:pStyle w:val="Nadpis3"/>
      </w:pPr>
      <w:r>
        <w:t>Průřezová témata</w:t>
      </w:r>
    </w:p>
    <w:p w:rsidR="00C33056" w:rsidRDefault="00C33056" w:rsidP="00C33056">
      <w:pPr>
        <w:pStyle w:val="Nadpis4"/>
      </w:pPr>
      <w:r>
        <w:t>Člověk v demokratické společnosti</w:t>
      </w:r>
    </w:p>
    <w:p w:rsidR="00C33056" w:rsidRDefault="00C33056" w:rsidP="00927107">
      <w:pPr>
        <w:numPr>
          <w:ilvl w:val="0"/>
          <w:numId w:val="158"/>
        </w:numPr>
        <w:spacing w:after="0"/>
      </w:pPr>
      <w:r>
        <w:t>upevňování postojů a hodnotové orientace studentů potřebné pro fungování demokracie,</w:t>
      </w:r>
    </w:p>
    <w:p w:rsidR="00C33056" w:rsidRDefault="00C33056" w:rsidP="00927107">
      <w:pPr>
        <w:numPr>
          <w:ilvl w:val="0"/>
          <w:numId w:val="158"/>
        </w:numPr>
        <w:spacing w:before="0" w:after="0"/>
      </w:pPr>
      <w:r>
        <w:t>budování občanské gramotnosti studentů, tj. vychovávání odpovědného aktivního občana,</w:t>
      </w:r>
    </w:p>
    <w:p w:rsidR="00C33056" w:rsidRDefault="00C33056" w:rsidP="00927107">
      <w:pPr>
        <w:numPr>
          <w:ilvl w:val="0"/>
          <w:numId w:val="158"/>
        </w:numPr>
        <w:spacing w:before="0" w:after="0"/>
      </w:pPr>
      <w:r>
        <w:t>diskuze o kontroverzních otázkách současnosti,</w:t>
      </w:r>
    </w:p>
    <w:p w:rsidR="00C33056" w:rsidRDefault="00C33056" w:rsidP="00927107">
      <w:pPr>
        <w:numPr>
          <w:ilvl w:val="0"/>
          <w:numId w:val="158"/>
        </w:numPr>
        <w:spacing w:before="0" w:after="0"/>
      </w:pPr>
      <w:r>
        <w:t>úcta k materiálním a duchovním hodnotám,</w:t>
      </w:r>
    </w:p>
    <w:p w:rsidR="00C33056" w:rsidRDefault="00C33056" w:rsidP="00927107">
      <w:pPr>
        <w:numPr>
          <w:ilvl w:val="0"/>
          <w:numId w:val="158"/>
        </w:numPr>
        <w:spacing w:before="0" w:after="0"/>
      </w:pPr>
      <w:r>
        <w:t>tolerování názorů druhých,</w:t>
      </w:r>
    </w:p>
    <w:p w:rsidR="00C33056" w:rsidRDefault="00C33056" w:rsidP="00927107">
      <w:pPr>
        <w:numPr>
          <w:ilvl w:val="0"/>
          <w:numId w:val="158"/>
        </w:numPr>
        <w:spacing w:before="0" w:after="0"/>
      </w:pPr>
      <w:r>
        <w:t>hledání kompromisu mezi osobní svobodou a odpovědností,</w:t>
      </w:r>
    </w:p>
    <w:p w:rsidR="00C33056" w:rsidRDefault="00C33056" w:rsidP="00927107">
      <w:pPr>
        <w:numPr>
          <w:ilvl w:val="0"/>
          <w:numId w:val="158"/>
        </w:numPr>
        <w:spacing w:before="0"/>
      </w:pPr>
      <w:r>
        <w:t>ochota angažovat se i pro veřejný prospěch.</w:t>
      </w:r>
    </w:p>
    <w:p w:rsidR="00C33056" w:rsidRDefault="00C33056" w:rsidP="00C33056">
      <w:pPr>
        <w:pStyle w:val="Nadpis4"/>
      </w:pPr>
      <w:r>
        <w:t xml:space="preserve">Informační a komunikační technologie </w:t>
      </w:r>
    </w:p>
    <w:p w:rsidR="00C33056" w:rsidRDefault="00C33056" w:rsidP="00927107">
      <w:pPr>
        <w:numPr>
          <w:ilvl w:val="0"/>
          <w:numId w:val="158"/>
        </w:numPr>
      </w:pPr>
      <w:r>
        <w:t>schopnost získávat potřebné informace a pracovat s nimi.</w:t>
      </w:r>
    </w:p>
    <w:p w:rsidR="00C33056" w:rsidRDefault="00C33056" w:rsidP="00C33056">
      <w:pPr>
        <w:pStyle w:val="Nadpis3"/>
      </w:pPr>
      <w:r>
        <w:t>Mezipředmětové vztahy</w:t>
      </w:r>
    </w:p>
    <w:p w:rsidR="00C33056" w:rsidRDefault="00C33056" w:rsidP="00927107">
      <w:pPr>
        <w:numPr>
          <w:ilvl w:val="0"/>
          <w:numId w:val="158"/>
        </w:numPr>
        <w:spacing w:after="0"/>
      </w:pPr>
      <w:r>
        <w:t>občanská nauka</w:t>
      </w:r>
    </w:p>
    <w:p w:rsidR="00C33056" w:rsidRDefault="00C33056" w:rsidP="00927107">
      <w:pPr>
        <w:numPr>
          <w:ilvl w:val="0"/>
          <w:numId w:val="158"/>
        </w:numPr>
        <w:spacing w:before="0" w:after="0"/>
      </w:pPr>
      <w:r>
        <w:t>dějepis</w:t>
      </w:r>
    </w:p>
    <w:p w:rsidR="00C33056" w:rsidRDefault="00C33056" w:rsidP="00927107">
      <w:pPr>
        <w:numPr>
          <w:ilvl w:val="0"/>
          <w:numId w:val="158"/>
        </w:numPr>
        <w:spacing w:before="0" w:after="0"/>
      </w:pPr>
      <w:r>
        <w:t>hospodářský zeměpis</w:t>
      </w:r>
    </w:p>
    <w:p w:rsidR="00C33056" w:rsidRDefault="00C33056" w:rsidP="00927107">
      <w:pPr>
        <w:numPr>
          <w:ilvl w:val="0"/>
          <w:numId w:val="158"/>
        </w:numPr>
        <w:spacing w:before="0" w:after="0"/>
      </w:pPr>
      <w:r>
        <w:t>ekonomika</w:t>
      </w:r>
    </w:p>
    <w:p w:rsidR="00C33056" w:rsidRDefault="00C33056" w:rsidP="00927107">
      <w:pPr>
        <w:numPr>
          <w:ilvl w:val="0"/>
          <w:numId w:val="158"/>
        </w:numPr>
        <w:spacing w:before="0" w:after="0"/>
      </w:pPr>
      <w:r>
        <w:t>právo</w:t>
      </w:r>
    </w:p>
    <w:p w:rsidR="00C33056" w:rsidRDefault="00C33056" w:rsidP="00927107">
      <w:pPr>
        <w:numPr>
          <w:ilvl w:val="0"/>
          <w:numId w:val="158"/>
        </w:numPr>
        <w:spacing w:before="0" w:after="0"/>
      </w:pPr>
      <w:r>
        <w:t>český jazyk a literatura</w:t>
      </w:r>
    </w:p>
    <w:p w:rsidR="00C33056" w:rsidRDefault="00C33056" w:rsidP="00927107">
      <w:pPr>
        <w:numPr>
          <w:ilvl w:val="0"/>
          <w:numId w:val="158"/>
        </w:numPr>
        <w:spacing w:before="0"/>
      </w:pPr>
      <w:r>
        <w:t>informační technologie</w:t>
      </w:r>
    </w:p>
    <w:p w:rsidR="00C33056" w:rsidRDefault="00C33056" w:rsidP="00C33056">
      <w:pPr>
        <w:pStyle w:val="Nadpis2"/>
        <w:pageBreakBefore/>
      </w:pPr>
      <w:r>
        <w:t>Realizace odborných kompetencí</w:t>
      </w:r>
    </w:p>
    <w:p w:rsidR="00C33056" w:rsidRDefault="00C33056" w:rsidP="00C33056">
      <w:pPr>
        <w:pStyle w:val="Nadpis3"/>
      </w:pPr>
      <w:r>
        <w:t>Společenskovědní seminář – 4. ročník</w:t>
      </w:r>
    </w:p>
    <w:tbl>
      <w:tblPr>
        <w:tblW w:w="0" w:type="auto"/>
        <w:tblInd w:w="70" w:type="dxa"/>
        <w:tblLayout w:type="fixed"/>
        <w:tblCellMar>
          <w:left w:w="70" w:type="dxa"/>
          <w:right w:w="70" w:type="dxa"/>
        </w:tblCellMar>
        <w:tblLook w:val="0000" w:firstRow="0" w:lastRow="0" w:firstColumn="0" w:lastColumn="0" w:noHBand="0" w:noVBand="0"/>
      </w:tblPr>
      <w:tblGrid>
        <w:gridCol w:w="4776"/>
        <w:gridCol w:w="3586"/>
        <w:gridCol w:w="1122"/>
      </w:tblGrid>
      <w:tr w:rsidR="00C33056" w:rsidTr="00CA5ACD">
        <w:trPr>
          <w:trHeight w:hRule="exact" w:val="567"/>
        </w:trPr>
        <w:tc>
          <w:tcPr>
            <w:tcW w:w="4776" w:type="dxa"/>
            <w:tcBorders>
              <w:top w:val="single" w:sz="4" w:space="0" w:color="000000"/>
              <w:left w:val="single" w:sz="4" w:space="0" w:color="000000"/>
              <w:bottom w:val="single" w:sz="4" w:space="0" w:color="000000"/>
            </w:tcBorders>
            <w:shd w:val="clear" w:color="auto" w:fill="auto"/>
            <w:vAlign w:val="center"/>
          </w:tcPr>
          <w:p w:rsidR="00C33056" w:rsidRDefault="00C33056" w:rsidP="00CA5ACD">
            <w:pPr>
              <w:spacing w:before="0" w:after="0"/>
              <w:jc w:val="center"/>
            </w:pPr>
            <w:r>
              <w:t>Výsledky a kompetence</w:t>
            </w:r>
          </w:p>
        </w:tc>
        <w:tc>
          <w:tcPr>
            <w:tcW w:w="3586" w:type="dxa"/>
            <w:tcBorders>
              <w:top w:val="single" w:sz="4" w:space="0" w:color="000000"/>
              <w:left w:val="single" w:sz="4" w:space="0" w:color="000000"/>
              <w:bottom w:val="single" w:sz="4" w:space="0" w:color="000000"/>
            </w:tcBorders>
            <w:shd w:val="clear" w:color="auto" w:fill="auto"/>
            <w:vAlign w:val="center"/>
          </w:tcPr>
          <w:p w:rsidR="00C33056" w:rsidRDefault="00C33056" w:rsidP="00CA5ACD">
            <w:pPr>
              <w:spacing w:before="0" w:after="0"/>
              <w:jc w:val="center"/>
              <w:rPr>
                <w:szCs w:val="22"/>
              </w:rPr>
            </w:pPr>
            <w:r>
              <w:t>Tematické celky</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056" w:rsidRDefault="00C33056" w:rsidP="00CA5ACD">
            <w:pPr>
              <w:spacing w:before="0" w:after="0"/>
              <w:jc w:val="center"/>
              <w:rPr>
                <w:szCs w:val="22"/>
              </w:rPr>
            </w:pPr>
            <w:r>
              <w:rPr>
                <w:szCs w:val="22"/>
              </w:rPr>
              <w:t>Hodinová</w:t>
            </w:r>
          </w:p>
          <w:p w:rsidR="00C33056" w:rsidRDefault="00C33056" w:rsidP="00CA5ACD">
            <w:pPr>
              <w:spacing w:before="0" w:after="0"/>
              <w:jc w:val="center"/>
            </w:pPr>
            <w:r>
              <w:rPr>
                <w:szCs w:val="22"/>
              </w:rPr>
              <w:t>dotace</w:t>
            </w:r>
          </w:p>
        </w:tc>
      </w:tr>
      <w:tr w:rsidR="00C33056" w:rsidTr="009F6632">
        <w:trPr>
          <w:trHeight w:val="2621"/>
        </w:trPr>
        <w:tc>
          <w:tcPr>
            <w:tcW w:w="4776" w:type="dxa"/>
            <w:tcBorders>
              <w:top w:val="single" w:sz="4" w:space="0" w:color="000000"/>
              <w:left w:val="single" w:sz="4" w:space="0" w:color="000000"/>
              <w:bottom w:val="single" w:sz="4" w:space="0" w:color="000000"/>
            </w:tcBorders>
            <w:shd w:val="clear" w:color="auto" w:fill="auto"/>
          </w:tcPr>
          <w:p w:rsidR="00C33056" w:rsidRDefault="00C33056" w:rsidP="00C33056">
            <w:pPr>
              <w:spacing w:before="0" w:after="0"/>
              <w:rPr>
                <w:b/>
              </w:rPr>
            </w:pPr>
            <w:r>
              <w:rPr>
                <w:b/>
              </w:rPr>
              <w:t>Žák</w:t>
            </w:r>
            <w:r w:rsidRPr="00B77572">
              <w:t xml:space="preserve"> </w:t>
            </w:r>
            <w:r w:rsidRPr="00B77572">
              <w:rPr>
                <w:b/>
              </w:rPr>
              <w:t>dokáže</w:t>
            </w:r>
          </w:p>
          <w:p w:rsidR="00C33056" w:rsidRDefault="00C33056" w:rsidP="00927107">
            <w:pPr>
              <w:numPr>
                <w:ilvl w:val="0"/>
                <w:numId w:val="644"/>
              </w:numPr>
              <w:suppressAutoHyphens w:val="0"/>
              <w:spacing w:before="0" w:after="0"/>
              <w:jc w:val="left"/>
            </w:pPr>
            <w:r>
              <w:t>vymezit účel a funkci státu</w:t>
            </w:r>
          </w:p>
          <w:p w:rsidR="00C33056" w:rsidRDefault="00C33056" w:rsidP="00927107">
            <w:pPr>
              <w:numPr>
                <w:ilvl w:val="0"/>
                <w:numId w:val="644"/>
              </w:numPr>
              <w:suppressAutoHyphens w:val="0"/>
              <w:spacing w:before="0" w:after="0"/>
              <w:jc w:val="left"/>
            </w:pPr>
            <w:r>
              <w:t xml:space="preserve"> na konkrétních příkladech rozlišit různé formy státu</w:t>
            </w:r>
          </w:p>
          <w:p w:rsidR="00C33056" w:rsidRDefault="00C33056" w:rsidP="00927107">
            <w:pPr>
              <w:numPr>
                <w:ilvl w:val="0"/>
                <w:numId w:val="644"/>
              </w:numPr>
              <w:suppressAutoHyphens w:val="0"/>
              <w:spacing w:before="0" w:after="0"/>
              <w:jc w:val="left"/>
            </w:pPr>
            <w:r>
              <w:t xml:space="preserve">vysvětlit význam politických stran </w:t>
            </w:r>
          </w:p>
          <w:p w:rsidR="00C33056" w:rsidRDefault="00C33056" w:rsidP="00927107">
            <w:pPr>
              <w:numPr>
                <w:ilvl w:val="0"/>
                <w:numId w:val="644"/>
              </w:numPr>
              <w:suppressAutoHyphens w:val="0"/>
              <w:spacing w:before="0" w:after="0"/>
              <w:jc w:val="left"/>
            </w:pPr>
            <w:r>
              <w:t>na konkrétních příkladech rozpoznat charakteristiky základních ideologi</w:t>
            </w:r>
            <w:r w:rsidR="009F6632">
              <w:t>í</w:t>
            </w:r>
          </w:p>
          <w:p w:rsidR="00C33056" w:rsidRPr="00B77572" w:rsidRDefault="00C33056" w:rsidP="00927107">
            <w:pPr>
              <w:numPr>
                <w:ilvl w:val="0"/>
                <w:numId w:val="644"/>
              </w:numPr>
              <w:suppressAutoHyphens w:val="0"/>
              <w:spacing w:before="0" w:after="0"/>
            </w:pPr>
            <w:r>
              <w:t>na konkrétních příkladech rozhodnout, zda jsou dodržována či porušována lidská práva</w:t>
            </w:r>
          </w:p>
        </w:tc>
        <w:tc>
          <w:tcPr>
            <w:tcW w:w="3586" w:type="dxa"/>
            <w:tcBorders>
              <w:top w:val="single" w:sz="4" w:space="0" w:color="000000"/>
              <w:left w:val="single" w:sz="4" w:space="0" w:color="000000"/>
              <w:bottom w:val="single" w:sz="4" w:space="0" w:color="000000"/>
            </w:tcBorders>
            <w:shd w:val="clear" w:color="auto" w:fill="auto"/>
          </w:tcPr>
          <w:p w:rsidR="00C33056" w:rsidRDefault="00C33056" w:rsidP="00C33056">
            <w:pPr>
              <w:autoSpaceDE w:val="0"/>
              <w:autoSpaceDN w:val="0"/>
              <w:adjustRightInd w:val="0"/>
              <w:spacing w:before="0" w:after="0"/>
              <w:jc w:val="center"/>
              <w:rPr>
                <w:b/>
                <w:bCs/>
              </w:rPr>
            </w:pPr>
            <w:r w:rsidRPr="00EB3896">
              <w:rPr>
                <w:b/>
                <w:bCs/>
              </w:rPr>
              <w:t xml:space="preserve">Člověk jako občan </w:t>
            </w:r>
          </w:p>
          <w:p w:rsidR="00C33056" w:rsidRPr="00EB3896" w:rsidRDefault="00C33056" w:rsidP="00C33056">
            <w:pPr>
              <w:autoSpaceDE w:val="0"/>
              <w:autoSpaceDN w:val="0"/>
              <w:adjustRightInd w:val="0"/>
              <w:spacing w:before="0" w:after="0"/>
              <w:jc w:val="center"/>
            </w:pPr>
            <w:r w:rsidRPr="00EB3896">
              <w:rPr>
                <w:b/>
                <w:bCs/>
              </w:rPr>
              <w:t>v demokratickém státě</w:t>
            </w:r>
          </w:p>
          <w:p w:rsidR="00C33056" w:rsidRPr="00EB3896" w:rsidRDefault="00C33056" w:rsidP="00C33056">
            <w:pPr>
              <w:autoSpaceDE w:val="0"/>
              <w:autoSpaceDN w:val="0"/>
              <w:adjustRightInd w:val="0"/>
              <w:spacing w:before="0" w:after="0"/>
            </w:pPr>
            <w:r w:rsidRPr="00EB3896">
              <w:t xml:space="preserve"> Vznik a podstata státu. </w:t>
            </w:r>
          </w:p>
          <w:p w:rsidR="00C33056" w:rsidRDefault="00C33056" w:rsidP="00C33056">
            <w:pPr>
              <w:autoSpaceDE w:val="0"/>
              <w:autoSpaceDN w:val="0"/>
              <w:adjustRightInd w:val="0"/>
              <w:spacing w:before="0" w:after="0"/>
            </w:pPr>
            <w:r w:rsidRPr="00EB3896">
              <w:t xml:space="preserve">   </w:t>
            </w:r>
          </w:p>
          <w:p w:rsidR="00C33056" w:rsidRDefault="00C33056" w:rsidP="00C33056">
            <w:pPr>
              <w:autoSpaceDE w:val="0"/>
              <w:autoSpaceDN w:val="0"/>
              <w:adjustRightInd w:val="0"/>
              <w:spacing w:before="0" w:after="0"/>
            </w:pPr>
            <w:r w:rsidRPr="00EB3896">
              <w:t xml:space="preserve">Ideologie. Politické strany. Volby. </w:t>
            </w:r>
            <w:r>
              <w:t xml:space="preserve">  </w:t>
            </w:r>
          </w:p>
          <w:p w:rsidR="00C33056" w:rsidRDefault="00C33056" w:rsidP="00C33056">
            <w:pPr>
              <w:autoSpaceDE w:val="0"/>
              <w:autoSpaceDN w:val="0"/>
              <w:adjustRightInd w:val="0"/>
              <w:spacing w:before="0" w:after="0"/>
            </w:pPr>
            <w:r>
              <w:t> </w:t>
            </w:r>
          </w:p>
          <w:p w:rsidR="00C33056" w:rsidRDefault="00C33056" w:rsidP="00C33056">
            <w:pPr>
              <w:autoSpaceDE w:val="0"/>
              <w:autoSpaceDN w:val="0"/>
              <w:adjustRightInd w:val="0"/>
              <w:spacing w:before="0" w:after="0"/>
            </w:pPr>
            <w:r>
              <w:t xml:space="preserve"> </w:t>
            </w:r>
            <w:r w:rsidRPr="00EB3896">
              <w:t xml:space="preserve">Lidská práva </w:t>
            </w:r>
          </w:p>
          <w:p w:rsidR="00C33056" w:rsidRDefault="00C33056" w:rsidP="00C33056">
            <w:pPr>
              <w:autoSpaceDE w:val="0"/>
              <w:autoSpaceDN w:val="0"/>
              <w:adjustRightInd w:val="0"/>
              <w:spacing w:before="0" w:after="0"/>
              <w:rPr>
                <w:szCs w:val="20"/>
              </w:rPr>
            </w:pPr>
            <w:r>
              <w:t> </w:t>
            </w:r>
            <w:r>
              <w:rPr>
                <w:szCs w:val="20"/>
              </w:rPr>
              <w:t>Multikulturní společnost –</w:t>
            </w:r>
          </w:p>
          <w:p w:rsidR="00C33056" w:rsidRPr="00977FB3" w:rsidRDefault="00C33056" w:rsidP="009F6632">
            <w:pPr>
              <w:autoSpaceDE w:val="0"/>
              <w:autoSpaceDN w:val="0"/>
              <w:adjustRightInd w:val="0"/>
              <w:spacing w:before="0" w:after="0"/>
              <w:rPr>
                <w:b/>
                <w:sz w:val="16"/>
                <w:szCs w:val="16"/>
              </w:rPr>
            </w:pPr>
            <w:r>
              <w:rPr>
                <w:szCs w:val="20"/>
              </w:rPr>
              <w:t xml:space="preserve"> migranti, azylanti, emigranti</w:t>
            </w:r>
            <w:r w:rsidRPr="00EB3896">
              <w:t xml:space="preserve"> </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C33056" w:rsidRPr="004C14AF" w:rsidRDefault="00C33056" w:rsidP="00C33056">
            <w:pPr>
              <w:spacing w:before="0" w:after="0"/>
              <w:jc w:val="center"/>
              <w:rPr>
                <w:sz w:val="16"/>
                <w:szCs w:val="16"/>
              </w:rPr>
            </w:pPr>
          </w:p>
          <w:p w:rsidR="00C33056" w:rsidRDefault="00C33056" w:rsidP="00C33056">
            <w:pPr>
              <w:spacing w:before="0" w:after="0"/>
              <w:jc w:val="center"/>
            </w:pPr>
          </w:p>
          <w:p w:rsidR="00C33056" w:rsidRDefault="00C33056" w:rsidP="00C33056">
            <w:pPr>
              <w:spacing w:before="0" w:after="0"/>
              <w:jc w:val="center"/>
            </w:pPr>
            <w:r>
              <w:t>5</w:t>
            </w:r>
          </w:p>
        </w:tc>
      </w:tr>
      <w:tr w:rsidR="00C33056" w:rsidTr="009F6632">
        <w:trPr>
          <w:trHeight w:val="2325"/>
        </w:trPr>
        <w:tc>
          <w:tcPr>
            <w:tcW w:w="4776" w:type="dxa"/>
            <w:tcBorders>
              <w:top w:val="single" w:sz="4" w:space="0" w:color="000000"/>
              <w:left w:val="single" w:sz="4" w:space="0" w:color="000000"/>
              <w:bottom w:val="single" w:sz="4" w:space="0" w:color="000000"/>
            </w:tcBorders>
            <w:shd w:val="clear" w:color="auto" w:fill="auto"/>
          </w:tcPr>
          <w:p w:rsidR="00C33056" w:rsidRPr="00977FB3" w:rsidRDefault="00C33056" w:rsidP="009F6632">
            <w:pPr>
              <w:spacing w:before="0" w:after="0"/>
              <w:rPr>
                <w:b/>
              </w:rPr>
            </w:pPr>
            <w:r w:rsidRPr="00977FB3">
              <w:rPr>
                <w:b/>
              </w:rPr>
              <w:t>Žák dokáže</w:t>
            </w:r>
          </w:p>
          <w:p w:rsidR="00C33056" w:rsidRDefault="00C33056" w:rsidP="00927107">
            <w:pPr>
              <w:numPr>
                <w:ilvl w:val="0"/>
                <w:numId w:val="645"/>
              </w:numPr>
              <w:suppressAutoHyphens w:val="0"/>
              <w:spacing w:before="0" w:after="0"/>
            </w:pPr>
            <w:r>
              <w:t>charakterizovat podstatu evropské integrace a na příkladech posoudit výhody ekonomické integrace</w:t>
            </w:r>
          </w:p>
          <w:p w:rsidR="00C33056" w:rsidRDefault="00C33056" w:rsidP="00927107">
            <w:pPr>
              <w:numPr>
                <w:ilvl w:val="0"/>
                <w:numId w:val="645"/>
              </w:numPr>
              <w:suppressAutoHyphens w:val="0"/>
              <w:spacing w:before="0" w:after="0"/>
            </w:pPr>
            <w:r>
              <w:t xml:space="preserve">uvést významné mezinárodní organizace a jejich cíle, vysvětlit význam zapojení ČR </w:t>
            </w:r>
          </w:p>
          <w:p w:rsidR="00C33056" w:rsidRDefault="00C33056" w:rsidP="00927107">
            <w:pPr>
              <w:numPr>
                <w:ilvl w:val="0"/>
                <w:numId w:val="645"/>
              </w:numPr>
              <w:suppressAutoHyphens w:val="0"/>
              <w:spacing w:before="0" w:after="0"/>
            </w:pPr>
            <w:r>
              <w:t>na konkrétních příkladech rozlišit hlavní globální problémy současného světa</w:t>
            </w:r>
          </w:p>
        </w:tc>
        <w:tc>
          <w:tcPr>
            <w:tcW w:w="3586" w:type="dxa"/>
            <w:tcBorders>
              <w:top w:val="single" w:sz="4" w:space="0" w:color="000000"/>
              <w:left w:val="single" w:sz="4" w:space="0" w:color="000000"/>
              <w:bottom w:val="single" w:sz="4" w:space="0" w:color="000000"/>
            </w:tcBorders>
            <w:shd w:val="clear" w:color="auto" w:fill="auto"/>
          </w:tcPr>
          <w:p w:rsidR="00C33056" w:rsidRDefault="00C33056" w:rsidP="00C33056">
            <w:pPr>
              <w:autoSpaceDE w:val="0"/>
              <w:autoSpaceDN w:val="0"/>
              <w:adjustRightInd w:val="0"/>
              <w:spacing w:before="0" w:after="0"/>
              <w:jc w:val="center"/>
              <w:rPr>
                <w:b/>
                <w:bCs/>
                <w:szCs w:val="20"/>
              </w:rPr>
            </w:pPr>
            <w:r w:rsidRPr="000F3A86">
              <w:rPr>
                <w:b/>
                <w:bCs/>
                <w:szCs w:val="20"/>
              </w:rPr>
              <w:t xml:space="preserve">Česká republika, Evropa </w:t>
            </w:r>
          </w:p>
          <w:p w:rsidR="00C33056" w:rsidRPr="000F3A86" w:rsidRDefault="00C33056" w:rsidP="00C33056">
            <w:pPr>
              <w:autoSpaceDE w:val="0"/>
              <w:autoSpaceDN w:val="0"/>
              <w:adjustRightInd w:val="0"/>
              <w:spacing w:before="0" w:after="0"/>
              <w:jc w:val="center"/>
              <w:rPr>
                <w:b/>
                <w:bCs/>
              </w:rPr>
            </w:pPr>
            <w:r w:rsidRPr="000F3A86">
              <w:rPr>
                <w:b/>
                <w:bCs/>
                <w:szCs w:val="20"/>
              </w:rPr>
              <w:t>a světové společenství</w:t>
            </w:r>
          </w:p>
          <w:p w:rsidR="00C33056" w:rsidRDefault="00C33056" w:rsidP="009F6632">
            <w:pPr>
              <w:autoSpaceDE w:val="0"/>
              <w:autoSpaceDN w:val="0"/>
              <w:adjustRightInd w:val="0"/>
              <w:spacing w:before="0" w:after="0"/>
            </w:pPr>
            <w:r>
              <w:t>ČR a její postavení v soudobém světě. Evropská integrace</w:t>
            </w:r>
          </w:p>
          <w:p w:rsidR="00C33056" w:rsidRDefault="00C33056" w:rsidP="009F6632">
            <w:pPr>
              <w:autoSpaceDE w:val="0"/>
              <w:autoSpaceDN w:val="0"/>
              <w:adjustRightInd w:val="0"/>
              <w:spacing w:before="0" w:after="0"/>
            </w:pPr>
            <w:r>
              <w:t>Význam mezinárodních organizací</w:t>
            </w:r>
          </w:p>
          <w:p w:rsidR="00C33056" w:rsidRPr="00ED6B3B" w:rsidRDefault="00C33056" w:rsidP="00CA5ACD">
            <w:pPr>
              <w:autoSpaceDE w:val="0"/>
              <w:autoSpaceDN w:val="0"/>
              <w:adjustRightInd w:val="0"/>
              <w:rPr>
                <w:u w:val="single"/>
              </w:rPr>
            </w:pPr>
            <w:r>
              <w:t>Globalizace a její důsledky</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C33056" w:rsidRDefault="00C33056" w:rsidP="00CA5ACD">
            <w:pPr>
              <w:jc w:val="center"/>
            </w:pPr>
          </w:p>
          <w:p w:rsidR="00C33056" w:rsidRDefault="00C33056" w:rsidP="00CA5ACD">
            <w:pPr>
              <w:jc w:val="center"/>
            </w:pPr>
            <w:r>
              <w:t>3</w:t>
            </w:r>
          </w:p>
        </w:tc>
      </w:tr>
      <w:tr w:rsidR="00C33056" w:rsidTr="00A43B80">
        <w:trPr>
          <w:trHeight w:val="3471"/>
        </w:trPr>
        <w:tc>
          <w:tcPr>
            <w:tcW w:w="4776" w:type="dxa"/>
            <w:tcBorders>
              <w:top w:val="single" w:sz="4" w:space="0" w:color="000000"/>
              <w:left w:val="single" w:sz="4" w:space="0" w:color="000000"/>
              <w:bottom w:val="single" w:sz="4" w:space="0" w:color="000000"/>
            </w:tcBorders>
            <w:shd w:val="clear" w:color="auto" w:fill="auto"/>
          </w:tcPr>
          <w:p w:rsidR="00C33056" w:rsidRDefault="00C33056" w:rsidP="00C33056">
            <w:pPr>
              <w:spacing w:before="0" w:after="0"/>
              <w:rPr>
                <w:b/>
              </w:rPr>
            </w:pPr>
            <w:r>
              <w:rPr>
                <w:b/>
              </w:rPr>
              <w:t>Žák</w:t>
            </w:r>
            <w:r w:rsidRPr="00B77572">
              <w:t xml:space="preserve"> </w:t>
            </w:r>
            <w:r w:rsidRPr="00B77572">
              <w:rPr>
                <w:b/>
              </w:rPr>
              <w:t>dokáže</w:t>
            </w:r>
          </w:p>
          <w:p w:rsidR="00C33056" w:rsidRDefault="00C33056" w:rsidP="00927107">
            <w:pPr>
              <w:numPr>
                <w:ilvl w:val="0"/>
                <w:numId w:val="646"/>
              </w:numPr>
              <w:suppressAutoHyphens w:val="0"/>
              <w:spacing w:before="0" w:after="0"/>
            </w:pPr>
            <w:r>
              <w:t>vysvětlit rozpory mezi velmocemi</w:t>
            </w:r>
          </w:p>
          <w:p w:rsidR="00C33056" w:rsidRDefault="00C33056" w:rsidP="00927107">
            <w:pPr>
              <w:numPr>
                <w:ilvl w:val="0"/>
                <w:numId w:val="646"/>
              </w:numPr>
              <w:suppressAutoHyphens w:val="0"/>
              <w:spacing w:before="0" w:after="0"/>
            </w:pPr>
            <w:r>
              <w:t>objasnit cíle válčících stran v 1. sv. válce</w:t>
            </w:r>
          </w:p>
          <w:p w:rsidR="00C33056" w:rsidRDefault="00C33056" w:rsidP="00927107">
            <w:pPr>
              <w:numPr>
                <w:ilvl w:val="0"/>
                <w:numId w:val="646"/>
              </w:numPr>
              <w:suppressAutoHyphens w:val="0"/>
              <w:spacing w:before="0" w:after="0"/>
            </w:pPr>
            <w:r>
              <w:t>popsat důsledky 1. světové války</w:t>
            </w:r>
          </w:p>
          <w:p w:rsidR="00C33056" w:rsidRDefault="00C33056" w:rsidP="00927107">
            <w:pPr>
              <w:numPr>
                <w:ilvl w:val="0"/>
                <w:numId w:val="646"/>
              </w:numPr>
              <w:suppressAutoHyphens w:val="0"/>
              <w:spacing w:before="0" w:after="0"/>
            </w:pPr>
            <w:r>
              <w:t>vysvětlit situaci mezi světovým i válkami</w:t>
            </w:r>
          </w:p>
          <w:p w:rsidR="00C33056" w:rsidRDefault="00C33056" w:rsidP="00927107">
            <w:pPr>
              <w:numPr>
                <w:ilvl w:val="0"/>
                <w:numId w:val="646"/>
              </w:numPr>
              <w:suppressAutoHyphens w:val="0"/>
              <w:spacing w:before="0" w:after="0"/>
            </w:pPr>
            <w:r>
              <w:t>orientovat se ve vývoji 2. světové války</w:t>
            </w:r>
          </w:p>
          <w:p w:rsidR="00C33056" w:rsidRDefault="00C33056" w:rsidP="00927107">
            <w:pPr>
              <w:numPr>
                <w:ilvl w:val="0"/>
                <w:numId w:val="646"/>
              </w:numPr>
              <w:suppressAutoHyphens w:val="0"/>
              <w:spacing w:before="0" w:after="0"/>
            </w:pPr>
            <w:r>
              <w:t>popsat poválečné uspořádání světa</w:t>
            </w:r>
          </w:p>
          <w:p w:rsidR="00C33056" w:rsidRDefault="00C33056" w:rsidP="00927107">
            <w:pPr>
              <w:numPr>
                <w:ilvl w:val="0"/>
                <w:numId w:val="646"/>
              </w:numPr>
              <w:suppressAutoHyphens w:val="0"/>
              <w:spacing w:before="0" w:after="0"/>
            </w:pPr>
            <w:r>
              <w:t>popsat situaci v Československu po r. 1945</w:t>
            </w:r>
          </w:p>
          <w:p w:rsidR="00C33056" w:rsidRDefault="00C33056" w:rsidP="00927107">
            <w:pPr>
              <w:numPr>
                <w:ilvl w:val="0"/>
                <w:numId w:val="646"/>
              </w:numPr>
              <w:suppressAutoHyphens w:val="0"/>
              <w:spacing w:before="0" w:after="0"/>
            </w:pPr>
            <w:r>
              <w:t>charakterizovat situaci v SSSR po r. 1945</w:t>
            </w:r>
          </w:p>
          <w:p w:rsidR="00C33056" w:rsidRDefault="00C33056" w:rsidP="00927107">
            <w:pPr>
              <w:numPr>
                <w:ilvl w:val="0"/>
                <w:numId w:val="646"/>
              </w:numPr>
              <w:suppressAutoHyphens w:val="0"/>
              <w:spacing w:before="0" w:after="0"/>
            </w:pPr>
            <w:r>
              <w:t>popsat vývoj států sovětského bloku včetně jeho zániku</w:t>
            </w:r>
          </w:p>
          <w:p w:rsidR="00C33056" w:rsidRPr="00977FB3" w:rsidRDefault="00C33056" w:rsidP="00927107">
            <w:pPr>
              <w:numPr>
                <w:ilvl w:val="0"/>
                <w:numId w:val="646"/>
              </w:numPr>
              <w:suppressAutoHyphens w:val="0"/>
              <w:spacing w:before="0" w:after="0"/>
              <w:jc w:val="left"/>
              <w:rPr>
                <w:b/>
                <w:sz w:val="16"/>
                <w:szCs w:val="16"/>
              </w:rPr>
            </w:pPr>
            <w:r>
              <w:t>vysvětlit vývoj ve vyspělých demokraciích</w:t>
            </w:r>
          </w:p>
        </w:tc>
        <w:tc>
          <w:tcPr>
            <w:tcW w:w="3586" w:type="dxa"/>
            <w:tcBorders>
              <w:top w:val="single" w:sz="4" w:space="0" w:color="000000"/>
              <w:left w:val="single" w:sz="4" w:space="0" w:color="000000"/>
              <w:bottom w:val="single" w:sz="4" w:space="0" w:color="000000"/>
            </w:tcBorders>
            <w:shd w:val="clear" w:color="auto" w:fill="auto"/>
          </w:tcPr>
          <w:p w:rsidR="00C33056" w:rsidRPr="00056304" w:rsidRDefault="00C33056" w:rsidP="00C33056">
            <w:pPr>
              <w:autoSpaceDE w:val="0"/>
              <w:autoSpaceDN w:val="0"/>
              <w:adjustRightInd w:val="0"/>
              <w:spacing w:before="0" w:after="0"/>
              <w:rPr>
                <w:b/>
                <w:bCs/>
              </w:rPr>
            </w:pPr>
            <w:r w:rsidRPr="00056304">
              <w:rPr>
                <w:b/>
                <w:bCs/>
              </w:rPr>
              <w:t>Člověk v moderních dějinách</w:t>
            </w:r>
          </w:p>
          <w:p w:rsidR="00C33056" w:rsidRPr="00056304" w:rsidRDefault="00C33056" w:rsidP="00C33056">
            <w:pPr>
              <w:autoSpaceDE w:val="0"/>
              <w:autoSpaceDN w:val="0"/>
              <w:adjustRightInd w:val="0"/>
              <w:spacing w:before="0" w:after="0"/>
            </w:pPr>
            <w:r w:rsidRPr="00056304">
              <w:t>Mezinárodní vztahy na přel</w:t>
            </w:r>
            <w:r>
              <w:t>.</w:t>
            </w:r>
            <w:r w:rsidRPr="00056304">
              <w:t xml:space="preserve"> 19.</w:t>
            </w:r>
            <w:r>
              <w:t xml:space="preserve">/20. st. </w:t>
            </w:r>
          </w:p>
          <w:p w:rsidR="00C33056" w:rsidRDefault="00C33056" w:rsidP="00C33056">
            <w:pPr>
              <w:autoSpaceDE w:val="0"/>
              <w:autoSpaceDN w:val="0"/>
              <w:adjustRightInd w:val="0"/>
              <w:spacing w:before="0" w:after="0"/>
            </w:pPr>
            <w:r w:rsidRPr="00056304">
              <w:t>1. světová válka, vznik ČSR.</w:t>
            </w:r>
          </w:p>
          <w:p w:rsidR="00C33056" w:rsidRDefault="00C33056" w:rsidP="00C33056">
            <w:pPr>
              <w:autoSpaceDE w:val="0"/>
              <w:autoSpaceDN w:val="0"/>
              <w:adjustRightInd w:val="0"/>
              <w:spacing w:before="0" w:after="0"/>
            </w:pPr>
            <w:r>
              <w:t>Svět mezi dvěma světovými válkami</w:t>
            </w:r>
          </w:p>
          <w:p w:rsidR="00C33056" w:rsidRPr="00056304" w:rsidRDefault="00C33056" w:rsidP="00C33056">
            <w:pPr>
              <w:autoSpaceDE w:val="0"/>
              <w:autoSpaceDN w:val="0"/>
              <w:adjustRightInd w:val="0"/>
              <w:spacing w:before="0" w:after="0"/>
            </w:pPr>
            <w:r w:rsidRPr="00056304">
              <w:t>2.</w:t>
            </w:r>
            <w:r>
              <w:t xml:space="preserve"> </w:t>
            </w:r>
            <w:r w:rsidRPr="00056304">
              <w:t>světová válka</w:t>
            </w:r>
          </w:p>
          <w:p w:rsidR="00C33056" w:rsidRDefault="00C33056" w:rsidP="00C33056">
            <w:pPr>
              <w:autoSpaceDE w:val="0"/>
              <w:autoSpaceDN w:val="0"/>
              <w:adjustRightInd w:val="0"/>
              <w:spacing w:before="0" w:after="0"/>
            </w:pPr>
            <w:r w:rsidRPr="00056304">
              <w:t>Poválečné uspořádání světa.</w:t>
            </w:r>
          </w:p>
          <w:p w:rsidR="00C33056" w:rsidRPr="00056304" w:rsidRDefault="00C33056" w:rsidP="00C33056">
            <w:pPr>
              <w:autoSpaceDE w:val="0"/>
              <w:autoSpaceDN w:val="0"/>
              <w:adjustRightInd w:val="0"/>
              <w:spacing w:before="0" w:after="0"/>
            </w:pPr>
            <w:r w:rsidRPr="00056304">
              <w:t xml:space="preserve">Československo 1945-1989                                      </w:t>
            </w:r>
          </w:p>
          <w:p w:rsidR="00C33056" w:rsidRPr="00056304" w:rsidRDefault="00C33056" w:rsidP="00C33056">
            <w:pPr>
              <w:autoSpaceDE w:val="0"/>
              <w:autoSpaceDN w:val="0"/>
              <w:adjustRightInd w:val="0"/>
              <w:spacing w:before="0" w:after="0"/>
            </w:pPr>
            <w:r w:rsidRPr="00056304">
              <w:t xml:space="preserve">Sovětská společnost po r. 1945                                  </w:t>
            </w:r>
          </w:p>
          <w:p w:rsidR="00C33056" w:rsidRPr="00056304" w:rsidRDefault="00C33056" w:rsidP="00C33056">
            <w:pPr>
              <w:autoSpaceDE w:val="0"/>
              <w:autoSpaceDN w:val="0"/>
              <w:adjustRightInd w:val="0"/>
              <w:spacing w:before="0" w:after="0"/>
            </w:pPr>
            <w:r w:rsidRPr="00056304">
              <w:t>Evropské země sovět</w:t>
            </w:r>
            <w:r>
              <w:t>.</w:t>
            </w:r>
            <w:r w:rsidRPr="00056304">
              <w:t xml:space="preserve"> bloku po r.1945                                </w:t>
            </w:r>
          </w:p>
          <w:p w:rsidR="00C33056" w:rsidRDefault="00C33056" w:rsidP="00C33056">
            <w:pPr>
              <w:spacing w:before="0" w:after="0"/>
              <w:rPr>
                <w:u w:val="single"/>
              </w:rPr>
            </w:pPr>
            <w:r w:rsidRPr="00056304">
              <w:t xml:space="preserve">Západní společnost </w:t>
            </w:r>
            <w:r>
              <w:t xml:space="preserve">a USA </w:t>
            </w:r>
            <w:r w:rsidRPr="00056304">
              <w:t>po r.1945.</w:t>
            </w:r>
            <w:r w:rsidRPr="00ED6B3B">
              <w:rPr>
                <w:u w:val="single"/>
              </w:rPr>
              <w:t xml:space="preserve"> </w:t>
            </w:r>
          </w:p>
          <w:p w:rsidR="00C33056" w:rsidRDefault="00C33056" w:rsidP="00C33056">
            <w:pPr>
              <w:autoSpaceDE w:val="0"/>
              <w:autoSpaceDN w:val="0"/>
              <w:adjustRightInd w:val="0"/>
              <w:spacing w:before="0" w:after="0"/>
              <w:rPr>
                <w:b/>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C33056" w:rsidRDefault="00C33056" w:rsidP="00C33056">
            <w:pPr>
              <w:spacing w:before="0" w:after="0"/>
              <w:jc w:val="center"/>
            </w:pPr>
          </w:p>
          <w:p w:rsidR="00C33056" w:rsidRPr="004C14AF" w:rsidRDefault="00C33056" w:rsidP="00C33056">
            <w:pPr>
              <w:spacing w:before="0" w:after="0"/>
              <w:jc w:val="center"/>
              <w:rPr>
                <w:sz w:val="16"/>
                <w:szCs w:val="16"/>
              </w:rPr>
            </w:pPr>
          </w:p>
          <w:p w:rsidR="00C33056" w:rsidRDefault="00C33056" w:rsidP="00C33056">
            <w:pPr>
              <w:spacing w:before="0" w:after="0"/>
              <w:jc w:val="center"/>
            </w:pPr>
            <w:r>
              <w:t>13</w:t>
            </w:r>
          </w:p>
        </w:tc>
      </w:tr>
      <w:tr w:rsidR="00C33056" w:rsidTr="009F6632">
        <w:trPr>
          <w:trHeight w:val="276"/>
        </w:trPr>
        <w:tc>
          <w:tcPr>
            <w:tcW w:w="4776" w:type="dxa"/>
            <w:tcBorders>
              <w:top w:val="single" w:sz="4" w:space="0" w:color="000000"/>
              <w:left w:val="single" w:sz="4" w:space="0" w:color="000000"/>
              <w:bottom w:val="single" w:sz="4" w:space="0" w:color="000000"/>
            </w:tcBorders>
            <w:shd w:val="clear" w:color="auto" w:fill="auto"/>
          </w:tcPr>
          <w:p w:rsidR="009F6632" w:rsidRDefault="009F6632" w:rsidP="009F6632">
            <w:pPr>
              <w:spacing w:before="0" w:after="0"/>
              <w:rPr>
                <w:b/>
              </w:rPr>
            </w:pPr>
            <w:r>
              <w:rPr>
                <w:b/>
              </w:rPr>
              <w:t>Žák</w:t>
            </w:r>
            <w:r w:rsidRPr="00B77572">
              <w:t xml:space="preserve"> </w:t>
            </w:r>
            <w:r w:rsidRPr="00B77572">
              <w:rPr>
                <w:b/>
              </w:rPr>
              <w:t>dokáže</w:t>
            </w:r>
          </w:p>
          <w:p w:rsidR="00C33056" w:rsidRDefault="00C33056" w:rsidP="00927107">
            <w:pPr>
              <w:numPr>
                <w:ilvl w:val="0"/>
                <w:numId w:val="158"/>
              </w:numPr>
              <w:spacing w:before="0" w:after="0"/>
              <w:jc w:val="left"/>
            </w:pPr>
            <w:r>
              <w:t>postihnout smysl etiky pro život člověka a fungování společnosti</w:t>
            </w:r>
          </w:p>
          <w:p w:rsidR="00C33056" w:rsidRDefault="00C33056" w:rsidP="00927107">
            <w:pPr>
              <w:numPr>
                <w:ilvl w:val="0"/>
                <w:numId w:val="158"/>
              </w:numPr>
              <w:spacing w:before="0" w:after="0"/>
              <w:jc w:val="left"/>
            </w:pPr>
            <w:r>
              <w:t>uvést, v čem spočívají základní soudobé principy morálky a mravnosti</w:t>
            </w:r>
          </w:p>
          <w:p w:rsidR="00C33056" w:rsidRDefault="00C33056" w:rsidP="00927107">
            <w:pPr>
              <w:numPr>
                <w:ilvl w:val="0"/>
                <w:numId w:val="158"/>
              </w:numPr>
              <w:spacing w:before="0" w:after="0"/>
              <w:jc w:val="left"/>
            </w:pPr>
            <w:r>
              <w:t>na různých životních situacích rozlišit mravné a nemravné z hlediska obecně uznávaných principů mravnosti</w:t>
            </w:r>
          </w:p>
        </w:tc>
        <w:tc>
          <w:tcPr>
            <w:tcW w:w="3586" w:type="dxa"/>
            <w:tcBorders>
              <w:top w:val="single" w:sz="4" w:space="0" w:color="000000"/>
              <w:left w:val="single" w:sz="4" w:space="0" w:color="000000"/>
              <w:bottom w:val="single" w:sz="4" w:space="0" w:color="000000"/>
            </w:tcBorders>
            <w:shd w:val="clear" w:color="auto" w:fill="auto"/>
          </w:tcPr>
          <w:p w:rsidR="00C33056" w:rsidRDefault="00C33056" w:rsidP="00CA5ACD">
            <w:pPr>
              <w:pStyle w:val="Nadpis4"/>
              <w:jc w:val="left"/>
            </w:pPr>
            <w:r>
              <w:t>Člověk a svět - etické a filozofické otázky v životě člověka</w:t>
            </w:r>
          </w:p>
          <w:p w:rsidR="00C33056" w:rsidRDefault="00C33056" w:rsidP="00CA5ACD">
            <w:pPr>
              <w:spacing w:before="0" w:after="0"/>
              <w:jc w:val="left"/>
            </w:pPr>
            <w:r>
              <w:t>Etika, morálka</w:t>
            </w:r>
          </w:p>
          <w:p w:rsidR="00C33056" w:rsidRDefault="00C33056" w:rsidP="00CA5ACD">
            <w:pPr>
              <w:spacing w:before="0" w:after="0"/>
              <w:jc w:val="left"/>
            </w:pPr>
            <w:r>
              <w:t>Etika 21. století</w:t>
            </w:r>
          </w:p>
          <w:p w:rsidR="00C33056" w:rsidRDefault="00C33056" w:rsidP="00CA5ACD">
            <w:pPr>
              <w:spacing w:before="0" w:after="0"/>
              <w:jc w:val="left"/>
            </w:pPr>
            <w:r>
              <w:t xml:space="preserve"> </w:t>
            </w:r>
          </w:p>
          <w:p w:rsidR="00C33056" w:rsidRDefault="00C33056" w:rsidP="00CA5ACD">
            <w:pPr>
              <w:spacing w:before="0" w:after="0"/>
              <w:jc w:val="left"/>
            </w:pPr>
            <w:r>
              <w:t>Otázky praktické a sociální etiky</w:t>
            </w:r>
          </w:p>
          <w:p w:rsidR="00C33056" w:rsidRDefault="00C33056" w:rsidP="00CA5ACD">
            <w:pPr>
              <w:spacing w:before="0" w:after="0"/>
              <w:jc w:val="left"/>
            </w:pPr>
          </w:p>
          <w:p w:rsidR="00C33056" w:rsidRDefault="00C33056" w:rsidP="009F6632">
            <w:pPr>
              <w:spacing w:before="0" w:after="0"/>
              <w:jc w:val="left"/>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056" w:rsidRDefault="00C33056" w:rsidP="00CA5ACD">
            <w:pPr>
              <w:spacing w:before="0" w:after="0"/>
              <w:jc w:val="center"/>
            </w:pPr>
            <w:r>
              <w:t>4</w:t>
            </w:r>
          </w:p>
        </w:tc>
      </w:tr>
      <w:tr w:rsidR="00C33056" w:rsidTr="00CA5ACD">
        <w:trPr>
          <w:trHeight w:val="70"/>
        </w:trPr>
        <w:tc>
          <w:tcPr>
            <w:tcW w:w="4776" w:type="dxa"/>
            <w:tcBorders>
              <w:top w:val="single" w:sz="4" w:space="0" w:color="000000"/>
              <w:left w:val="single" w:sz="4" w:space="0" w:color="000000"/>
              <w:bottom w:val="single" w:sz="4" w:space="0" w:color="000000"/>
            </w:tcBorders>
            <w:shd w:val="clear" w:color="auto" w:fill="auto"/>
          </w:tcPr>
          <w:p w:rsidR="009F6632" w:rsidRDefault="009F6632" w:rsidP="009F6632">
            <w:pPr>
              <w:spacing w:before="0" w:after="0"/>
              <w:rPr>
                <w:b/>
              </w:rPr>
            </w:pPr>
            <w:r>
              <w:rPr>
                <w:b/>
              </w:rPr>
              <w:t>Žák</w:t>
            </w:r>
            <w:r w:rsidRPr="00B77572">
              <w:t xml:space="preserve"> </w:t>
            </w:r>
            <w:r w:rsidRPr="00B77572">
              <w:rPr>
                <w:b/>
              </w:rPr>
              <w:t>dokáže</w:t>
            </w:r>
          </w:p>
          <w:p w:rsidR="00C33056" w:rsidRDefault="00C33056" w:rsidP="00927107">
            <w:pPr>
              <w:numPr>
                <w:ilvl w:val="0"/>
                <w:numId w:val="158"/>
              </w:numPr>
              <w:spacing w:before="0" w:after="0"/>
              <w:jc w:val="left"/>
            </w:pPr>
            <w:r>
              <w:t>získat informace o pracovním místě</w:t>
            </w:r>
          </w:p>
          <w:p w:rsidR="00C33056" w:rsidRDefault="00C33056" w:rsidP="00927107">
            <w:pPr>
              <w:numPr>
                <w:ilvl w:val="0"/>
                <w:numId w:val="158"/>
              </w:numPr>
              <w:spacing w:before="0" w:after="0"/>
              <w:jc w:val="left"/>
            </w:pPr>
            <w:r>
              <w:t>uplatnit základní dovednosti a sociální návyky pro styk s lidmi</w:t>
            </w:r>
          </w:p>
        </w:tc>
        <w:tc>
          <w:tcPr>
            <w:tcW w:w="3586" w:type="dxa"/>
            <w:tcBorders>
              <w:top w:val="single" w:sz="4" w:space="0" w:color="000000"/>
              <w:left w:val="single" w:sz="4" w:space="0" w:color="000000"/>
              <w:bottom w:val="single" w:sz="4" w:space="0" w:color="000000"/>
            </w:tcBorders>
            <w:shd w:val="clear" w:color="auto" w:fill="auto"/>
          </w:tcPr>
          <w:p w:rsidR="00C33056" w:rsidRDefault="00C33056" w:rsidP="009F6632">
            <w:pPr>
              <w:pStyle w:val="Nadpis4"/>
              <w:spacing w:before="0" w:after="0"/>
              <w:jc w:val="left"/>
            </w:pPr>
            <w:r>
              <w:t xml:space="preserve">Praktické rady při nástupu </w:t>
            </w:r>
          </w:p>
          <w:p w:rsidR="00C33056" w:rsidRDefault="00C33056" w:rsidP="009F6632">
            <w:pPr>
              <w:pStyle w:val="Nadpis4"/>
              <w:spacing w:before="0" w:after="0"/>
              <w:jc w:val="left"/>
            </w:pPr>
            <w:r>
              <w:t>do zaměstnání</w:t>
            </w:r>
          </w:p>
          <w:p w:rsidR="00C33056" w:rsidRDefault="00C33056" w:rsidP="009F6632">
            <w:pPr>
              <w:spacing w:before="0" w:after="0"/>
              <w:jc w:val="left"/>
            </w:pPr>
            <w:r>
              <w:t xml:space="preserve">Jak si hledat místo. </w:t>
            </w:r>
            <w:r w:rsidR="009F6632">
              <w:t xml:space="preserve">Profes. zručnosti. </w:t>
            </w:r>
            <w:r>
              <w:t>Komunikace se spolupracovníky.</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056" w:rsidRDefault="009F6632" w:rsidP="00CA5ACD">
            <w:pPr>
              <w:spacing w:before="0" w:after="0"/>
              <w:jc w:val="center"/>
            </w:pPr>
            <w:r>
              <w:t>3</w:t>
            </w:r>
          </w:p>
        </w:tc>
      </w:tr>
    </w:tbl>
    <w:p w:rsidR="00F022E9" w:rsidRDefault="00F022E9">
      <w:pPr>
        <w:pageBreakBefore/>
        <w:autoSpaceDE w:val="0"/>
        <w:spacing w:before="0" w:after="0"/>
        <w:rPr>
          <w:b/>
          <w:bCs/>
          <w:color w:val="000000"/>
          <w:szCs w:val="22"/>
        </w:rPr>
      </w:pPr>
      <w:r>
        <w:rPr>
          <w:b/>
          <w:bCs/>
          <w:color w:val="000000"/>
          <w:szCs w:val="22"/>
        </w:rPr>
        <w:t xml:space="preserve">Název vyučovacího předmětu: </w:t>
      </w:r>
      <w:r>
        <w:rPr>
          <w:b/>
          <w:bCs/>
          <w:color w:val="000000"/>
          <w:szCs w:val="22"/>
        </w:rPr>
        <w:tab/>
      </w:r>
      <w:r>
        <w:rPr>
          <w:b/>
          <w:bCs/>
          <w:color w:val="000000"/>
          <w:szCs w:val="22"/>
        </w:rPr>
        <w:tab/>
      </w:r>
      <w:r>
        <w:rPr>
          <w:b/>
          <w:bCs/>
          <w:color w:val="000000"/>
          <w:szCs w:val="22"/>
        </w:rPr>
        <w:tab/>
      </w:r>
      <w:r>
        <w:rPr>
          <w:b/>
          <w:bCs/>
          <w:color w:val="000000"/>
          <w:szCs w:val="22"/>
        </w:rPr>
        <w:tab/>
      </w:r>
      <w:r>
        <w:rPr>
          <w:b/>
          <w:bCs/>
          <w:caps/>
          <w:color w:val="000000"/>
          <w:szCs w:val="22"/>
        </w:rPr>
        <w:t>Seminář matematický</w:t>
      </w:r>
    </w:p>
    <w:p w:rsidR="00F022E9" w:rsidRDefault="00F022E9">
      <w:pPr>
        <w:autoSpaceDE w:val="0"/>
        <w:spacing w:before="0" w:after="0"/>
        <w:rPr>
          <w:b/>
          <w:bCs/>
        </w:rPr>
      </w:pPr>
      <w:r>
        <w:rPr>
          <w:b/>
          <w:bCs/>
          <w:color w:val="000000"/>
          <w:szCs w:val="22"/>
        </w:rPr>
        <w:t>Celkový počet vyučovacích hodin za studium</w:t>
      </w:r>
      <w:r>
        <w:rPr>
          <w:color w:val="000000"/>
          <w:szCs w:val="22"/>
        </w:rPr>
        <w:t xml:space="preserve">: </w:t>
      </w:r>
      <w:r>
        <w:rPr>
          <w:color w:val="000000"/>
          <w:szCs w:val="22"/>
        </w:rPr>
        <w:tab/>
      </w:r>
      <w:r>
        <w:rPr>
          <w:color w:val="000000"/>
          <w:szCs w:val="22"/>
        </w:rPr>
        <w:tab/>
      </w:r>
      <w:r w:rsidR="00264DFB">
        <w:rPr>
          <w:color w:val="000000"/>
          <w:szCs w:val="22"/>
        </w:rPr>
        <w:t>56</w:t>
      </w:r>
      <w:r>
        <w:rPr>
          <w:color w:val="000000"/>
          <w:szCs w:val="22"/>
        </w:rPr>
        <w:t xml:space="preserve"> (</w:t>
      </w:r>
      <w:r w:rsidR="00264DFB">
        <w:rPr>
          <w:color w:val="000000"/>
          <w:szCs w:val="22"/>
        </w:rPr>
        <w:t>2</w:t>
      </w:r>
      <w:r>
        <w:rPr>
          <w:color w:val="000000"/>
          <w:szCs w:val="22"/>
        </w:rPr>
        <w:t>)</w:t>
      </w:r>
    </w:p>
    <w:p w:rsidR="00F022E9" w:rsidRDefault="00F022E9">
      <w:pPr>
        <w:spacing w:before="0" w:after="0"/>
        <w:rPr>
          <w:b/>
          <w:bCs/>
        </w:rPr>
      </w:pPr>
      <w:r>
        <w:rPr>
          <w:b/>
          <w:bCs/>
        </w:rPr>
        <w:t>Kód a název oboru vzdělání:</w:t>
      </w:r>
      <w:r>
        <w:rPr>
          <w:b/>
          <w:bCs/>
        </w:rPr>
        <w:tab/>
      </w:r>
      <w:r>
        <w:rPr>
          <w:b/>
          <w:bCs/>
        </w:rPr>
        <w:tab/>
      </w:r>
      <w:r>
        <w:rPr>
          <w:b/>
          <w:bCs/>
        </w:rPr>
        <w:tab/>
      </w:r>
      <w:r>
        <w:rPr>
          <w:b/>
          <w:bCs/>
        </w:rPr>
        <w:tab/>
      </w:r>
      <w:r>
        <w:rPr>
          <w:b/>
          <w:bCs/>
        </w:rPr>
        <w:tab/>
      </w:r>
      <w:r>
        <w:t>63-41-M/02 Obchodní akademie</w:t>
      </w:r>
    </w:p>
    <w:p w:rsidR="00F022E9" w:rsidRDefault="00F022E9">
      <w:pPr>
        <w:spacing w:before="0" w:after="0"/>
        <w:rPr>
          <w:b/>
          <w:bCs/>
        </w:rPr>
      </w:pPr>
      <w:r>
        <w:rPr>
          <w:b/>
          <w:bCs/>
        </w:rPr>
        <w:t xml:space="preserve">Délka a forma vzdělání: </w:t>
      </w:r>
      <w:r>
        <w:rPr>
          <w:b/>
          <w:bCs/>
        </w:rPr>
        <w:tab/>
      </w:r>
      <w:r>
        <w:rPr>
          <w:b/>
          <w:bCs/>
        </w:rPr>
        <w:tab/>
      </w:r>
      <w:r>
        <w:rPr>
          <w:b/>
          <w:bCs/>
        </w:rPr>
        <w:tab/>
      </w:r>
      <w:r>
        <w:rPr>
          <w:b/>
          <w:bCs/>
        </w:rPr>
        <w:tab/>
      </w:r>
      <w:r>
        <w:rPr>
          <w:b/>
          <w:bCs/>
        </w:rPr>
        <w:tab/>
      </w:r>
      <w:r>
        <w:t>čtyřleté denní</w:t>
      </w:r>
    </w:p>
    <w:p w:rsidR="00F022E9" w:rsidRDefault="00F022E9">
      <w:pPr>
        <w:spacing w:before="0" w:after="0"/>
      </w:pPr>
      <w:r>
        <w:rPr>
          <w:b/>
          <w:bCs/>
        </w:rPr>
        <w:t xml:space="preserve">Platnost: </w:t>
      </w:r>
      <w:r>
        <w:rPr>
          <w:b/>
          <w:bCs/>
        </w:rPr>
        <w:tab/>
      </w:r>
      <w:r>
        <w:rPr>
          <w:b/>
          <w:bCs/>
        </w:rPr>
        <w:tab/>
      </w:r>
      <w:r>
        <w:rPr>
          <w:b/>
          <w:bCs/>
        </w:rPr>
        <w:tab/>
      </w:r>
      <w:r>
        <w:rPr>
          <w:b/>
          <w:bCs/>
        </w:rPr>
        <w:tab/>
      </w:r>
      <w:r>
        <w:rPr>
          <w:b/>
          <w:bCs/>
        </w:rPr>
        <w:tab/>
      </w:r>
      <w:r>
        <w:rPr>
          <w:b/>
          <w:bCs/>
        </w:rPr>
        <w:tab/>
      </w:r>
      <w:r>
        <w:rPr>
          <w:b/>
          <w:bCs/>
        </w:rPr>
        <w:tab/>
      </w:r>
      <w:r>
        <w:t>od 1. 9. 20</w:t>
      </w:r>
      <w:r w:rsidR="00264DFB">
        <w:t>17</w:t>
      </w:r>
      <w:r>
        <w:t xml:space="preserve"> počínaje 1. ročníkem</w:t>
      </w:r>
    </w:p>
    <w:p w:rsidR="00F022E9" w:rsidRDefault="00F022E9">
      <w:pPr>
        <w:pStyle w:val="Nadpis2"/>
      </w:pPr>
      <w:r>
        <w:t>Pojetí vyučovacího předmětu</w:t>
      </w:r>
    </w:p>
    <w:p w:rsidR="00F022E9" w:rsidRDefault="00F022E9">
      <w:pPr>
        <w:pStyle w:val="Nadpis3"/>
      </w:pPr>
      <w:r>
        <w:t>Obecné cíle</w:t>
      </w:r>
    </w:p>
    <w:p w:rsidR="00F022E9" w:rsidRDefault="00F022E9">
      <w:r>
        <w:t>Obecným cílem matematického vzdělávání je výchova přemýšlivého člověka, který bude umět používat matematiku v různých životních situacích (v odborné složce vzdělávání, v dalším studiu,</w:t>
      </w:r>
      <w:r w:rsidR="00A43B80">
        <w:t xml:space="preserve"> </w:t>
      </w:r>
      <w:r>
        <w:t xml:space="preserve">v osobním životě, v budoucím zaměstnání, ve volném čase apod.). </w:t>
      </w:r>
    </w:p>
    <w:p w:rsidR="00F022E9" w:rsidRDefault="00F022E9">
      <w:r>
        <w:t>Studium matematiky vybavuje žáka schopností orientovat se v přírodních, technických a ekonomických jevech, vnímat souvislosti mezi nimi a řešit úlohy z praxe.</w:t>
      </w:r>
    </w:p>
    <w:p w:rsidR="00F022E9" w:rsidRDefault="00F022E9">
      <w:r>
        <w:t>Matematika umožňuje přechod od kvalitativního ke kvantitativnímu pozorování buď přímo udáním číselné hodnoty, nebo určením vztahu vyjadřujícího závislost mezi veličinami. Matematika se významně podílí na rozvoji intelektuálních schopností žáků, především v jejich logickém myšlení, vytváření úsudků a schopnosti abstrakce.</w:t>
      </w:r>
    </w:p>
    <w:p w:rsidR="00F022E9" w:rsidRDefault="00F022E9">
      <w:pPr>
        <w:pStyle w:val="Nadpis4"/>
      </w:pPr>
      <w:r>
        <w:t>Vzdělávání směřuje k tomu, aby žáci dovedli:</w:t>
      </w:r>
    </w:p>
    <w:p w:rsidR="00F022E9" w:rsidRDefault="00F022E9">
      <w:pPr>
        <w:numPr>
          <w:ilvl w:val="0"/>
          <w:numId w:val="2"/>
        </w:numPr>
        <w:spacing w:after="0"/>
      </w:pPr>
      <w:r>
        <w:t>číst s porozuměním matematický text, užívat správné matematické terminologie a symboliky,</w:t>
      </w:r>
    </w:p>
    <w:p w:rsidR="00F022E9" w:rsidRDefault="00F022E9">
      <w:pPr>
        <w:numPr>
          <w:ilvl w:val="0"/>
          <w:numId w:val="2"/>
        </w:numPr>
        <w:spacing w:before="0" w:after="0"/>
      </w:pPr>
      <w:r>
        <w:t>porozumět obsahu potřebných matematických pojmů a vztahů mezi nimi, užít je při řešení úloh a problémů,</w:t>
      </w:r>
    </w:p>
    <w:p w:rsidR="00F022E9" w:rsidRDefault="00F022E9">
      <w:pPr>
        <w:numPr>
          <w:ilvl w:val="0"/>
          <w:numId w:val="2"/>
        </w:numPr>
        <w:spacing w:before="0" w:after="0"/>
      </w:pPr>
      <w:r>
        <w:t>používat běžné metody a algoritmické početní postupy, pro řešení konkrétní situace umět vybrat vhodné a optimální z nich,</w:t>
      </w:r>
    </w:p>
    <w:p w:rsidR="00F022E9" w:rsidRDefault="00F022E9">
      <w:pPr>
        <w:numPr>
          <w:ilvl w:val="0"/>
          <w:numId w:val="2"/>
        </w:numPr>
        <w:spacing w:before="0" w:after="0"/>
      </w:pPr>
      <w:r>
        <w:t>provádět v praktických úlohách jednoduché výpočty zpaměti, náročnější za použití kalkulátoru,</w:t>
      </w:r>
    </w:p>
    <w:p w:rsidR="00F022E9" w:rsidRDefault="00F022E9">
      <w:pPr>
        <w:numPr>
          <w:ilvl w:val="0"/>
          <w:numId w:val="2"/>
        </w:numPr>
        <w:spacing w:before="0" w:after="0"/>
      </w:pPr>
      <w:r>
        <w:t>používat běžných rýsovacích a jiných matematických pomůcek,</w:t>
      </w:r>
    </w:p>
    <w:p w:rsidR="00F022E9" w:rsidRDefault="00F022E9">
      <w:pPr>
        <w:numPr>
          <w:ilvl w:val="0"/>
          <w:numId w:val="2"/>
        </w:numPr>
        <w:spacing w:before="0" w:after="0"/>
      </w:pPr>
      <w:r>
        <w:t>rozvíjet prostorovou představivost,</w:t>
      </w:r>
    </w:p>
    <w:p w:rsidR="00F022E9" w:rsidRDefault="00F022E9">
      <w:pPr>
        <w:numPr>
          <w:ilvl w:val="0"/>
          <w:numId w:val="2"/>
        </w:numPr>
        <w:spacing w:before="0" w:after="0"/>
      </w:pPr>
      <w:r>
        <w:t>analyzovat zadanou úlohu, postihnout v ní matematický problém, vytvořit algebraický nebo geometrický model situace a úlohu vyřešit,</w:t>
      </w:r>
    </w:p>
    <w:p w:rsidR="00F022E9" w:rsidRDefault="00F022E9">
      <w:pPr>
        <w:numPr>
          <w:ilvl w:val="0"/>
          <w:numId w:val="2"/>
        </w:numPr>
        <w:spacing w:before="0" w:after="0"/>
      </w:pPr>
      <w:r>
        <w:t>provádět odhad a kontrolu správnosti výsledků,</w:t>
      </w:r>
    </w:p>
    <w:p w:rsidR="00F022E9" w:rsidRDefault="00F022E9">
      <w:pPr>
        <w:numPr>
          <w:ilvl w:val="0"/>
          <w:numId w:val="2"/>
        </w:numPr>
        <w:spacing w:before="0" w:after="0"/>
      </w:pPr>
      <w:r>
        <w:t>formulovat matematické myšlenky slovně a písemně,</w:t>
      </w:r>
    </w:p>
    <w:p w:rsidR="00F022E9" w:rsidRDefault="00F022E9">
      <w:pPr>
        <w:numPr>
          <w:ilvl w:val="0"/>
          <w:numId w:val="2"/>
        </w:numPr>
        <w:spacing w:before="0" w:after="0"/>
      </w:pPr>
      <w:r>
        <w:t>získávat informace z různých zdrojů (grafů, diagramů, tabulek, odborné literatury a internetu), třídit je, analyzovat, při řešení problému postupovat přehledně a systematicky,</w:t>
      </w:r>
    </w:p>
    <w:p w:rsidR="00F022E9" w:rsidRDefault="00F022E9">
      <w:pPr>
        <w:numPr>
          <w:ilvl w:val="0"/>
          <w:numId w:val="2"/>
        </w:numPr>
        <w:spacing w:before="0"/>
      </w:pPr>
      <w:r>
        <w:t>vyjádřit vztah mezi dvěma nebo více proměnnými, správně jej interpretovat a prakticky použít, zachytit jej tabulkou, grafem, případně rovnicí.</w:t>
      </w:r>
    </w:p>
    <w:p w:rsidR="00F022E9" w:rsidRDefault="00F022E9">
      <w:pPr>
        <w:pStyle w:val="Nadpis4"/>
      </w:pPr>
      <w:r>
        <w:t>V afektivní oblasti směřuje matematické vzdělávání k tomu, aby žáci získali:</w:t>
      </w:r>
    </w:p>
    <w:p w:rsidR="00F022E9" w:rsidRDefault="00F022E9" w:rsidP="00927107">
      <w:pPr>
        <w:numPr>
          <w:ilvl w:val="0"/>
          <w:numId w:val="35"/>
        </w:numPr>
        <w:spacing w:after="0"/>
      </w:pPr>
      <w:r>
        <w:t>pozitivní postoj k matematice a zájem o ni a její aplikace,</w:t>
      </w:r>
    </w:p>
    <w:p w:rsidR="00F022E9" w:rsidRDefault="00F022E9" w:rsidP="00927107">
      <w:pPr>
        <w:numPr>
          <w:ilvl w:val="0"/>
          <w:numId w:val="35"/>
        </w:numPr>
        <w:spacing w:before="0" w:after="0"/>
      </w:pPr>
      <w:r>
        <w:t>motivaci k celoživotnímu vzdělávání,</w:t>
      </w:r>
    </w:p>
    <w:p w:rsidR="00F022E9" w:rsidRDefault="00F022E9" w:rsidP="00927107">
      <w:pPr>
        <w:numPr>
          <w:ilvl w:val="0"/>
          <w:numId w:val="35"/>
        </w:numPr>
        <w:spacing w:before="0" w:after="0"/>
      </w:pPr>
      <w:r>
        <w:t>důvěru ve vlastní schopnosti a preciznost při práci,</w:t>
      </w:r>
    </w:p>
    <w:p w:rsidR="00F022E9" w:rsidRDefault="00F022E9" w:rsidP="00927107">
      <w:pPr>
        <w:numPr>
          <w:ilvl w:val="0"/>
          <w:numId w:val="35"/>
        </w:numPr>
        <w:spacing w:before="0"/>
      </w:pPr>
      <w:r>
        <w:t>vztah k matematice jako součásti kultury (připomínáním významných osobností a mezníků historie vědy).</w:t>
      </w:r>
    </w:p>
    <w:p w:rsidR="00F022E9" w:rsidRDefault="00F022E9">
      <w:pPr>
        <w:pStyle w:val="Nadpis3"/>
      </w:pPr>
      <w:r>
        <w:t>Charakteristika učiva</w:t>
      </w:r>
    </w:p>
    <w:p w:rsidR="00F022E9" w:rsidRDefault="00F022E9">
      <w:r>
        <w:t>Učební osnova je zpracována pro vyučování v rozsahu 10 týdenních vyučovacích hodin za studium.</w:t>
      </w:r>
    </w:p>
    <w:p w:rsidR="00F022E9" w:rsidRDefault="00F022E9">
      <w:r>
        <w:t>Z hlediska klíčových dovedností klademe důraz zejména na:</w:t>
      </w:r>
    </w:p>
    <w:p w:rsidR="00F022E9" w:rsidRDefault="00F022E9" w:rsidP="00927107">
      <w:pPr>
        <w:numPr>
          <w:ilvl w:val="0"/>
          <w:numId w:val="525"/>
        </w:numPr>
        <w:spacing w:after="0"/>
      </w:pPr>
      <w:r>
        <w:t>dovednost analyzovat a řešit problémy,</w:t>
      </w:r>
    </w:p>
    <w:p w:rsidR="00F022E9" w:rsidRDefault="00F022E9" w:rsidP="00927107">
      <w:pPr>
        <w:numPr>
          <w:ilvl w:val="0"/>
          <w:numId w:val="525"/>
        </w:numPr>
        <w:spacing w:before="0" w:after="0"/>
      </w:pPr>
      <w:r>
        <w:t>vhodné a správné numerické zpracování úlohy,</w:t>
      </w:r>
    </w:p>
    <w:p w:rsidR="00F022E9" w:rsidRDefault="00F022E9" w:rsidP="00927107">
      <w:pPr>
        <w:numPr>
          <w:ilvl w:val="0"/>
          <w:numId w:val="525"/>
        </w:numPr>
        <w:spacing w:before="0" w:after="0"/>
      </w:pPr>
      <w:r>
        <w:t>posílení pozitivních rysů osobnosti (pracovitost, přesnost, důslednost, sebekontrola a odpovědnost, vytrvalost a schopnost překonávat překážky),</w:t>
      </w:r>
    </w:p>
    <w:p w:rsidR="00F022E9" w:rsidRDefault="00F022E9" w:rsidP="00927107">
      <w:pPr>
        <w:numPr>
          <w:ilvl w:val="0"/>
          <w:numId w:val="525"/>
        </w:numPr>
        <w:spacing w:before="0" w:after="0"/>
      </w:pPr>
      <w:r>
        <w:t>chápání souvislostí a vzájemných vztahů mezi jednotlivými tematickými celky i návaznosti na další vědní obory,</w:t>
      </w:r>
    </w:p>
    <w:p w:rsidR="00F022E9" w:rsidRDefault="00F022E9" w:rsidP="00927107">
      <w:pPr>
        <w:numPr>
          <w:ilvl w:val="0"/>
          <w:numId w:val="525"/>
        </w:numPr>
        <w:spacing w:before="0" w:after="0"/>
      </w:pPr>
      <w:r>
        <w:t>rozvoj představivosti,</w:t>
      </w:r>
    </w:p>
    <w:p w:rsidR="00F022E9" w:rsidRDefault="00F022E9" w:rsidP="00927107">
      <w:pPr>
        <w:numPr>
          <w:ilvl w:val="0"/>
          <w:numId w:val="525"/>
        </w:numPr>
        <w:spacing w:before="0"/>
      </w:pPr>
      <w:r>
        <w:t>schopnost pracovat ve skupině, umět prosadit vlastní názory a přijmout myšlenky ostatních.</w:t>
      </w:r>
    </w:p>
    <w:p w:rsidR="00F022E9" w:rsidRDefault="00F022E9">
      <w:r>
        <w:t>Hloubka probíraného učiva je variabilní, ovlivňují ji zejména vstupní vědomosti a dovednosti žáků a též jejich intelektuální úroveň. Počty vyučovacích hodin u jednotlivých tematických celků jsou pouze orientační. Vyučující může provést podle svého uvážení úpravy obsahu i rozsahu učiva s přihlédnutím k úrovni konkrétní třídy. Změny však nesmějí narušit logickou návaznost učiva.</w:t>
      </w:r>
    </w:p>
    <w:p w:rsidR="00F022E9" w:rsidRDefault="00F022E9">
      <w:pPr>
        <w:pStyle w:val="Nadpis3"/>
        <w:rPr>
          <w:rFonts w:ascii="TimesNewRomanPSMT" w:hAnsi="TimesNewRomanPSMT" w:cs="TimesNewRomanPSMT"/>
        </w:rPr>
      </w:pPr>
      <w:r>
        <w:t>Pojetí výuky</w:t>
      </w:r>
    </w:p>
    <w:p w:rsidR="00F022E9" w:rsidRDefault="00F022E9">
      <w:pPr>
        <w:autoSpaceDE w:val="0"/>
        <w:rPr>
          <w:rFonts w:ascii="TimesNewRomanPSMT" w:hAnsi="TimesNewRomanPSMT" w:cs="TimesNewRomanPSMT"/>
        </w:rPr>
      </w:pPr>
      <w:r>
        <w:rPr>
          <w:rFonts w:ascii="TimesNewRomanPSMT" w:hAnsi="TimesNewRomanPSMT" w:cs="TimesNewRomanPSMT"/>
        </w:rPr>
        <w:t>V matematice je využíváno tradičních metod (výkladové hodiny) i moderních výukových metod (práce s PC). Je nutné zohlednit individuální vzdělávací potřeby žáků i jejich intelektuální úroveň. Pro splnění výukových cílů a zvýšení motivace žáků k matematice je vhodné střídat a kombinovat vyučovací metody:</w:t>
      </w:r>
    </w:p>
    <w:p w:rsidR="00F022E9" w:rsidRDefault="00F022E9" w:rsidP="00927107">
      <w:pPr>
        <w:numPr>
          <w:ilvl w:val="0"/>
          <w:numId w:val="459"/>
        </w:numPr>
        <w:autoSpaceDE w:val="0"/>
        <w:spacing w:after="0"/>
        <w:rPr>
          <w:rFonts w:ascii="TimesNewRomanPSMT" w:hAnsi="TimesNewRomanPSMT" w:cs="TimesNewRomanPSMT"/>
        </w:rPr>
      </w:pPr>
      <w:r>
        <w:rPr>
          <w:rFonts w:ascii="TimesNewRomanPSMT" w:hAnsi="TimesNewRomanPSMT" w:cs="TimesNewRomanPSMT"/>
        </w:rPr>
        <w:t>výklad,</w:t>
      </w:r>
    </w:p>
    <w:p w:rsidR="00F022E9" w:rsidRDefault="00F022E9"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samostatná práce (individuální procvičování nových dovedností),</w:t>
      </w:r>
    </w:p>
    <w:p w:rsidR="00F022E9" w:rsidRDefault="00F022E9"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skupinové vyučování (řešení obtížnějších a časově náročných úloh),</w:t>
      </w:r>
    </w:p>
    <w:p w:rsidR="00F022E9" w:rsidRDefault="00F022E9"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tvorba projektů (např. finanční matematika – návrh na zhodnocení finanční částky),</w:t>
      </w:r>
    </w:p>
    <w:p w:rsidR="00F022E9" w:rsidRDefault="00F022E9"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shrnutí a opakování učiva po každém tematickém celku,</w:t>
      </w:r>
    </w:p>
    <w:p w:rsidR="00F022E9" w:rsidRDefault="00F022E9"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aktualizace učiva (finanční matematika – zjišťování aktuálních podmínek pro zákazníky bankovních ústavů),</w:t>
      </w:r>
    </w:p>
    <w:p w:rsidR="00F022E9" w:rsidRDefault="00F022E9"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práce s PC (grafické znázorňování průběhu funkce, geometrické útvary, řešení soustav rovnic),</w:t>
      </w:r>
    </w:p>
    <w:p w:rsidR="00F022E9" w:rsidRDefault="00F022E9"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hry (zařazení zajímavých a netypických úloh, rébusů),</w:t>
      </w:r>
    </w:p>
    <w:p w:rsidR="00F022E9" w:rsidRDefault="00F022E9"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žákovské soutěže (v rámci třídy, školy, meziškolní – porovnání vzájemné úrovně škol, celostátní soutěže – Matematická olympiáda, Klokan, matematická soutěž odborných škol),</w:t>
      </w:r>
    </w:p>
    <w:p w:rsidR="00F022E9" w:rsidRDefault="00F022E9"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diskuse (zhodnocení možností, přístupů, metod řešení, výsledků atd.),</w:t>
      </w:r>
    </w:p>
    <w:p w:rsidR="00F022E9" w:rsidRDefault="00F022E9"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simulace (praktické slovní úlohy s možností využití v praktickém životě),</w:t>
      </w:r>
    </w:p>
    <w:p w:rsidR="00F022E9" w:rsidRDefault="00F022E9" w:rsidP="00927107">
      <w:pPr>
        <w:numPr>
          <w:ilvl w:val="0"/>
          <w:numId w:val="459"/>
        </w:numPr>
        <w:autoSpaceDE w:val="0"/>
        <w:spacing w:before="0" w:after="0"/>
        <w:rPr>
          <w:rFonts w:ascii="TimesNewRomanPSMT" w:hAnsi="TimesNewRomanPSMT" w:cs="TimesNewRomanPSMT"/>
        </w:rPr>
      </w:pPr>
      <w:r>
        <w:rPr>
          <w:rFonts w:ascii="TimesNewRomanPSMT" w:hAnsi="TimesNewRomanPSMT" w:cs="TimesNewRomanPSMT"/>
        </w:rPr>
        <w:t>projekce a modelace (využít projekční techniky v úlohách grafického charakteru, které jsou časově náročné, využít modelů pro znázornění situací náročných pro představivost – např. funkce, planimetrie, stereometrie),</w:t>
      </w:r>
    </w:p>
    <w:p w:rsidR="00F022E9" w:rsidRDefault="00F022E9" w:rsidP="00927107">
      <w:pPr>
        <w:numPr>
          <w:ilvl w:val="0"/>
          <w:numId w:val="459"/>
        </w:numPr>
        <w:autoSpaceDE w:val="0"/>
        <w:spacing w:before="0"/>
      </w:pPr>
      <w:r>
        <w:rPr>
          <w:rFonts w:ascii="TimesNewRomanPSMT" w:hAnsi="TimesNewRomanPSMT" w:cs="TimesNewRomanPSMT"/>
        </w:rPr>
        <w:t>podporovat aktivity mezipředmětového charakteru.</w:t>
      </w:r>
    </w:p>
    <w:p w:rsidR="00F022E9" w:rsidRDefault="00F022E9">
      <w:pPr>
        <w:pStyle w:val="Nadpis3"/>
        <w:rPr>
          <w:rFonts w:ascii="TimesNewRomanPSMT" w:hAnsi="TimesNewRomanPSMT" w:cs="TimesNewRomanPSMT"/>
        </w:rPr>
      </w:pPr>
      <w:r>
        <w:t>Hodnocení výsledků žáků</w:t>
      </w:r>
    </w:p>
    <w:p w:rsidR="00F022E9" w:rsidRDefault="00F022E9">
      <w:pPr>
        <w:autoSpaceDE w:val="0"/>
      </w:pPr>
      <w:r>
        <w:rPr>
          <w:rFonts w:ascii="TimesNewRomanPSMT" w:hAnsi="TimesNewRomanPSMT" w:cs="TimesNewRomanPSMT"/>
        </w:rPr>
        <w:t>K hodnocení žáků se používá různých forem zjišťování úrovně znalostí: ústní zkoušení, písemné zkoušení (orientační testy, testy s výběrem odpovědí, čtvrtletní písemné práce, opakovací testy). Způsoby hodnocení by měly spočívat v kombinaci známkování, slovního hodnocení, využívání bodového systému, eventuelně procentuálního vyjádření, pozornost by měla být věnována sebehodnocení žáků.</w:t>
      </w:r>
    </w:p>
    <w:p w:rsidR="00F022E9" w:rsidRDefault="00F022E9">
      <w:pPr>
        <w:pStyle w:val="Nadpis4"/>
        <w:rPr>
          <w:rFonts w:ascii="TimesNewRomanPSMT" w:hAnsi="TimesNewRomanPSMT" w:cs="TimesNewRomanPSMT"/>
        </w:rPr>
      </w:pPr>
      <w:r>
        <w:t>Hodnotí se:</w:t>
      </w:r>
    </w:p>
    <w:p w:rsidR="00F022E9" w:rsidRDefault="00F022E9" w:rsidP="00927107">
      <w:pPr>
        <w:numPr>
          <w:ilvl w:val="0"/>
          <w:numId w:val="83"/>
        </w:numPr>
        <w:autoSpaceDE w:val="0"/>
        <w:spacing w:after="0"/>
        <w:rPr>
          <w:rFonts w:ascii="TimesNewRomanPSMT" w:hAnsi="TimesNewRomanPSMT" w:cs="TimesNewRomanPSMT"/>
        </w:rPr>
      </w:pPr>
      <w:r>
        <w:rPr>
          <w:rFonts w:ascii="TimesNewRomanPSMT" w:hAnsi="TimesNewRomanPSMT" w:cs="TimesNewRomanPSMT"/>
        </w:rPr>
        <w:t>správnost, přesnost, pečlivost při řešení matematických úloh,</w:t>
      </w:r>
    </w:p>
    <w:p w:rsidR="00F022E9" w:rsidRDefault="00F022E9" w:rsidP="00927107">
      <w:pPr>
        <w:numPr>
          <w:ilvl w:val="0"/>
          <w:numId w:val="83"/>
        </w:numPr>
        <w:autoSpaceDE w:val="0"/>
        <w:spacing w:before="0" w:after="0"/>
        <w:rPr>
          <w:rFonts w:ascii="TimesNewRomanPSMT" w:hAnsi="TimesNewRomanPSMT" w:cs="TimesNewRomanPSMT"/>
        </w:rPr>
      </w:pPr>
      <w:r>
        <w:rPr>
          <w:rFonts w:ascii="TimesNewRomanPSMT" w:hAnsi="TimesNewRomanPSMT" w:cs="TimesNewRomanPSMT"/>
        </w:rPr>
        <w:t>schopnost samostatného úsudku,</w:t>
      </w:r>
    </w:p>
    <w:p w:rsidR="00F022E9" w:rsidRDefault="00F022E9" w:rsidP="00927107">
      <w:pPr>
        <w:numPr>
          <w:ilvl w:val="0"/>
          <w:numId w:val="83"/>
        </w:numPr>
        <w:autoSpaceDE w:val="0"/>
        <w:spacing w:before="0"/>
      </w:pPr>
      <w:r>
        <w:rPr>
          <w:rFonts w:ascii="TimesNewRomanPSMT" w:hAnsi="TimesNewRomanPSMT" w:cs="TimesNewRomanPSMT"/>
        </w:rPr>
        <w:t>schopnost výstižné formulace s využitím odborné terminologie.</w:t>
      </w:r>
    </w:p>
    <w:p w:rsidR="00F022E9" w:rsidRDefault="00F022E9">
      <w:pPr>
        <w:pStyle w:val="Nadpis3"/>
      </w:pPr>
      <w:r>
        <w:t>Přínos k rozvoji klíčových kompetencí a průřezových témat</w:t>
      </w:r>
    </w:p>
    <w:p w:rsidR="00F022E9" w:rsidRDefault="00F022E9">
      <w:r>
        <w:t>Vzdělávání v matematice vede k rozvoji těchto klíčových kompetencí u žáků:</w:t>
      </w:r>
    </w:p>
    <w:p w:rsidR="00F022E9" w:rsidRDefault="00F022E9">
      <w:pPr>
        <w:numPr>
          <w:ilvl w:val="0"/>
          <w:numId w:val="2"/>
        </w:numPr>
        <w:spacing w:after="0"/>
      </w:pPr>
      <w:r>
        <w:t>najít vhodnou míru sebevědomí, sebeodpovědnosti,</w:t>
      </w:r>
    </w:p>
    <w:p w:rsidR="00F022E9" w:rsidRDefault="00F022E9">
      <w:pPr>
        <w:numPr>
          <w:ilvl w:val="0"/>
          <w:numId w:val="2"/>
        </w:numPr>
        <w:spacing w:before="0" w:after="0"/>
      </w:pPr>
      <w:r>
        <w:t>být schopen vlastního úsudku,</w:t>
      </w:r>
    </w:p>
    <w:p w:rsidR="00F022E9" w:rsidRDefault="00F022E9">
      <w:pPr>
        <w:numPr>
          <w:ilvl w:val="0"/>
          <w:numId w:val="2"/>
        </w:numPr>
        <w:spacing w:before="0" w:after="0"/>
      </w:pPr>
      <w:r>
        <w:t>umět prosadit a zdůvodnit vlastní názor a zároveň přijímat kompromisy,</w:t>
      </w:r>
    </w:p>
    <w:p w:rsidR="00F022E9" w:rsidRDefault="00F022E9">
      <w:pPr>
        <w:numPr>
          <w:ilvl w:val="0"/>
          <w:numId w:val="2"/>
        </w:numPr>
        <w:spacing w:before="0" w:after="0"/>
      </w:pPr>
      <w:r>
        <w:t>rozvíjet vyjadřovací schopnosti,</w:t>
      </w:r>
    </w:p>
    <w:p w:rsidR="00F022E9" w:rsidRDefault="00F022E9">
      <w:pPr>
        <w:numPr>
          <w:ilvl w:val="0"/>
          <w:numId w:val="2"/>
        </w:numPr>
        <w:spacing w:before="0" w:after="0"/>
      </w:pPr>
      <w:r>
        <w:t>efektivně se učit a pracovat, soustavně se vzdělávat,</w:t>
      </w:r>
    </w:p>
    <w:p w:rsidR="00F022E9" w:rsidRDefault="00F022E9">
      <w:pPr>
        <w:numPr>
          <w:ilvl w:val="0"/>
          <w:numId w:val="2"/>
        </w:numPr>
        <w:spacing w:before="0" w:after="0"/>
      </w:pPr>
      <w:r>
        <w:t>přijímat hodnocení svých výsledků, přijímat radu i kritiku,</w:t>
      </w:r>
    </w:p>
    <w:p w:rsidR="00F022E9" w:rsidRDefault="00F022E9">
      <w:pPr>
        <w:numPr>
          <w:ilvl w:val="0"/>
          <w:numId w:val="2"/>
        </w:numPr>
        <w:spacing w:before="0" w:after="0"/>
      </w:pPr>
      <w:r>
        <w:t>vystihnout jádro problému,</w:t>
      </w:r>
    </w:p>
    <w:p w:rsidR="00F022E9" w:rsidRDefault="00F022E9">
      <w:pPr>
        <w:numPr>
          <w:ilvl w:val="0"/>
          <w:numId w:val="2"/>
        </w:numPr>
        <w:spacing w:before="0" w:after="0"/>
      </w:pPr>
      <w:r>
        <w:t>rozvíjet dovednost aplikovat získané poznatky, přijímat odpovědnost za vlastní rozhodování a jednání (v pracovní činnosti i v osobním životě),</w:t>
      </w:r>
    </w:p>
    <w:p w:rsidR="00F022E9" w:rsidRDefault="00F022E9">
      <w:pPr>
        <w:numPr>
          <w:ilvl w:val="0"/>
          <w:numId w:val="2"/>
        </w:numPr>
        <w:spacing w:before="0" w:after="0"/>
      </w:pPr>
      <w:r>
        <w:t>pracovat s informacemi a kriticky je vyhodnocovat,</w:t>
      </w:r>
    </w:p>
    <w:p w:rsidR="00F022E9" w:rsidRDefault="00F022E9">
      <w:pPr>
        <w:numPr>
          <w:ilvl w:val="0"/>
          <w:numId w:val="2"/>
        </w:numPr>
        <w:spacing w:before="0" w:after="0"/>
      </w:pPr>
      <w:r>
        <w:t>uplatňovat různé metody myšlení při řešení běžných pracovních úkolů a vhodně volit prostředky pro jejich splnění,</w:t>
      </w:r>
    </w:p>
    <w:p w:rsidR="00F022E9" w:rsidRDefault="00F022E9">
      <w:pPr>
        <w:numPr>
          <w:ilvl w:val="0"/>
          <w:numId w:val="2"/>
        </w:numPr>
        <w:spacing w:before="0" w:after="0"/>
      </w:pPr>
      <w:r>
        <w:t>provést reálný odhad při řešení praktického problému,</w:t>
      </w:r>
    </w:p>
    <w:p w:rsidR="00F022E9" w:rsidRDefault="00F022E9">
      <w:pPr>
        <w:numPr>
          <w:ilvl w:val="0"/>
          <w:numId w:val="2"/>
        </w:numPr>
        <w:spacing w:before="0"/>
      </w:pPr>
      <w:r>
        <w:t>rozvíjet logické myšlení, schopnost analýzy a syntézy, dedukce, abstrakce.</w:t>
      </w:r>
    </w:p>
    <w:p w:rsidR="00F022E9" w:rsidRDefault="00F022E9">
      <w:pPr>
        <w:pStyle w:val="Nadpis3"/>
        <w:rPr>
          <w:rFonts w:ascii="TimesNewRomanPSMT" w:hAnsi="TimesNewRomanPSMT" w:cs="TimesNewRomanPSMT"/>
        </w:rPr>
      </w:pPr>
      <w:r>
        <w:t>Mezipředmětové vztahy</w:t>
      </w:r>
    </w:p>
    <w:p w:rsidR="00F022E9" w:rsidRDefault="00F022E9">
      <w:pPr>
        <w:numPr>
          <w:ilvl w:val="0"/>
          <w:numId w:val="2"/>
        </w:numPr>
        <w:autoSpaceDE w:val="0"/>
        <w:spacing w:after="0"/>
        <w:rPr>
          <w:rFonts w:ascii="TimesNewRomanPSMT" w:hAnsi="TimesNewRomanPSMT" w:cs="TimesNewRomanPSMT"/>
        </w:rPr>
      </w:pPr>
      <w:r>
        <w:rPr>
          <w:rFonts w:ascii="TimesNewRomanPSMT" w:hAnsi="TimesNewRomanPSMT" w:cs="TimesNewRomanPSMT"/>
        </w:rPr>
        <w:t>statistika</w:t>
      </w:r>
    </w:p>
    <w:p w:rsidR="00F022E9" w:rsidRDefault="00F022E9">
      <w:pPr>
        <w:numPr>
          <w:ilvl w:val="0"/>
          <w:numId w:val="2"/>
        </w:numPr>
        <w:autoSpaceDE w:val="0"/>
        <w:spacing w:before="0" w:after="0"/>
        <w:rPr>
          <w:rFonts w:ascii="TimesNewRomanPSMT" w:hAnsi="TimesNewRomanPSMT" w:cs="TimesNewRomanPSMT"/>
        </w:rPr>
      </w:pPr>
      <w:r>
        <w:rPr>
          <w:rFonts w:ascii="TimesNewRomanPSMT" w:hAnsi="TimesNewRomanPSMT" w:cs="TimesNewRomanPSMT"/>
        </w:rPr>
        <w:t>ekonomika</w:t>
      </w:r>
    </w:p>
    <w:p w:rsidR="00F022E9" w:rsidRDefault="00F022E9">
      <w:pPr>
        <w:numPr>
          <w:ilvl w:val="0"/>
          <w:numId w:val="2"/>
        </w:numPr>
        <w:autoSpaceDE w:val="0"/>
        <w:spacing w:before="0" w:after="0"/>
        <w:rPr>
          <w:rFonts w:ascii="TimesNewRomanPSMT" w:hAnsi="TimesNewRomanPSMT" w:cs="TimesNewRomanPSMT"/>
        </w:rPr>
      </w:pPr>
      <w:r>
        <w:rPr>
          <w:rFonts w:ascii="TimesNewRomanPSMT" w:hAnsi="TimesNewRomanPSMT" w:cs="TimesNewRomanPSMT"/>
        </w:rPr>
        <w:t>účetnictví</w:t>
      </w:r>
    </w:p>
    <w:p w:rsidR="00F022E9" w:rsidRDefault="00F022E9">
      <w:pPr>
        <w:numPr>
          <w:ilvl w:val="0"/>
          <w:numId w:val="2"/>
        </w:numPr>
        <w:autoSpaceDE w:val="0"/>
        <w:spacing w:before="0" w:after="0"/>
        <w:rPr>
          <w:rFonts w:ascii="TimesNewRomanPSMT" w:hAnsi="TimesNewRomanPSMT" w:cs="TimesNewRomanPSMT"/>
        </w:rPr>
      </w:pPr>
      <w:r>
        <w:rPr>
          <w:rFonts w:ascii="TimesNewRomanPSMT" w:hAnsi="TimesNewRomanPSMT" w:cs="TimesNewRomanPSMT"/>
        </w:rPr>
        <w:t>právo</w:t>
      </w:r>
    </w:p>
    <w:p w:rsidR="00F022E9" w:rsidRDefault="00F022E9">
      <w:pPr>
        <w:numPr>
          <w:ilvl w:val="0"/>
          <w:numId w:val="2"/>
        </w:numPr>
        <w:autoSpaceDE w:val="0"/>
        <w:spacing w:before="0" w:after="0"/>
        <w:rPr>
          <w:rFonts w:ascii="TimesNewRomanPSMT" w:hAnsi="TimesNewRomanPSMT" w:cs="TimesNewRomanPSMT"/>
        </w:rPr>
      </w:pPr>
      <w:r>
        <w:rPr>
          <w:rFonts w:ascii="TimesNewRomanPSMT" w:hAnsi="TimesNewRomanPSMT" w:cs="TimesNewRomanPSMT"/>
        </w:rPr>
        <w:t>hospodářský zeměpis</w:t>
      </w:r>
    </w:p>
    <w:p w:rsidR="00F022E9" w:rsidRDefault="00F022E9">
      <w:pPr>
        <w:numPr>
          <w:ilvl w:val="0"/>
          <w:numId w:val="2"/>
        </w:numPr>
        <w:autoSpaceDE w:val="0"/>
        <w:spacing w:before="0" w:after="0"/>
        <w:rPr>
          <w:rFonts w:ascii="TimesNewRomanPSMT" w:hAnsi="TimesNewRomanPSMT" w:cs="TimesNewRomanPSMT"/>
        </w:rPr>
      </w:pPr>
      <w:r>
        <w:rPr>
          <w:rFonts w:ascii="TimesNewRomanPSMT" w:hAnsi="TimesNewRomanPSMT" w:cs="TimesNewRomanPSMT"/>
        </w:rPr>
        <w:t>ekonomie</w:t>
      </w:r>
    </w:p>
    <w:p w:rsidR="00F022E9" w:rsidRDefault="00F022E9">
      <w:pPr>
        <w:numPr>
          <w:ilvl w:val="0"/>
          <w:numId w:val="2"/>
        </w:numPr>
        <w:autoSpaceDE w:val="0"/>
        <w:spacing w:before="0"/>
      </w:pPr>
      <w:r>
        <w:rPr>
          <w:rFonts w:ascii="TimesNewRomanPSMT" w:hAnsi="TimesNewRomanPSMT" w:cs="TimesNewRomanPSMT"/>
        </w:rPr>
        <w:t>informační technologie</w:t>
      </w:r>
    </w:p>
    <w:p w:rsidR="00F022E9" w:rsidRDefault="00F022E9">
      <w:pPr>
        <w:pStyle w:val="Nadpis2"/>
        <w:pageBreakBefore/>
      </w:pPr>
      <w:r>
        <w:t>Realizace odborných kompetencí</w:t>
      </w:r>
    </w:p>
    <w:p w:rsidR="00F022E9" w:rsidRDefault="00F022E9">
      <w:pPr>
        <w:pStyle w:val="Nadpis3"/>
      </w:pPr>
      <w:r>
        <w:t xml:space="preserve">Matematický seminář- 4. ročník, </w:t>
      </w:r>
      <w:r w:rsidR="00264DFB" w:rsidRPr="008028C4">
        <w:rPr>
          <w:b w:val="0"/>
        </w:rPr>
        <w:t>56</w:t>
      </w:r>
      <w:r w:rsidRPr="008028C4">
        <w:rPr>
          <w:b w:val="0"/>
        </w:rPr>
        <w:t xml:space="preserve"> (</w:t>
      </w:r>
      <w:r w:rsidR="00264DFB" w:rsidRPr="008028C4">
        <w:rPr>
          <w:b w:val="0"/>
        </w:rPr>
        <w:t>2</w:t>
      </w:r>
      <w:r w:rsidRPr="008028C4">
        <w:rPr>
          <w:b w:val="0"/>
        </w:rPr>
        <w:t>) hodin za školní rok</w:t>
      </w:r>
    </w:p>
    <w:tbl>
      <w:tblPr>
        <w:tblStyle w:val="Mkatabulky"/>
        <w:tblW w:w="0" w:type="auto"/>
        <w:tblLook w:val="04A0" w:firstRow="1" w:lastRow="0" w:firstColumn="1" w:lastColumn="0" w:noHBand="0" w:noVBand="1"/>
      </w:tblPr>
      <w:tblGrid>
        <w:gridCol w:w="4786"/>
        <w:gridCol w:w="3969"/>
        <w:gridCol w:w="1084"/>
      </w:tblGrid>
      <w:tr w:rsidR="00212D3A" w:rsidTr="00212D3A">
        <w:tc>
          <w:tcPr>
            <w:tcW w:w="4786" w:type="dxa"/>
            <w:vAlign w:val="center"/>
          </w:tcPr>
          <w:p w:rsidR="00212D3A" w:rsidRPr="00212D3A" w:rsidRDefault="00212D3A" w:rsidP="00AF3223">
            <w:pPr>
              <w:spacing w:before="0" w:after="0"/>
              <w:jc w:val="center"/>
              <w:rPr>
                <w:rFonts w:ascii="Times New Roman" w:hAnsi="Times New Roman" w:cs="Times New Roman"/>
              </w:rPr>
            </w:pPr>
            <w:r w:rsidRPr="00212D3A">
              <w:rPr>
                <w:rFonts w:ascii="Times New Roman" w:hAnsi="Times New Roman" w:cs="Times New Roman"/>
              </w:rPr>
              <w:t>Výsledky a kompetence</w:t>
            </w:r>
          </w:p>
        </w:tc>
        <w:tc>
          <w:tcPr>
            <w:tcW w:w="3969" w:type="dxa"/>
            <w:vAlign w:val="center"/>
          </w:tcPr>
          <w:p w:rsidR="00212D3A" w:rsidRPr="00212D3A" w:rsidRDefault="00212D3A" w:rsidP="00AF3223">
            <w:pPr>
              <w:spacing w:before="0" w:after="0"/>
              <w:jc w:val="center"/>
              <w:rPr>
                <w:rFonts w:ascii="Times New Roman" w:hAnsi="Times New Roman" w:cs="Times New Roman"/>
              </w:rPr>
            </w:pPr>
            <w:r w:rsidRPr="00212D3A">
              <w:rPr>
                <w:rFonts w:ascii="Times New Roman" w:hAnsi="Times New Roman" w:cs="Times New Roman"/>
              </w:rPr>
              <w:t>Tematické celky</w:t>
            </w:r>
          </w:p>
        </w:tc>
        <w:tc>
          <w:tcPr>
            <w:tcW w:w="1073" w:type="dxa"/>
            <w:vAlign w:val="center"/>
          </w:tcPr>
          <w:p w:rsidR="00212D3A" w:rsidRPr="00212D3A" w:rsidRDefault="00212D3A" w:rsidP="00AF3223">
            <w:pPr>
              <w:spacing w:before="0" w:after="0"/>
              <w:jc w:val="center"/>
              <w:rPr>
                <w:rFonts w:ascii="Times New Roman" w:hAnsi="Times New Roman" w:cs="Times New Roman"/>
              </w:rPr>
            </w:pPr>
            <w:r w:rsidRPr="00212D3A">
              <w:rPr>
                <w:rFonts w:ascii="Times New Roman" w:hAnsi="Times New Roman" w:cs="Times New Roman"/>
              </w:rPr>
              <w:t>Hodinová dotace</w:t>
            </w:r>
          </w:p>
        </w:tc>
      </w:tr>
      <w:tr w:rsidR="00212D3A" w:rsidTr="00212D3A">
        <w:tc>
          <w:tcPr>
            <w:tcW w:w="4786" w:type="dxa"/>
          </w:tcPr>
          <w:p w:rsidR="00212D3A" w:rsidRPr="00212D3A" w:rsidRDefault="00212D3A" w:rsidP="008028C4">
            <w:pPr>
              <w:pStyle w:val="Nadpis4"/>
              <w:jc w:val="left"/>
              <w:outlineLvl w:val="3"/>
              <w:rPr>
                <w:rFonts w:ascii="Times New Roman" w:hAnsi="Times New Roman" w:cs="Times New Roman"/>
              </w:rPr>
            </w:pPr>
            <w:r w:rsidRPr="00212D3A">
              <w:rPr>
                <w:rFonts w:ascii="Times New Roman" w:hAnsi="Times New Roman" w:cs="Times New Roman"/>
              </w:rPr>
              <w:t>Žák</w:t>
            </w:r>
          </w:p>
          <w:p w:rsidR="00212D3A" w:rsidRPr="00212D3A" w:rsidRDefault="00212D3A" w:rsidP="00927107">
            <w:pPr>
              <w:numPr>
                <w:ilvl w:val="0"/>
                <w:numId w:val="334"/>
              </w:numPr>
              <w:spacing w:before="0" w:after="0"/>
              <w:jc w:val="left"/>
              <w:rPr>
                <w:rFonts w:ascii="Times New Roman" w:hAnsi="Times New Roman" w:cs="Times New Roman"/>
              </w:rPr>
            </w:pPr>
            <w:r w:rsidRPr="00212D3A">
              <w:rPr>
                <w:rFonts w:ascii="Times New Roman" w:hAnsi="Times New Roman" w:cs="Times New Roman"/>
              </w:rPr>
              <w:t>objasní proces rozšiřování číselných oborů jako důsledek požadavků praktického života a odborné praxe,</w:t>
            </w:r>
          </w:p>
          <w:p w:rsidR="00212D3A" w:rsidRPr="00212D3A" w:rsidRDefault="00212D3A" w:rsidP="00927107">
            <w:pPr>
              <w:numPr>
                <w:ilvl w:val="0"/>
                <w:numId w:val="334"/>
              </w:numPr>
              <w:spacing w:before="0" w:after="0"/>
              <w:jc w:val="left"/>
              <w:rPr>
                <w:rFonts w:ascii="Times New Roman" w:hAnsi="Times New Roman" w:cs="Times New Roman"/>
              </w:rPr>
            </w:pPr>
            <w:r w:rsidRPr="00212D3A">
              <w:rPr>
                <w:rFonts w:ascii="Times New Roman" w:hAnsi="Times New Roman" w:cs="Times New Roman"/>
              </w:rPr>
              <w:t>definuje imaginární jednotku, opačné číslo a komplexně sdružené komplexní číslo,</w:t>
            </w:r>
          </w:p>
          <w:p w:rsidR="00212D3A" w:rsidRPr="00212D3A" w:rsidRDefault="00212D3A" w:rsidP="00927107">
            <w:pPr>
              <w:numPr>
                <w:ilvl w:val="0"/>
                <w:numId w:val="334"/>
              </w:numPr>
              <w:spacing w:before="0" w:after="0"/>
              <w:jc w:val="left"/>
              <w:rPr>
                <w:rFonts w:ascii="Times New Roman" w:hAnsi="Times New Roman" w:cs="Times New Roman"/>
              </w:rPr>
            </w:pPr>
            <w:r w:rsidRPr="00212D3A">
              <w:rPr>
                <w:rFonts w:ascii="Times New Roman" w:hAnsi="Times New Roman" w:cs="Times New Roman"/>
              </w:rPr>
              <w:t>přiřadí komplexnímu číslu bod v Gaussově rovině a naopak,</w:t>
            </w:r>
          </w:p>
          <w:p w:rsidR="00212D3A" w:rsidRPr="00212D3A" w:rsidRDefault="00212D3A" w:rsidP="00927107">
            <w:pPr>
              <w:numPr>
                <w:ilvl w:val="0"/>
                <w:numId w:val="334"/>
              </w:numPr>
              <w:spacing w:before="0" w:after="0"/>
              <w:jc w:val="left"/>
              <w:rPr>
                <w:rFonts w:ascii="Times New Roman" w:hAnsi="Times New Roman" w:cs="Times New Roman"/>
              </w:rPr>
            </w:pPr>
            <w:r w:rsidRPr="00212D3A">
              <w:rPr>
                <w:rFonts w:ascii="Times New Roman" w:hAnsi="Times New Roman" w:cs="Times New Roman"/>
              </w:rPr>
              <w:t>používá početní operace s komplexními čísly v algebraickém tvaru (rovnost, součet, rozdíl, součin, podíl, umocňování),</w:t>
            </w:r>
          </w:p>
          <w:p w:rsidR="00212D3A" w:rsidRPr="00212D3A" w:rsidRDefault="00212D3A" w:rsidP="00927107">
            <w:pPr>
              <w:numPr>
                <w:ilvl w:val="0"/>
                <w:numId w:val="334"/>
              </w:numPr>
              <w:spacing w:before="0" w:after="0"/>
              <w:jc w:val="left"/>
              <w:rPr>
                <w:rFonts w:ascii="Times New Roman" w:hAnsi="Times New Roman" w:cs="Times New Roman"/>
              </w:rPr>
            </w:pPr>
            <w:r w:rsidRPr="00212D3A">
              <w:rPr>
                <w:rFonts w:ascii="Times New Roman" w:hAnsi="Times New Roman" w:cs="Times New Roman"/>
              </w:rPr>
              <w:t>vysvětlí i graficky absolutní hodnotu komplexního čísla,</w:t>
            </w:r>
          </w:p>
          <w:p w:rsidR="00212D3A" w:rsidRPr="00212D3A" w:rsidRDefault="00212D3A" w:rsidP="00927107">
            <w:pPr>
              <w:numPr>
                <w:ilvl w:val="0"/>
                <w:numId w:val="334"/>
              </w:numPr>
              <w:spacing w:before="0" w:after="0"/>
              <w:jc w:val="left"/>
              <w:rPr>
                <w:rFonts w:ascii="Times New Roman" w:hAnsi="Times New Roman" w:cs="Times New Roman"/>
              </w:rPr>
            </w:pPr>
            <w:r w:rsidRPr="00212D3A">
              <w:rPr>
                <w:rFonts w:ascii="Times New Roman" w:hAnsi="Times New Roman" w:cs="Times New Roman"/>
              </w:rPr>
              <w:t>řeší kvadratické rovnice, je-li diskriminant záporný,</w:t>
            </w:r>
          </w:p>
          <w:p w:rsidR="00212D3A" w:rsidRPr="00212D3A" w:rsidRDefault="00212D3A" w:rsidP="00927107">
            <w:pPr>
              <w:numPr>
                <w:ilvl w:val="0"/>
                <w:numId w:val="334"/>
              </w:numPr>
              <w:spacing w:before="0" w:after="0"/>
              <w:jc w:val="left"/>
              <w:rPr>
                <w:rFonts w:ascii="Times New Roman" w:hAnsi="Times New Roman" w:cs="Times New Roman"/>
              </w:rPr>
            </w:pPr>
            <w:r w:rsidRPr="00212D3A">
              <w:rPr>
                <w:rFonts w:ascii="Times New Roman" w:hAnsi="Times New Roman" w:cs="Times New Roman"/>
              </w:rPr>
              <w:t>rozlišuje algebraický a goniometrický tvar komplexního čísla a vzájemně je převádí,</w:t>
            </w:r>
          </w:p>
          <w:p w:rsidR="00212D3A" w:rsidRPr="00212D3A" w:rsidRDefault="00212D3A" w:rsidP="00927107">
            <w:pPr>
              <w:numPr>
                <w:ilvl w:val="0"/>
                <w:numId w:val="334"/>
              </w:numPr>
              <w:spacing w:before="0" w:after="0"/>
              <w:jc w:val="left"/>
              <w:rPr>
                <w:rFonts w:ascii="Times New Roman" w:hAnsi="Times New Roman" w:cs="Times New Roman"/>
              </w:rPr>
            </w:pPr>
            <w:r w:rsidRPr="00212D3A">
              <w:rPr>
                <w:rFonts w:ascii="Times New Roman" w:hAnsi="Times New Roman" w:cs="Times New Roman"/>
              </w:rPr>
              <w:t>využívá Moivreovu i binomickou větu při umocňování komplexního čísla,</w:t>
            </w:r>
          </w:p>
          <w:p w:rsidR="00212D3A" w:rsidRPr="00212D3A" w:rsidRDefault="00212D3A" w:rsidP="00927107">
            <w:pPr>
              <w:numPr>
                <w:ilvl w:val="0"/>
                <w:numId w:val="334"/>
              </w:numPr>
              <w:spacing w:before="0" w:after="0"/>
              <w:jc w:val="left"/>
              <w:rPr>
                <w:rFonts w:ascii="Times New Roman" w:hAnsi="Times New Roman" w:cs="Times New Roman"/>
              </w:rPr>
            </w:pPr>
            <w:r w:rsidRPr="00212D3A">
              <w:rPr>
                <w:rFonts w:ascii="Times New Roman" w:hAnsi="Times New Roman" w:cs="Times New Roman"/>
              </w:rPr>
              <w:t>užívá pravidla vyplívající z Moivreovy věty pro početní operace s komplexními čísly v goniometrickém tvaru,</w:t>
            </w:r>
          </w:p>
          <w:p w:rsidR="00212D3A" w:rsidRPr="00212D3A" w:rsidRDefault="00212D3A" w:rsidP="00927107">
            <w:pPr>
              <w:numPr>
                <w:ilvl w:val="0"/>
                <w:numId w:val="334"/>
              </w:numPr>
              <w:spacing w:before="0" w:after="0"/>
              <w:jc w:val="left"/>
              <w:rPr>
                <w:rFonts w:ascii="Times New Roman" w:hAnsi="Times New Roman" w:cs="Times New Roman"/>
              </w:rPr>
            </w:pPr>
            <w:r w:rsidRPr="00212D3A">
              <w:rPr>
                <w:rFonts w:ascii="Times New Roman" w:hAnsi="Times New Roman" w:cs="Times New Roman"/>
              </w:rPr>
              <w:t>rozhodne o řešitelnosti kvadratické rovnice v číselných množinách,</w:t>
            </w:r>
          </w:p>
          <w:p w:rsidR="00212D3A" w:rsidRPr="00212D3A" w:rsidRDefault="00212D3A" w:rsidP="00927107">
            <w:pPr>
              <w:numPr>
                <w:ilvl w:val="0"/>
                <w:numId w:val="334"/>
              </w:numPr>
              <w:spacing w:before="0" w:after="0"/>
              <w:jc w:val="left"/>
              <w:rPr>
                <w:rFonts w:ascii="Times New Roman" w:hAnsi="Times New Roman" w:cs="Times New Roman"/>
              </w:rPr>
            </w:pPr>
            <w:r w:rsidRPr="00212D3A">
              <w:rPr>
                <w:rFonts w:ascii="Times New Roman" w:hAnsi="Times New Roman" w:cs="Times New Roman"/>
              </w:rPr>
              <w:t>řeší kvadratické a binomické rovnice v oboru komplexních čísel.</w:t>
            </w:r>
          </w:p>
        </w:tc>
        <w:tc>
          <w:tcPr>
            <w:tcW w:w="3969" w:type="dxa"/>
          </w:tcPr>
          <w:p w:rsidR="00212D3A" w:rsidRPr="00212D3A" w:rsidRDefault="00212D3A" w:rsidP="008028C4">
            <w:pPr>
              <w:pStyle w:val="Nadpis4"/>
              <w:outlineLvl w:val="3"/>
              <w:rPr>
                <w:rFonts w:ascii="Times New Roman" w:hAnsi="Times New Roman" w:cs="Times New Roman"/>
              </w:rPr>
            </w:pPr>
            <w:r w:rsidRPr="00212D3A">
              <w:rPr>
                <w:rFonts w:ascii="Times New Roman" w:hAnsi="Times New Roman" w:cs="Times New Roman"/>
              </w:rPr>
              <w:t>1. Komplexní čísla</w:t>
            </w:r>
          </w:p>
          <w:p w:rsidR="00212D3A" w:rsidRPr="00212D3A" w:rsidRDefault="00212D3A" w:rsidP="00927107">
            <w:pPr>
              <w:numPr>
                <w:ilvl w:val="0"/>
                <w:numId w:val="178"/>
              </w:numPr>
              <w:spacing w:before="0" w:after="0"/>
              <w:jc w:val="left"/>
              <w:rPr>
                <w:rFonts w:ascii="Times New Roman" w:hAnsi="Times New Roman" w:cs="Times New Roman"/>
              </w:rPr>
            </w:pPr>
            <w:r w:rsidRPr="00212D3A">
              <w:rPr>
                <w:rFonts w:ascii="Times New Roman" w:hAnsi="Times New Roman" w:cs="Times New Roman"/>
              </w:rPr>
              <w:t>zavedení množiny komplexních čísel</w:t>
            </w:r>
          </w:p>
          <w:p w:rsidR="00212D3A" w:rsidRPr="00212D3A" w:rsidRDefault="00212D3A" w:rsidP="00927107">
            <w:pPr>
              <w:numPr>
                <w:ilvl w:val="0"/>
                <w:numId w:val="178"/>
              </w:numPr>
              <w:spacing w:before="0" w:after="0"/>
              <w:jc w:val="left"/>
              <w:rPr>
                <w:rFonts w:ascii="Times New Roman" w:hAnsi="Times New Roman" w:cs="Times New Roman"/>
              </w:rPr>
            </w:pPr>
            <w:r w:rsidRPr="00212D3A">
              <w:rPr>
                <w:rFonts w:ascii="Times New Roman" w:hAnsi="Times New Roman" w:cs="Times New Roman"/>
              </w:rPr>
              <w:t>algebraický tvar komplexního čísla (reálná část, imaginární část, imaginární jednotka)</w:t>
            </w:r>
          </w:p>
          <w:p w:rsidR="00212D3A" w:rsidRPr="00212D3A" w:rsidRDefault="00212D3A" w:rsidP="00927107">
            <w:pPr>
              <w:numPr>
                <w:ilvl w:val="0"/>
                <w:numId w:val="178"/>
              </w:numPr>
              <w:spacing w:before="0" w:after="0"/>
              <w:jc w:val="left"/>
              <w:rPr>
                <w:rFonts w:ascii="Times New Roman" w:hAnsi="Times New Roman" w:cs="Times New Roman"/>
              </w:rPr>
            </w:pPr>
            <w:r w:rsidRPr="00212D3A">
              <w:rPr>
                <w:rFonts w:ascii="Times New Roman" w:hAnsi="Times New Roman" w:cs="Times New Roman"/>
              </w:rPr>
              <w:t>opačné komplexní číslo</w:t>
            </w:r>
          </w:p>
          <w:p w:rsidR="00212D3A" w:rsidRPr="00212D3A" w:rsidRDefault="00212D3A" w:rsidP="00927107">
            <w:pPr>
              <w:numPr>
                <w:ilvl w:val="0"/>
                <w:numId w:val="178"/>
              </w:numPr>
              <w:spacing w:before="0" w:after="0"/>
              <w:jc w:val="left"/>
              <w:rPr>
                <w:rFonts w:ascii="Times New Roman" w:hAnsi="Times New Roman" w:cs="Times New Roman"/>
              </w:rPr>
            </w:pPr>
            <w:r w:rsidRPr="00212D3A">
              <w:rPr>
                <w:rFonts w:ascii="Times New Roman" w:hAnsi="Times New Roman" w:cs="Times New Roman"/>
              </w:rPr>
              <w:t>komplexně sdružené komplexní číslo</w:t>
            </w:r>
          </w:p>
          <w:p w:rsidR="00212D3A" w:rsidRPr="00212D3A" w:rsidRDefault="00212D3A" w:rsidP="00927107">
            <w:pPr>
              <w:numPr>
                <w:ilvl w:val="0"/>
                <w:numId w:val="178"/>
              </w:numPr>
              <w:spacing w:before="0" w:after="0"/>
              <w:jc w:val="left"/>
              <w:rPr>
                <w:rFonts w:ascii="Times New Roman" w:hAnsi="Times New Roman" w:cs="Times New Roman"/>
              </w:rPr>
            </w:pPr>
            <w:r w:rsidRPr="00212D3A">
              <w:rPr>
                <w:rFonts w:ascii="Times New Roman" w:hAnsi="Times New Roman" w:cs="Times New Roman"/>
              </w:rPr>
              <w:t>Gaussova rovina komplexních čísel</w:t>
            </w:r>
          </w:p>
          <w:p w:rsidR="00212D3A" w:rsidRPr="00212D3A" w:rsidRDefault="00212D3A" w:rsidP="00927107">
            <w:pPr>
              <w:numPr>
                <w:ilvl w:val="0"/>
                <w:numId w:val="178"/>
              </w:numPr>
              <w:spacing w:before="0" w:after="0"/>
              <w:jc w:val="left"/>
              <w:rPr>
                <w:rFonts w:ascii="Times New Roman" w:hAnsi="Times New Roman" w:cs="Times New Roman"/>
              </w:rPr>
            </w:pPr>
            <w:r w:rsidRPr="00212D3A">
              <w:rPr>
                <w:rFonts w:ascii="Times New Roman" w:hAnsi="Times New Roman" w:cs="Times New Roman"/>
              </w:rPr>
              <w:t>základní početní operace s komplexními čísly v algebraickém tvaru (sčítání, odčítání, násobení, dělení, umocňování)</w:t>
            </w:r>
          </w:p>
          <w:p w:rsidR="00212D3A" w:rsidRPr="00212D3A" w:rsidRDefault="00212D3A" w:rsidP="00927107">
            <w:pPr>
              <w:numPr>
                <w:ilvl w:val="0"/>
                <w:numId w:val="178"/>
              </w:numPr>
              <w:spacing w:before="0" w:after="0"/>
              <w:jc w:val="left"/>
              <w:rPr>
                <w:rFonts w:ascii="Times New Roman" w:hAnsi="Times New Roman" w:cs="Times New Roman"/>
              </w:rPr>
            </w:pPr>
            <w:r w:rsidRPr="00212D3A">
              <w:rPr>
                <w:rFonts w:ascii="Times New Roman" w:hAnsi="Times New Roman" w:cs="Times New Roman"/>
              </w:rPr>
              <w:t>absolutní hodnota komplexního čísla</w:t>
            </w:r>
          </w:p>
          <w:p w:rsidR="00212D3A" w:rsidRPr="00212D3A" w:rsidRDefault="00212D3A" w:rsidP="00927107">
            <w:pPr>
              <w:numPr>
                <w:ilvl w:val="0"/>
                <w:numId w:val="178"/>
              </w:numPr>
              <w:spacing w:before="0" w:after="0"/>
              <w:jc w:val="left"/>
              <w:rPr>
                <w:rFonts w:ascii="Times New Roman" w:hAnsi="Times New Roman" w:cs="Times New Roman"/>
              </w:rPr>
            </w:pPr>
            <w:r w:rsidRPr="00212D3A">
              <w:rPr>
                <w:rFonts w:ascii="Times New Roman" w:hAnsi="Times New Roman" w:cs="Times New Roman"/>
              </w:rPr>
              <w:t>řešení kvadratických rovnic v oboru komplexních čísel</w:t>
            </w:r>
          </w:p>
          <w:p w:rsidR="00212D3A" w:rsidRPr="00212D3A" w:rsidRDefault="00212D3A" w:rsidP="00927107">
            <w:pPr>
              <w:numPr>
                <w:ilvl w:val="0"/>
                <w:numId w:val="178"/>
              </w:numPr>
              <w:spacing w:before="0" w:after="0"/>
              <w:jc w:val="left"/>
              <w:rPr>
                <w:rFonts w:ascii="Times New Roman" w:hAnsi="Times New Roman" w:cs="Times New Roman"/>
              </w:rPr>
            </w:pPr>
            <w:r w:rsidRPr="00212D3A">
              <w:rPr>
                <w:rFonts w:ascii="Times New Roman" w:hAnsi="Times New Roman" w:cs="Times New Roman"/>
              </w:rPr>
              <w:t>goniometrický tvar komplexního čísla</w:t>
            </w:r>
          </w:p>
          <w:p w:rsidR="00212D3A" w:rsidRPr="00212D3A" w:rsidRDefault="00212D3A" w:rsidP="00927107">
            <w:pPr>
              <w:numPr>
                <w:ilvl w:val="0"/>
                <w:numId w:val="178"/>
              </w:numPr>
              <w:spacing w:before="0" w:after="0"/>
              <w:jc w:val="left"/>
              <w:rPr>
                <w:rFonts w:ascii="Times New Roman" w:hAnsi="Times New Roman" w:cs="Times New Roman"/>
              </w:rPr>
            </w:pPr>
            <w:r w:rsidRPr="00212D3A">
              <w:rPr>
                <w:rFonts w:ascii="Times New Roman" w:hAnsi="Times New Roman" w:cs="Times New Roman"/>
              </w:rPr>
              <w:t>převod algebraického tvaru na goniometrický tvar a naopak</w:t>
            </w:r>
          </w:p>
          <w:p w:rsidR="00212D3A" w:rsidRPr="00212D3A" w:rsidRDefault="00212D3A" w:rsidP="00927107">
            <w:pPr>
              <w:numPr>
                <w:ilvl w:val="0"/>
                <w:numId w:val="178"/>
              </w:numPr>
              <w:spacing w:before="0" w:after="0"/>
              <w:jc w:val="left"/>
              <w:rPr>
                <w:rFonts w:ascii="Times New Roman" w:hAnsi="Times New Roman" w:cs="Times New Roman"/>
              </w:rPr>
            </w:pPr>
            <w:r w:rsidRPr="00212D3A">
              <w:rPr>
                <w:rFonts w:ascii="Times New Roman" w:hAnsi="Times New Roman" w:cs="Times New Roman"/>
              </w:rPr>
              <w:t>Moivreova věta</w:t>
            </w:r>
          </w:p>
          <w:p w:rsidR="00212D3A" w:rsidRPr="00212D3A" w:rsidRDefault="00212D3A" w:rsidP="00927107">
            <w:pPr>
              <w:numPr>
                <w:ilvl w:val="0"/>
                <w:numId w:val="178"/>
              </w:numPr>
              <w:spacing w:before="0" w:after="0"/>
              <w:jc w:val="left"/>
              <w:rPr>
                <w:rFonts w:ascii="Times New Roman" w:hAnsi="Times New Roman" w:cs="Times New Roman"/>
              </w:rPr>
            </w:pPr>
            <w:r w:rsidRPr="00212D3A">
              <w:rPr>
                <w:rFonts w:ascii="Times New Roman" w:hAnsi="Times New Roman" w:cs="Times New Roman"/>
              </w:rPr>
              <w:t xml:space="preserve">základní početní operace s komplexními čísly v goniometrickém tvaru (násobení, dělení, umocňování, </w:t>
            </w:r>
            <w:r w:rsidRPr="00212D3A">
              <w:rPr>
                <w:rFonts w:ascii="Times New Roman" w:hAnsi="Times New Roman" w:cs="Times New Roman"/>
              </w:rPr>
              <w:br/>
              <w:t xml:space="preserve">  odmocňování)</w:t>
            </w:r>
          </w:p>
          <w:p w:rsidR="00212D3A" w:rsidRPr="00212D3A" w:rsidRDefault="00212D3A" w:rsidP="00927107">
            <w:pPr>
              <w:numPr>
                <w:ilvl w:val="0"/>
                <w:numId w:val="178"/>
              </w:numPr>
              <w:spacing w:before="0" w:after="0"/>
              <w:jc w:val="left"/>
              <w:rPr>
                <w:rFonts w:ascii="Times New Roman" w:hAnsi="Times New Roman" w:cs="Times New Roman"/>
                <w:bCs/>
              </w:rPr>
            </w:pPr>
            <w:r w:rsidRPr="00212D3A">
              <w:rPr>
                <w:rFonts w:ascii="Times New Roman" w:hAnsi="Times New Roman" w:cs="Times New Roman"/>
              </w:rPr>
              <w:t>kvadratické a binomické rovnice</w:t>
            </w:r>
          </w:p>
        </w:tc>
        <w:tc>
          <w:tcPr>
            <w:tcW w:w="1073" w:type="dxa"/>
            <w:vAlign w:val="center"/>
          </w:tcPr>
          <w:p w:rsidR="00212D3A" w:rsidRPr="00212D3A" w:rsidRDefault="00212D3A" w:rsidP="00AF3223">
            <w:pPr>
              <w:spacing w:before="0" w:after="0"/>
              <w:jc w:val="center"/>
              <w:rPr>
                <w:rFonts w:ascii="Times New Roman" w:hAnsi="Times New Roman" w:cs="Times New Roman"/>
              </w:rPr>
            </w:pPr>
            <w:r w:rsidRPr="00212D3A">
              <w:rPr>
                <w:rFonts w:ascii="Times New Roman" w:hAnsi="Times New Roman" w:cs="Times New Roman"/>
                <w:bCs/>
              </w:rPr>
              <w:t>24</w:t>
            </w:r>
          </w:p>
        </w:tc>
      </w:tr>
    </w:tbl>
    <w:p w:rsidR="00212D3A" w:rsidRDefault="00212D3A" w:rsidP="00212D3A"/>
    <w:p w:rsidR="00212D3A" w:rsidRDefault="00212D3A" w:rsidP="00212D3A"/>
    <w:p w:rsidR="00212D3A" w:rsidRDefault="00212D3A" w:rsidP="00212D3A"/>
    <w:p w:rsidR="00212D3A" w:rsidRPr="00212D3A" w:rsidRDefault="00212D3A" w:rsidP="00212D3A"/>
    <w:tbl>
      <w:tblPr>
        <w:tblW w:w="10350" w:type="dxa"/>
        <w:tblInd w:w="-297" w:type="dxa"/>
        <w:tblLayout w:type="fixed"/>
        <w:tblLook w:val="0000" w:firstRow="0" w:lastRow="0" w:firstColumn="0" w:lastColumn="0" w:noHBand="0" w:noVBand="0"/>
      </w:tblPr>
      <w:tblGrid>
        <w:gridCol w:w="4800"/>
        <w:gridCol w:w="4407"/>
        <w:gridCol w:w="1143"/>
      </w:tblGrid>
      <w:tr w:rsidR="00F022E9" w:rsidTr="00F715F2">
        <w:trPr>
          <w:trHeight w:hRule="exact" w:val="567"/>
        </w:trPr>
        <w:tc>
          <w:tcPr>
            <w:tcW w:w="4800"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Výsledky a kompetence</w:t>
            </w:r>
          </w:p>
        </w:tc>
        <w:tc>
          <w:tcPr>
            <w:tcW w:w="4407" w:type="dxa"/>
            <w:tcBorders>
              <w:top w:val="single" w:sz="4" w:space="0" w:color="000000"/>
              <w:left w:val="single" w:sz="4" w:space="0" w:color="000000"/>
              <w:bottom w:val="single" w:sz="4" w:space="0" w:color="000000"/>
            </w:tcBorders>
            <w:shd w:val="clear" w:color="auto" w:fill="auto"/>
            <w:vAlign w:val="center"/>
          </w:tcPr>
          <w:p w:rsidR="00F022E9" w:rsidRDefault="00F022E9">
            <w:pPr>
              <w:spacing w:before="0" w:after="0"/>
              <w:jc w:val="center"/>
            </w:pPr>
            <w:r>
              <w:t>Tematické celky</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E9" w:rsidRDefault="00F022E9">
            <w:pPr>
              <w:spacing w:before="0" w:after="0"/>
              <w:jc w:val="center"/>
            </w:pPr>
            <w:r>
              <w:t>Hodinová dotace</w:t>
            </w:r>
          </w:p>
        </w:tc>
      </w:tr>
      <w:tr w:rsidR="00F0401F" w:rsidTr="00F0401F">
        <w:trPr>
          <w:trHeight w:val="8633"/>
        </w:trPr>
        <w:tc>
          <w:tcPr>
            <w:tcW w:w="4800" w:type="dxa"/>
            <w:vMerge w:val="restart"/>
            <w:tcBorders>
              <w:top w:val="single" w:sz="4" w:space="0" w:color="000000"/>
              <w:left w:val="single" w:sz="4" w:space="0" w:color="000000"/>
            </w:tcBorders>
            <w:shd w:val="clear" w:color="auto" w:fill="auto"/>
          </w:tcPr>
          <w:p w:rsidR="00F0401F" w:rsidRDefault="00F0401F">
            <w:pPr>
              <w:pStyle w:val="Nadpis4"/>
              <w:rPr>
                <w:sz w:val="24"/>
              </w:rPr>
            </w:pPr>
            <w:r>
              <w:t>Žák</w:t>
            </w:r>
          </w:p>
          <w:p w:rsidR="00F0401F" w:rsidRDefault="00F0401F" w:rsidP="00927107">
            <w:pPr>
              <w:numPr>
                <w:ilvl w:val="0"/>
                <w:numId w:val="27"/>
              </w:numPr>
              <w:spacing w:before="0" w:after="0"/>
              <w:jc w:val="left"/>
              <w:rPr>
                <w:sz w:val="24"/>
              </w:rPr>
            </w:pPr>
            <w:r>
              <w:rPr>
                <w:sz w:val="24"/>
              </w:rPr>
              <w:t>vysvětlí posloupnost jako zvláštní případ funkce,</w:t>
            </w:r>
          </w:p>
          <w:p w:rsidR="00F0401F" w:rsidRDefault="00F0401F" w:rsidP="00927107">
            <w:pPr>
              <w:numPr>
                <w:ilvl w:val="0"/>
                <w:numId w:val="27"/>
              </w:numPr>
              <w:spacing w:before="0" w:after="0"/>
              <w:jc w:val="left"/>
              <w:rPr>
                <w:sz w:val="24"/>
              </w:rPr>
            </w:pPr>
            <w:r>
              <w:rPr>
                <w:sz w:val="24"/>
              </w:rPr>
              <w:t>určí posloupnost výčtem prvků, rekurentně, vzorcem pro n-tý člen, graficky,</w:t>
            </w:r>
          </w:p>
          <w:p w:rsidR="00F0401F" w:rsidRDefault="00F0401F" w:rsidP="00927107">
            <w:pPr>
              <w:numPr>
                <w:ilvl w:val="0"/>
                <w:numId w:val="27"/>
              </w:numPr>
              <w:spacing w:before="0" w:after="0"/>
              <w:jc w:val="left"/>
              <w:rPr>
                <w:sz w:val="24"/>
              </w:rPr>
            </w:pPr>
            <w:r>
              <w:rPr>
                <w:sz w:val="24"/>
              </w:rPr>
              <w:t>rozhodne o vlastnostech posloupností (konečné, nekonečné, rostoucí, klesající, omezené),</w:t>
            </w:r>
          </w:p>
          <w:p w:rsidR="00F0401F" w:rsidRDefault="00F0401F" w:rsidP="00927107">
            <w:pPr>
              <w:numPr>
                <w:ilvl w:val="0"/>
                <w:numId w:val="27"/>
              </w:numPr>
              <w:spacing w:before="0" w:after="0"/>
              <w:jc w:val="left"/>
              <w:rPr>
                <w:sz w:val="24"/>
              </w:rPr>
            </w:pPr>
            <w:r>
              <w:rPr>
                <w:sz w:val="24"/>
              </w:rPr>
              <w:t>rozliší aritmetickou a geometrickou posloupnost,</w:t>
            </w:r>
          </w:p>
          <w:p w:rsidR="00F0401F" w:rsidRDefault="00F0401F" w:rsidP="00927107">
            <w:pPr>
              <w:numPr>
                <w:ilvl w:val="0"/>
                <w:numId w:val="27"/>
              </w:numPr>
              <w:spacing w:before="0" w:after="0"/>
              <w:jc w:val="left"/>
              <w:rPr>
                <w:sz w:val="24"/>
              </w:rPr>
            </w:pPr>
            <w:r>
              <w:rPr>
                <w:sz w:val="24"/>
              </w:rPr>
              <w:t>prokáže znalost vzorců pro aritmetickou a geometrickou posloupnost, rozhodne o jejich použití při řešení úloh,</w:t>
            </w:r>
          </w:p>
          <w:p w:rsidR="00F0401F" w:rsidRDefault="00F0401F" w:rsidP="00927107">
            <w:pPr>
              <w:numPr>
                <w:ilvl w:val="0"/>
                <w:numId w:val="27"/>
              </w:numPr>
              <w:spacing w:before="0" w:after="0"/>
              <w:jc w:val="left"/>
              <w:rPr>
                <w:sz w:val="24"/>
              </w:rPr>
            </w:pPr>
            <w:r>
              <w:rPr>
                <w:sz w:val="24"/>
              </w:rPr>
              <w:t>vysvětlí rozdíl mezi diferencí a kvocientem,</w:t>
            </w:r>
          </w:p>
          <w:p w:rsidR="00F0401F" w:rsidRDefault="00F0401F" w:rsidP="00927107">
            <w:pPr>
              <w:numPr>
                <w:ilvl w:val="0"/>
                <w:numId w:val="27"/>
              </w:numPr>
              <w:spacing w:before="0" w:after="0"/>
              <w:jc w:val="left"/>
              <w:rPr>
                <w:sz w:val="24"/>
              </w:rPr>
            </w:pPr>
            <w:r>
              <w:rPr>
                <w:sz w:val="24"/>
              </w:rPr>
              <w:t>provádí výpočty jednoduchých finančních záležitostí a orientuje se v základních pojmech finanční matematiky,</w:t>
            </w:r>
          </w:p>
          <w:p w:rsidR="00F0401F" w:rsidRDefault="00F0401F" w:rsidP="00927107">
            <w:pPr>
              <w:numPr>
                <w:ilvl w:val="0"/>
                <w:numId w:val="27"/>
              </w:numPr>
              <w:spacing w:before="0" w:after="0"/>
              <w:jc w:val="left"/>
              <w:rPr>
                <w:sz w:val="24"/>
              </w:rPr>
            </w:pPr>
            <w:r>
              <w:rPr>
                <w:sz w:val="24"/>
              </w:rPr>
              <w:t>vysvětlí pojem limity posloupnosti,</w:t>
            </w:r>
          </w:p>
          <w:p w:rsidR="00F0401F" w:rsidRDefault="00F0401F" w:rsidP="00927107">
            <w:pPr>
              <w:numPr>
                <w:ilvl w:val="0"/>
                <w:numId w:val="27"/>
              </w:numPr>
              <w:spacing w:before="0" w:after="0"/>
              <w:jc w:val="left"/>
              <w:rPr>
                <w:sz w:val="24"/>
              </w:rPr>
            </w:pPr>
            <w:r>
              <w:rPr>
                <w:sz w:val="24"/>
              </w:rPr>
              <w:t>umí ji vypočítat,</w:t>
            </w:r>
          </w:p>
          <w:p w:rsidR="00F0401F" w:rsidRDefault="00F0401F" w:rsidP="00927107">
            <w:pPr>
              <w:numPr>
                <w:ilvl w:val="0"/>
                <w:numId w:val="27"/>
              </w:numPr>
              <w:spacing w:before="0" w:after="0"/>
              <w:jc w:val="left"/>
            </w:pPr>
            <w:r>
              <w:rPr>
                <w:sz w:val="24"/>
              </w:rPr>
              <w:t xml:space="preserve">umí určit součet nekonečné geometrické řády a využívá ho při řešení rovnic a převodu desetinného </w:t>
            </w:r>
            <w:r>
              <w:rPr>
                <w:bCs/>
                <w:sz w:val="24"/>
              </w:rPr>
              <w:t>racionálního čísla na zlomek.</w:t>
            </w:r>
          </w:p>
        </w:tc>
        <w:tc>
          <w:tcPr>
            <w:tcW w:w="4407" w:type="dxa"/>
            <w:vMerge w:val="restart"/>
            <w:tcBorders>
              <w:top w:val="single" w:sz="4" w:space="0" w:color="000000"/>
              <w:left w:val="single" w:sz="4" w:space="0" w:color="000000"/>
            </w:tcBorders>
            <w:shd w:val="clear" w:color="auto" w:fill="auto"/>
          </w:tcPr>
          <w:p w:rsidR="00F0401F" w:rsidRDefault="00F0401F">
            <w:pPr>
              <w:pStyle w:val="Nadpis4"/>
              <w:rPr>
                <w:sz w:val="24"/>
              </w:rPr>
            </w:pPr>
            <w:r>
              <w:t>3. Posloupnosti</w:t>
            </w:r>
          </w:p>
          <w:p w:rsidR="00F0401F" w:rsidRDefault="00F0401F" w:rsidP="00F61AE6">
            <w:pPr>
              <w:numPr>
                <w:ilvl w:val="0"/>
                <w:numId w:val="18"/>
              </w:numPr>
              <w:spacing w:before="0" w:after="0"/>
              <w:jc w:val="left"/>
              <w:rPr>
                <w:sz w:val="24"/>
              </w:rPr>
            </w:pPr>
            <w:r>
              <w:rPr>
                <w:sz w:val="24"/>
              </w:rPr>
              <w:t>pojem posloupnosti, její určení a vlastnosti, grafy</w:t>
            </w:r>
          </w:p>
          <w:p w:rsidR="00F0401F" w:rsidRDefault="00F0401F" w:rsidP="00F61AE6">
            <w:pPr>
              <w:numPr>
                <w:ilvl w:val="0"/>
                <w:numId w:val="18"/>
              </w:numPr>
              <w:spacing w:before="0" w:after="0"/>
              <w:jc w:val="left"/>
              <w:rPr>
                <w:sz w:val="24"/>
              </w:rPr>
            </w:pPr>
            <w:r>
              <w:rPr>
                <w:sz w:val="24"/>
              </w:rPr>
              <w:t>zápis posloupnosti:</w:t>
            </w:r>
            <w:r>
              <w:rPr>
                <w:sz w:val="24"/>
              </w:rPr>
              <w:br/>
              <w:t xml:space="preserve">- výčtem všech prvků, </w:t>
            </w:r>
            <w:r>
              <w:rPr>
                <w:sz w:val="24"/>
              </w:rPr>
              <w:br/>
              <w:t>- vzorcem pro n-tý člen</w:t>
            </w:r>
            <w:r>
              <w:rPr>
                <w:sz w:val="24"/>
              </w:rPr>
              <w:br/>
              <w:t>- rekurentně</w:t>
            </w:r>
          </w:p>
          <w:p w:rsidR="00F0401F" w:rsidRDefault="00F0401F" w:rsidP="00F61AE6">
            <w:pPr>
              <w:numPr>
                <w:ilvl w:val="0"/>
                <w:numId w:val="18"/>
              </w:numPr>
              <w:spacing w:before="0" w:after="0"/>
              <w:jc w:val="left"/>
              <w:rPr>
                <w:sz w:val="24"/>
              </w:rPr>
            </w:pPr>
            <w:r>
              <w:rPr>
                <w:sz w:val="24"/>
              </w:rPr>
              <w:t>aritmetická posloupnost</w:t>
            </w:r>
          </w:p>
          <w:p w:rsidR="00F0401F" w:rsidRDefault="00F0401F" w:rsidP="00F61AE6">
            <w:pPr>
              <w:numPr>
                <w:ilvl w:val="0"/>
                <w:numId w:val="18"/>
              </w:numPr>
              <w:spacing w:before="0" w:after="0"/>
              <w:jc w:val="left"/>
              <w:rPr>
                <w:sz w:val="24"/>
              </w:rPr>
            </w:pPr>
            <w:r>
              <w:rPr>
                <w:sz w:val="24"/>
              </w:rPr>
              <w:t>diference</w:t>
            </w:r>
          </w:p>
          <w:p w:rsidR="00F0401F" w:rsidRDefault="00F0401F" w:rsidP="00F61AE6">
            <w:pPr>
              <w:numPr>
                <w:ilvl w:val="0"/>
                <w:numId w:val="18"/>
              </w:numPr>
              <w:spacing w:before="0" w:after="0"/>
              <w:jc w:val="left"/>
              <w:rPr>
                <w:sz w:val="24"/>
              </w:rPr>
            </w:pPr>
            <w:r>
              <w:rPr>
                <w:sz w:val="24"/>
              </w:rPr>
              <w:t>geometrická posloupnost</w:t>
            </w:r>
          </w:p>
          <w:p w:rsidR="00F0401F" w:rsidRDefault="00F0401F" w:rsidP="00F61AE6">
            <w:pPr>
              <w:numPr>
                <w:ilvl w:val="0"/>
                <w:numId w:val="18"/>
              </w:numPr>
              <w:spacing w:before="0" w:after="0"/>
              <w:jc w:val="left"/>
              <w:rPr>
                <w:sz w:val="24"/>
              </w:rPr>
            </w:pPr>
            <w:r>
              <w:rPr>
                <w:sz w:val="24"/>
              </w:rPr>
              <w:t xml:space="preserve"> kvocient</w:t>
            </w:r>
          </w:p>
          <w:p w:rsidR="00F0401F" w:rsidRDefault="00F0401F" w:rsidP="00F61AE6">
            <w:pPr>
              <w:numPr>
                <w:ilvl w:val="0"/>
                <w:numId w:val="18"/>
              </w:numPr>
              <w:spacing w:before="0" w:after="0"/>
              <w:jc w:val="left"/>
              <w:rPr>
                <w:sz w:val="24"/>
              </w:rPr>
            </w:pPr>
            <w:r>
              <w:rPr>
                <w:sz w:val="24"/>
              </w:rPr>
              <w:t xml:space="preserve"> užití posloupností zejména v úlohách ekonomického charakteru (jednoduché a složené úrokování, odúročení, střádání, umořování dluhu)</w:t>
            </w:r>
          </w:p>
          <w:p w:rsidR="00F0401F" w:rsidRDefault="00F0401F" w:rsidP="00F61AE6">
            <w:pPr>
              <w:numPr>
                <w:ilvl w:val="0"/>
                <w:numId w:val="18"/>
              </w:numPr>
              <w:spacing w:before="0" w:after="0"/>
              <w:jc w:val="left"/>
              <w:rPr>
                <w:sz w:val="24"/>
              </w:rPr>
            </w:pPr>
            <w:r>
              <w:rPr>
                <w:sz w:val="24"/>
              </w:rPr>
              <w:t>limita posloupnosti</w:t>
            </w:r>
          </w:p>
          <w:p w:rsidR="00F0401F" w:rsidRDefault="00F0401F" w:rsidP="00F61AE6">
            <w:pPr>
              <w:numPr>
                <w:ilvl w:val="0"/>
                <w:numId w:val="18"/>
              </w:numPr>
              <w:spacing w:before="0" w:after="0"/>
              <w:jc w:val="left"/>
              <w:rPr>
                <w:sz w:val="24"/>
              </w:rPr>
            </w:pPr>
            <w:r>
              <w:rPr>
                <w:sz w:val="24"/>
              </w:rPr>
              <w:t>věty o limitách posloupností</w:t>
            </w:r>
          </w:p>
          <w:p w:rsidR="00F0401F" w:rsidRDefault="00F0401F" w:rsidP="00F61AE6">
            <w:pPr>
              <w:numPr>
                <w:ilvl w:val="0"/>
                <w:numId w:val="18"/>
              </w:numPr>
              <w:spacing w:before="0" w:after="0"/>
              <w:jc w:val="left"/>
              <w:rPr>
                <w:sz w:val="24"/>
              </w:rPr>
            </w:pPr>
            <w:r>
              <w:rPr>
                <w:sz w:val="24"/>
              </w:rPr>
              <w:t>užití limit posloupností</w:t>
            </w:r>
          </w:p>
          <w:p w:rsidR="00F0401F" w:rsidRDefault="00F0401F" w:rsidP="00F61AE6">
            <w:pPr>
              <w:numPr>
                <w:ilvl w:val="0"/>
                <w:numId w:val="18"/>
              </w:numPr>
              <w:spacing w:before="0" w:after="0"/>
              <w:jc w:val="left"/>
            </w:pPr>
            <w:r>
              <w:rPr>
                <w:sz w:val="24"/>
              </w:rPr>
              <w:t>nekonečná geometrická řada</w:t>
            </w:r>
          </w:p>
        </w:tc>
        <w:tc>
          <w:tcPr>
            <w:tcW w:w="1143" w:type="dxa"/>
            <w:tcBorders>
              <w:top w:val="single" w:sz="4" w:space="0" w:color="000000"/>
              <w:left w:val="single" w:sz="4" w:space="0" w:color="000000"/>
              <w:right w:val="single" w:sz="4" w:space="0" w:color="000000"/>
            </w:tcBorders>
            <w:shd w:val="clear" w:color="auto" w:fill="auto"/>
            <w:vAlign w:val="center"/>
          </w:tcPr>
          <w:p w:rsidR="00F0401F" w:rsidRDefault="00F0401F">
            <w:pPr>
              <w:spacing w:before="0" w:after="0"/>
              <w:jc w:val="center"/>
            </w:pPr>
            <w:r>
              <w:t>20</w:t>
            </w:r>
          </w:p>
          <w:p w:rsidR="00F0401F" w:rsidRDefault="00F0401F">
            <w:pPr>
              <w:spacing w:before="0" w:after="0"/>
              <w:jc w:val="center"/>
            </w:pPr>
          </w:p>
          <w:p w:rsidR="00F0401F" w:rsidRDefault="00F0401F">
            <w:pPr>
              <w:spacing w:after="0"/>
              <w:jc w:val="center"/>
            </w:pPr>
          </w:p>
          <w:p w:rsidR="00F0401F" w:rsidRDefault="00F0401F">
            <w:pPr>
              <w:spacing w:after="0"/>
              <w:jc w:val="center"/>
            </w:pPr>
          </w:p>
          <w:p w:rsidR="00F0401F" w:rsidRDefault="00F0401F">
            <w:pPr>
              <w:spacing w:after="0"/>
              <w:jc w:val="center"/>
            </w:pPr>
          </w:p>
        </w:tc>
      </w:tr>
      <w:tr w:rsidR="00F0401F" w:rsidTr="00AF3223">
        <w:trPr>
          <w:trHeight w:val="340"/>
        </w:trPr>
        <w:tc>
          <w:tcPr>
            <w:tcW w:w="4800" w:type="dxa"/>
            <w:vMerge/>
            <w:tcBorders>
              <w:left w:val="single" w:sz="4" w:space="0" w:color="000000"/>
              <w:bottom w:val="single" w:sz="4" w:space="0" w:color="000000"/>
            </w:tcBorders>
            <w:shd w:val="clear" w:color="auto" w:fill="auto"/>
          </w:tcPr>
          <w:p w:rsidR="00F0401F" w:rsidRDefault="00F0401F" w:rsidP="00F0401F">
            <w:pPr>
              <w:spacing w:before="0" w:after="0"/>
              <w:ind w:left="360"/>
              <w:jc w:val="left"/>
            </w:pPr>
          </w:p>
        </w:tc>
        <w:tc>
          <w:tcPr>
            <w:tcW w:w="4407" w:type="dxa"/>
            <w:vMerge/>
            <w:tcBorders>
              <w:left w:val="single" w:sz="4" w:space="0" w:color="000000"/>
              <w:bottom w:val="single" w:sz="4" w:space="0" w:color="000000"/>
            </w:tcBorders>
            <w:shd w:val="clear" w:color="auto" w:fill="auto"/>
          </w:tcPr>
          <w:p w:rsidR="00F0401F" w:rsidRDefault="00F0401F" w:rsidP="00F0401F">
            <w:pPr>
              <w:spacing w:before="0" w:after="0"/>
              <w:ind w:left="360"/>
              <w:jc w:val="left"/>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1F" w:rsidRDefault="00F0401F">
            <w:pPr>
              <w:spacing w:before="0" w:after="0"/>
              <w:jc w:val="center"/>
            </w:pPr>
          </w:p>
        </w:tc>
      </w:tr>
    </w:tbl>
    <w:p w:rsidR="00932944" w:rsidRDefault="00932944" w:rsidP="00AB0551">
      <w:pPr>
        <w:jc w:val="center"/>
        <w:rPr>
          <w:b/>
          <w:sz w:val="32"/>
          <w:szCs w:val="32"/>
        </w:rPr>
      </w:pPr>
    </w:p>
    <w:p w:rsidR="007049A8" w:rsidRDefault="007049A8" w:rsidP="00AB0551">
      <w:pPr>
        <w:jc w:val="center"/>
        <w:rPr>
          <w:b/>
          <w:sz w:val="32"/>
          <w:szCs w:val="32"/>
        </w:rPr>
      </w:pPr>
    </w:p>
    <w:p w:rsidR="007049A8" w:rsidRDefault="007049A8" w:rsidP="00AB0551">
      <w:pPr>
        <w:jc w:val="center"/>
        <w:rPr>
          <w:b/>
          <w:sz w:val="32"/>
          <w:szCs w:val="32"/>
        </w:rPr>
      </w:pPr>
    </w:p>
    <w:p w:rsidR="007049A8" w:rsidRDefault="007049A8" w:rsidP="00AB0551">
      <w:pPr>
        <w:jc w:val="center"/>
        <w:rPr>
          <w:b/>
          <w:sz w:val="32"/>
          <w:szCs w:val="32"/>
        </w:rPr>
      </w:pPr>
    </w:p>
    <w:p w:rsidR="007049A8" w:rsidRDefault="007049A8" w:rsidP="00AB0551">
      <w:pPr>
        <w:jc w:val="center"/>
        <w:rPr>
          <w:b/>
          <w:sz w:val="32"/>
          <w:szCs w:val="32"/>
        </w:rPr>
      </w:pPr>
    </w:p>
    <w:p w:rsidR="007049A8" w:rsidRDefault="007049A8" w:rsidP="00AB0551">
      <w:pPr>
        <w:jc w:val="center"/>
        <w:rPr>
          <w:b/>
          <w:sz w:val="32"/>
          <w:szCs w:val="32"/>
        </w:rPr>
      </w:pPr>
    </w:p>
    <w:tbl>
      <w:tblPr>
        <w:tblStyle w:val="Mkatabulky"/>
        <w:tblW w:w="10031" w:type="dxa"/>
        <w:tblLook w:val="04A0" w:firstRow="1" w:lastRow="0" w:firstColumn="1" w:lastColumn="0" w:noHBand="0" w:noVBand="1"/>
      </w:tblPr>
      <w:tblGrid>
        <w:gridCol w:w="4503"/>
        <w:gridCol w:w="4394"/>
        <w:gridCol w:w="1134"/>
      </w:tblGrid>
      <w:tr w:rsidR="00F0401F" w:rsidTr="00F0401F">
        <w:tc>
          <w:tcPr>
            <w:tcW w:w="4503" w:type="dxa"/>
            <w:vAlign w:val="center"/>
          </w:tcPr>
          <w:p w:rsidR="00F0401F" w:rsidRPr="007049A8" w:rsidRDefault="00F0401F" w:rsidP="00AF3223">
            <w:pPr>
              <w:spacing w:before="0" w:after="0"/>
              <w:jc w:val="center"/>
              <w:rPr>
                <w:rFonts w:ascii="Times New Roman" w:hAnsi="Times New Roman" w:cs="Times New Roman"/>
              </w:rPr>
            </w:pPr>
            <w:r w:rsidRPr="007049A8">
              <w:rPr>
                <w:rFonts w:ascii="Times New Roman" w:hAnsi="Times New Roman" w:cs="Times New Roman"/>
              </w:rPr>
              <w:t>Výsledky a kompetence</w:t>
            </w:r>
          </w:p>
        </w:tc>
        <w:tc>
          <w:tcPr>
            <w:tcW w:w="4394" w:type="dxa"/>
            <w:vAlign w:val="center"/>
          </w:tcPr>
          <w:p w:rsidR="00F0401F" w:rsidRPr="007049A8" w:rsidRDefault="00F0401F" w:rsidP="00AF3223">
            <w:pPr>
              <w:spacing w:before="0" w:after="0"/>
              <w:jc w:val="center"/>
              <w:rPr>
                <w:rFonts w:ascii="Times New Roman" w:hAnsi="Times New Roman" w:cs="Times New Roman"/>
              </w:rPr>
            </w:pPr>
            <w:r w:rsidRPr="007049A8">
              <w:rPr>
                <w:rFonts w:ascii="Times New Roman" w:hAnsi="Times New Roman" w:cs="Times New Roman"/>
              </w:rPr>
              <w:t>Tematické celky</w:t>
            </w:r>
          </w:p>
        </w:tc>
        <w:tc>
          <w:tcPr>
            <w:tcW w:w="1134" w:type="dxa"/>
            <w:vAlign w:val="center"/>
          </w:tcPr>
          <w:p w:rsidR="00F0401F" w:rsidRPr="007049A8" w:rsidRDefault="00F0401F" w:rsidP="00AF3223">
            <w:pPr>
              <w:spacing w:before="0" w:after="0"/>
              <w:jc w:val="center"/>
              <w:rPr>
                <w:rFonts w:ascii="Times New Roman" w:hAnsi="Times New Roman" w:cs="Times New Roman"/>
              </w:rPr>
            </w:pPr>
            <w:r w:rsidRPr="007049A8">
              <w:rPr>
                <w:rFonts w:ascii="Times New Roman" w:hAnsi="Times New Roman" w:cs="Times New Roman"/>
              </w:rPr>
              <w:t>Hodinová dotace</w:t>
            </w:r>
          </w:p>
        </w:tc>
      </w:tr>
      <w:tr w:rsidR="00F0401F" w:rsidTr="00F0401F">
        <w:tc>
          <w:tcPr>
            <w:tcW w:w="4503" w:type="dxa"/>
          </w:tcPr>
          <w:p w:rsidR="00F0401F" w:rsidRPr="007049A8" w:rsidRDefault="00F0401F" w:rsidP="00AF3223">
            <w:pPr>
              <w:spacing w:before="60" w:after="60"/>
              <w:jc w:val="left"/>
              <w:rPr>
                <w:rFonts w:ascii="Times New Roman" w:hAnsi="Times New Roman" w:cs="Times New Roman"/>
              </w:rPr>
            </w:pPr>
            <w:r w:rsidRPr="007049A8">
              <w:rPr>
                <w:rFonts w:ascii="Times New Roman" w:hAnsi="Times New Roman" w:cs="Times New Roman"/>
                <w:b/>
                <w:bCs/>
                <w:szCs w:val="22"/>
              </w:rPr>
              <w:t>Žák</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charakterizuje vektor (nulový, jednotkový, základní, opačný),</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ovládá operace s vektory (rovnost vektorů, součet vektorů, součin čísla a vektoru),</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určí koeficienty lineární kombinace,</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posoudí závislost a nezávislost dvou a více vektorů,</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 xml:space="preserve">rozhodne o typu matice, rozliší řádkový a sloupcový index, </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specifikuje základní typy matic,</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 xml:space="preserve"> určí podmínky rovnosti matic,</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ovládá operace s maticemi,</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používá elementární řádkové transformace při úpravách matic,</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určí hodnost matice,</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převede matici do Gaussova tvaru,</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přiřadí soustavě rovnic a nerovnic matice,</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rozhodne o řešitelnosti soustavy podle Frobeniovy věty,</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popíše homogenní a nehomogenní soustavu, vektor pravé strany, vektor neznámých, vektor řešení,</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rozliší triviální a netriviální řešení soustavy,</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nalezne obecné, partikulární, základní, parametrické řešení soustavy,</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prokáže znalosti z lineární algebry při řešení jednoduchých úloh v lineárním programování,</w:t>
            </w:r>
          </w:p>
          <w:p w:rsidR="00F0401F" w:rsidRPr="007049A8" w:rsidRDefault="00F0401F" w:rsidP="00927107">
            <w:pPr>
              <w:numPr>
                <w:ilvl w:val="0"/>
                <w:numId w:val="358"/>
              </w:numPr>
              <w:spacing w:before="0" w:after="0"/>
              <w:jc w:val="left"/>
              <w:rPr>
                <w:rFonts w:ascii="Times New Roman" w:hAnsi="Times New Roman" w:cs="Times New Roman"/>
              </w:rPr>
            </w:pPr>
            <w:r w:rsidRPr="007049A8">
              <w:rPr>
                <w:rFonts w:ascii="Times New Roman" w:hAnsi="Times New Roman" w:cs="Times New Roman"/>
              </w:rPr>
              <w:t>umí vypočítat hodnotu determinantu a využít ho při řešení soustav lineárních rovnic.</w:t>
            </w:r>
          </w:p>
        </w:tc>
        <w:tc>
          <w:tcPr>
            <w:tcW w:w="4394" w:type="dxa"/>
          </w:tcPr>
          <w:p w:rsidR="00F0401F" w:rsidRPr="007049A8" w:rsidRDefault="00F0401F" w:rsidP="00AF3223">
            <w:pPr>
              <w:pStyle w:val="Nadpis4"/>
              <w:outlineLvl w:val="3"/>
              <w:rPr>
                <w:rFonts w:ascii="Times New Roman" w:hAnsi="Times New Roman" w:cs="Times New Roman"/>
              </w:rPr>
            </w:pPr>
            <w:r w:rsidRPr="007049A8">
              <w:rPr>
                <w:rFonts w:ascii="Times New Roman" w:hAnsi="Times New Roman" w:cs="Times New Roman"/>
              </w:rPr>
              <w:t>4. Lineární algebra, matice a</w:t>
            </w:r>
          </w:p>
          <w:p w:rsidR="00F0401F" w:rsidRPr="007049A8" w:rsidRDefault="00F0401F" w:rsidP="00AF3223">
            <w:pPr>
              <w:pStyle w:val="Nadpis4"/>
              <w:outlineLvl w:val="3"/>
              <w:rPr>
                <w:rFonts w:ascii="Times New Roman" w:hAnsi="Times New Roman" w:cs="Times New Roman"/>
              </w:rPr>
            </w:pPr>
            <w:r w:rsidRPr="007049A8">
              <w:rPr>
                <w:rFonts w:ascii="Times New Roman" w:hAnsi="Times New Roman" w:cs="Times New Roman"/>
              </w:rPr>
              <w:t xml:space="preserve">    determinanty</w:t>
            </w:r>
          </w:p>
          <w:p w:rsidR="00F0401F" w:rsidRPr="007049A8" w:rsidRDefault="00F0401F" w:rsidP="00927107">
            <w:pPr>
              <w:numPr>
                <w:ilvl w:val="0"/>
                <w:numId w:val="389"/>
              </w:numPr>
              <w:spacing w:before="0" w:after="0"/>
              <w:jc w:val="left"/>
              <w:rPr>
                <w:rFonts w:ascii="Times New Roman" w:hAnsi="Times New Roman" w:cs="Times New Roman"/>
              </w:rPr>
            </w:pPr>
            <w:r w:rsidRPr="007049A8">
              <w:rPr>
                <w:rFonts w:ascii="Times New Roman" w:hAnsi="Times New Roman" w:cs="Times New Roman"/>
              </w:rPr>
              <w:t xml:space="preserve">pojem n-členného </w:t>
            </w:r>
            <w:r w:rsidRPr="007049A8">
              <w:rPr>
                <w:rFonts w:ascii="Times New Roman" w:hAnsi="Times New Roman" w:cs="Times New Roman"/>
                <w:bCs/>
              </w:rPr>
              <w:t>vektoru</w:t>
            </w:r>
          </w:p>
          <w:p w:rsidR="00F0401F" w:rsidRPr="007049A8" w:rsidRDefault="00F0401F" w:rsidP="00927107">
            <w:pPr>
              <w:numPr>
                <w:ilvl w:val="0"/>
                <w:numId w:val="389"/>
              </w:numPr>
              <w:spacing w:before="0" w:after="0"/>
              <w:jc w:val="left"/>
              <w:rPr>
                <w:rFonts w:ascii="Times New Roman" w:hAnsi="Times New Roman" w:cs="Times New Roman"/>
              </w:rPr>
            </w:pPr>
            <w:r w:rsidRPr="007049A8">
              <w:rPr>
                <w:rFonts w:ascii="Times New Roman" w:hAnsi="Times New Roman" w:cs="Times New Roman"/>
              </w:rPr>
              <w:t>operace s vektory</w:t>
            </w:r>
          </w:p>
          <w:p w:rsidR="00F0401F" w:rsidRPr="007049A8" w:rsidRDefault="00F0401F" w:rsidP="00927107">
            <w:pPr>
              <w:numPr>
                <w:ilvl w:val="0"/>
                <w:numId w:val="389"/>
              </w:numPr>
              <w:spacing w:before="0" w:after="0"/>
              <w:jc w:val="left"/>
              <w:rPr>
                <w:rFonts w:ascii="Times New Roman" w:hAnsi="Times New Roman" w:cs="Times New Roman"/>
              </w:rPr>
            </w:pPr>
            <w:r w:rsidRPr="007049A8">
              <w:rPr>
                <w:rFonts w:ascii="Times New Roman" w:hAnsi="Times New Roman" w:cs="Times New Roman"/>
              </w:rPr>
              <w:t>lineární kombinace vektorů</w:t>
            </w:r>
          </w:p>
          <w:p w:rsidR="00F0401F" w:rsidRPr="007049A8" w:rsidRDefault="00F0401F" w:rsidP="00927107">
            <w:pPr>
              <w:numPr>
                <w:ilvl w:val="0"/>
                <w:numId w:val="389"/>
              </w:numPr>
              <w:spacing w:before="0" w:after="0"/>
              <w:jc w:val="left"/>
              <w:rPr>
                <w:rFonts w:ascii="Times New Roman" w:hAnsi="Times New Roman" w:cs="Times New Roman"/>
                <w:bCs/>
              </w:rPr>
            </w:pPr>
            <w:r w:rsidRPr="007049A8">
              <w:rPr>
                <w:rFonts w:ascii="Times New Roman" w:hAnsi="Times New Roman" w:cs="Times New Roman"/>
              </w:rPr>
              <w:t>lineární závislost a nezávislost vektorů</w:t>
            </w:r>
          </w:p>
          <w:p w:rsidR="00F0401F" w:rsidRPr="007049A8" w:rsidRDefault="00F0401F" w:rsidP="00927107">
            <w:pPr>
              <w:numPr>
                <w:ilvl w:val="0"/>
                <w:numId w:val="389"/>
              </w:numPr>
              <w:spacing w:before="0" w:after="0"/>
              <w:jc w:val="left"/>
              <w:rPr>
                <w:rFonts w:ascii="Times New Roman" w:hAnsi="Times New Roman" w:cs="Times New Roman"/>
              </w:rPr>
            </w:pPr>
            <w:r w:rsidRPr="007049A8">
              <w:rPr>
                <w:rFonts w:ascii="Times New Roman" w:hAnsi="Times New Roman" w:cs="Times New Roman"/>
                <w:bCs/>
              </w:rPr>
              <w:t>matice</w:t>
            </w:r>
          </w:p>
          <w:p w:rsidR="00F0401F" w:rsidRPr="007049A8" w:rsidRDefault="00F0401F" w:rsidP="00927107">
            <w:pPr>
              <w:numPr>
                <w:ilvl w:val="0"/>
                <w:numId w:val="389"/>
              </w:numPr>
              <w:spacing w:before="0" w:after="0"/>
              <w:jc w:val="left"/>
              <w:rPr>
                <w:rFonts w:ascii="Times New Roman" w:hAnsi="Times New Roman" w:cs="Times New Roman"/>
              </w:rPr>
            </w:pPr>
            <w:r w:rsidRPr="007049A8">
              <w:rPr>
                <w:rFonts w:ascii="Times New Roman" w:hAnsi="Times New Roman" w:cs="Times New Roman"/>
              </w:rPr>
              <w:t>druhy matic: sloupcová a řádková matice, nulová, opačná, čtvercová, jednotková, regulární, singulární, inverzní matice</w:t>
            </w:r>
          </w:p>
          <w:p w:rsidR="00F0401F" w:rsidRPr="007049A8" w:rsidRDefault="00F0401F" w:rsidP="00927107">
            <w:pPr>
              <w:numPr>
                <w:ilvl w:val="0"/>
                <w:numId w:val="389"/>
              </w:numPr>
              <w:spacing w:before="0" w:after="0"/>
              <w:jc w:val="left"/>
              <w:rPr>
                <w:rFonts w:ascii="Times New Roman" w:hAnsi="Times New Roman" w:cs="Times New Roman"/>
              </w:rPr>
            </w:pPr>
            <w:r w:rsidRPr="007049A8">
              <w:rPr>
                <w:rFonts w:ascii="Times New Roman" w:hAnsi="Times New Roman" w:cs="Times New Roman"/>
              </w:rPr>
              <w:t>operace s maticemi (součet matic, součin čísla a matice, součin dvou matic)</w:t>
            </w:r>
          </w:p>
          <w:p w:rsidR="00F0401F" w:rsidRPr="007049A8" w:rsidRDefault="00F0401F" w:rsidP="00927107">
            <w:pPr>
              <w:numPr>
                <w:ilvl w:val="0"/>
                <w:numId w:val="389"/>
              </w:numPr>
              <w:spacing w:before="0" w:after="0"/>
              <w:jc w:val="left"/>
              <w:rPr>
                <w:rFonts w:ascii="Times New Roman" w:hAnsi="Times New Roman" w:cs="Times New Roman"/>
              </w:rPr>
            </w:pPr>
            <w:r w:rsidRPr="007049A8">
              <w:rPr>
                <w:rFonts w:ascii="Times New Roman" w:hAnsi="Times New Roman" w:cs="Times New Roman"/>
              </w:rPr>
              <w:t>hodnost matice, inverzní matice</w:t>
            </w:r>
          </w:p>
          <w:p w:rsidR="00F0401F" w:rsidRPr="007049A8" w:rsidRDefault="00F0401F" w:rsidP="00927107">
            <w:pPr>
              <w:numPr>
                <w:ilvl w:val="0"/>
                <w:numId w:val="389"/>
              </w:numPr>
              <w:spacing w:before="0" w:after="0"/>
              <w:jc w:val="left"/>
              <w:rPr>
                <w:rFonts w:ascii="Times New Roman" w:hAnsi="Times New Roman" w:cs="Times New Roman"/>
              </w:rPr>
            </w:pPr>
            <w:r w:rsidRPr="007049A8">
              <w:rPr>
                <w:rFonts w:ascii="Times New Roman" w:hAnsi="Times New Roman" w:cs="Times New Roman"/>
              </w:rPr>
              <w:t>soustava lineárních rovnic a nerovnic</w:t>
            </w:r>
          </w:p>
          <w:p w:rsidR="00F0401F" w:rsidRPr="007049A8" w:rsidRDefault="00F0401F" w:rsidP="00927107">
            <w:pPr>
              <w:numPr>
                <w:ilvl w:val="0"/>
                <w:numId w:val="389"/>
              </w:numPr>
              <w:spacing w:before="0" w:after="0"/>
              <w:jc w:val="left"/>
              <w:rPr>
                <w:rFonts w:ascii="Times New Roman" w:hAnsi="Times New Roman" w:cs="Times New Roman"/>
              </w:rPr>
            </w:pPr>
            <w:r w:rsidRPr="007049A8">
              <w:rPr>
                <w:rFonts w:ascii="Times New Roman" w:hAnsi="Times New Roman" w:cs="Times New Roman"/>
              </w:rPr>
              <w:t>Frobeniova věta</w:t>
            </w:r>
          </w:p>
          <w:p w:rsidR="00F0401F" w:rsidRPr="007049A8" w:rsidRDefault="00F0401F" w:rsidP="00927107">
            <w:pPr>
              <w:numPr>
                <w:ilvl w:val="0"/>
                <w:numId w:val="389"/>
              </w:numPr>
              <w:spacing w:before="0" w:after="0"/>
              <w:jc w:val="left"/>
              <w:rPr>
                <w:rFonts w:ascii="Times New Roman" w:hAnsi="Times New Roman" w:cs="Times New Roman"/>
              </w:rPr>
            </w:pPr>
            <w:r w:rsidRPr="007049A8">
              <w:rPr>
                <w:rFonts w:ascii="Times New Roman" w:hAnsi="Times New Roman" w:cs="Times New Roman"/>
              </w:rPr>
              <w:t>využití lineární algebry v lineárním programování</w:t>
            </w:r>
          </w:p>
          <w:p w:rsidR="00F0401F" w:rsidRPr="007049A8" w:rsidRDefault="00F0401F" w:rsidP="00927107">
            <w:pPr>
              <w:numPr>
                <w:ilvl w:val="0"/>
                <w:numId w:val="389"/>
              </w:numPr>
              <w:spacing w:before="0" w:after="0"/>
              <w:jc w:val="left"/>
              <w:rPr>
                <w:rFonts w:ascii="Times New Roman" w:hAnsi="Times New Roman" w:cs="Times New Roman"/>
              </w:rPr>
            </w:pPr>
            <w:r w:rsidRPr="007049A8">
              <w:rPr>
                <w:rFonts w:ascii="Times New Roman" w:hAnsi="Times New Roman" w:cs="Times New Roman"/>
              </w:rPr>
              <w:t>determinant, výpočet determinantu druhého a třetího řádu</w:t>
            </w:r>
          </w:p>
          <w:p w:rsidR="00F0401F" w:rsidRPr="007049A8" w:rsidRDefault="00F0401F" w:rsidP="00927107">
            <w:pPr>
              <w:numPr>
                <w:ilvl w:val="0"/>
                <w:numId w:val="389"/>
              </w:numPr>
              <w:spacing w:before="0" w:after="0"/>
              <w:jc w:val="left"/>
              <w:rPr>
                <w:rFonts w:ascii="Times New Roman" w:hAnsi="Times New Roman" w:cs="Times New Roman"/>
              </w:rPr>
            </w:pPr>
            <w:r w:rsidRPr="007049A8">
              <w:rPr>
                <w:rFonts w:ascii="Times New Roman" w:hAnsi="Times New Roman" w:cs="Times New Roman"/>
              </w:rPr>
              <w:t>řešení soustav lineárních rovnic pomocí determinantů, Cramerovo pravidlo</w:t>
            </w:r>
          </w:p>
        </w:tc>
        <w:tc>
          <w:tcPr>
            <w:tcW w:w="1134" w:type="dxa"/>
          </w:tcPr>
          <w:p w:rsidR="008028C4" w:rsidRDefault="008028C4" w:rsidP="00AB0551">
            <w:pPr>
              <w:jc w:val="center"/>
              <w:rPr>
                <w:rFonts w:ascii="Times New Roman" w:hAnsi="Times New Roman" w:cs="Times New Roman"/>
                <w:b/>
                <w:szCs w:val="32"/>
              </w:rPr>
            </w:pPr>
          </w:p>
          <w:p w:rsidR="008028C4" w:rsidRDefault="008028C4" w:rsidP="00AB0551">
            <w:pPr>
              <w:jc w:val="center"/>
              <w:rPr>
                <w:rFonts w:ascii="Times New Roman" w:hAnsi="Times New Roman" w:cs="Times New Roman"/>
                <w:b/>
                <w:szCs w:val="32"/>
              </w:rPr>
            </w:pPr>
          </w:p>
          <w:p w:rsidR="008028C4" w:rsidRDefault="008028C4" w:rsidP="00AB0551">
            <w:pPr>
              <w:jc w:val="center"/>
              <w:rPr>
                <w:rFonts w:ascii="Times New Roman" w:hAnsi="Times New Roman" w:cs="Times New Roman"/>
                <w:b/>
                <w:szCs w:val="32"/>
              </w:rPr>
            </w:pPr>
          </w:p>
          <w:p w:rsidR="008028C4" w:rsidRDefault="008028C4" w:rsidP="00AB0551">
            <w:pPr>
              <w:jc w:val="center"/>
              <w:rPr>
                <w:rFonts w:ascii="Times New Roman" w:hAnsi="Times New Roman" w:cs="Times New Roman"/>
                <w:b/>
                <w:szCs w:val="32"/>
              </w:rPr>
            </w:pPr>
          </w:p>
          <w:p w:rsidR="008028C4" w:rsidRDefault="008028C4" w:rsidP="00AB0551">
            <w:pPr>
              <w:jc w:val="center"/>
              <w:rPr>
                <w:rFonts w:ascii="Times New Roman" w:hAnsi="Times New Roman" w:cs="Times New Roman"/>
                <w:b/>
                <w:szCs w:val="32"/>
              </w:rPr>
            </w:pPr>
          </w:p>
          <w:p w:rsidR="008028C4" w:rsidRDefault="008028C4" w:rsidP="00AB0551">
            <w:pPr>
              <w:jc w:val="center"/>
              <w:rPr>
                <w:rFonts w:ascii="Times New Roman" w:hAnsi="Times New Roman" w:cs="Times New Roman"/>
                <w:b/>
                <w:szCs w:val="32"/>
              </w:rPr>
            </w:pPr>
          </w:p>
          <w:p w:rsidR="008028C4" w:rsidRDefault="008028C4" w:rsidP="00AB0551">
            <w:pPr>
              <w:jc w:val="center"/>
              <w:rPr>
                <w:rFonts w:ascii="Times New Roman" w:hAnsi="Times New Roman" w:cs="Times New Roman"/>
                <w:b/>
                <w:szCs w:val="32"/>
              </w:rPr>
            </w:pPr>
          </w:p>
          <w:p w:rsidR="00F0401F" w:rsidRPr="007049A8" w:rsidRDefault="008028C4" w:rsidP="00AB0551">
            <w:pPr>
              <w:jc w:val="center"/>
              <w:rPr>
                <w:rFonts w:ascii="Times New Roman" w:hAnsi="Times New Roman" w:cs="Times New Roman"/>
                <w:b/>
                <w:szCs w:val="32"/>
              </w:rPr>
            </w:pPr>
            <w:r>
              <w:rPr>
                <w:rFonts w:ascii="Times New Roman" w:hAnsi="Times New Roman" w:cs="Times New Roman"/>
                <w:b/>
                <w:szCs w:val="32"/>
              </w:rPr>
              <w:t>8</w:t>
            </w:r>
          </w:p>
        </w:tc>
      </w:tr>
      <w:tr w:rsidR="00F0401F" w:rsidTr="008028C4">
        <w:trPr>
          <w:trHeight w:val="365"/>
        </w:trPr>
        <w:tc>
          <w:tcPr>
            <w:tcW w:w="4503" w:type="dxa"/>
          </w:tcPr>
          <w:p w:rsidR="00F0401F" w:rsidRDefault="00F0401F" w:rsidP="00AB0551">
            <w:pPr>
              <w:jc w:val="center"/>
              <w:rPr>
                <w:b/>
                <w:sz w:val="32"/>
                <w:szCs w:val="32"/>
              </w:rPr>
            </w:pPr>
          </w:p>
        </w:tc>
        <w:tc>
          <w:tcPr>
            <w:tcW w:w="4394" w:type="dxa"/>
          </w:tcPr>
          <w:p w:rsidR="00F0401F" w:rsidRPr="008028C4" w:rsidRDefault="00F0401F" w:rsidP="00AF3223">
            <w:pPr>
              <w:pStyle w:val="Nadpis4"/>
              <w:outlineLvl w:val="3"/>
              <w:rPr>
                <w:rFonts w:ascii="Times New Roman" w:hAnsi="Times New Roman" w:cs="Times New Roman"/>
              </w:rPr>
            </w:pPr>
            <w:r w:rsidRPr="008028C4">
              <w:rPr>
                <w:rFonts w:ascii="Times New Roman" w:hAnsi="Times New Roman" w:cs="Times New Roman"/>
              </w:rPr>
              <w:t xml:space="preserve">5. Písemné práce a jejich opravy </w:t>
            </w:r>
          </w:p>
        </w:tc>
        <w:tc>
          <w:tcPr>
            <w:tcW w:w="1134" w:type="dxa"/>
            <w:vAlign w:val="center"/>
          </w:tcPr>
          <w:p w:rsidR="00F0401F" w:rsidRDefault="00F0401F" w:rsidP="00AF3223">
            <w:pPr>
              <w:spacing w:before="0" w:after="0"/>
              <w:jc w:val="center"/>
            </w:pPr>
            <w:r>
              <w:t>4</w:t>
            </w:r>
          </w:p>
        </w:tc>
      </w:tr>
    </w:tbl>
    <w:p w:rsidR="00932944" w:rsidRDefault="00932944" w:rsidP="00AB0551">
      <w:pPr>
        <w:jc w:val="center"/>
        <w:rPr>
          <w:b/>
          <w:sz w:val="32"/>
          <w:szCs w:val="32"/>
        </w:rPr>
      </w:pPr>
    </w:p>
    <w:p w:rsidR="00932944" w:rsidRDefault="00932944" w:rsidP="00AB0551">
      <w:pPr>
        <w:jc w:val="center"/>
        <w:rPr>
          <w:b/>
          <w:sz w:val="32"/>
          <w:szCs w:val="32"/>
        </w:rPr>
      </w:pPr>
    </w:p>
    <w:p w:rsidR="00AB0551" w:rsidRPr="00071BD0" w:rsidRDefault="00AB0551" w:rsidP="00AB0551">
      <w:pPr>
        <w:jc w:val="center"/>
        <w:rPr>
          <w:b/>
          <w:sz w:val="32"/>
          <w:szCs w:val="32"/>
        </w:rPr>
      </w:pPr>
      <w:r w:rsidRPr="00071BD0">
        <w:rPr>
          <w:b/>
          <w:sz w:val="32"/>
          <w:szCs w:val="32"/>
        </w:rPr>
        <w:t>MATERIÁLNÍ PODMÍNKY REALIZACE ŠVP</w:t>
      </w:r>
    </w:p>
    <w:p w:rsidR="00CB6A61" w:rsidRPr="001651DA" w:rsidRDefault="00AB0551" w:rsidP="00CB6A61">
      <w:pPr>
        <w:pStyle w:val="Zpat"/>
        <w:tabs>
          <w:tab w:val="left" w:pos="0"/>
          <w:tab w:val="num" w:pos="480"/>
        </w:tabs>
        <w:spacing w:before="120" w:after="120"/>
        <w:rPr>
          <w:iCs/>
        </w:rPr>
      </w:pPr>
      <w:r w:rsidRPr="0032276C">
        <w:t>Materiální podmínky realizace ŠVP jsou dány budovou školy a jejím vybavením. Budova školy je</w:t>
      </w:r>
      <w:r>
        <w:t xml:space="preserve"> </w:t>
      </w:r>
      <w:r w:rsidRPr="0032276C">
        <w:t>více než sto let stará</w:t>
      </w:r>
      <w:r w:rsidR="0014363F">
        <w:t xml:space="preserve">.  </w:t>
      </w:r>
      <w:r w:rsidR="0014363F" w:rsidRPr="0094222D">
        <w:t>Prostorové podmínky pro výuku jsou odpovídající počtu tříd</w:t>
      </w:r>
      <w:r w:rsidR="0014363F">
        <w:t xml:space="preserve"> – je zde</w:t>
      </w:r>
      <w:r>
        <w:t xml:space="preserve"> 24</w:t>
      </w:r>
      <w:r w:rsidRPr="0032276C">
        <w:t xml:space="preserve"> kmenových tříd</w:t>
      </w:r>
      <w:r>
        <w:t xml:space="preserve"> pro běžnou výuku, 7</w:t>
      </w:r>
      <w:r w:rsidRPr="0032276C">
        <w:t xml:space="preserve"> uče</w:t>
      </w:r>
      <w:r w:rsidR="0014363F">
        <w:t xml:space="preserve">ben pro výuku jazyků. </w:t>
      </w:r>
      <w:r>
        <w:t xml:space="preserve"> </w:t>
      </w:r>
      <w:r w:rsidR="0014363F">
        <w:t>4</w:t>
      </w:r>
      <w:r w:rsidRPr="0032276C">
        <w:t xml:space="preserve"> učebny vybavené pro výuku informačních a</w:t>
      </w:r>
      <w:r>
        <w:t xml:space="preserve"> </w:t>
      </w:r>
      <w:r w:rsidRPr="0032276C">
        <w:t>komunikačních technologií a ostatních ekonomických předmětů</w:t>
      </w:r>
      <w:r w:rsidR="0014363F">
        <w:t xml:space="preserve">. </w:t>
      </w:r>
      <w:r w:rsidR="00CB6A61" w:rsidRPr="001651DA">
        <w:rPr>
          <w:iCs/>
        </w:rPr>
        <w:t>Ve dvaceti učebnách je instalován dataprojektor, tři učebny jsou vybavené moderními interaktivními tabulemi. Všichni vyučující cizích jazyků mají k dispozici vlastní přehrávače. Učebny mají multimediální vybavení (DVD- RW, zvukové karty, reproduktory, mikrofony…)</w:t>
      </w:r>
      <w:r w:rsidR="00CB6A61">
        <w:rPr>
          <w:iCs/>
        </w:rPr>
        <w:t xml:space="preserve">. </w:t>
      </w:r>
      <w:r w:rsidR="00CB6A61" w:rsidRPr="001651DA">
        <w:rPr>
          <w:iCs/>
        </w:rPr>
        <w:t>V každém kabinetu je minimálně jedna internetová přípojka, v celé škole celkem kolem 200. V učebnách výpočetní techniky je v současné době cca 78 počítačů, 27 počítačů je v kabinetech a 8 v administrativních pracovištích školy, cca 35 počítačů pak v kmenových a odborných učebnách. Všechny počítače mají jednotné softwarové vybavení postavené na platformě Microsoft (Windows 7, MS Office 2013), servery jsou provozovány na platformě Windows Server 2008 R2 a Windows Server 2016 Standard.</w:t>
      </w:r>
    </w:p>
    <w:p w:rsidR="00CB6A61" w:rsidRDefault="00CB6A61" w:rsidP="00CB6A61">
      <w:pPr>
        <w:pStyle w:val="Zpat"/>
        <w:tabs>
          <w:tab w:val="left" w:pos="0"/>
          <w:tab w:val="num" w:pos="480"/>
        </w:tabs>
        <w:spacing w:before="120" w:after="120"/>
      </w:pPr>
      <w:r w:rsidRPr="0094222D">
        <w:t>Vynikající jsou podmínky pro tělesnou výchovu a sport. Škola má tělocvičnu, gymnastický sál a bazén. V sousedství školy je atletický areál, hala TJ Lokomotivy Beroun a tělocvična Sokola, kde jsou realizovány sportovní aktivity, které není možné zajistit přímo ve škole. Během předcházejících let se podařilo optimalizovat využití našich objektů, takže se dále snížil počet pronajímaných hodin ve sportovní hale a snížily se náklady.</w:t>
      </w:r>
    </w:p>
    <w:p w:rsidR="00CB6A61" w:rsidRPr="0094222D" w:rsidRDefault="00CB6A61" w:rsidP="00CB6A61">
      <w:pPr>
        <w:pStyle w:val="Zpat"/>
        <w:tabs>
          <w:tab w:val="left" w:pos="0"/>
          <w:tab w:val="num" w:pos="480"/>
        </w:tabs>
        <w:spacing w:before="120" w:after="120"/>
      </w:pPr>
      <w:r w:rsidRPr="0094222D">
        <w:t xml:space="preserve">Zázemí pro jednotlivé vyučující je odpovídající. </w:t>
      </w:r>
      <w:r>
        <w:t>V uplynulém období byl rozšířen počet kabinetů o dva, takže n</w:t>
      </w:r>
      <w:r w:rsidRPr="0094222D">
        <w:t xml:space="preserve">a obchodní akademii je </w:t>
      </w:r>
      <w:r>
        <w:t>9</w:t>
      </w:r>
      <w:r w:rsidRPr="0094222D">
        <w:t xml:space="preserve"> kabinetů, zbývající učitelé mají své místo ve sborovně. </w:t>
      </w:r>
    </w:p>
    <w:p w:rsidR="00CB6A61" w:rsidRPr="00573A20" w:rsidRDefault="00CB6A61" w:rsidP="00CB6A61">
      <w:pPr>
        <w:pStyle w:val="Zpat"/>
        <w:tabs>
          <w:tab w:val="left" w:pos="0"/>
          <w:tab w:val="num" w:pos="480"/>
        </w:tabs>
        <w:spacing w:before="120" w:after="120"/>
      </w:pPr>
      <w:r w:rsidRPr="00573A20">
        <w:t xml:space="preserve">Negativním jevem je prostředí některých tříd, stav tabulí, školního nábytku a většinou i podlah. Vedení školy </w:t>
      </w:r>
      <w:r>
        <w:t xml:space="preserve">plní svůj záměr a </w:t>
      </w:r>
      <w:r w:rsidRPr="00573A20">
        <w:t>každý</w:t>
      </w:r>
      <w:r>
        <w:t>m</w:t>
      </w:r>
      <w:r w:rsidRPr="00573A20">
        <w:t xml:space="preserve"> rok</w:t>
      </w:r>
      <w:r>
        <w:t>em</w:t>
      </w:r>
      <w:r w:rsidRPr="00573A20">
        <w:t xml:space="preserve"> kompletně obnov</w:t>
      </w:r>
      <w:r>
        <w:t>uje vždy alespoň</w:t>
      </w:r>
      <w:r w:rsidRPr="00573A20">
        <w:t xml:space="preserve"> jedn</w:t>
      </w:r>
      <w:r>
        <w:t>u</w:t>
      </w:r>
      <w:r w:rsidRPr="00573A20">
        <w:t xml:space="preserve"> učebn</w:t>
      </w:r>
      <w:r>
        <w:t>u</w:t>
      </w:r>
      <w:r w:rsidRPr="00573A20">
        <w:t>.</w:t>
      </w:r>
    </w:p>
    <w:p w:rsidR="00AB0551" w:rsidRDefault="00AB0551" w:rsidP="00AB0551">
      <w:r w:rsidRPr="0032276C">
        <w:t>Z uvedeného vyplývá, že kapacita školy je</w:t>
      </w:r>
      <w:r>
        <w:t xml:space="preserve"> </w:t>
      </w:r>
      <w:r w:rsidRPr="0032276C">
        <w:t>dostačujíc</w:t>
      </w:r>
      <w:r>
        <w:t>í pro realizaci ŠVP, vybavení se</w:t>
      </w:r>
      <w:r w:rsidRPr="0032276C">
        <w:t xml:space="preserve"> průběž</w:t>
      </w:r>
      <w:r>
        <w:t>ně modernizuje</w:t>
      </w:r>
      <w:r w:rsidRPr="0032276C">
        <w:t xml:space="preserve"> a v současné době plně dostačuje</w:t>
      </w:r>
      <w:r>
        <w:t>.</w:t>
      </w:r>
    </w:p>
    <w:p w:rsidR="00AB0551" w:rsidRDefault="00AB0551" w:rsidP="00AB0551">
      <w:pPr>
        <w:pStyle w:val="Nadpis1"/>
      </w:pPr>
      <w:bookmarkStart w:id="8" w:name="_Toc233260616"/>
    </w:p>
    <w:p w:rsidR="00AB0551" w:rsidRPr="00305643" w:rsidRDefault="00AB0551" w:rsidP="00AB0551">
      <w:pPr>
        <w:pStyle w:val="Nadpis1"/>
      </w:pPr>
      <w:r w:rsidRPr="00305643">
        <w:t>Charakteristika Spolupráce se sociálními partnery při realizaci švp</w:t>
      </w:r>
      <w:bookmarkEnd w:id="8"/>
    </w:p>
    <w:p w:rsidR="00AB0551" w:rsidRDefault="00AB0551" w:rsidP="00AB0551">
      <w:r w:rsidRPr="0032276C">
        <w:t xml:space="preserve">Spolupráce se sociálními partnery je nedílnou součástí chodu školy. Zástupci sociálních partnerů </w:t>
      </w:r>
      <w:r>
        <w:t xml:space="preserve">přispěli svými znalostmi a zkušenostmi k tvorbě </w:t>
      </w:r>
      <w:r w:rsidRPr="0032276C">
        <w:t>ŠVP a</w:t>
      </w:r>
      <w:r>
        <w:t xml:space="preserve"> budou se podílet na</w:t>
      </w:r>
      <w:r w:rsidRPr="0032276C">
        <w:t xml:space="preserve"> jeho ověřování a inovaci.</w:t>
      </w:r>
      <w:r>
        <w:t xml:space="preserve"> </w:t>
      </w:r>
      <w:r w:rsidRPr="0032276C">
        <w:t>Mezi hlavní sociální partnery patří především firmy a instituce, ve kterých pracují absolventi školy, a</w:t>
      </w:r>
      <w:r>
        <w:t xml:space="preserve"> </w:t>
      </w:r>
      <w:r w:rsidRPr="0032276C">
        <w:t>dále zástupce hospodářs</w:t>
      </w:r>
      <w:r>
        <w:t>ké komory, Úřadu práce Beroun</w:t>
      </w:r>
      <w:r w:rsidRPr="0032276C">
        <w:t xml:space="preserve">, Městského úřadu </w:t>
      </w:r>
      <w:r>
        <w:t>Beroun</w:t>
      </w:r>
      <w:r w:rsidRPr="0032276C">
        <w:t xml:space="preserve"> a dalších</w:t>
      </w:r>
      <w:r>
        <w:t xml:space="preserve"> </w:t>
      </w:r>
      <w:r w:rsidRPr="0032276C">
        <w:t>institucí. Ti všichni pomáhají vytvořit podmínky pro co nejlepší naplnění hlavních vzdělávacích cílů</w:t>
      </w:r>
      <w:r>
        <w:t xml:space="preserve"> </w:t>
      </w:r>
      <w:r w:rsidRPr="0032276C">
        <w:t>zejména tím, že zprostředkovávají nejnovější praktické informace a zkušenosti jak pro učitele, tak</w:t>
      </w:r>
      <w:r>
        <w:t xml:space="preserve"> </w:t>
      </w:r>
      <w:r w:rsidRPr="0032276C">
        <w:t>přímo pro žáky, zúčastňují se významných akcí školy, jsou přítomni u maturitních zkoušek, umožňují</w:t>
      </w:r>
      <w:r>
        <w:t xml:space="preserve"> </w:t>
      </w:r>
      <w:r w:rsidRPr="0032276C">
        <w:t>tematické exkurze pro jednotlivé předměty</w:t>
      </w:r>
      <w:r>
        <w:t>.</w:t>
      </w:r>
      <w:r w:rsidRPr="0032276C">
        <w:t xml:space="preserve"> </w:t>
      </w:r>
    </w:p>
    <w:p w:rsidR="00AB0551" w:rsidRDefault="00AB0551" w:rsidP="00AB0551">
      <w:pPr>
        <w:pStyle w:val="Nadpis1"/>
        <w:rPr>
          <w:b w:val="0"/>
          <w:bCs w:val="0"/>
          <w:caps w:val="0"/>
          <w:kern w:val="0"/>
          <w:sz w:val="22"/>
          <w:szCs w:val="24"/>
        </w:rPr>
      </w:pPr>
      <w:bookmarkStart w:id="9" w:name="_Toc233260617"/>
    </w:p>
    <w:p w:rsidR="00AB0551" w:rsidRDefault="00AB0551" w:rsidP="00AB0551">
      <w:pPr>
        <w:autoSpaceDE w:val="0"/>
        <w:autoSpaceDN w:val="0"/>
        <w:adjustRightInd w:val="0"/>
        <w:spacing w:after="0" w:line="240" w:lineRule="auto"/>
        <w:rPr>
          <w:b/>
          <w:bCs/>
          <w:sz w:val="24"/>
        </w:rPr>
      </w:pPr>
    </w:p>
    <w:p w:rsidR="00AB0551" w:rsidRDefault="00AB0551" w:rsidP="00AB0551">
      <w:pPr>
        <w:autoSpaceDE w:val="0"/>
        <w:autoSpaceDN w:val="0"/>
        <w:adjustRightInd w:val="0"/>
        <w:spacing w:after="0" w:line="240" w:lineRule="auto"/>
        <w:rPr>
          <w:b/>
          <w:bCs/>
          <w:sz w:val="24"/>
        </w:rPr>
      </w:pPr>
    </w:p>
    <w:p w:rsidR="00AB0551" w:rsidRPr="00BB4015" w:rsidRDefault="00AB0551" w:rsidP="00AB0551">
      <w:pPr>
        <w:pStyle w:val="Default"/>
        <w:jc w:val="center"/>
        <w:rPr>
          <w:b/>
          <w:bCs/>
          <w:color w:val="auto"/>
          <w:sz w:val="26"/>
          <w:szCs w:val="26"/>
        </w:rPr>
      </w:pPr>
      <w:r w:rsidRPr="00BB4015">
        <w:rPr>
          <w:b/>
          <w:bCs/>
          <w:sz w:val="26"/>
          <w:szCs w:val="26"/>
        </w:rPr>
        <w:t xml:space="preserve">Úprava ŠVP na základě novely </w:t>
      </w:r>
      <w:r w:rsidRPr="00BB4015">
        <w:rPr>
          <w:b/>
          <w:bCs/>
          <w:color w:val="auto"/>
          <w:sz w:val="26"/>
          <w:szCs w:val="26"/>
        </w:rPr>
        <w:t>školského zákona č. 82/2015 Sb.,</w:t>
      </w:r>
    </w:p>
    <w:p w:rsidR="00AB0551" w:rsidRDefault="00AB0551" w:rsidP="00AB0551">
      <w:pPr>
        <w:autoSpaceDE w:val="0"/>
        <w:autoSpaceDN w:val="0"/>
        <w:adjustRightInd w:val="0"/>
        <w:spacing w:before="0" w:after="0" w:line="240" w:lineRule="auto"/>
        <w:jc w:val="center"/>
        <w:rPr>
          <w:sz w:val="26"/>
          <w:szCs w:val="26"/>
        </w:rPr>
      </w:pPr>
      <w:r w:rsidRPr="00BB4015">
        <w:rPr>
          <w:bCs/>
          <w:color w:val="000000"/>
          <w:sz w:val="26"/>
          <w:szCs w:val="26"/>
        </w:rPr>
        <w:t xml:space="preserve">týkající se podpory vzdělávání dětí, žáků a studentů     </w:t>
      </w:r>
      <w:r w:rsidR="00BB4015">
        <w:rPr>
          <w:bCs/>
          <w:color w:val="000000"/>
          <w:sz w:val="26"/>
          <w:szCs w:val="26"/>
        </w:rPr>
        <w:t xml:space="preserve">          </w:t>
      </w:r>
      <w:r w:rsidRPr="00BB4015">
        <w:rPr>
          <w:bCs/>
          <w:color w:val="000000"/>
          <w:sz w:val="26"/>
          <w:szCs w:val="26"/>
        </w:rPr>
        <w:t xml:space="preserve">                                        </w:t>
      </w:r>
      <w:r w:rsidR="00BB4015" w:rsidRPr="00BB4015">
        <w:rPr>
          <w:bCs/>
          <w:color w:val="000000"/>
          <w:sz w:val="26"/>
          <w:szCs w:val="26"/>
        </w:rPr>
        <w:t xml:space="preserve">      </w:t>
      </w:r>
      <w:r w:rsidRPr="00BB4015">
        <w:rPr>
          <w:bCs/>
          <w:color w:val="000000"/>
          <w:sz w:val="26"/>
          <w:szCs w:val="26"/>
        </w:rPr>
        <w:t xml:space="preserve">   se speciálními vzdělávacími potřebami </w:t>
      </w:r>
      <w:r w:rsidRPr="00BB4015">
        <w:rPr>
          <w:b/>
          <w:sz w:val="26"/>
          <w:szCs w:val="26"/>
        </w:rPr>
        <w:t>ke dni 28. srpna 2015.</w:t>
      </w:r>
      <w:r w:rsidRPr="00BB4015">
        <w:rPr>
          <w:sz w:val="26"/>
          <w:szCs w:val="26"/>
        </w:rPr>
        <w:t xml:space="preserve"> </w:t>
      </w:r>
    </w:p>
    <w:p w:rsidR="00BB4015" w:rsidRPr="00BB4015" w:rsidRDefault="00BB4015" w:rsidP="00AB0551">
      <w:pPr>
        <w:autoSpaceDE w:val="0"/>
        <w:autoSpaceDN w:val="0"/>
        <w:adjustRightInd w:val="0"/>
        <w:spacing w:before="0" w:after="0" w:line="240" w:lineRule="auto"/>
        <w:jc w:val="center"/>
        <w:rPr>
          <w:bCs/>
          <w:color w:val="000000"/>
          <w:sz w:val="26"/>
          <w:szCs w:val="26"/>
        </w:rPr>
      </w:pPr>
    </w:p>
    <w:p w:rsidR="00AB0551" w:rsidRDefault="00AB0551" w:rsidP="00BB4015">
      <w:pPr>
        <w:pStyle w:val="Default"/>
        <w:spacing w:line="276" w:lineRule="auto"/>
        <w:jc w:val="both"/>
        <w:rPr>
          <w:b/>
          <w:bCs/>
        </w:rPr>
      </w:pPr>
      <w:r w:rsidRPr="00364294">
        <w:rPr>
          <w:b/>
          <w:bCs/>
        </w:rPr>
        <w:t xml:space="preserve">Celkové pojetí vzdělávání </w:t>
      </w:r>
      <w:r w:rsidRPr="00186816">
        <w:rPr>
          <w:b/>
        </w:rPr>
        <w:t>žáků se specifickými vzdělávacími potřebami</w:t>
      </w:r>
      <w:r w:rsidRPr="00364294">
        <w:rPr>
          <w:b/>
          <w:bCs/>
        </w:rPr>
        <w:t xml:space="preserve"> </w:t>
      </w:r>
    </w:p>
    <w:p w:rsidR="00AB0551" w:rsidRDefault="00AB0551" w:rsidP="00BB4015">
      <w:pPr>
        <w:pStyle w:val="Default"/>
        <w:spacing w:line="276" w:lineRule="auto"/>
        <w:jc w:val="both"/>
        <w:rPr>
          <w:b/>
          <w:bCs/>
        </w:rPr>
      </w:pPr>
      <w:r w:rsidRPr="00487236">
        <w:t>Způsob zajišťování vzdělávání žáků se speciálními vzdělávacími potřebami a žáků mimořádně</w:t>
      </w:r>
      <w:r>
        <w:t xml:space="preserve"> </w:t>
      </w:r>
      <w:r w:rsidRPr="00487236">
        <w:t xml:space="preserve">nadaných vychází </w:t>
      </w:r>
      <w:r>
        <w:t>z </w:t>
      </w:r>
      <w:r w:rsidRPr="008C262D">
        <w:t>novely</w:t>
      </w:r>
      <w:r w:rsidRPr="008C262D">
        <w:rPr>
          <w:bCs/>
          <w:color w:val="auto"/>
        </w:rPr>
        <w:t xml:space="preserve"> školského zákona č. 82/2015 Sb.</w:t>
      </w:r>
      <w:r w:rsidRPr="008C262D">
        <w:t xml:space="preserve"> Výuka</w:t>
      </w:r>
      <w:r>
        <w:rPr>
          <w:sz w:val="23"/>
          <w:szCs w:val="23"/>
        </w:rPr>
        <w:t xml:space="preserve"> žáků se specifickými poruchami učení, jako je dyslexie, dysgrafie, dysortografie apod., je zabezpečována v souladu s vyhláškou MŠMT ČR č. 73/2005 o vzdělávání dětí žáků a studentů se specifickými vzdělávacími potřebami a dětí, žáků a studentů mimořádně nadaných.</w:t>
      </w:r>
    </w:p>
    <w:p w:rsidR="00AB0551" w:rsidRDefault="00AB0551" w:rsidP="00BB4015">
      <w:pPr>
        <w:pStyle w:val="Default"/>
        <w:spacing w:line="276" w:lineRule="auto"/>
        <w:jc w:val="both"/>
      </w:pPr>
      <w:r w:rsidRPr="00364294">
        <w:t>Charakter oboru vzdělání, požadavky na zdravotní způsobilost uchazeč</w:t>
      </w:r>
      <w:r>
        <w:t>ů</w:t>
      </w:r>
      <w:r w:rsidRPr="00364294">
        <w:t xml:space="preserve"> o studium </w:t>
      </w:r>
      <w:r>
        <w:t>ekonomických oborů</w:t>
      </w:r>
      <w:r w:rsidRPr="00364294">
        <w:t xml:space="preserve"> a mo</w:t>
      </w:r>
      <w:r>
        <w:t>žnosti pracovního uplatnění jejich</w:t>
      </w:r>
      <w:r w:rsidRPr="00364294">
        <w:t xml:space="preserve"> absolvent</w:t>
      </w:r>
      <w:r>
        <w:t>ů</w:t>
      </w:r>
      <w:r w:rsidRPr="00364294">
        <w:t xml:space="preserve"> umožňují přijímat a vzdělávat některé žáky se speciálními vzdělávacími potřebami, a to </w:t>
      </w:r>
      <w:r w:rsidRPr="00364294">
        <w:rPr>
          <w:i/>
          <w:iCs/>
        </w:rPr>
        <w:t xml:space="preserve">žáky s tělesným postižením a zdravotním znevýhodněním </w:t>
      </w:r>
      <w:r w:rsidRPr="00364294">
        <w:t xml:space="preserve">či </w:t>
      </w:r>
      <w:r w:rsidRPr="00364294">
        <w:rPr>
          <w:i/>
          <w:iCs/>
        </w:rPr>
        <w:t>žáky s vývojovými poruchami učení nebo chování</w:t>
      </w:r>
      <w:r w:rsidRPr="00364294">
        <w:t xml:space="preserve">, dále </w:t>
      </w:r>
      <w:r w:rsidRPr="00364294">
        <w:rPr>
          <w:i/>
          <w:iCs/>
        </w:rPr>
        <w:t>žáky se zdravotním či sociálním znevýhodněním</w:t>
      </w:r>
      <w:r w:rsidRPr="00364294">
        <w:t xml:space="preserve">. </w:t>
      </w:r>
    </w:p>
    <w:p w:rsidR="00AB0551" w:rsidRPr="00AC63BC" w:rsidRDefault="00AB0551" w:rsidP="00BB4015">
      <w:pPr>
        <w:autoSpaceDE w:val="0"/>
        <w:autoSpaceDN w:val="0"/>
        <w:adjustRightInd w:val="0"/>
        <w:spacing w:after="0"/>
        <w:rPr>
          <w:sz w:val="24"/>
        </w:rPr>
      </w:pPr>
      <w:r w:rsidRPr="00AC63BC">
        <w:rPr>
          <w:sz w:val="24"/>
        </w:rPr>
        <w:t xml:space="preserve">Žáci se speciálními vzdělávacími potřebami jsou integrováni do běžných tříd. Tato integrace přispívá jak k socializaci těchto žáků, k připravenosti na běžný občanský život, tak i k lepšímu přístupu majoritní společnosti k lidem se zdravotním postižením, sociálním či jiným znevýhodněním. </w:t>
      </w:r>
    </w:p>
    <w:p w:rsidR="00AB0551" w:rsidRDefault="00AB0551" w:rsidP="00AF3223">
      <w:pPr>
        <w:autoSpaceDE w:val="0"/>
        <w:autoSpaceDN w:val="0"/>
        <w:adjustRightInd w:val="0"/>
        <w:rPr>
          <w:sz w:val="24"/>
        </w:rPr>
      </w:pPr>
      <w:r w:rsidRPr="00AC63BC">
        <w:rPr>
          <w:sz w:val="24"/>
        </w:rPr>
        <w:t xml:space="preserve">Pro žáky se speciálními vzdělávacími potřebami jsou vytvářeny vhodné podmínky již při přijímacím řízení, v průběhu vzdělávání i při ukončování studia. </w:t>
      </w:r>
    </w:p>
    <w:p w:rsidR="00AF3223" w:rsidRDefault="00AB0551" w:rsidP="00AF3223">
      <w:pPr>
        <w:pStyle w:val="Default"/>
        <w:spacing w:before="240" w:after="240" w:line="276" w:lineRule="auto"/>
        <w:jc w:val="both"/>
      </w:pPr>
      <w:r w:rsidRPr="00364294">
        <w:t xml:space="preserve">Vzdělávání žáků se </w:t>
      </w:r>
      <w:r>
        <w:t>speciálními vzdělávacími potřebami</w:t>
      </w:r>
      <w:r w:rsidRPr="00364294">
        <w:t xml:space="preserve"> je zajišťováno formou individuální integrace, popřípadě pomocí individuálního vzdělávacího plánu. </w:t>
      </w:r>
    </w:p>
    <w:p w:rsidR="00AB0551" w:rsidRDefault="00AB0551" w:rsidP="00AF3223">
      <w:pPr>
        <w:pStyle w:val="Default"/>
        <w:spacing w:before="240" w:after="240" w:line="276" w:lineRule="auto"/>
        <w:jc w:val="both"/>
      </w:pPr>
      <w:r w:rsidRPr="00364294">
        <w:t>Vedení školy a výchovná poradkyně sledují legislativu a shromažďují informace o přijímání žáků s</w:t>
      </w:r>
      <w:r>
        <w:t>e speciálními vzdělávacími potřebami</w:t>
      </w:r>
      <w:r w:rsidRPr="00364294">
        <w:t xml:space="preserve"> ke vzdělávání a o ukončování vzdělávání těchto žáků, spolupracují se škol</w:t>
      </w:r>
      <w:r>
        <w:t>s</w:t>
      </w:r>
      <w:r w:rsidRPr="00364294">
        <w:t>kým poradenským zařízením</w:t>
      </w:r>
      <w:r>
        <w:t>.</w:t>
      </w:r>
    </w:p>
    <w:p w:rsidR="00AB0551" w:rsidRDefault="00AB0551" w:rsidP="00BB4015">
      <w:pPr>
        <w:pStyle w:val="Default"/>
        <w:spacing w:line="276" w:lineRule="auto"/>
        <w:jc w:val="both"/>
      </w:pPr>
      <w:r w:rsidRPr="00364294">
        <w:t xml:space="preserve">Vzdělávání žáků se </w:t>
      </w:r>
      <w:r>
        <w:t>speciálními</w:t>
      </w:r>
      <w:r w:rsidRPr="00364294">
        <w:t xml:space="preserve"> vzdělávacími potřebami zajišťují ve spolupráci s pedagogicko- psychologickou poradnou a výchovným poradcem pedagogové v rámci běžné výuky.</w:t>
      </w:r>
    </w:p>
    <w:p w:rsidR="00AB0551" w:rsidRPr="00364294" w:rsidRDefault="00AB0551" w:rsidP="00BB4015">
      <w:pPr>
        <w:pStyle w:val="Default"/>
        <w:spacing w:line="276" w:lineRule="auto"/>
        <w:jc w:val="both"/>
      </w:pPr>
    </w:p>
    <w:p w:rsidR="00AB0551" w:rsidRPr="00364294" w:rsidRDefault="00AB0551" w:rsidP="00BB4015">
      <w:pPr>
        <w:pStyle w:val="Default"/>
        <w:spacing w:line="276" w:lineRule="auto"/>
        <w:jc w:val="both"/>
      </w:pPr>
      <w:r w:rsidRPr="00364294">
        <w:rPr>
          <w:b/>
          <w:bCs/>
        </w:rPr>
        <w:t xml:space="preserve">Vzdělávání žáků se zdravotním postižením a zdravotním znevýhodněním </w:t>
      </w:r>
    </w:p>
    <w:p w:rsidR="00AB0551" w:rsidRPr="00AC1E72" w:rsidRDefault="00AB0551" w:rsidP="00BB4015">
      <w:pPr>
        <w:pStyle w:val="Default"/>
        <w:spacing w:line="276" w:lineRule="auto"/>
        <w:jc w:val="both"/>
      </w:pPr>
      <w:r w:rsidRPr="00271CF8">
        <w:t>Tělesné postižení nemůže zahrnovat celkovou pohyblivost, protože podmínky na škole znemožňují zajištění bezbariérového přístupu, a rovněž nesmí jít o tělesné postižení znemožňující zvládnutí normy pro psaní všemi deseti prsty</w:t>
      </w:r>
      <w:r w:rsidRPr="00AC1E72">
        <w:t xml:space="preserve">. V případě žáků se zdravotním znevýhodněním, tj. žáků dlouhodobě nemocných, zdravotně oslabených či s lehčími zdravotními poruchami, které vedou k poruchám učení a chování, je vždy volen individuální postup vzhledem k druhu a rozsahu omezení. Žáci jsou vzděláváni stejně jako ostatní žáci. V oblasti tělesné výchovy je ale samozřejmě přihlíženo ke stanovisku odborného lékaře a žáci se zdravotním handicapem jsou zařazováni do hodin </w:t>
      </w:r>
      <w:r>
        <w:t>zdravotní tělesné výchovy</w:t>
      </w:r>
      <w:r w:rsidRPr="00AC1E72">
        <w:t xml:space="preserve"> nebo uvolněni z hodin </w:t>
      </w:r>
      <w:r>
        <w:t>tělesné výchovy.</w:t>
      </w:r>
    </w:p>
    <w:p w:rsidR="00AB0551" w:rsidRPr="00364294" w:rsidRDefault="00AB0551" w:rsidP="00BB4015">
      <w:pPr>
        <w:pStyle w:val="Default"/>
        <w:spacing w:line="276" w:lineRule="auto"/>
        <w:jc w:val="both"/>
      </w:pPr>
    </w:p>
    <w:p w:rsidR="00AB0551" w:rsidRPr="00364294" w:rsidRDefault="00AB0551" w:rsidP="00BB4015">
      <w:pPr>
        <w:pStyle w:val="Default"/>
        <w:spacing w:line="276" w:lineRule="auto"/>
        <w:jc w:val="both"/>
      </w:pPr>
      <w:r w:rsidRPr="00364294">
        <w:rPr>
          <w:b/>
          <w:bCs/>
        </w:rPr>
        <w:t>Vzdělávání žáků se speciálními vzdělávacími potřebami</w:t>
      </w:r>
    </w:p>
    <w:p w:rsidR="00AB0551" w:rsidRDefault="00AB0551" w:rsidP="00BB4015">
      <w:pPr>
        <w:pStyle w:val="Default"/>
        <w:spacing w:line="276" w:lineRule="auto"/>
        <w:jc w:val="both"/>
      </w:pPr>
      <w:r w:rsidRPr="00364294">
        <w:t>Pedagogové jsou podrobně informováni o žácích s těmito poruchami, o úskalích ve výuce, o individuálních potřebách konkrétního žáka. Výchovný poradce ve svých návrzích individuálního přístupu či individuálního plánu vychází vždy z konkrétních doporučení příslušné pedagogicko</w:t>
      </w:r>
      <w:r>
        <w:t>-</w:t>
      </w:r>
      <w:r w:rsidRPr="00364294">
        <w:t xml:space="preserve">psychologické poradny. Na základě toho volí učitelé vhodné metody a formy výuky a hodnocení. </w:t>
      </w:r>
    </w:p>
    <w:p w:rsidR="00AB0551" w:rsidRDefault="00AB0551" w:rsidP="00BB4015">
      <w:pPr>
        <w:pStyle w:val="Default"/>
        <w:spacing w:line="276" w:lineRule="auto"/>
        <w:jc w:val="both"/>
      </w:pPr>
      <w:r w:rsidRPr="00364294">
        <w:t xml:space="preserve">Při hodnocení žáků se </w:t>
      </w:r>
      <w:r>
        <w:t>speciálními</w:t>
      </w:r>
      <w:r w:rsidRPr="00364294">
        <w:t xml:space="preserve"> vzdělávacími potřebami se přihlíží k povaze postižení nebo znevýhodnění. Vyučující vždy vycházejí z konkrétních doporučení odborníků poradenských zařízení či lékařů. Dle nich přistupují individuálně k jednotlivým žákům se </w:t>
      </w:r>
      <w:r>
        <w:t>speciálními</w:t>
      </w:r>
      <w:r w:rsidRPr="00364294">
        <w:t xml:space="preserve"> vzdělávacími potřebami. Prioritou je hodnotit žáka tak, aby byl motivován k dalšímu rozvoji ve všech oblastech, tedy i tam, kde je omezen svými </w:t>
      </w:r>
      <w:r>
        <w:t>speciálními</w:t>
      </w:r>
      <w:r w:rsidRPr="00364294">
        <w:t xml:space="preserve"> vzdělávacími potřebami, a vyzdvihnout pozitivní výkony žáka. </w:t>
      </w:r>
    </w:p>
    <w:p w:rsidR="00AB0551" w:rsidRDefault="00AB0551" w:rsidP="00AF3223">
      <w:pPr>
        <w:autoSpaceDE w:val="0"/>
        <w:autoSpaceDN w:val="0"/>
        <w:adjustRightInd w:val="0"/>
        <w:rPr>
          <w:sz w:val="24"/>
        </w:rPr>
      </w:pPr>
      <w:r w:rsidRPr="00AC63BC">
        <w:rPr>
          <w:sz w:val="24"/>
        </w:rPr>
        <w:t xml:space="preserve">Pro žáky se speciálními vzdělávacími potřebami jsou uzpůsobeny podmínky též v závěru studia při maturitní zkoušce. Jsou vyškoleni zadavatelé pro státní maturitu žáků se speciálními vzdělávacími potřebami. S ohledem na stupeň znevýhodnění, který posoudí pracovníci pedagogicko-psychologické poradny, mají tito žáci přiměřeně delší čas na zpracování písemných prací či didaktických testů. </w:t>
      </w:r>
    </w:p>
    <w:p w:rsidR="00AB0551" w:rsidRPr="00364294" w:rsidRDefault="00AB0551" w:rsidP="00BB4015">
      <w:pPr>
        <w:pStyle w:val="Default"/>
        <w:spacing w:line="276" w:lineRule="auto"/>
        <w:jc w:val="both"/>
      </w:pPr>
      <w:r w:rsidRPr="00364294">
        <w:rPr>
          <w:b/>
          <w:bCs/>
        </w:rPr>
        <w:t xml:space="preserve">Vzdělávání žáků se sociálním znevýhodněním </w:t>
      </w:r>
    </w:p>
    <w:p w:rsidR="00AB0551" w:rsidRPr="00364294" w:rsidRDefault="00AB0551" w:rsidP="00BB4015">
      <w:pPr>
        <w:pStyle w:val="Default"/>
        <w:spacing w:line="276" w:lineRule="auto"/>
        <w:jc w:val="both"/>
      </w:pPr>
      <w:r w:rsidRPr="00364294">
        <w:t>V případě žáků z odlišného sociálně kulturního prostředí se učitelé seznamují se sociálně kulturními zvláštnostmi těchto žáků, aby mohli lépe pochopit jejich projevy a problémy a volit vhodné vyučovací metody a společenský přístup k nim.</w:t>
      </w:r>
      <w:r>
        <w:t xml:space="preserve"> </w:t>
      </w:r>
      <w:r w:rsidRPr="00364294">
        <w:t>Vždy se vychází z konkrétní situace a vzdělávacích schopností žáka. Se sociálně kulturními zvláštnostmi těchto dětí jsou seznámeni i ostatní žáci. Soustavná pozornost je věnována prevenci nežádoucích sociálních projevů v chování celé třídy, popř. žáků celé školy.</w:t>
      </w:r>
    </w:p>
    <w:p w:rsidR="00AB0551" w:rsidRDefault="00AB0551" w:rsidP="00BB4015">
      <w:pPr>
        <w:pStyle w:val="Default"/>
        <w:spacing w:line="276" w:lineRule="auto"/>
        <w:jc w:val="both"/>
        <w:rPr>
          <w:b/>
          <w:bCs/>
        </w:rPr>
      </w:pPr>
    </w:p>
    <w:p w:rsidR="00AB0551" w:rsidRPr="00364294" w:rsidRDefault="00AB0551" w:rsidP="00BB4015">
      <w:pPr>
        <w:pStyle w:val="Default"/>
        <w:spacing w:line="276" w:lineRule="auto"/>
        <w:jc w:val="both"/>
      </w:pPr>
      <w:r w:rsidRPr="00364294">
        <w:rPr>
          <w:b/>
          <w:bCs/>
        </w:rPr>
        <w:t xml:space="preserve">Vzdělávání mimořádně nadaných žáků </w:t>
      </w:r>
    </w:p>
    <w:p w:rsidR="00AB0551" w:rsidRDefault="00AB0551" w:rsidP="00BB4015">
      <w:pPr>
        <w:autoSpaceDE w:val="0"/>
        <w:autoSpaceDN w:val="0"/>
        <w:adjustRightInd w:val="0"/>
        <w:spacing w:before="0" w:after="0"/>
        <w:rPr>
          <w:sz w:val="24"/>
        </w:rPr>
      </w:pPr>
      <w:r w:rsidRPr="00AC1E72">
        <w:rPr>
          <w:sz w:val="24"/>
        </w:rPr>
        <w:t xml:space="preserve">Škola identifikuje mimořádně nadané a nadané žáky, podporuje je a vytváří podmínky pro jejich další rozvoj. Do identifikace jsou zapojeni všichni učitelé, kteří tyto žáky v rámci výuky jednotlivých předmětů registrují a navrhují další postup, popřípadě škola kontaktuje koordinátorku poradenské podpory v oblasti péče o nadané žáky, která žáka diagnostikuje a pomáhá při sestavování individuálního vzdělávacího plánu. V případě mimořádně nadaných a nadaných žáků je nejen zjišťováno, v čem žák vyniká, ale zároveň i to, jaké má nedostatky a problémy zvláště v sociálně komunikativní oblasti. K žákům je přistupováno diferencovaně tak, aby bylo jejich nadání rozvíjeno v předmětech, kde ho žák uplatní. Konkrétními formami práce s nadanými či zvlášť nadanými žáky jsou specifické úkoly zadávané v daném předmětu, využití žáka v projektovém vyučování, a to i při jeho přípravě, využití žáka při pomoci slabším spolužákům (např. při prohlubování učiva ve dvojicích či skupinách), zúčastňují se různých soutěží, olympiád a projektů. </w:t>
      </w:r>
      <w:r w:rsidRPr="00271CF8">
        <w:rPr>
          <w:sz w:val="24"/>
        </w:rPr>
        <w:t xml:space="preserve">Škola u těchto žáků vytváří podmínky pro prevenci konfliktů mezi nimi a pedagogy stejně jako konfliktů mezi nimi a ostatními žáky zvýšeným důrazem na správnou komunikaci. </w:t>
      </w:r>
    </w:p>
    <w:p w:rsidR="00AB0551" w:rsidRPr="00D3334A" w:rsidRDefault="00AB0551" w:rsidP="00BB4015">
      <w:pPr>
        <w:autoSpaceDE w:val="0"/>
        <w:autoSpaceDN w:val="0"/>
        <w:adjustRightInd w:val="0"/>
        <w:spacing w:before="0" w:after="0"/>
        <w:rPr>
          <w:sz w:val="24"/>
        </w:rPr>
      </w:pPr>
      <w:r w:rsidRPr="00364294">
        <w:t>Mimořádně nadaní žáci jsou klasifikováni stejně jako ostatní dle Pravidel pro hodnocení výsledků vzdělávání žáků, která jsou v souladu se Školním řádem OA</w:t>
      </w:r>
      <w:r>
        <w:t>, SPgŠ a JŠ Beroun</w:t>
      </w:r>
      <w:r w:rsidRPr="00364294">
        <w:t xml:space="preserve"> platným pro daný školní rok. Ve slovním hodnocení žáka je však nutno vyzdvihnout jeho nadprůměrné schopnosti a dovednosti z důvodu motivace k dalšímu rozvoji a sebereflexi žáka. </w:t>
      </w:r>
    </w:p>
    <w:p w:rsidR="00AB0551" w:rsidRPr="00BB4015" w:rsidRDefault="00AB0551" w:rsidP="00AB0551">
      <w:pPr>
        <w:pStyle w:val="Default"/>
        <w:jc w:val="center"/>
        <w:rPr>
          <w:b/>
          <w:color w:val="auto"/>
          <w:sz w:val="26"/>
          <w:szCs w:val="26"/>
        </w:rPr>
      </w:pPr>
      <w:r w:rsidRPr="00BB4015">
        <w:rPr>
          <w:b/>
          <w:color w:val="auto"/>
          <w:sz w:val="26"/>
          <w:szCs w:val="26"/>
        </w:rPr>
        <w:t>Úprava ŠVP OA, SPgŠ a JŠ Beroun</w:t>
      </w:r>
    </w:p>
    <w:p w:rsidR="00AB0551" w:rsidRPr="00BB4015" w:rsidRDefault="00AB0551" w:rsidP="00AB0551">
      <w:pPr>
        <w:pStyle w:val="Default"/>
        <w:jc w:val="center"/>
        <w:rPr>
          <w:b/>
          <w:color w:val="auto"/>
          <w:sz w:val="26"/>
          <w:szCs w:val="26"/>
        </w:rPr>
      </w:pPr>
      <w:r w:rsidRPr="00BB4015">
        <w:rPr>
          <w:b/>
          <w:color w:val="auto"/>
          <w:sz w:val="26"/>
          <w:szCs w:val="26"/>
        </w:rPr>
        <w:t xml:space="preserve">reagující na změny RVP provedené na základě opatření </w:t>
      </w:r>
    </w:p>
    <w:p w:rsidR="00AB0551" w:rsidRPr="00BB4015" w:rsidRDefault="00AB0551" w:rsidP="00AB0551">
      <w:pPr>
        <w:pStyle w:val="Default"/>
        <w:jc w:val="center"/>
        <w:rPr>
          <w:b/>
          <w:color w:val="auto"/>
          <w:sz w:val="26"/>
          <w:szCs w:val="26"/>
        </w:rPr>
      </w:pPr>
      <w:r w:rsidRPr="00BB4015">
        <w:rPr>
          <w:b/>
          <w:color w:val="auto"/>
          <w:sz w:val="26"/>
          <w:szCs w:val="26"/>
        </w:rPr>
        <w:t>ministryně školství, mládeže a tělovýchovy ke dni 18. 8. 2016</w:t>
      </w:r>
    </w:p>
    <w:p w:rsidR="00AB0551" w:rsidRPr="00465E2D" w:rsidRDefault="00AB0551" w:rsidP="00AB0551">
      <w:pPr>
        <w:pStyle w:val="Default"/>
        <w:jc w:val="center"/>
        <w:rPr>
          <w:b/>
          <w:color w:val="auto"/>
          <w:sz w:val="16"/>
          <w:szCs w:val="16"/>
        </w:rPr>
      </w:pPr>
    </w:p>
    <w:p w:rsidR="00AB0551" w:rsidRDefault="00AB0551" w:rsidP="00BB4015">
      <w:pPr>
        <w:pStyle w:val="Default"/>
        <w:spacing w:line="276" w:lineRule="auto"/>
        <w:jc w:val="both"/>
        <w:rPr>
          <w:color w:val="auto"/>
          <w:sz w:val="22"/>
          <w:szCs w:val="22"/>
        </w:rPr>
      </w:pPr>
      <w:r w:rsidRPr="00BB4015">
        <w:rPr>
          <w:color w:val="auto"/>
          <w:sz w:val="22"/>
          <w:szCs w:val="22"/>
        </w:rPr>
        <w:t xml:space="preserve">Změny v legislativě reagují na </w:t>
      </w:r>
      <w:r w:rsidRPr="00BB4015">
        <w:rPr>
          <w:b/>
          <w:bCs/>
          <w:color w:val="auto"/>
          <w:sz w:val="22"/>
          <w:szCs w:val="22"/>
        </w:rPr>
        <w:t>požadavek inkluze</w:t>
      </w:r>
      <w:r w:rsidRPr="00BB4015">
        <w:rPr>
          <w:color w:val="auto"/>
          <w:sz w:val="22"/>
          <w:szCs w:val="22"/>
        </w:rPr>
        <w:t xml:space="preserve">, jejímž cílem je vytvoření rovných podmínek ve školním prostředí, které povedou k dosahování hmatatelných učebních výsledků u žáků, při různé úrovni vstupních předpokladů pro vzdělávání. Inkluzivní vzdělávání nalézá oporu i ve výkladu Článku 2 Protokolu 1 Evropské úmluvy o lidských právech, který hovoří o ochraně práva na vzdělávání bez diskriminace. Aby byly zajištěny </w:t>
      </w:r>
      <w:r w:rsidRPr="00BB4015">
        <w:rPr>
          <w:b/>
          <w:bCs/>
          <w:color w:val="auto"/>
          <w:sz w:val="22"/>
          <w:szCs w:val="22"/>
        </w:rPr>
        <w:t xml:space="preserve">rovné podmínky ve vzdělávání u žáků </w:t>
      </w:r>
      <w:r w:rsidRPr="00BB4015">
        <w:rPr>
          <w:color w:val="auto"/>
          <w:sz w:val="22"/>
          <w:szCs w:val="22"/>
        </w:rPr>
        <w:t xml:space="preserve">s potřebou úprav v procesu jejich vzdělávání, jsou zaváděna tzv. </w:t>
      </w:r>
      <w:r w:rsidRPr="00BB4015">
        <w:rPr>
          <w:b/>
          <w:bCs/>
          <w:color w:val="auto"/>
          <w:sz w:val="22"/>
          <w:szCs w:val="22"/>
        </w:rPr>
        <w:t>podpůrná opatření</w:t>
      </w:r>
      <w:r w:rsidRPr="00BB4015">
        <w:rPr>
          <w:color w:val="auto"/>
          <w:sz w:val="22"/>
          <w:szCs w:val="22"/>
        </w:rPr>
        <w:t xml:space="preserve">, která slouží k vyrovnávání vzdělávacích možností žáků. </w:t>
      </w:r>
    </w:p>
    <w:p w:rsidR="00260103" w:rsidRPr="00BB4015" w:rsidRDefault="00260103"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color w:val="auto"/>
          <w:sz w:val="22"/>
          <w:szCs w:val="22"/>
        </w:rPr>
      </w:pPr>
      <w:r w:rsidRPr="00BB4015">
        <w:rPr>
          <w:b/>
          <w:bCs/>
          <w:color w:val="auto"/>
          <w:sz w:val="22"/>
          <w:szCs w:val="22"/>
        </w:rPr>
        <w:t xml:space="preserve">Novela školského zákona č. 82/2015 Sb., zvláště § 16, definuje žáka se speciálními vzdělávacími potřebami </w:t>
      </w:r>
      <w:r w:rsidRPr="00BB4015">
        <w:rPr>
          <w:bCs/>
          <w:color w:val="auto"/>
          <w:sz w:val="22"/>
          <w:szCs w:val="22"/>
        </w:rPr>
        <w:t>„</w:t>
      </w:r>
      <w:r w:rsidRPr="00BB4015">
        <w:rPr>
          <w:b/>
          <w:bCs/>
          <w:color w:val="auto"/>
          <w:sz w:val="22"/>
          <w:szCs w:val="22"/>
        </w:rPr>
        <w:t xml:space="preserve"> </w:t>
      </w:r>
      <w:r w:rsidRPr="00BB4015">
        <w:rPr>
          <w:color w:val="auto"/>
          <w:sz w:val="22"/>
          <w:szCs w:val="22"/>
        </w:rPr>
        <w:t xml:space="preserve">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w:t>
      </w:r>
      <w:r w:rsidRPr="00BB4015">
        <w:rPr>
          <w:b/>
          <w:bCs/>
          <w:color w:val="auto"/>
          <w:sz w:val="22"/>
          <w:szCs w:val="22"/>
        </w:rPr>
        <w:t xml:space="preserve">Žák nebo student s rizikem rozvoje speciálních vzdělávacích potřeb (žák s podpůrnými opatřeními v I. stupni) </w:t>
      </w:r>
      <w:r w:rsidRPr="00BB4015">
        <w:rPr>
          <w:color w:val="auto"/>
          <w:sz w:val="22"/>
          <w:szCs w:val="22"/>
        </w:rPr>
        <w:t xml:space="preserve">vykazuje mírné či přechodné obtíže ve vzdělávání, které lze zvládnout mírnými úpravami v režimu výuky a školní přípravy. Jejich navržení, realizace a vyhodnocení je v kompetenci školy. </w:t>
      </w:r>
    </w:p>
    <w:p w:rsidR="00AB0551" w:rsidRPr="00BB4015" w:rsidRDefault="00AB0551" w:rsidP="00BB4015">
      <w:pPr>
        <w:spacing w:after="0"/>
        <w:rPr>
          <w:szCs w:val="22"/>
        </w:rPr>
      </w:pPr>
      <w:r w:rsidRPr="00BB4015">
        <w:rPr>
          <w:b/>
          <w:szCs w:val="22"/>
        </w:rPr>
        <w:t>Vyhláška 27/2016 Sb. o vzdělávání žáků se speciálními vzdělávacími potřebami a žáků nadaných</w:t>
      </w:r>
      <w:r w:rsidRPr="00BB4015">
        <w:rPr>
          <w:szCs w:val="22"/>
        </w:rPr>
        <w:t xml:space="preserve"> upravuje systém péče o žáky se speciálními vzdělávacími potřebami zejména v §16, §17, tito žáci jsou vzděláváni s využitím </w:t>
      </w:r>
      <w:r w:rsidRPr="00BB4015">
        <w:rPr>
          <w:b/>
          <w:bCs/>
          <w:szCs w:val="22"/>
        </w:rPr>
        <w:t xml:space="preserve">podpůrných opatření, která mají kompenzovat jejich speciální vzdělávací potřeby a </w:t>
      </w:r>
      <w:r w:rsidRPr="00BB4015">
        <w:rPr>
          <w:szCs w:val="22"/>
        </w:rPr>
        <w:t>vyrovnávat jejich obtíže ve vzdělávání</w:t>
      </w:r>
      <w:r w:rsidRPr="00BB4015">
        <w:rPr>
          <w:b/>
          <w:bCs/>
          <w:szCs w:val="22"/>
        </w:rPr>
        <w:t xml:space="preserve">. </w:t>
      </w:r>
      <w:r w:rsidRPr="00BB4015">
        <w:rPr>
          <w:szCs w:val="22"/>
        </w:rPr>
        <w:t xml:space="preserve">Těmito opatřeními se rozumí </w:t>
      </w:r>
      <w:r w:rsidRPr="00BB4015">
        <w:rPr>
          <w:i/>
          <w:szCs w:val="22"/>
        </w:rPr>
        <w:t>nezbytné úpravy</w:t>
      </w:r>
      <w:r w:rsidRPr="00BB4015">
        <w:rPr>
          <w:szCs w:val="22"/>
        </w:rPr>
        <w:t xml:space="preserve"> ve vzdělávání a školních a školských poradenských službách, které odpovídají zdravotnímu stavu, kulturnímu prostředí nebo jiným životním podmínkám dítěte, žáka nebo studenta. </w:t>
      </w:r>
    </w:p>
    <w:p w:rsidR="00AB0551" w:rsidRPr="00BB4015" w:rsidRDefault="00AB0551" w:rsidP="00BB4015">
      <w:pPr>
        <w:spacing w:after="0"/>
        <w:rPr>
          <w:szCs w:val="22"/>
        </w:rPr>
      </w:pPr>
      <w:r w:rsidRPr="00BB4015">
        <w:rPr>
          <w:szCs w:val="22"/>
        </w:rPr>
        <w:t xml:space="preserve">Děti, žáci a studenti se speciálními vzdělávacími potřebami mají </w:t>
      </w:r>
      <w:r w:rsidRPr="00BB4015">
        <w:rPr>
          <w:b/>
          <w:szCs w:val="22"/>
        </w:rPr>
        <w:t>právo na bezplatné poskytování podpůrných opatření</w:t>
      </w:r>
      <w:r w:rsidRPr="00BB4015">
        <w:rPr>
          <w:szCs w:val="22"/>
        </w:rPr>
        <w:t xml:space="preserve"> školou a školským zařízením. </w:t>
      </w:r>
    </w:p>
    <w:p w:rsidR="00AB0551" w:rsidRPr="00BB4015" w:rsidRDefault="00AB0551" w:rsidP="00BB4015">
      <w:pPr>
        <w:spacing w:after="0"/>
        <w:rPr>
          <w:szCs w:val="22"/>
        </w:rPr>
      </w:pPr>
      <w:r w:rsidRPr="00BB4015">
        <w:rPr>
          <w:b/>
          <w:szCs w:val="22"/>
        </w:rPr>
        <w:t>Podpůrná opatření zahrnují</w:t>
      </w:r>
      <w:r w:rsidRPr="00BB4015">
        <w:rPr>
          <w:szCs w:val="22"/>
        </w:rPr>
        <w:t>:</w:t>
      </w:r>
    </w:p>
    <w:p w:rsidR="00AB0551" w:rsidRPr="00BB4015" w:rsidRDefault="00AB0551" w:rsidP="00927107">
      <w:pPr>
        <w:pStyle w:val="Odstavecseseznamem"/>
        <w:numPr>
          <w:ilvl w:val="0"/>
          <w:numId w:val="649"/>
        </w:numPr>
        <w:suppressAutoHyphens w:val="0"/>
        <w:spacing w:before="0" w:after="0"/>
        <w:contextualSpacing/>
        <w:rPr>
          <w:szCs w:val="22"/>
        </w:rPr>
      </w:pPr>
      <w:r w:rsidRPr="00BB4015">
        <w:rPr>
          <w:szCs w:val="22"/>
        </w:rPr>
        <w:t xml:space="preserve">poradenskou pomoc školy a školského poradenského zařízení, </w:t>
      </w:r>
    </w:p>
    <w:p w:rsidR="00AB0551" w:rsidRPr="00BB4015" w:rsidRDefault="00AB0551" w:rsidP="00927107">
      <w:pPr>
        <w:pStyle w:val="Odstavecseseznamem"/>
        <w:numPr>
          <w:ilvl w:val="0"/>
          <w:numId w:val="649"/>
        </w:numPr>
        <w:suppressAutoHyphens w:val="0"/>
        <w:spacing w:before="0" w:after="0"/>
        <w:contextualSpacing/>
        <w:rPr>
          <w:szCs w:val="22"/>
        </w:rPr>
      </w:pPr>
      <w:r w:rsidRPr="00BB4015">
        <w:rPr>
          <w:szCs w:val="22"/>
        </w:rPr>
        <w:t xml:space="preserve">úpravu organizace, obsahu, hodnocení a forem a metod vzdělávání a školských služeb, včetně zabezpečení výuky předmětů speciálně pedagogické péče a včetně prodloužení délky středního nebo vyššího odborného vzdělávání až o dva roky. </w:t>
      </w:r>
    </w:p>
    <w:p w:rsidR="00AB0551" w:rsidRPr="00BB4015" w:rsidRDefault="00AB0551" w:rsidP="00927107">
      <w:pPr>
        <w:pStyle w:val="Odstavecseseznamem"/>
        <w:numPr>
          <w:ilvl w:val="0"/>
          <w:numId w:val="649"/>
        </w:numPr>
        <w:suppressAutoHyphens w:val="0"/>
        <w:spacing w:before="0" w:after="0"/>
        <w:contextualSpacing/>
        <w:rPr>
          <w:szCs w:val="22"/>
        </w:rPr>
      </w:pPr>
      <w:r w:rsidRPr="00BB4015">
        <w:rPr>
          <w:szCs w:val="22"/>
        </w:rPr>
        <w:t xml:space="preserve">úpravu podmínek přijímání ke vzdělávání a ukončování vzdělávání. </w:t>
      </w:r>
    </w:p>
    <w:p w:rsidR="00AB0551" w:rsidRPr="00BB4015" w:rsidRDefault="00AB0551" w:rsidP="00927107">
      <w:pPr>
        <w:pStyle w:val="Odstavecseseznamem"/>
        <w:numPr>
          <w:ilvl w:val="0"/>
          <w:numId w:val="649"/>
        </w:numPr>
        <w:suppressAutoHyphens w:val="0"/>
        <w:spacing w:before="0" w:after="0"/>
        <w:contextualSpacing/>
        <w:rPr>
          <w:szCs w:val="22"/>
        </w:rPr>
      </w:pPr>
      <w:r w:rsidRPr="00BB4015">
        <w:rPr>
          <w:szCs w:val="22"/>
        </w:rPr>
        <w:t xml:space="preserve">možnost úpravy očekávaných výstupů ze vzdělávání u definované skupiny žáků, úpravy obsahů vzdělání, které je možné modifikovat nebo obohacovat. </w:t>
      </w:r>
    </w:p>
    <w:p w:rsidR="00AB0551" w:rsidRPr="00BB4015" w:rsidRDefault="00AB0551"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b/>
          <w:color w:val="auto"/>
          <w:sz w:val="22"/>
          <w:szCs w:val="22"/>
        </w:rPr>
      </w:pPr>
      <w:r w:rsidRPr="00BB4015">
        <w:rPr>
          <w:b/>
          <w:color w:val="auto"/>
          <w:sz w:val="22"/>
          <w:szCs w:val="22"/>
        </w:rPr>
        <w:t xml:space="preserve">Podpůrná opatření se člení do 5 stupňů, podle organizační, pedagogické a finanční náročnosti. </w:t>
      </w: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Podpůrná opatření je možné kombinovat, pokud to vyžadují obtíže žáka. </w:t>
      </w:r>
    </w:p>
    <w:p w:rsidR="00AB0551" w:rsidRPr="00BB4015" w:rsidRDefault="00AB0551"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color w:val="auto"/>
          <w:sz w:val="22"/>
          <w:szCs w:val="22"/>
        </w:rPr>
      </w:pPr>
      <w:r w:rsidRPr="00BB4015">
        <w:rPr>
          <w:b/>
          <w:color w:val="auto"/>
          <w:sz w:val="22"/>
          <w:szCs w:val="22"/>
        </w:rPr>
        <w:t>Podpůrná opatření I. stupně poskytuje škola sama</w:t>
      </w:r>
      <w:r w:rsidRPr="00BB4015">
        <w:rPr>
          <w:color w:val="auto"/>
          <w:sz w:val="22"/>
          <w:szCs w:val="22"/>
        </w:rPr>
        <w:t xml:space="preserve">, v součinnosti se školním poradenským pracovištěm. Tato podpůrná opatření mají podobu jednak </w:t>
      </w:r>
      <w:r w:rsidRPr="00BB4015">
        <w:rPr>
          <w:b/>
          <w:color w:val="auto"/>
          <w:sz w:val="22"/>
          <w:szCs w:val="22"/>
        </w:rPr>
        <w:t>individualizace přístupu k žákovi</w:t>
      </w:r>
      <w:r w:rsidRPr="00BB4015">
        <w:rPr>
          <w:color w:val="auto"/>
          <w:sz w:val="22"/>
          <w:szCs w:val="22"/>
        </w:rPr>
        <w:t xml:space="preserve"> a jednak tzv. </w:t>
      </w:r>
      <w:r w:rsidRPr="00BB4015">
        <w:rPr>
          <w:b/>
          <w:bCs/>
          <w:color w:val="auto"/>
          <w:sz w:val="22"/>
          <w:szCs w:val="22"/>
        </w:rPr>
        <w:t>Plánu pedagogické podpory</w:t>
      </w:r>
      <w:r w:rsidRPr="00BB4015">
        <w:rPr>
          <w:color w:val="auto"/>
          <w:sz w:val="22"/>
          <w:szCs w:val="22"/>
        </w:rPr>
        <w:t xml:space="preserve">. </w:t>
      </w:r>
    </w:p>
    <w:p w:rsidR="00AB0551" w:rsidRPr="00BB4015" w:rsidRDefault="00AB0551" w:rsidP="00BB4015">
      <w:pPr>
        <w:pStyle w:val="Default"/>
        <w:spacing w:line="276" w:lineRule="auto"/>
        <w:jc w:val="both"/>
        <w:rPr>
          <w:color w:val="auto"/>
          <w:sz w:val="22"/>
          <w:szCs w:val="22"/>
        </w:rPr>
      </w:pPr>
    </w:p>
    <w:p w:rsidR="00AB0551" w:rsidRDefault="00AB0551" w:rsidP="00BB4015">
      <w:pPr>
        <w:pStyle w:val="Default"/>
        <w:spacing w:line="276" w:lineRule="auto"/>
        <w:jc w:val="both"/>
        <w:rPr>
          <w:sz w:val="22"/>
          <w:szCs w:val="22"/>
        </w:rPr>
      </w:pPr>
      <w:r w:rsidRPr="00BB4015">
        <w:rPr>
          <w:color w:val="auto"/>
          <w:sz w:val="22"/>
          <w:szCs w:val="22"/>
        </w:rPr>
        <w:t xml:space="preserve">Pokud podpůrná opatření poskytovaná školou nevedou k úpravě vzdělávání žáka a k pozitivní změně, měla by škola </w:t>
      </w:r>
      <w:r w:rsidRPr="00BB4015">
        <w:rPr>
          <w:b/>
          <w:color w:val="auto"/>
          <w:sz w:val="22"/>
          <w:szCs w:val="22"/>
        </w:rPr>
        <w:t>nejpozději do 3 měsíců</w:t>
      </w:r>
      <w:r w:rsidRPr="00BB4015">
        <w:rPr>
          <w:color w:val="auto"/>
          <w:sz w:val="22"/>
          <w:szCs w:val="22"/>
        </w:rPr>
        <w:t xml:space="preserve"> požádat žáka nebo jeho zákonného zástupce o </w:t>
      </w:r>
      <w:r w:rsidRPr="00BB4015">
        <w:rPr>
          <w:b/>
          <w:color w:val="auto"/>
          <w:sz w:val="22"/>
          <w:szCs w:val="22"/>
        </w:rPr>
        <w:t>návštěvu školského poradenského zařízení</w:t>
      </w:r>
      <w:r w:rsidRPr="00BB4015">
        <w:rPr>
          <w:color w:val="auto"/>
          <w:sz w:val="22"/>
          <w:szCs w:val="22"/>
        </w:rPr>
        <w:t xml:space="preserve"> = </w:t>
      </w:r>
      <w:r w:rsidRPr="00BB4015">
        <w:rPr>
          <w:sz w:val="22"/>
          <w:szCs w:val="22"/>
        </w:rPr>
        <w:t xml:space="preserve">PPP (pedagogicko-psychologická poradna) nebo SPC (speciálně pedagogické centrum), které na základě žádosti žáka nebo jeho zákonného zástupce, provede vyšetření žáka za účelem nastavení psychologické, speciálně pedagogické péče a případně navržení podpůrných opatření. </w:t>
      </w:r>
    </w:p>
    <w:p w:rsidR="00260103" w:rsidRPr="00BB4015" w:rsidRDefault="00260103" w:rsidP="00BB4015">
      <w:pPr>
        <w:pStyle w:val="Default"/>
        <w:spacing w:line="276" w:lineRule="auto"/>
        <w:jc w:val="both"/>
        <w:rPr>
          <w:sz w:val="22"/>
          <w:szCs w:val="22"/>
        </w:rPr>
      </w:pPr>
    </w:p>
    <w:p w:rsidR="00AB0551" w:rsidRDefault="00AB0551" w:rsidP="00BB4015">
      <w:pPr>
        <w:pStyle w:val="Default"/>
        <w:spacing w:line="276" w:lineRule="auto"/>
        <w:jc w:val="both"/>
        <w:rPr>
          <w:color w:val="auto"/>
          <w:sz w:val="22"/>
          <w:szCs w:val="22"/>
        </w:rPr>
      </w:pPr>
      <w:r w:rsidRPr="00BB4015">
        <w:rPr>
          <w:b/>
          <w:color w:val="auto"/>
          <w:sz w:val="22"/>
          <w:szCs w:val="22"/>
        </w:rPr>
        <w:t xml:space="preserve">Školské poradenské zařízení (ŠPZ) </w:t>
      </w:r>
      <w:r w:rsidRPr="00BB4015">
        <w:rPr>
          <w:color w:val="auto"/>
          <w:sz w:val="22"/>
          <w:szCs w:val="22"/>
        </w:rPr>
        <w:t xml:space="preserve">následně vystavuje jednak zprávu z vyšetření žáka, kdy je žák s informovaným souhlasem zákonného zástupce (nebo zletilého žáka) vyšetřen, jsou posouzeny jeho obtíže nebo speciální vzdělávací potřeby, a následně je žadateli o posouzení </w:t>
      </w:r>
      <w:r w:rsidRPr="00BB4015">
        <w:rPr>
          <w:b/>
          <w:color w:val="auto"/>
          <w:sz w:val="22"/>
          <w:szCs w:val="22"/>
        </w:rPr>
        <w:t>předána zpráva z vyšetření</w:t>
      </w:r>
      <w:r w:rsidRPr="00BB4015">
        <w:rPr>
          <w:color w:val="auto"/>
          <w:sz w:val="22"/>
          <w:szCs w:val="22"/>
        </w:rPr>
        <w:t xml:space="preserve">. </w:t>
      </w:r>
      <w:r w:rsidRPr="00BB4015">
        <w:rPr>
          <w:b/>
          <w:color w:val="auto"/>
          <w:sz w:val="22"/>
          <w:szCs w:val="22"/>
        </w:rPr>
        <w:t>Pokud se u žáka bude jednat o speciální vzdělávací potřeby</w:t>
      </w:r>
      <w:r w:rsidRPr="00BB4015">
        <w:rPr>
          <w:color w:val="auto"/>
          <w:sz w:val="22"/>
          <w:szCs w:val="22"/>
        </w:rPr>
        <w:t xml:space="preserve">, vystavuje školské poradenské zařízení dle §15 vyhl. č. 27/2016 Sb., </w:t>
      </w:r>
      <w:r w:rsidRPr="00BB4015">
        <w:rPr>
          <w:b/>
          <w:color w:val="auto"/>
          <w:sz w:val="22"/>
          <w:szCs w:val="22"/>
        </w:rPr>
        <w:t>doporučení ke vzdělávání žáka se speciálními vzdělávacími potřebami pro školu</w:t>
      </w:r>
      <w:r w:rsidRPr="00BB4015">
        <w:rPr>
          <w:color w:val="auto"/>
          <w:sz w:val="22"/>
          <w:szCs w:val="22"/>
        </w:rPr>
        <w:t xml:space="preserve">, příp. školské zařízení. Před definitivním vystavením kontaktuje ŠPZ školu, aby si ověřilo, zda má škola pomůcky, případně zda je reálné zajistit asistenta pedagoga, speciálního pedagoga, služby školního speciálního pedagoga nebo školního psychologa a za jak dlouhou dobu. Do doby než škola zajistí odborné služby pro žáky s podporou, tak pokud je to nutné, zajišťuje školské poradenské zařízení </w:t>
      </w:r>
      <w:r w:rsidRPr="00BB4015">
        <w:rPr>
          <w:b/>
          <w:bCs/>
          <w:color w:val="auto"/>
          <w:sz w:val="22"/>
          <w:szCs w:val="22"/>
        </w:rPr>
        <w:t xml:space="preserve">intenzivní konzultační a metodickou podporu </w:t>
      </w:r>
      <w:r w:rsidRPr="00BB4015">
        <w:rPr>
          <w:color w:val="auto"/>
          <w:sz w:val="22"/>
          <w:szCs w:val="22"/>
        </w:rPr>
        <w:t xml:space="preserve">při vzdělávání žáků se speciálními vzdělávacími potřebami. </w:t>
      </w:r>
    </w:p>
    <w:p w:rsidR="00260103" w:rsidRPr="00BB4015" w:rsidRDefault="00260103"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b/>
          <w:color w:val="auto"/>
          <w:sz w:val="22"/>
          <w:szCs w:val="22"/>
        </w:rPr>
      </w:pPr>
      <w:r w:rsidRPr="00BB4015">
        <w:rPr>
          <w:b/>
          <w:color w:val="auto"/>
          <w:sz w:val="22"/>
          <w:szCs w:val="22"/>
        </w:rPr>
        <w:t xml:space="preserve">S doporučením žáka a jeho zákonného zástupce seznamuje a následně odesílá do školy, kde se doporučení finalizuje po dohodě s vedením školy, </w:t>
      </w:r>
      <w:r w:rsidRPr="00BB4015">
        <w:rPr>
          <w:color w:val="auto"/>
          <w:sz w:val="22"/>
          <w:szCs w:val="22"/>
        </w:rPr>
        <w:t>podepisuje se informovaný souhlas.</w:t>
      </w:r>
      <w:r w:rsidRPr="00BB4015">
        <w:rPr>
          <w:b/>
          <w:color w:val="auto"/>
          <w:sz w:val="22"/>
          <w:szCs w:val="22"/>
        </w:rPr>
        <w:t xml:space="preserve"> Škola následně připraví navržená podpůrná opatření,</w:t>
      </w:r>
      <w:r w:rsidRPr="00BB4015">
        <w:rPr>
          <w:color w:val="auto"/>
          <w:sz w:val="22"/>
          <w:szCs w:val="22"/>
        </w:rPr>
        <w:t xml:space="preserve"> snaží se postupovat bez zbytečné prodlevy, </w:t>
      </w:r>
      <w:r w:rsidRPr="00BB4015">
        <w:rPr>
          <w:b/>
          <w:color w:val="auto"/>
          <w:sz w:val="22"/>
          <w:szCs w:val="22"/>
        </w:rPr>
        <w:t xml:space="preserve">nejpozději do 4 měsíců ode dne podpisu doporučení musí být podpůrná opatření poskytována. </w:t>
      </w:r>
    </w:p>
    <w:p w:rsidR="00AB0551" w:rsidRPr="00BB4015" w:rsidRDefault="00AB0551" w:rsidP="00BB4015">
      <w:pPr>
        <w:pStyle w:val="Default"/>
        <w:spacing w:line="276" w:lineRule="auto"/>
        <w:jc w:val="both"/>
        <w:rPr>
          <w:b/>
          <w:color w:val="auto"/>
          <w:sz w:val="22"/>
          <w:szCs w:val="22"/>
        </w:rPr>
      </w:pP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Podpůrná opatření škola následně specifikuje v </w:t>
      </w:r>
      <w:r w:rsidRPr="00BB4015">
        <w:rPr>
          <w:b/>
          <w:color w:val="auto"/>
          <w:sz w:val="22"/>
          <w:szCs w:val="22"/>
        </w:rPr>
        <w:t>individuálním vzdělávacím plánu</w:t>
      </w:r>
      <w:r w:rsidRPr="00BB4015">
        <w:rPr>
          <w:color w:val="auto"/>
          <w:sz w:val="22"/>
          <w:szCs w:val="22"/>
        </w:rPr>
        <w:t>, rodič o IVP žádá a ředitel školy jej schvaluje na základě §16 školského zákona a §3 vyhlášky č. 27/2016 Sb., o vzdělávání žáků se speciálními vzdělávacími potřebami a žáků nadaných a mimořádně nadaných</w:t>
      </w:r>
      <w:r w:rsidR="00260103">
        <w:rPr>
          <w:color w:val="auto"/>
          <w:sz w:val="22"/>
          <w:szCs w:val="22"/>
        </w:rPr>
        <w:t xml:space="preserve">. </w:t>
      </w:r>
      <w:r w:rsidRPr="00BB4015">
        <w:rPr>
          <w:color w:val="auto"/>
          <w:sz w:val="22"/>
          <w:szCs w:val="22"/>
        </w:rPr>
        <w:t xml:space="preserve">Podpůrná opatření zahrnují také personální posílení výuky jednak asistenty pedagoga, jednak využitím dalšího pedagogického pracovníka (učitel, speciální pedagog), dále je možné pro žáky neslyšící využívat služeb tlumočníka českého znakového jazyka, přepisovatele, případně služeb dalších osob – zpravidla pracovníků SPC, kteří budou pomáhat s předměty speciálně pedagogické péče, případně osobního asistenta. </w:t>
      </w: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Pokud to vyžaduje vzdělávání žáka nebo poskytování školských služeb, je možné požadovat také stavební nebo technické úpravy prostor, ve kterých vzdělávání probíhá. </w:t>
      </w:r>
    </w:p>
    <w:p w:rsidR="00AB0551" w:rsidRPr="00BB4015" w:rsidRDefault="00AB0551" w:rsidP="00BB4015">
      <w:pPr>
        <w:pStyle w:val="Default"/>
        <w:spacing w:line="276" w:lineRule="auto"/>
        <w:jc w:val="both"/>
        <w:rPr>
          <w:b/>
          <w:color w:val="auto"/>
          <w:sz w:val="22"/>
          <w:szCs w:val="22"/>
        </w:rPr>
      </w:pP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Podpůrná opatření jsou poskytována </w:t>
      </w:r>
      <w:r w:rsidRPr="00BB4015">
        <w:rPr>
          <w:b/>
          <w:bCs/>
          <w:color w:val="auto"/>
          <w:sz w:val="22"/>
          <w:szCs w:val="22"/>
        </w:rPr>
        <w:t>nejprve na úrovni školy</w:t>
      </w:r>
      <w:r w:rsidRPr="00BB4015">
        <w:rPr>
          <w:color w:val="auto"/>
          <w:sz w:val="22"/>
          <w:szCs w:val="22"/>
        </w:rPr>
        <w:t xml:space="preserve">, kdy jejich cílem je podpora žáků, kteří mají v procesu vzdělávání </w:t>
      </w:r>
      <w:r w:rsidRPr="00BB4015">
        <w:rPr>
          <w:b/>
          <w:bCs/>
          <w:color w:val="auto"/>
          <w:sz w:val="22"/>
          <w:szCs w:val="22"/>
        </w:rPr>
        <w:t xml:space="preserve">mírné obtíže, s využitím </w:t>
      </w:r>
      <w:r w:rsidRPr="00BB4015">
        <w:rPr>
          <w:color w:val="auto"/>
          <w:sz w:val="22"/>
          <w:szCs w:val="22"/>
        </w:rPr>
        <w:t xml:space="preserve">prostředků </w:t>
      </w:r>
      <w:r w:rsidRPr="00BB4015">
        <w:rPr>
          <w:b/>
          <w:bCs/>
          <w:color w:val="auto"/>
          <w:sz w:val="22"/>
          <w:szCs w:val="22"/>
        </w:rPr>
        <w:t xml:space="preserve">pedagogické podpory. </w:t>
      </w:r>
      <w:r w:rsidRPr="00BB4015">
        <w:rPr>
          <w:color w:val="auto"/>
          <w:sz w:val="22"/>
          <w:szCs w:val="22"/>
        </w:rPr>
        <w:t xml:space="preserve">Zásadní pro nastavení změn v systému je nastavení podpory tak, aby byla poskytována spravedlivě zejména žákům, kteří by bez poskytnuté podpory měli významné obtíže ve vzdělávání a kteří nemohou sami, bez podpory, dospět ke změně. Velká variabilita obtíží s sebou nese i potřebu diferencovat podpůrná opatření do jednotlivých úrovní. </w:t>
      </w: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V rámci každé úrovně je </w:t>
      </w:r>
      <w:r w:rsidRPr="00BB4015">
        <w:rPr>
          <w:b/>
          <w:bCs/>
          <w:color w:val="auto"/>
          <w:sz w:val="22"/>
          <w:szCs w:val="22"/>
        </w:rPr>
        <w:t xml:space="preserve">blíže specifikován charakter podpory </w:t>
      </w:r>
      <w:r w:rsidRPr="00BB4015">
        <w:rPr>
          <w:color w:val="auto"/>
          <w:sz w:val="22"/>
          <w:szCs w:val="22"/>
        </w:rPr>
        <w:t xml:space="preserve">v dalších kategoriích, včetně rozsahu finančních nároků, protože s rostoucími nároky na opatření roste obvykle i jejich finanční a personální náročnost. Přehled podpůrných opatření dává základní pravidla pro členění opatření podle typů a stupňů obtíží žáků. Preferuje se </w:t>
      </w:r>
      <w:r w:rsidRPr="00BB4015">
        <w:rPr>
          <w:b/>
          <w:bCs/>
          <w:color w:val="auto"/>
          <w:sz w:val="22"/>
          <w:szCs w:val="22"/>
        </w:rPr>
        <w:t xml:space="preserve">popis problému </w:t>
      </w:r>
      <w:r w:rsidRPr="00BB4015">
        <w:rPr>
          <w:bCs/>
          <w:color w:val="auto"/>
          <w:sz w:val="22"/>
          <w:szCs w:val="22"/>
        </w:rPr>
        <w:t>(nikoli diagnóza)</w:t>
      </w:r>
      <w:r w:rsidRPr="00BB4015">
        <w:rPr>
          <w:b/>
          <w:bCs/>
          <w:color w:val="auto"/>
          <w:sz w:val="22"/>
          <w:szCs w:val="22"/>
        </w:rPr>
        <w:t xml:space="preserve"> s následným stanovením takových opatření, která budou žákovi pomáhat jeho obtíže minimalizovat</w:t>
      </w:r>
      <w:r w:rsidRPr="00BB4015">
        <w:rPr>
          <w:color w:val="auto"/>
          <w:sz w:val="22"/>
          <w:szCs w:val="22"/>
        </w:rPr>
        <w:t xml:space="preserve">. </w:t>
      </w:r>
    </w:p>
    <w:p w:rsidR="00AB0551" w:rsidRPr="00BB4015" w:rsidRDefault="00AB0551"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color w:val="auto"/>
          <w:sz w:val="22"/>
          <w:szCs w:val="22"/>
        </w:rPr>
      </w:pPr>
      <w:r w:rsidRPr="00BB4015">
        <w:rPr>
          <w:b/>
          <w:bCs/>
          <w:color w:val="auto"/>
          <w:sz w:val="22"/>
          <w:szCs w:val="22"/>
        </w:rPr>
        <w:t xml:space="preserve">Základní doporučení pro uplatňování všech stupňů podpůrných opatření: </w:t>
      </w:r>
    </w:p>
    <w:p w:rsidR="00AB0551" w:rsidRPr="00BB4015" w:rsidRDefault="00AB0551" w:rsidP="00927107">
      <w:pPr>
        <w:pStyle w:val="Default"/>
        <w:widowControl/>
        <w:numPr>
          <w:ilvl w:val="0"/>
          <w:numId w:val="650"/>
        </w:numPr>
        <w:suppressAutoHyphens w:val="0"/>
        <w:autoSpaceDN w:val="0"/>
        <w:adjustRightInd w:val="0"/>
        <w:spacing w:line="276" w:lineRule="auto"/>
        <w:jc w:val="both"/>
        <w:rPr>
          <w:color w:val="auto"/>
          <w:sz w:val="22"/>
          <w:szCs w:val="22"/>
        </w:rPr>
      </w:pPr>
      <w:r w:rsidRPr="00BB4015">
        <w:rPr>
          <w:color w:val="auto"/>
          <w:sz w:val="22"/>
          <w:szCs w:val="22"/>
        </w:rPr>
        <w:t xml:space="preserve">postupovat od jednodušších typů intervence ke složitějším (co nejjednoduššího můžeme udělat, abychom prospěli žákovi; snadná a finančně nenáročná intervence), </w:t>
      </w:r>
    </w:p>
    <w:p w:rsidR="00AB0551" w:rsidRPr="00BB4015" w:rsidRDefault="00AB0551" w:rsidP="00927107">
      <w:pPr>
        <w:pStyle w:val="Default"/>
        <w:widowControl/>
        <w:numPr>
          <w:ilvl w:val="0"/>
          <w:numId w:val="650"/>
        </w:numPr>
        <w:suppressAutoHyphens w:val="0"/>
        <w:autoSpaceDN w:val="0"/>
        <w:adjustRightInd w:val="0"/>
        <w:spacing w:line="276" w:lineRule="auto"/>
        <w:jc w:val="both"/>
        <w:rPr>
          <w:color w:val="auto"/>
          <w:sz w:val="22"/>
          <w:szCs w:val="22"/>
        </w:rPr>
      </w:pPr>
      <w:r w:rsidRPr="00BB4015">
        <w:rPr>
          <w:color w:val="auto"/>
          <w:sz w:val="22"/>
          <w:szCs w:val="22"/>
        </w:rPr>
        <w:t xml:space="preserve">uplatňovat intervenci „tady a teď“ (intervence realizovaná na půdě školy, v co nejkratším termínu), </w:t>
      </w:r>
    </w:p>
    <w:p w:rsidR="00AB0551" w:rsidRPr="00BB4015" w:rsidRDefault="00AB0551" w:rsidP="00927107">
      <w:pPr>
        <w:pStyle w:val="Default"/>
        <w:widowControl/>
        <w:numPr>
          <w:ilvl w:val="0"/>
          <w:numId w:val="650"/>
        </w:numPr>
        <w:suppressAutoHyphens w:val="0"/>
        <w:autoSpaceDN w:val="0"/>
        <w:adjustRightInd w:val="0"/>
        <w:spacing w:line="276" w:lineRule="auto"/>
        <w:jc w:val="both"/>
        <w:rPr>
          <w:color w:val="auto"/>
          <w:sz w:val="22"/>
          <w:szCs w:val="22"/>
        </w:rPr>
      </w:pPr>
      <w:r w:rsidRPr="00BB4015">
        <w:rPr>
          <w:color w:val="auto"/>
          <w:sz w:val="22"/>
          <w:szCs w:val="22"/>
        </w:rPr>
        <w:t xml:space="preserve">postupně zapojovat rodiče žáka (samostatná realizace jednoduchých opatření, s přibývajícími opatřeními spolupráce a zpětná vazba rodičů), </w:t>
      </w:r>
    </w:p>
    <w:p w:rsidR="00AB0551" w:rsidRPr="00BB4015" w:rsidRDefault="00AB0551" w:rsidP="00927107">
      <w:pPr>
        <w:pStyle w:val="Default"/>
        <w:widowControl/>
        <w:numPr>
          <w:ilvl w:val="0"/>
          <w:numId w:val="650"/>
        </w:numPr>
        <w:suppressAutoHyphens w:val="0"/>
        <w:autoSpaceDN w:val="0"/>
        <w:adjustRightInd w:val="0"/>
        <w:spacing w:line="276" w:lineRule="auto"/>
        <w:jc w:val="both"/>
        <w:rPr>
          <w:color w:val="auto"/>
          <w:sz w:val="22"/>
          <w:szCs w:val="22"/>
        </w:rPr>
      </w:pPr>
      <w:r w:rsidRPr="00BB4015">
        <w:rPr>
          <w:color w:val="auto"/>
          <w:sz w:val="22"/>
          <w:szCs w:val="22"/>
        </w:rPr>
        <w:t xml:space="preserve">průběžně reflektovat míru opatření (přemíra opatření je stejně nežádoucí jako opatření nedostatečná), proces, čas, priority, </w:t>
      </w:r>
    </w:p>
    <w:p w:rsidR="00AB0551" w:rsidRPr="00BB4015" w:rsidRDefault="00AB0551" w:rsidP="00927107">
      <w:pPr>
        <w:pStyle w:val="Default"/>
        <w:widowControl/>
        <w:numPr>
          <w:ilvl w:val="0"/>
          <w:numId w:val="650"/>
        </w:numPr>
        <w:suppressAutoHyphens w:val="0"/>
        <w:autoSpaceDN w:val="0"/>
        <w:adjustRightInd w:val="0"/>
        <w:spacing w:line="276" w:lineRule="auto"/>
        <w:jc w:val="both"/>
        <w:rPr>
          <w:color w:val="auto"/>
          <w:sz w:val="22"/>
          <w:szCs w:val="22"/>
        </w:rPr>
      </w:pPr>
      <w:r w:rsidRPr="00BB4015">
        <w:rPr>
          <w:color w:val="auto"/>
          <w:sz w:val="22"/>
          <w:szCs w:val="22"/>
        </w:rPr>
        <w:t xml:space="preserve">vycházet z potřeb a limitů rodiny (čím méně funguje spolupráce s rodinou, tím více je nutné posilovat opatření na úrovni školy), </w:t>
      </w:r>
    </w:p>
    <w:p w:rsidR="00AB0551" w:rsidRPr="00BB4015" w:rsidRDefault="00AB0551" w:rsidP="00927107">
      <w:pPr>
        <w:pStyle w:val="Default"/>
        <w:widowControl/>
        <w:numPr>
          <w:ilvl w:val="0"/>
          <w:numId w:val="650"/>
        </w:numPr>
        <w:suppressAutoHyphens w:val="0"/>
        <w:autoSpaceDN w:val="0"/>
        <w:adjustRightInd w:val="0"/>
        <w:spacing w:line="276" w:lineRule="auto"/>
        <w:jc w:val="both"/>
        <w:rPr>
          <w:color w:val="auto"/>
          <w:sz w:val="22"/>
          <w:szCs w:val="22"/>
        </w:rPr>
      </w:pPr>
      <w:r w:rsidRPr="00BB4015">
        <w:rPr>
          <w:color w:val="auto"/>
          <w:sz w:val="22"/>
          <w:szCs w:val="22"/>
        </w:rPr>
        <w:t xml:space="preserve">pokud realizovaná opatření nevedou k požadované změně a uplynula lhůta stanovená pro jejich vyhodnocení, očekávaná efektivita se nenaplnila, škola prostřednictvím učitelů iniciuje vyšší stupeň podpory, péče o žáka se tedy realizuje v plné součinnosti se ŠPZ , </w:t>
      </w:r>
    </w:p>
    <w:p w:rsidR="00AB0551" w:rsidRPr="00BB4015" w:rsidRDefault="00AB0551" w:rsidP="00927107">
      <w:pPr>
        <w:pStyle w:val="Default"/>
        <w:widowControl/>
        <w:numPr>
          <w:ilvl w:val="0"/>
          <w:numId w:val="650"/>
        </w:numPr>
        <w:suppressAutoHyphens w:val="0"/>
        <w:autoSpaceDN w:val="0"/>
        <w:adjustRightInd w:val="0"/>
        <w:spacing w:line="276" w:lineRule="auto"/>
        <w:jc w:val="both"/>
        <w:rPr>
          <w:color w:val="auto"/>
          <w:sz w:val="22"/>
          <w:szCs w:val="22"/>
        </w:rPr>
      </w:pPr>
      <w:r w:rsidRPr="00BB4015">
        <w:rPr>
          <w:color w:val="auto"/>
          <w:sz w:val="22"/>
          <w:szCs w:val="22"/>
        </w:rPr>
        <w:t xml:space="preserve">týmová spolupráce v rámci školy a ŠPP, případně školy a ŠPZ. </w:t>
      </w:r>
    </w:p>
    <w:p w:rsidR="00AB0551" w:rsidRPr="00BB4015" w:rsidRDefault="00AB0551" w:rsidP="00BB4015">
      <w:pPr>
        <w:pStyle w:val="Default"/>
        <w:spacing w:line="276" w:lineRule="auto"/>
        <w:jc w:val="both"/>
        <w:rPr>
          <w:b/>
          <w:bCs/>
          <w:color w:val="auto"/>
          <w:sz w:val="22"/>
          <w:szCs w:val="22"/>
        </w:rPr>
      </w:pPr>
    </w:p>
    <w:p w:rsidR="00AB0551" w:rsidRPr="00BB4015" w:rsidRDefault="00AB0551" w:rsidP="00BB4015">
      <w:pPr>
        <w:pStyle w:val="Default"/>
        <w:spacing w:line="276" w:lineRule="auto"/>
        <w:jc w:val="both"/>
        <w:rPr>
          <w:color w:val="auto"/>
          <w:sz w:val="22"/>
          <w:szCs w:val="22"/>
        </w:rPr>
      </w:pPr>
      <w:r w:rsidRPr="00BB4015">
        <w:rPr>
          <w:b/>
          <w:bCs/>
          <w:color w:val="auto"/>
          <w:sz w:val="22"/>
          <w:szCs w:val="22"/>
        </w:rPr>
        <w:t xml:space="preserve">Role vedení školy při zajištění podmínek pro účinné nastavování podpůrných opatření </w:t>
      </w:r>
    </w:p>
    <w:p w:rsidR="00AB0551" w:rsidRPr="00BB4015" w:rsidRDefault="00AB0551" w:rsidP="00927107">
      <w:pPr>
        <w:pStyle w:val="Default"/>
        <w:widowControl/>
        <w:numPr>
          <w:ilvl w:val="0"/>
          <w:numId w:val="649"/>
        </w:numPr>
        <w:suppressAutoHyphens w:val="0"/>
        <w:autoSpaceDN w:val="0"/>
        <w:adjustRightInd w:val="0"/>
        <w:spacing w:line="276" w:lineRule="auto"/>
        <w:jc w:val="both"/>
        <w:rPr>
          <w:color w:val="auto"/>
          <w:sz w:val="22"/>
          <w:szCs w:val="22"/>
        </w:rPr>
      </w:pPr>
      <w:r w:rsidRPr="00BB4015">
        <w:rPr>
          <w:color w:val="auto"/>
          <w:sz w:val="22"/>
          <w:szCs w:val="22"/>
        </w:rPr>
        <w:t xml:space="preserve">vytvoření prostoru pro konzultace učitelů mezi sebou a konzultace učitelů s rodiči, žáky, </w:t>
      </w:r>
    </w:p>
    <w:p w:rsidR="00AB0551" w:rsidRPr="00BB4015" w:rsidRDefault="00AB0551" w:rsidP="00927107">
      <w:pPr>
        <w:pStyle w:val="Default"/>
        <w:widowControl/>
        <w:numPr>
          <w:ilvl w:val="0"/>
          <w:numId w:val="649"/>
        </w:numPr>
        <w:suppressAutoHyphens w:val="0"/>
        <w:autoSpaceDN w:val="0"/>
        <w:adjustRightInd w:val="0"/>
        <w:spacing w:line="276" w:lineRule="auto"/>
        <w:jc w:val="both"/>
        <w:rPr>
          <w:color w:val="auto"/>
          <w:sz w:val="22"/>
          <w:szCs w:val="22"/>
        </w:rPr>
      </w:pPr>
      <w:r w:rsidRPr="00BB4015">
        <w:rPr>
          <w:color w:val="auto"/>
          <w:sz w:val="22"/>
          <w:szCs w:val="22"/>
        </w:rPr>
        <w:t xml:space="preserve">nastavení mechanismů komunikace uvnitř školy o problémech žáků ve výuce a s tím souvisejícími obtížemi, </w:t>
      </w:r>
    </w:p>
    <w:p w:rsidR="00AB0551" w:rsidRPr="00BB4015" w:rsidRDefault="00AB0551" w:rsidP="00927107">
      <w:pPr>
        <w:pStyle w:val="Default"/>
        <w:widowControl/>
        <w:numPr>
          <w:ilvl w:val="0"/>
          <w:numId w:val="649"/>
        </w:numPr>
        <w:suppressAutoHyphens w:val="0"/>
        <w:autoSpaceDN w:val="0"/>
        <w:adjustRightInd w:val="0"/>
        <w:spacing w:line="276" w:lineRule="auto"/>
        <w:jc w:val="both"/>
        <w:rPr>
          <w:color w:val="auto"/>
          <w:sz w:val="22"/>
          <w:szCs w:val="22"/>
        </w:rPr>
      </w:pPr>
      <w:r w:rsidRPr="00BB4015">
        <w:rPr>
          <w:color w:val="auto"/>
          <w:sz w:val="22"/>
          <w:szCs w:val="22"/>
        </w:rPr>
        <w:t xml:space="preserve">sjednocení základní filozofie přístupu k žákům obecně, i k žákům s rizikem SVP (implementace do školního řádu, ŠVP, zveřejnění na webu školy), </w:t>
      </w:r>
    </w:p>
    <w:p w:rsidR="00AB0551" w:rsidRPr="00BB4015" w:rsidRDefault="00AB0551" w:rsidP="00927107">
      <w:pPr>
        <w:pStyle w:val="Default"/>
        <w:widowControl/>
        <w:numPr>
          <w:ilvl w:val="0"/>
          <w:numId w:val="649"/>
        </w:numPr>
        <w:suppressAutoHyphens w:val="0"/>
        <w:autoSpaceDN w:val="0"/>
        <w:adjustRightInd w:val="0"/>
        <w:spacing w:line="276" w:lineRule="auto"/>
        <w:jc w:val="both"/>
        <w:rPr>
          <w:color w:val="auto"/>
          <w:sz w:val="22"/>
          <w:szCs w:val="22"/>
        </w:rPr>
      </w:pPr>
      <w:r w:rsidRPr="00BB4015">
        <w:rPr>
          <w:color w:val="auto"/>
          <w:sz w:val="22"/>
          <w:szCs w:val="22"/>
        </w:rPr>
        <w:t xml:space="preserve">realizace společných jednání učitel – vedení školy – rodič, příp. žák (identifikace potřeb, shoda na postupu), </w:t>
      </w:r>
    </w:p>
    <w:p w:rsidR="00AB0551" w:rsidRPr="00BB4015" w:rsidRDefault="00AB0551" w:rsidP="00927107">
      <w:pPr>
        <w:pStyle w:val="Default"/>
        <w:widowControl/>
        <w:numPr>
          <w:ilvl w:val="0"/>
          <w:numId w:val="649"/>
        </w:numPr>
        <w:suppressAutoHyphens w:val="0"/>
        <w:autoSpaceDN w:val="0"/>
        <w:adjustRightInd w:val="0"/>
        <w:spacing w:line="276" w:lineRule="auto"/>
        <w:jc w:val="both"/>
        <w:rPr>
          <w:color w:val="auto"/>
          <w:sz w:val="22"/>
          <w:szCs w:val="22"/>
        </w:rPr>
      </w:pPr>
      <w:r w:rsidRPr="00BB4015">
        <w:rPr>
          <w:color w:val="auto"/>
          <w:sz w:val="22"/>
          <w:szCs w:val="22"/>
        </w:rPr>
        <w:t xml:space="preserve">materiální podpora (dle možností školy např. pracovní listy k dalšímu vypracování, jednoduché pomůcky vlastní výroby apod.), </w:t>
      </w:r>
    </w:p>
    <w:p w:rsidR="00AB0551" w:rsidRPr="00BB4015" w:rsidRDefault="00AB0551" w:rsidP="00927107">
      <w:pPr>
        <w:pStyle w:val="Default"/>
        <w:widowControl/>
        <w:numPr>
          <w:ilvl w:val="0"/>
          <w:numId w:val="649"/>
        </w:numPr>
        <w:suppressAutoHyphens w:val="0"/>
        <w:autoSpaceDN w:val="0"/>
        <w:adjustRightInd w:val="0"/>
        <w:spacing w:line="276" w:lineRule="auto"/>
        <w:jc w:val="both"/>
        <w:rPr>
          <w:color w:val="auto"/>
          <w:sz w:val="22"/>
          <w:szCs w:val="22"/>
        </w:rPr>
      </w:pPr>
      <w:r w:rsidRPr="00BB4015">
        <w:rPr>
          <w:color w:val="auto"/>
          <w:sz w:val="22"/>
          <w:szCs w:val="22"/>
        </w:rPr>
        <w:t xml:space="preserve">podpora kompetencí učitele při uplatňování podpůrných opatření. </w:t>
      </w:r>
    </w:p>
    <w:p w:rsidR="00AB0551" w:rsidRPr="00BB4015" w:rsidRDefault="00AB0551" w:rsidP="00BB4015">
      <w:pPr>
        <w:pStyle w:val="Default"/>
        <w:spacing w:line="276" w:lineRule="auto"/>
        <w:jc w:val="both"/>
        <w:rPr>
          <w:color w:val="auto"/>
          <w:sz w:val="22"/>
          <w:szCs w:val="22"/>
        </w:rPr>
      </w:pPr>
    </w:p>
    <w:p w:rsidR="00AB0551" w:rsidRPr="00BB4015" w:rsidRDefault="00AB0551" w:rsidP="00BB4015">
      <w:pPr>
        <w:spacing w:after="0"/>
        <w:rPr>
          <w:szCs w:val="22"/>
        </w:rPr>
      </w:pPr>
      <w:r w:rsidRPr="00BB4015">
        <w:rPr>
          <w:b/>
          <w:bCs/>
          <w:szCs w:val="22"/>
        </w:rPr>
        <w:t>Základní didaktické zásady</w:t>
      </w:r>
      <w:r w:rsidRPr="00BB4015">
        <w:rPr>
          <w:szCs w:val="22"/>
        </w:rPr>
        <w:t xml:space="preserve">. </w:t>
      </w:r>
    </w:p>
    <w:p w:rsidR="00AB0551" w:rsidRPr="00BB4015" w:rsidRDefault="00AB0551" w:rsidP="00927107">
      <w:pPr>
        <w:pStyle w:val="Default"/>
        <w:widowControl/>
        <w:numPr>
          <w:ilvl w:val="0"/>
          <w:numId w:val="647"/>
        </w:numPr>
        <w:suppressAutoHyphens w:val="0"/>
        <w:autoSpaceDN w:val="0"/>
        <w:adjustRightInd w:val="0"/>
        <w:spacing w:line="276" w:lineRule="auto"/>
        <w:jc w:val="both"/>
        <w:rPr>
          <w:color w:val="auto"/>
          <w:sz w:val="22"/>
          <w:szCs w:val="22"/>
        </w:rPr>
      </w:pPr>
      <w:r w:rsidRPr="00BB4015">
        <w:rPr>
          <w:b/>
          <w:bCs/>
          <w:color w:val="auto"/>
          <w:sz w:val="22"/>
          <w:szCs w:val="22"/>
        </w:rPr>
        <w:t xml:space="preserve">zásada komplexního rozvoje žáka </w:t>
      </w:r>
      <w:r w:rsidRPr="00BB4015">
        <w:rPr>
          <w:color w:val="auto"/>
          <w:sz w:val="22"/>
          <w:szCs w:val="22"/>
        </w:rPr>
        <w:t xml:space="preserve">- zahrnuje kognitivní, psychomotorickou i afektivní oblast – učitel vzdělává i vychovává, spolupodílí se na působení rodiny. </w:t>
      </w:r>
    </w:p>
    <w:p w:rsidR="00AB0551" w:rsidRPr="00BB4015" w:rsidRDefault="00AB0551" w:rsidP="00927107">
      <w:pPr>
        <w:pStyle w:val="Default"/>
        <w:widowControl/>
        <w:numPr>
          <w:ilvl w:val="0"/>
          <w:numId w:val="647"/>
        </w:numPr>
        <w:suppressAutoHyphens w:val="0"/>
        <w:autoSpaceDN w:val="0"/>
        <w:adjustRightInd w:val="0"/>
        <w:spacing w:line="276" w:lineRule="auto"/>
        <w:jc w:val="both"/>
        <w:rPr>
          <w:color w:val="auto"/>
          <w:sz w:val="22"/>
          <w:szCs w:val="22"/>
        </w:rPr>
      </w:pPr>
      <w:r w:rsidRPr="00BB4015">
        <w:rPr>
          <w:b/>
          <w:bCs/>
          <w:color w:val="auto"/>
          <w:sz w:val="22"/>
          <w:szCs w:val="22"/>
        </w:rPr>
        <w:t xml:space="preserve">zásada vědeckosti - </w:t>
      </w:r>
      <w:r w:rsidRPr="00BB4015">
        <w:rPr>
          <w:color w:val="auto"/>
          <w:sz w:val="22"/>
          <w:szCs w:val="22"/>
        </w:rPr>
        <w:t xml:space="preserve">předpokládá orientaci a sledování aktuálních vědeckých poznatků, které lze aplikovat v pedagogické praxi, teoretické poznatky by pak měl učitel prezentovat v souladu s praxí, tedy s běžnými zkušenostmi žáků v každodenním životě. </w:t>
      </w:r>
    </w:p>
    <w:p w:rsidR="00AB0551" w:rsidRPr="00BB4015" w:rsidRDefault="00AB0551" w:rsidP="00927107">
      <w:pPr>
        <w:pStyle w:val="Default"/>
        <w:widowControl/>
        <w:numPr>
          <w:ilvl w:val="0"/>
          <w:numId w:val="647"/>
        </w:numPr>
        <w:suppressAutoHyphens w:val="0"/>
        <w:autoSpaceDN w:val="0"/>
        <w:adjustRightInd w:val="0"/>
        <w:spacing w:line="276" w:lineRule="auto"/>
        <w:jc w:val="both"/>
        <w:rPr>
          <w:color w:val="auto"/>
          <w:sz w:val="22"/>
          <w:szCs w:val="22"/>
        </w:rPr>
      </w:pPr>
      <w:r w:rsidRPr="00BB4015">
        <w:rPr>
          <w:b/>
          <w:bCs/>
          <w:color w:val="auto"/>
          <w:sz w:val="22"/>
          <w:szCs w:val="22"/>
        </w:rPr>
        <w:t xml:space="preserve">zásada uvědomělosti a aktivity  - </w:t>
      </w:r>
      <w:r w:rsidRPr="00BB4015">
        <w:rPr>
          <w:color w:val="auto"/>
          <w:sz w:val="22"/>
          <w:szCs w:val="22"/>
        </w:rPr>
        <w:t xml:space="preserve">předpokládá hlubší pochopení naučených poznatků, které žák umí vysvětlit, formulovat a aplikovat v praxi. </w:t>
      </w:r>
    </w:p>
    <w:p w:rsidR="00AB0551" w:rsidRPr="00BB4015" w:rsidRDefault="00AB0551" w:rsidP="00927107">
      <w:pPr>
        <w:pStyle w:val="Default"/>
        <w:widowControl/>
        <w:numPr>
          <w:ilvl w:val="0"/>
          <w:numId w:val="647"/>
        </w:numPr>
        <w:suppressAutoHyphens w:val="0"/>
        <w:autoSpaceDN w:val="0"/>
        <w:adjustRightInd w:val="0"/>
        <w:spacing w:line="276" w:lineRule="auto"/>
        <w:jc w:val="both"/>
        <w:rPr>
          <w:color w:val="auto"/>
          <w:sz w:val="22"/>
          <w:szCs w:val="22"/>
        </w:rPr>
      </w:pPr>
      <w:r w:rsidRPr="00BB4015">
        <w:rPr>
          <w:b/>
          <w:bCs/>
          <w:color w:val="auto"/>
          <w:sz w:val="22"/>
          <w:szCs w:val="22"/>
        </w:rPr>
        <w:t>zásada názornosti -</w:t>
      </w:r>
      <w:r w:rsidRPr="00BB4015">
        <w:rPr>
          <w:color w:val="auto"/>
          <w:sz w:val="22"/>
          <w:szCs w:val="22"/>
        </w:rPr>
        <w:t xml:space="preserve"> využívá zrakové vnímání, srozumitelné příklady, používání dobře známých pojmů. </w:t>
      </w:r>
    </w:p>
    <w:p w:rsidR="00AB0551" w:rsidRPr="00BB4015" w:rsidRDefault="00AB0551" w:rsidP="00927107">
      <w:pPr>
        <w:pStyle w:val="Default"/>
        <w:widowControl/>
        <w:numPr>
          <w:ilvl w:val="0"/>
          <w:numId w:val="647"/>
        </w:numPr>
        <w:suppressAutoHyphens w:val="0"/>
        <w:autoSpaceDN w:val="0"/>
        <w:adjustRightInd w:val="0"/>
        <w:spacing w:line="276" w:lineRule="auto"/>
        <w:jc w:val="both"/>
        <w:rPr>
          <w:color w:val="auto"/>
          <w:sz w:val="22"/>
          <w:szCs w:val="22"/>
        </w:rPr>
      </w:pPr>
      <w:r w:rsidRPr="00BB4015">
        <w:rPr>
          <w:b/>
          <w:bCs/>
          <w:color w:val="auto"/>
          <w:sz w:val="22"/>
          <w:szCs w:val="22"/>
        </w:rPr>
        <w:t xml:space="preserve">zásada soustavnosti a přiměřenosti  - </w:t>
      </w:r>
      <w:r w:rsidRPr="00BB4015">
        <w:rPr>
          <w:color w:val="auto"/>
          <w:sz w:val="22"/>
          <w:szCs w:val="22"/>
        </w:rPr>
        <w:t xml:space="preserve"> poznatky je nutné upevňovat v určitém logickém uspořádání, které respektuje věkové hledisko žáka, a k upevnění poznatků je potřeba soustavného působení. </w:t>
      </w:r>
    </w:p>
    <w:p w:rsidR="00AB0551" w:rsidRPr="00BB4015" w:rsidRDefault="00AB0551" w:rsidP="00927107">
      <w:pPr>
        <w:pStyle w:val="Default"/>
        <w:widowControl/>
        <w:numPr>
          <w:ilvl w:val="0"/>
          <w:numId w:val="647"/>
        </w:numPr>
        <w:suppressAutoHyphens w:val="0"/>
        <w:autoSpaceDN w:val="0"/>
        <w:adjustRightInd w:val="0"/>
        <w:spacing w:line="276" w:lineRule="auto"/>
        <w:jc w:val="both"/>
        <w:rPr>
          <w:color w:val="auto"/>
          <w:sz w:val="22"/>
          <w:szCs w:val="22"/>
        </w:rPr>
      </w:pPr>
      <w:r w:rsidRPr="00BB4015">
        <w:rPr>
          <w:b/>
          <w:bCs/>
          <w:color w:val="auto"/>
          <w:sz w:val="22"/>
          <w:szCs w:val="22"/>
        </w:rPr>
        <w:t xml:space="preserve">zásada individuálního přístupu - </w:t>
      </w:r>
      <w:r w:rsidRPr="00BB4015">
        <w:rPr>
          <w:color w:val="auto"/>
          <w:sz w:val="22"/>
          <w:szCs w:val="22"/>
        </w:rPr>
        <w:t xml:space="preserve">respektuje rozdíly v úrovni myšlení, řeči, citových a volních procesů, v zájmech, charakterových vlastnostech, postojích k učení, zkušenostech, domácím prostředí </w:t>
      </w:r>
    </w:p>
    <w:p w:rsidR="00AB0551" w:rsidRPr="00BB4015" w:rsidRDefault="00AB0551"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color w:val="auto"/>
          <w:sz w:val="22"/>
          <w:szCs w:val="22"/>
        </w:rPr>
      </w:pPr>
      <w:r w:rsidRPr="00BB4015">
        <w:rPr>
          <w:b/>
          <w:bCs/>
          <w:color w:val="auto"/>
          <w:sz w:val="22"/>
          <w:szCs w:val="22"/>
        </w:rPr>
        <w:t xml:space="preserve">I. PRVNÍ STUPEŇ PODPŮRNÝCH OPATŘENÍ </w:t>
      </w: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Podpůrná opatření I. stupně slouží ke kompenzaci mírných obtíží ve vzdělávání žáka, a to formou mírných úprav v režimu školní výuky a domácí přípravy; na úpravách vzdělávání se podílí především učitelé ve spolupráci s pracovníky poskytujícími poradenské služby ve škole (výchovný poradce, metodik prevence, školní psycholog, školní speciální pedagog), ve spolupráci se zákonnými zástupci. </w:t>
      </w: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První stupeň podpory je </w:t>
      </w:r>
      <w:r w:rsidRPr="00BB4015">
        <w:rPr>
          <w:b/>
          <w:bCs/>
          <w:color w:val="auto"/>
          <w:sz w:val="22"/>
          <w:szCs w:val="22"/>
        </w:rPr>
        <w:t>plně v kompetenci školy</w:t>
      </w:r>
      <w:r w:rsidRPr="00BB4015">
        <w:rPr>
          <w:color w:val="auto"/>
          <w:sz w:val="22"/>
          <w:szCs w:val="22"/>
        </w:rPr>
        <w:t>.</w:t>
      </w:r>
    </w:p>
    <w:p w:rsidR="00AB0551" w:rsidRPr="00BB4015" w:rsidRDefault="00AB0551" w:rsidP="00BB4015">
      <w:pPr>
        <w:pStyle w:val="Default"/>
        <w:spacing w:line="276" w:lineRule="auto"/>
        <w:jc w:val="both"/>
        <w:rPr>
          <w:b/>
          <w:bCs/>
          <w:color w:val="auto"/>
          <w:sz w:val="22"/>
          <w:szCs w:val="22"/>
        </w:rPr>
      </w:pPr>
    </w:p>
    <w:p w:rsidR="00AB0551" w:rsidRPr="00BB4015" w:rsidRDefault="00AB0551" w:rsidP="00BB4015">
      <w:pPr>
        <w:pStyle w:val="Default"/>
        <w:spacing w:line="276" w:lineRule="auto"/>
        <w:jc w:val="both"/>
        <w:rPr>
          <w:color w:val="auto"/>
          <w:sz w:val="22"/>
          <w:szCs w:val="22"/>
        </w:rPr>
      </w:pPr>
      <w:r w:rsidRPr="00BB4015">
        <w:rPr>
          <w:b/>
          <w:bCs/>
          <w:color w:val="auto"/>
          <w:sz w:val="22"/>
          <w:szCs w:val="22"/>
        </w:rPr>
        <w:t xml:space="preserve">Východiska pro stanovení podpůrných opatření I. stupně </w:t>
      </w:r>
    </w:p>
    <w:p w:rsidR="00AB0551" w:rsidRPr="00BB4015" w:rsidRDefault="00AB0551" w:rsidP="00BB4015">
      <w:pPr>
        <w:pStyle w:val="Default"/>
        <w:spacing w:line="276" w:lineRule="auto"/>
        <w:jc w:val="both"/>
        <w:rPr>
          <w:b/>
          <w:color w:val="auto"/>
          <w:sz w:val="22"/>
          <w:szCs w:val="22"/>
        </w:rPr>
      </w:pPr>
      <w:r w:rsidRPr="00BB4015">
        <w:rPr>
          <w:b/>
          <w:color w:val="auto"/>
          <w:sz w:val="22"/>
          <w:szCs w:val="22"/>
        </w:rPr>
        <w:t xml:space="preserve">1. pedagogická diagnostika žáka samotného nebo žáka v interakci s třídním kolektivem (učitelem), </w:t>
      </w:r>
    </w:p>
    <w:p w:rsidR="00AB0551" w:rsidRPr="00BB4015" w:rsidRDefault="00AB0551" w:rsidP="00927107">
      <w:pPr>
        <w:pStyle w:val="Default"/>
        <w:widowControl/>
        <w:numPr>
          <w:ilvl w:val="0"/>
          <w:numId w:val="648"/>
        </w:numPr>
        <w:suppressAutoHyphens w:val="0"/>
        <w:autoSpaceDN w:val="0"/>
        <w:adjustRightInd w:val="0"/>
        <w:spacing w:line="276" w:lineRule="auto"/>
        <w:jc w:val="both"/>
        <w:rPr>
          <w:color w:val="auto"/>
          <w:sz w:val="22"/>
          <w:szCs w:val="22"/>
        </w:rPr>
      </w:pPr>
      <w:r w:rsidRPr="00BB4015">
        <w:rPr>
          <w:color w:val="auto"/>
          <w:sz w:val="22"/>
          <w:szCs w:val="22"/>
        </w:rPr>
        <w:t xml:space="preserve">pozorování v hodině, </w:t>
      </w:r>
    </w:p>
    <w:p w:rsidR="00AB0551" w:rsidRPr="00BB4015" w:rsidRDefault="00AB0551" w:rsidP="00927107">
      <w:pPr>
        <w:pStyle w:val="Default"/>
        <w:widowControl/>
        <w:numPr>
          <w:ilvl w:val="0"/>
          <w:numId w:val="648"/>
        </w:numPr>
        <w:suppressAutoHyphens w:val="0"/>
        <w:autoSpaceDN w:val="0"/>
        <w:adjustRightInd w:val="0"/>
        <w:spacing w:line="276" w:lineRule="auto"/>
        <w:jc w:val="both"/>
        <w:rPr>
          <w:color w:val="auto"/>
          <w:sz w:val="22"/>
          <w:szCs w:val="22"/>
        </w:rPr>
      </w:pPr>
      <w:r w:rsidRPr="00BB4015">
        <w:rPr>
          <w:color w:val="auto"/>
          <w:sz w:val="22"/>
          <w:szCs w:val="22"/>
        </w:rPr>
        <w:t xml:space="preserve">rozhovor (se žákem či zákonným zástupcem), </w:t>
      </w:r>
    </w:p>
    <w:p w:rsidR="00AB0551" w:rsidRPr="00BB4015" w:rsidRDefault="00AB0551" w:rsidP="00927107">
      <w:pPr>
        <w:pStyle w:val="Default"/>
        <w:widowControl/>
        <w:numPr>
          <w:ilvl w:val="0"/>
          <w:numId w:val="648"/>
        </w:numPr>
        <w:suppressAutoHyphens w:val="0"/>
        <w:autoSpaceDN w:val="0"/>
        <w:adjustRightInd w:val="0"/>
        <w:spacing w:line="276" w:lineRule="auto"/>
        <w:jc w:val="both"/>
        <w:rPr>
          <w:color w:val="auto"/>
          <w:sz w:val="22"/>
          <w:szCs w:val="22"/>
        </w:rPr>
      </w:pPr>
      <w:r w:rsidRPr="00BB4015">
        <w:rPr>
          <w:color w:val="auto"/>
          <w:sz w:val="22"/>
          <w:szCs w:val="22"/>
        </w:rPr>
        <w:t xml:space="preserve">ústní prověřování znalostí a dovedností, </w:t>
      </w:r>
    </w:p>
    <w:p w:rsidR="00AB0551" w:rsidRPr="00BB4015" w:rsidRDefault="00AB0551" w:rsidP="00927107">
      <w:pPr>
        <w:pStyle w:val="Default"/>
        <w:widowControl/>
        <w:numPr>
          <w:ilvl w:val="0"/>
          <w:numId w:val="648"/>
        </w:numPr>
        <w:suppressAutoHyphens w:val="0"/>
        <w:autoSpaceDN w:val="0"/>
        <w:adjustRightInd w:val="0"/>
        <w:spacing w:line="276" w:lineRule="auto"/>
        <w:jc w:val="both"/>
        <w:rPr>
          <w:color w:val="auto"/>
          <w:sz w:val="22"/>
          <w:szCs w:val="22"/>
        </w:rPr>
      </w:pPr>
      <w:r w:rsidRPr="00BB4015">
        <w:rPr>
          <w:color w:val="auto"/>
          <w:sz w:val="22"/>
          <w:szCs w:val="22"/>
        </w:rPr>
        <w:t xml:space="preserve">písemné zkoušky, </w:t>
      </w:r>
    </w:p>
    <w:p w:rsidR="00AB0551" w:rsidRPr="00BB4015" w:rsidRDefault="00AB0551" w:rsidP="00927107">
      <w:pPr>
        <w:pStyle w:val="Default"/>
        <w:widowControl/>
        <w:numPr>
          <w:ilvl w:val="0"/>
          <w:numId w:val="648"/>
        </w:numPr>
        <w:suppressAutoHyphens w:val="0"/>
        <w:autoSpaceDN w:val="0"/>
        <w:adjustRightInd w:val="0"/>
        <w:spacing w:line="276" w:lineRule="auto"/>
        <w:jc w:val="both"/>
        <w:rPr>
          <w:color w:val="auto"/>
          <w:sz w:val="22"/>
          <w:szCs w:val="22"/>
        </w:rPr>
      </w:pPr>
      <w:r w:rsidRPr="00BB4015">
        <w:rPr>
          <w:color w:val="auto"/>
          <w:sz w:val="22"/>
          <w:szCs w:val="22"/>
        </w:rPr>
        <w:t xml:space="preserve">analýza procesů, výkonů a výsledků činností (s důrazem na kvalitativní rozbor), </w:t>
      </w:r>
    </w:p>
    <w:p w:rsidR="00AB0551" w:rsidRPr="00BB4015" w:rsidRDefault="00AB0551" w:rsidP="00927107">
      <w:pPr>
        <w:pStyle w:val="Default"/>
        <w:widowControl/>
        <w:numPr>
          <w:ilvl w:val="0"/>
          <w:numId w:val="648"/>
        </w:numPr>
        <w:suppressAutoHyphens w:val="0"/>
        <w:autoSpaceDN w:val="0"/>
        <w:adjustRightInd w:val="0"/>
        <w:spacing w:line="276" w:lineRule="auto"/>
        <w:jc w:val="both"/>
        <w:rPr>
          <w:color w:val="auto"/>
          <w:sz w:val="22"/>
          <w:szCs w:val="22"/>
        </w:rPr>
      </w:pPr>
      <w:r w:rsidRPr="00BB4015">
        <w:rPr>
          <w:color w:val="auto"/>
          <w:sz w:val="22"/>
          <w:szCs w:val="22"/>
        </w:rPr>
        <w:t xml:space="preserve">didaktické testy, </w:t>
      </w:r>
    </w:p>
    <w:p w:rsidR="00AB0551" w:rsidRPr="00BB4015" w:rsidRDefault="00AB0551" w:rsidP="00927107">
      <w:pPr>
        <w:pStyle w:val="Default"/>
        <w:widowControl/>
        <w:numPr>
          <w:ilvl w:val="0"/>
          <w:numId w:val="648"/>
        </w:numPr>
        <w:suppressAutoHyphens w:val="0"/>
        <w:autoSpaceDN w:val="0"/>
        <w:adjustRightInd w:val="0"/>
        <w:spacing w:line="276" w:lineRule="auto"/>
        <w:jc w:val="both"/>
        <w:rPr>
          <w:color w:val="auto"/>
          <w:sz w:val="22"/>
          <w:szCs w:val="22"/>
        </w:rPr>
      </w:pPr>
      <w:r w:rsidRPr="00BB4015">
        <w:rPr>
          <w:color w:val="auto"/>
          <w:sz w:val="22"/>
          <w:szCs w:val="22"/>
        </w:rPr>
        <w:t xml:space="preserve">portfolio žákovských prací, </w:t>
      </w:r>
    </w:p>
    <w:p w:rsidR="00AB0551" w:rsidRPr="00BB4015" w:rsidRDefault="00AB0551" w:rsidP="00927107">
      <w:pPr>
        <w:pStyle w:val="Default"/>
        <w:widowControl/>
        <w:numPr>
          <w:ilvl w:val="0"/>
          <w:numId w:val="648"/>
        </w:numPr>
        <w:suppressAutoHyphens w:val="0"/>
        <w:autoSpaceDN w:val="0"/>
        <w:adjustRightInd w:val="0"/>
        <w:spacing w:line="276" w:lineRule="auto"/>
        <w:jc w:val="both"/>
        <w:rPr>
          <w:color w:val="auto"/>
          <w:sz w:val="22"/>
          <w:szCs w:val="22"/>
        </w:rPr>
      </w:pPr>
      <w:r w:rsidRPr="00BB4015">
        <w:rPr>
          <w:color w:val="auto"/>
          <w:sz w:val="22"/>
          <w:szCs w:val="22"/>
        </w:rPr>
        <w:t xml:space="preserve">reflexe rozboru výsledků žákovy práce a hodnocení (spolupráce dítěte, jeho motivací ke školní práci, jak přijímá úspěch a neúspěch, jaký je jeho učební styl, reakce na zátěžové situace; základní vztahová dynamika; posouzení vlivu organizace vzdělávání, včetně např. zasedacího pořádku třídy), </w:t>
      </w:r>
    </w:p>
    <w:p w:rsidR="00AB0551" w:rsidRPr="00BB4015" w:rsidRDefault="00AB0551" w:rsidP="00BB4015">
      <w:pPr>
        <w:pStyle w:val="Default"/>
        <w:spacing w:line="276" w:lineRule="auto"/>
        <w:jc w:val="both"/>
        <w:rPr>
          <w:b/>
          <w:color w:val="auto"/>
          <w:sz w:val="22"/>
          <w:szCs w:val="22"/>
        </w:rPr>
      </w:pPr>
      <w:r w:rsidRPr="00BB4015">
        <w:rPr>
          <w:b/>
          <w:color w:val="auto"/>
          <w:sz w:val="22"/>
          <w:szCs w:val="22"/>
        </w:rPr>
        <w:t xml:space="preserve">2. analýza domácí přípravy žáka, </w:t>
      </w:r>
    </w:p>
    <w:p w:rsidR="00AB0551" w:rsidRPr="00BB4015" w:rsidRDefault="00AB0551" w:rsidP="00BB4015">
      <w:pPr>
        <w:pStyle w:val="Default"/>
        <w:spacing w:line="276" w:lineRule="auto"/>
        <w:jc w:val="both"/>
        <w:rPr>
          <w:b/>
          <w:color w:val="auto"/>
          <w:sz w:val="22"/>
          <w:szCs w:val="22"/>
        </w:rPr>
      </w:pPr>
      <w:r w:rsidRPr="00BB4015">
        <w:rPr>
          <w:b/>
          <w:color w:val="auto"/>
          <w:sz w:val="22"/>
          <w:szCs w:val="22"/>
        </w:rPr>
        <w:t xml:space="preserve">3. identifikace zjevných rizikových faktorů na straně žáka i rodiny </w:t>
      </w:r>
      <w:r w:rsidRPr="00BB4015">
        <w:rPr>
          <w:color w:val="auto"/>
          <w:sz w:val="22"/>
          <w:szCs w:val="22"/>
        </w:rPr>
        <w:t>(nízká sociokulturní úroveň, rodina v náročné životní situaci, výukové či výchovné obtíže u sourozenců), rizikové faktory u samotného žáka (nápadnosti v řeči, v úrovni aktivity (hyper/hypo), v úrovni emotivity, ve způsobu interakce se spolužáky/dospělými, případné smyslové či tělesné vady, adaptační obtíže, předchozí školní neúspěchy apod.)</w:t>
      </w:r>
    </w:p>
    <w:p w:rsidR="00AB0551" w:rsidRPr="00BB4015" w:rsidRDefault="00AB0551" w:rsidP="00BB4015">
      <w:pPr>
        <w:pStyle w:val="Default"/>
        <w:spacing w:line="276" w:lineRule="auto"/>
        <w:jc w:val="both"/>
        <w:rPr>
          <w:sz w:val="22"/>
          <w:szCs w:val="22"/>
        </w:rPr>
      </w:pPr>
      <w:r w:rsidRPr="00BB4015">
        <w:rPr>
          <w:b/>
          <w:color w:val="auto"/>
          <w:sz w:val="22"/>
          <w:szCs w:val="22"/>
        </w:rPr>
        <w:t xml:space="preserve">4. analýza vlastního pedagogického přístupu </w:t>
      </w:r>
      <w:r w:rsidRPr="00BB4015">
        <w:rPr>
          <w:color w:val="auto"/>
          <w:sz w:val="22"/>
          <w:szCs w:val="22"/>
        </w:rPr>
        <w:t>a</w:t>
      </w:r>
      <w:r w:rsidRPr="00BB4015">
        <w:rPr>
          <w:b/>
          <w:color w:val="auto"/>
          <w:sz w:val="22"/>
          <w:szCs w:val="22"/>
        </w:rPr>
        <w:t xml:space="preserve"> </w:t>
      </w:r>
      <w:r w:rsidRPr="00BB4015">
        <w:rPr>
          <w:sz w:val="22"/>
          <w:szCs w:val="22"/>
        </w:rPr>
        <w:t>jeho možnými dopady na vzdělávací proces</w:t>
      </w:r>
    </w:p>
    <w:p w:rsidR="00AB0551" w:rsidRPr="00BB4015" w:rsidRDefault="00AB0551"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Podpůrná opatření představují zejména </w:t>
      </w:r>
    </w:p>
    <w:p w:rsidR="00AB0551" w:rsidRPr="00BB4015" w:rsidRDefault="00AB0551" w:rsidP="00927107">
      <w:pPr>
        <w:pStyle w:val="Default"/>
        <w:widowControl/>
        <w:numPr>
          <w:ilvl w:val="0"/>
          <w:numId w:val="649"/>
        </w:numPr>
        <w:suppressAutoHyphens w:val="0"/>
        <w:autoSpaceDN w:val="0"/>
        <w:adjustRightInd w:val="0"/>
        <w:spacing w:line="276" w:lineRule="auto"/>
        <w:jc w:val="both"/>
        <w:rPr>
          <w:b/>
          <w:bCs/>
          <w:color w:val="auto"/>
          <w:sz w:val="22"/>
          <w:szCs w:val="22"/>
        </w:rPr>
      </w:pPr>
      <w:r w:rsidRPr="00BB4015">
        <w:rPr>
          <w:b/>
          <w:bCs/>
          <w:color w:val="auto"/>
          <w:sz w:val="22"/>
          <w:szCs w:val="22"/>
        </w:rPr>
        <w:t xml:space="preserve">úpravy v organizaci práce se žákem, </w:t>
      </w:r>
    </w:p>
    <w:p w:rsidR="00AB0551" w:rsidRPr="00BB4015" w:rsidRDefault="00AB0551" w:rsidP="00927107">
      <w:pPr>
        <w:pStyle w:val="Default"/>
        <w:widowControl/>
        <w:numPr>
          <w:ilvl w:val="0"/>
          <w:numId w:val="649"/>
        </w:numPr>
        <w:suppressAutoHyphens w:val="0"/>
        <w:autoSpaceDN w:val="0"/>
        <w:adjustRightInd w:val="0"/>
        <w:spacing w:line="276" w:lineRule="auto"/>
        <w:jc w:val="both"/>
        <w:rPr>
          <w:color w:val="auto"/>
          <w:sz w:val="22"/>
          <w:szCs w:val="22"/>
        </w:rPr>
      </w:pPr>
      <w:r w:rsidRPr="00BB4015">
        <w:rPr>
          <w:b/>
          <w:bCs/>
          <w:color w:val="auto"/>
          <w:sz w:val="22"/>
          <w:szCs w:val="22"/>
        </w:rPr>
        <w:t xml:space="preserve">v metodách výuky, </w:t>
      </w:r>
    </w:p>
    <w:p w:rsidR="00AB0551" w:rsidRPr="00BB4015" w:rsidRDefault="00AB0551" w:rsidP="00927107">
      <w:pPr>
        <w:pStyle w:val="Default"/>
        <w:widowControl/>
        <w:numPr>
          <w:ilvl w:val="0"/>
          <w:numId w:val="649"/>
        </w:numPr>
        <w:suppressAutoHyphens w:val="0"/>
        <w:autoSpaceDN w:val="0"/>
        <w:adjustRightInd w:val="0"/>
        <w:spacing w:line="276" w:lineRule="auto"/>
        <w:jc w:val="both"/>
        <w:rPr>
          <w:color w:val="auto"/>
          <w:sz w:val="22"/>
          <w:szCs w:val="22"/>
        </w:rPr>
      </w:pPr>
      <w:r w:rsidRPr="00BB4015">
        <w:rPr>
          <w:b/>
          <w:bCs/>
          <w:color w:val="auto"/>
          <w:sz w:val="22"/>
          <w:szCs w:val="22"/>
        </w:rPr>
        <w:t xml:space="preserve">ve způsobech hodnocení žáka </w:t>
      </w:r>
    </w:p>
    <w:p w:rsidR="00AB0551" w:rsidRPr="00BB4015" w:rsidRDefault="00AB0551" w:rsidP="00927107">
      <w:pPr>
        <w:pStyle w:val="Default"/>
        <w:widowControl/>
        <w:numPr>
          <w:ilvl w:val="0"/>
          <w:numId w:val="649"/>
        </w:numPr>
        <w:suppressAutoHyphens w:val="0"/>
        <w:autoSpaceDN w:val="0"/>
        <w:adjustRightInd w:val="0"/>
        <w:spacing w:line="276" w:lineRule="auto"/>
        <w:jc w:val="both"/>
        <w:rPr>
          <w:color w:val="auto"/>
          <w:sz w:val="22"/>
          <w:szCs w:val="22"/>
        </w:rPr>
      </w:pPr>
      <w:r w:rsidRPr="00BB4015">
        <w:rPr>
          <w:b/>
          <w:bCs/>
          <w:color w:val="auto"/>
          <w:sz w:val="22"/>
          <w:szCs w:val="22"/>
        </w:rPr>
        <w:t xml:space="preserve">v případném poskytnutí pomůcek pro vzdělávání žáka, </w:t>
      </w:r>
      <w:r w:rsidRPr="00BB4015">
        <w:rPr>
          <w:bCs/>
          <w:color w:val="auto"/>
          <w:sz w:val="22"/>
          <w:szCs w:val="22"/>
        </w:rPr>
        <w:t xml:space="preserve">které nevyžadují další finanční prostředky. </w:t>
      </w:r>
    </w:p>
    <w:p w:rsidR="00AB0551" w:rsidRPr="00BB4015" w:rsidRDefault="00AB0551"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Podpora I. stupně se stanovuje tak, aby bylo </w:t>
      </w:r>
      <w:r w:rsidRPr="00BB4015">
        <w:rPr>
          <w:b/>
          <w:bCs/>
          <w:color w:val="auto"/>
          <w:sz w:val="22"/>
          <w:szCs w:val="22"/>
        </w:rPr>
        <w:t>možné průběžně vyhodnocovat efektivitu zvolené strategie úprav v práci se žákem, a to především ve školní práci</w:t>
      </w:r>
      <w:r w:rsidRPr="00BB4015">
        <w:rPr>
          <w:color w:val="auto"/>
          <w:sz w:val="22"/>
          <w:szCs w:val="22"/>
        </w:rPr>
        <w:t xml:space="preserve">. Pokud zvolené strategie nepovedou k pozitivním změnám v práci se žákem, je vhodné doporučit rodičům nebo zákonným zástupcům žáka, aby požádali o vyšetření žáka školským poradenským zařízením. </w:t>
      </w: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Současně je důležité akceptovat, že někteří žáci nastupují do inkluzivního modelu vzdělávání s již stanovenou diagnózou, na které se obvykle podílí ŠPZ, často ve spolupráci s lékaři. Tam pak škola nepostupuje výhradně podle I. stupně podpory, ale nastavuje taková opatření, která vyplynou z </w:t>
      </w:r>
      <w:r w:rsidRPr="00BB4015">
        <w:rPr>
          <w:b/>
          <w:bCs/>
          <w:color w:val="auto"/>
          <w:sz w:val="22"/>
          <w:szCs w:val="22"/>
        </w:rPr>
        <w:t>doporučení ŠPZ, případně dalších odborníků</w:t>
      </w:r>
      <w:r w:rsidRPr="00BB4015">
        <w:rPr>
          <w:color w:val="auto"/>
          <w:sz w:val="22"/>
          <w:szCs w:val="22"/>
        </w:rPr>
        <w:t xml:space="preserve">, kdy je tedy možné vřazení žáka do vyššího stupně podpory. </w:t>
      </w:r>
    </w:p>
    <w:p w:rsidR="00AB0551" w:rsidRPr="00BB4015" w:rsidRDefault="00AB0551"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bCs/>
          <w:color w:val="auto"/>
          <w:sz w:val="22"/>
          <w:szCs w:val="22"/>
        </w:rPr>
      </w:pPr>
      <w:r w:rsidRPr="00BB4015">
        <w:rPr>
          <w:b/>
          <w:bCs/>
          <w:color w:val="auto"/>
          <w:sz w:val="22"/>
          <w:szCs w:val="22"/>
        </w:rPr>
        <w:t xml:space="preserve">a) </w:t>
      </w:r>
      <w:r w:rsidRPr="00BB4015">
        <w:rPr>
          <w:color w:val="auto"/>
          <w:sz w:val="22"/>
          <w:szCs w:val="22"/>
        </w:rPr>
        <w:t xml:space="preserve">Prostředkem podpory I. stupně je </w:t>
      </w:r>
      <w:r w:rsidRPr="00BB4015">
        <w:rPr>
          <w:b/>
          <w:bCs/>
          <w:color w:val="auto"/>
          <w:sz w:val="22"/>
          <w:szCs w:val="22"/>
        </w:rPr>
        <w:t xml:space="preserve">etapa přímé podpory žáka ve výuce učitelem </w:t>
      </w:r>
    </w:p>
    <w:p w:rsidR="00AB0551" w:rsidRPr="00BB4015" w:rsidRDefault="00AB0551" w:rsidP="00BB4015">
      <w:pPr>
        <w:pStyle w:val="Default"/>
        <w:spacing w:line="276" w:lineRule="auto"/>
        <w:jc w:val="both"/>
        <w:rPr>
          <w:color w:val="auto"/>
          <w:sz w:val="22"/>
          <w:szCs w:val="22"/>
        </w:rPr>
      </w:pPr>
      <w:r w:rsidRPr="00BB4015">
        <w:rPr>
          <w:color w:val="auto"/>
          <w:sz w:val="22"/>
          <w:szCs w:val="22"/>
        </w:rPr>
        <w:t>Jedná se o opatření, která navrhuje a realizuje učitel sám, případně ve spolupráci s pedagogy školy, ve prospěch žáka či skupiny žáků v případě, že identifikuje rizika ve zvládání vzdělávací cesty. Učitel identifikuje potřebnost opatření především na základě vlastní průběžné pedagogické diagnostiky (viz výše). Učitel postupuje na základě svých odborných kompetencí v rámci vyučovacího procesu a tato opatření může i nemusí s rodiči konzultovat. Může konzultovat s kolegy učiteli, často s těmi, kteří učí v paralelní třídě nebo mají zkušenost s výukou stejného předmětu či podobně starých žáků. Učitel může využít konzultace s pracovníky školního poradenského pracoviště (dále jen ŠPP), tedy s výchovným poradcem, metodikem prevence, školním psychologem či školním speciálním pedagogem.</w:t>
      </w:r>
    </w:p>
    <w:p w:rsidR="00492DA1" w:rsidRDefault="00492DA1"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V případě, že učitel vyhodnotí dosud provedená opatření jako nedostatečná, vstupuje do etapy </w:t>
      </w:r>
      <w:r w:rsidRPr="00BB4015">
        <w:rPr>
          <w:b/>
          <w:bCs/>
          <w:color w:val="auto"/>
          <w:sz w:val="22"/>
          <w:szCs w:val="22"/>
        </w:rPr>
        <w:t xml:space="preserve">Plánu pedagogické podpory </w:t>
      </w:r>
      <w:r w:rsidRPr="00BB4015">
        <w:rPr>
          <w:color w:val="auto"/>
          <w:sz w:val="22"/>
          <w:szCs w:val="22"/>
        </w:rPr>
        <w:t>(PLPP).</w:t>
      </w:r>
    </w:p>
    <w:p w:rsidR="00AB0551" w:rsidRDefault="00AB0551" w:rsidP="00BB4015">
      <w:pPr>
        <w:pStyle w:val="Default"/>
        <w:spacing w:line="276" w:lineRule="auto"/>
        <w:jc w:val="both"/>
        <w:rPr>
          <w:color w:val="auto"/>
          <w:sz w:val="22"/>
          <w:szCs w:val="22"/>
        </w:rPr>
      </w:pPr>
      <w:r w:rsidRPr="00BB4015">
        <w:rPr>
          <w:color w:val="auto"/>
          <w:sz w:val="22"/>
          <w:szCs w:val="22"/>
        </w:rPr>
        <w:t xml:space="preserve"> </w:t>
      </w:r>
    </w:p>
    <w:p w:rsidR="00492DA1" w:rsidRPr="00BB4015" w:rsidRDefault="00492DA1"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Je-li to možné, je vhodné </w:t>
      </w:r>
      <w:r w:rsidRPr="00BB4015">
        <w:rPr>
          <w:b/>
          <w:color w:val="auto"/>
          <w:sz w:val="22"/>
          <w:szCs w:val="22"/>
        </w:rPr>
        <w:t>zapojit rodiče do spolupráce</w:t>
      </w:r>
      <w:r w:rsidRPr="00BB4015">
        <w:rPr>
          <w:color w:val="auto"/>
          <w:sz w:val="22"/>
          <w:szCs w:val="22"/>
        </w:rPr>
        <w:t xml:space="preserve">. Přímý souhlas s navrhovanými opatřeními 1. stupně se však nevyžaduje. Je učitelovou kompetencí rozhodnout o opatřeních, která hodlá realizovat, např. </w:t>
      </w:r>
      <w:r w:rsidRPr="00BB4015">
        <w:rPr>
          <w:b/>
          <w:bCs/>
          <w:color w:val="auto"/>
          <w:sz w:val="22"/>
          <w:szCs w:val="22"/>
        </w:rPr>
        <w:t xml:space="preserve">přesazení žáka na jiné místo, diferenciace výuky ve skupinách, poskytnutí delšího času na vypracování úkolu, volba typu písemné nebo ústní zkoušky </w:t>
      </w:r>
      <w:r w:rsidRPr="00BB4015">
        <w:rPr>
          <w:color w:val="auto"/>
          <w:sz w:val="22"/>
          <w:szCs w:val="22"/>
        </w:rPr>
        <w:t xml:space="preserve">apod. </w:t>
      </w:r>
    </w:p>
    <w:p w:rsidR="00AB0551" w:rsidRPr="00BB4015" w:rsidRDefault="00AB0551"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color w:val="auto"/>
          <w:sz w:val="22"/>
          <w:szCs w:val="22"/>
        </w:rPr>
      </w:pPr>
      <w:r w:rsidRPr="00BB4015">
        <w:rPr>
          <w:b/>
          <w:bCs/>
          <w:color w:val="auto"/>
          <w:sz w:val="22"/>
          <w:szCs w:val="22"/>
        </w:rPr>
        <w:t xml:space="preserve">b) </w:t>
      </w:r>
      <w:r w:rsidRPr="00BB4015">
        <w:rPr>
          <w:bCs/>
          <w:color w:val="auto"/>
          <w:sz w:val="22"/>
          <w:szCs w:val="22"/>
        </w:rPr>
        <w:t>V</w:t>
      </w:r>
      <w:r w:rsidRPr="00BB4015">
        <w:rPr>
          <w:b/>
          <w:bCs/>
          <w:color w:val="auto"/>
          <w:sz w:val="22"/>
          <w:szCs w:val="22"/>
        </w:rPr>
        <w:t xml:space="preserve"> </w:t>
      </w:r>
      <w:r w:rsidRPr="00BB4015">
        <w:rPr>
          <w:bCs/>
          <w:color w:val="auto"/>
          <w:sz w:val="22"/>
          <w:szCs w:val="22"/>
        </w:rPr>
        <w:t>etapě</w:t>
      </w:r>
      <w:r w:rsidRPr="00BB4015">
        <w:rPr>
          <w:b/>
          <w:bCs/>
          <w:color w:val="auto"/>
          <w:sz w:val="22"/>
          <w:szCs w:val="22"/>
        </w:rPr>
        <w:t xml:space="preserve"> plánu pedagogické podpory (PLPP) nebo individuálního výchovného plánu (IVýP) </w:t>
      </w:r>
      <w:r w:rsidRPr="00BB4015">
        <w:rPr>
          <w:color w:val="auto"/>
          <w:sz w:val="22"/>
          <w:szCs w:val="22"/>
        </w:rPr>
        <w:t>již učitel své kroky konzultuje s dalšími pracovníky školy, ať již kolegy učiteli (např. se zkušeným kolegou, uvádějícím učitelem, učitelem – metodikem pro konkrétní předmět či stupeň) nebo s poradenskými pracovníky školy – výchovným poradcem, školním metodikem prevence.</w:t>
      </w:r>
    </w:p>
    <w:p w:rsidR="00492DA1" w:rsidRDefault="00492DA1"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Učitel s případnou podporou dalších pedagogů </w:t>
      </w:r>
      <w:r w:rsidRPr="00BB4015">
        <w:rPr>
          <w:b/>
          <w:bCs/>
          <w:color w:val="auto"/>
          <w:sz w:val="22"/>
          <w:szCs w:val="22"/>
        </w:rPr>
        <w:t>vypracovává plán pedagogické podpory</w:t>
      </w:r>
      <w:r w:rsidR="00260103">
        <w:rPr>
          <w:b/>
          <w:bCs/>
          <w:color w:val="auto"/>
          <w:sz w:val="22"/>
          <w:szCs w:val="22"/>
        </w:rPr>
        <w:t xml:space="preserve">. </w:t>
      </w:r>
      <w:r w:rsidRPr="00BB4015">
        <w:rPr>
          <w:color w:val="auto"/>
          <w:sz w:val="22"/>
          <w:szCs w:val="22"/>
        </w:rPr>
        <w:t xml:space="preserve">Tento dokument není nutné (ale samozřejmě možné) při jeho přípravě konzultovat se ŠPZ, ovšem již hotový a vyhodnocený slouží jako podklad v případě následné diagnostiky žáka ve ŠPZ, tedy tehdy, nejsou-li opatření na I. stupni dostačující. Pracovníkům ŠPZ usnadní vypracovaný PLPP vhled do problémů žáka a již realizovaných opatření. V ideálním případě předává škola tento dokument rodičům před plánovanou návštěvou ŠPZ. </w:t>
      </w:r>
    </w:p>
    <w:p w:rsidR="00AB0551" w:rsidRPr="00BB4015" w:rsidRDefault="00AB0551"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Od etapy </w:t>
      </w:r>
      <w:r w:rsidRPr="00BB4015">
        <w:rPr>
          <w:b/>
          <w:bCs/>
          <w:color w:val="auto"/>
          <w:sz w:val="22"/>
          <w:szCs w:val="22"/>
        </w:rPr>
        <w:t xml:space="preserve">Plánu pedagogické podpory </w:t>
      </w:r>
      <w:r w:rsidRPr="00BB4015">
        <w:rPr>
          <w:color w:val="auto"/>
          <w:sz w:val="22"/>
          <w:szCs w:val="22"/>
        </w:rPr>
        <w:t xml:space="preserve">se spolupráce s rodiči velmi doporučuje, jedná se již o komplexnější přístup k řešení obtíží žáka, v jehož rámci by žák měl profitovat z propracovaných opatření nejen ve škole, ale i v rámci domácí přípravy. Základní podmínkou pro dobrou spolupráci s rodiči je </w:t>
      </w:r>
      <w:r w:rsidRPr="00BB4015">
        <w:rPr>
          <w:b/>
          <w:bCs/>
          <w:color w:val="auto"/>
          <w:sz w:val="22"/>
          <w:szCs w:val="22"/>
        </w:rPr>
        <w:t>vhodná strategie jednání s nimi</w:t>
      </w:r>
      <w:r w:rsidRPr="00BB4015">
        <w:rPr>
          <w:color w:val="auto"/>
          <w:sz w:val="22"/>
          <w:szCs w:val="22"/>
        </w:rPr>
        <w:t xml:space="preserve">. Je vhodné vycházet z pozitivního směřování a vstřícné komunikace o dítěti, z hodnocení postaveném na tom, co dítě zvládlo. Současně je důležité postupovat ke změně u žáka postupně, upozornit na nutnost pozitivní motivace (dítě musí zažít úspěch). </w:t>
      </w:r>
    </w:p>
    <w:p w:rsidR="00AB0551" w:rsidRPr="00BB4015" w:rsidRDefault="00AB0551"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color w:val="auto"/>
          <w:sz w:val="22"/>
          <w:szCs w:val="22"/>
        </w:rPr>
      </w:pPr>
      <w:r w:rsidRPr="00BB4015">
        <w:rPr>
          <w:b/>
          <w:bCs/>
          <w:color w:val="auto"/>
          <w:sz w:val="22"/>
          <w:szCs w:val="22"/>
        </w:rPr>
        <w:t xml:space="preserve">Organizace výuky </w:t>
      </w: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Ve vyučovací hodině se věnuje větší pozornost metodám výuky, struktuře vyučovací hodiny, přiměřenosti vyučování, logické organizaci a srozumitelnosti předkládaného učiva, motivaci k učení a opakování základních principů učiva. Organizace výuky směřuje k aktivizaci koncentrace pozornosti žáka, k zlepšení jeho motivace a schopnosti učení se, k zapamatování a vybavení si učiva. Současně je zohledňován sociální statut a vztahová síť žáka, prostředí, ze kterého žák přichází do školního prostředí. </w:t>
      </w:r>
    </w:p>
    <w:p w:rsidR="00AB0551" w:rsidRPr="00BB4015" w:rsidRDefault="00AB0551" w:rsidP="00BB4015">
      <w:pPr>
        <w:pStyle w:val="Default"/>
        <w:spacing w:line="276" w:lineRule="auto"/>
        <w:jc w:val="both"/>
        <w:rPr>
          <w:b/>
          <w:bCs/>
          <w:color w:val="auto"/>
          <w:sz w:val="22"/>
          <w:szCs w:val="22"/>
        </w:rPr>
      </w:pPr>
    </w:p>
    <w:p w:rsidR="00AB0551" w:rsidRPr="00BB4015" w:rsidRDefault="00AB0551" w:rsidP="00BB4015">
      <w:pPr>
        <w:pStyle w:val="Default"/>
        <w:spacing w:line="276" w:lineRule="auto"/>
        <w:jc w:val="both"/>
        <w:rPr>
          <w:color w:val="auto"/>
          <w:sz w:val="22"/>
          <w:szCs w:val="22"/>
        </w:rPr>
      </w:pPr>
      <w:r w:rsidRPr="00BB4015">
        <w:rPr>
          <w:b/>
          <w:bCs/>
          <w:color w:val="auto"/>
          <w:sz w:val="22"/>
          <w:szCs w:val="22"/>
        </w:rPr>
        <w:t xml:space="preserve">Doporučení pro podporu žákovy práce: </w:t>
      </w: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A. upevnění a modifikace pravidel a struktury vyučovací hodiny (střídání forem a činností během výuky), </w:t>
      </w: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B. změna zasedacího pořádku či uspořádání třídy v rámci vyučovací jednotky a charakteru výuky, </w:t>
      </w: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C. diferenciace výuky, skupinová a kooperativní výuka, </w:t>
      </w:r>
    </w:p>
    <w:p w:rsidR="00AB0551" w:rsidRPr="00BB4015" w:rsidRDefault="00AB0551" w:rsidP="00BB4015">
      <w:pPr>
        <w:pStyle w:val="Default"/>
        <w:spacing w:line="276" w:lineRule="auto"/>
        <w:jc w:val="both"/>
        <w:rPr>
          <w:color w:val="auto"/>
          <w:sz w:val="22"/>
          <w:szCs w:val="22"/>
        </w:rPr>
      </w:pPr>
      <w:r w:rsidRPr="00BB4015">
        <w:rPr>
          <w:color w:val="auto"/>
          <w:sz w:val="22"/>
          <w:szCs w:val="22"/>
        </w:rPr>
        <w:t xml:space="preserve">D. zohlednění postavení žáka ve skupině (třídě). </w:t>
      </w:r>
    </w:p>
    <w:p w:rsidR="00AB0551" w:rsidRPr="00BB4015" w:rsidRDefault="00AB0551"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b/>
          <w:bCs/>
          <w:color w:val="auto"/>
          <w:sz w:val="22"/>
          <w:szCs w:val="22"/>
        </w:rPr>
      </w:pPr>
      <w:r w:rsidRPr="00BB4015">
        <w:rPr>
          <w:b/>
          <w:bCs/>
          <w:color w:val="auto"/>
          <w:sz w:val="22"/>
          <w:szCs w:val="22"/>
        </w:rPr>
        <w:t>Délka trvání podpory</w:t>
      </w:r>
    </w:p>
    <w:p w:rsidR="00AB0551" w:rsidRPr="00BB4015" w:rsidRDefault="00AB0551" w:rsidP="00BB4015">
      <w:pPr>
        <w:pStyle w:val="Default"/>
        <w:spacing w:line="276" w:lineRule="auto"/>
        <w:jc w:val="both"/>
        <w:rPr>
          <w:color w:val="auto"/>
          <w:sz w:val="22"/>
          <w:szCs w:val="22"/>
        </w:rPr>
      </w:pPr>
      <w:r w:rsidRPr="00BB4015">
        <w:rPr>
          <w:b/>
          <w:bCs/>
          <w:color w:val="auto"/>
          <w:sz w:val="22"/>
          <w:szCs w:val="22"/>
        </w:rPr>
        <w:t xml:space="preserve">Interval vyhodnocení poskytované podpory </w:t>
      </w:r>
      <w:r w:rsidRPr="00BB4015">
        <w:rPr>
          <w:color w:val="auto"/>
          <w:sz w:val="22"/>
          <w:szCs w:val="22"/>
        </w:rPr>
        <w:t xml:space="preserve">může být velmi rozdílný. Přesný interval pro plnění a následné vyhodnocení PLPP si stanovuje pedagog, stanovena je maximální </w:t>
      </w:r>
      <w:r w:rsidRPr="00BB4015">
        <w:rPr>
          <w:b/>
          <w:bCs/>
          <w:color w:val="auto"/>
          <w:sz w:val="22"/>
          <w:szCs w:val="22"/>
        </w:rPr>
        <w:t xml:space="preserve">lhůta 3 měsíců </w:t>
      </w:r>
      <w:r w:rsidRPr="00BB4015">
        <w:rPr>
          <w:color w:val="auto"/>
          <w:sz w:val="22"/>
          <w:szCs w:val="22"/>
        </w:rPr>
        <w:t xml:space="preserve">na zhodnocení efektivity a účelnosti PLPP. </w:t>
      </w:r>
    </w:p>
    <w:p w:rsidR="00AB0551" w:rsidRPr="00BB4015" w:rsidRDefault="00AB0551" w:rsidP="00BB4015">
      <w:pPr>
        <w:pStyle w:val="Default"/>
        <w:spacing w:line="276" w:lineRule="auto"/>
        <w:jc w:val="both"/>
        <w:rPr>
          <w:color w:val="auto"/>
          <w:sz w:val="22"/>
          <w:szCs w:val="22"/>
        </w:rPr>
      </w:pPr>
    </w:p>
    <w:p w:rsidR="00AB0551" w:rsidRPr="00BB4015" w:rsidRDefault="00AB0551" w:rsidP="00BB4015">
      <w:pPr>
        <w:pStyle w:val="Default"/>
        <w:spacing w:line="276" w:lineRule="auto"/>
        <w:jc w:val="both"/>
        <w:rPr>
          <w:color w:val="auto"/>
          <w:sz w:val="22"/>
          <w:szCs w:val="22"/>
        </w:rPr>
      </w:pPr>
      <w:r w:rsidRPr="00BB4015">
        <w:rPr>
          <w:b/>
          <w:bCs/>
          <w:color w:val="auto"/>
          <w:sz w:val="22"/>
          <w:szCs w:val="22"/>
        </w:rPr>
        <w:t xml:space="preserve">Hodnocení žáka je nedílnou součástí průběhu vzdělávání, </w:t>
      </w:r>
      <w:r w:rsidRPr="00BB4015">
        <w:rPr>
          <w:color w:val="auto"/>
          <w:sz w:val="22"/>
          <w:szCs w:val="22"/>
        </w:rPr>
        <w:t xml:space="preserve">učitel musí vědět, co je cílem hodnocení a žák musí ze způsobu hodnocení pochopit výsledek svojí práce. Hodnocení musí být </w:t>
      </w:r>
      <w:r w:rsidRPr="00BB4015">
        <w:rPr>
          <w:b/>
          <w:bCs/>
          <w:color w:val="auto"/>
          <w:sz w:val="22"/>
          <w:szCs w:val="22"/>
        </w:rPr>
        <w:t>včasné – tedy po splnění úkolu.</w:t>
      </w:r>
      <w:r w:rsidRPr="00BB4015">
        <w:rPr>
          <w:color w:val="auto"/>
          <w:sz w:val="22"/>
          <w:szCs w:val="22"/>
        </w:rPr>
        <w:t xml:space="preserve"> Kategorie hodnocení žáka musí být nastavena tak, aby umožňoval kriteriální hodnocení a menší prostor byl dán intuitivním formám hodnocení, které mohou významně ovlivnit objektivitu celého procesu. Současně je třeba odlišovat typy zkoušek a jejich váhu, v kontextu celkového hodnocení žáka. </w:t>
      </w:r>
    </w:p>
    <w:p w:rsidR="00AB0551" w:rsidRPr="00260103" w:rsidRDefault="00260103" w:rsidP="00BB4015">
      <w:pPr>
        <w:spacing w:after="0"/>
        <w:rPr>
          <w:sz w:val="24"/>
        </w:rPr>
      </w:pPr>
      <w:r w:rsidRPr="00260103">
        <w:rPr>
          <w:b/>
          <w:sz w:val="24"/>
        </w:rPr>
        <w:t>PODPŮRNÁ OPATŘENÍ PRO ŽÁKY VYKAZUJÍCÍ MIMOŘÁDNÉ</w:t>
      </w:r>
      <w:r>
        <w:rPr>
          <w:b/>
          <w:sz w:val="24"/>
        </w:rPr>
        <w:t xml:space="preserve"> </w:t>
      </w:r>
      <w:r w:rsidRPr="00260103">
        <w:rPr>
          <w:b/>
          <w:sz w:val="24"/>
        </w:rPr>
        <w:t>NADÁNÍ</w:t>
      </w:r>
      <w:r w:rsidR="00AB0551" w:rsidRPr="00260103">
        <w:rPr>
          <w:sz w:val="24"/>
        </w:rPr>
        <w:t xml:space="preserve"> </w:t>
      </w:r>
    </w:p>
    <w:p w:rsidR="00AB0551" w:rsidRPr="00BB4015" w:rsidRDefault="00AB0551" w:rsidP="00BB4015">
      <w:pPr>
        <w:spacing w:after="0"/>
        <w:rPr>
          <w:szCs w:val="22"/>
        </w:rPr>
      </w:pPr>
      <w:r w:rsidRPr="00BB4015">
        <w:rPr>
          <w:szCs w:val="22"/>
        </w:rPr>
        <w:t xml:space="preserve">Pro účely nastavování podpůrných opatření na I. stupni se rozlišuje: mimořádné nadání a znaky nadání. </w:t>
      </w:r>
      <w:r w:rsidRPr="00BB4015">
        <w:rPr>
          <w:b/>
          <w:szCs w:val="22"/>
        </w:rPr>
        <w:t>Mimořádné nadání u žáka musí být diagnostikováno pracovníky ŠPZ (nejčastěji PPP).</w:t>
      </w:r>
      <w:r w:rsidRPr="00BB4015">
        <w:rPr>
          <w:szCs w:val="22"/>
        </w:rPr>
        <w:t xml:space="preserve"> </w:t>
      </w:r>
    </w:p>
    <w:p w:rsidR="00AB0551" w:rsidRPr="00BB4015" w:rsidRDefault="00AB0551" w:rsidP="00BB4015">
      <w:pPr>
        <w:spacing w:after="0"/>
        <w:rPr>
          <w:szCs w:val="22"/>
        </w:rPr>
      </w:pPr>
      <w:r w:rsidRPr="00BB4015">
        <w:rPr>
          <w:szCs w:val="22"/>
        </w:rPr>
        <w:t>Aby mohl být žák diagnostikován ŠPZ jako mimořádně nadaný, často předchází depistáž učitele, který si během vyučovacího procesu všímá, že žák se snadno učí – rychle si pamatuje, rychle aplikuje získané dovednosti, jeho výkon se odlišuje od průměru třídy nebo že vyniká v pohybových, uměleckých a sociálních dovednostech (je např. talentovaný sportovec, hráč na hudební nástroj apod.).</w:t>
      </w:r>
    </w:p>
    <w:p w:rsidR="00AB0551" w:rsidRPr="00BB4015" w:rsidRDefault="00AB0551" w:rsidP="00BB4015">
      <w:pPr>
        <w:spacing w:after="0"/>
        <w:rPr>
          <w:szCs w:val="22"/>
        </w:rPr>
      </w:pPr>
      <w:r w:rsidRPr="00BB4015">
        <w:rPr>
          <w:szCs w:val="22"/>
        </w:rPr>
        <w:t>Často je také učitel na určitý typ žákova nadání upozorňován rodiči. Je pravděpodobné, že u takového žáka bude učitel iniciovat vyšetření v ŠPZ, aby mimořádné nadání potvrdilo. Do té doby bude ale uplatňovat opatření na I. stupni, žáka označí jako žáka se znaky nadání, což je obecnější kategorie než mimořádně nadaný žák a můžeme do ní zahrnout žáky, jejichž vývoj je v některých znalostech a dovednostech akcelerovaný. Není ještě jasné, jestli je jejich nadání možno označit za mimořádné (to je kompetence ŠPZ), ale jejich vzdělávací potřeby je již třeba modifikovat na úrovni I. stupně podpůrných opatření, v oblasti nadání. I. stupeň podpůrných opatření v oblasti nadání tedy zajišťuje podporu buď pro žáky, kteří jsou potencionálně mimořádně nadaní (a čekají na potvrzení ŠPZ) nebo se u nich mimořádné nadání nepotvrdí, ale přesto vykazují oproti svým vrstevníkům zvýšené nadání v určitých oblastech.</w:t>
      </w:r>
    </w:p>
    <w:p w:rsidR="00AB0551" w:rsidRPr="00BB4015" w:rsidRDefault="00AB0551" w:rsidP="00BB4015">
      <w:pPr>
        <w:spacing w:after="0"/>
        <w:rPr>
          <w:szCs w:val="22"/>
        </w:rPr>
      </w:pPr>
      <w:r w:rsidRPr="00BB4015">
        <w:rPr>
          <w:szCs w:val="22"/>
        </w:rPr>
        <w:t xml:space="preserve">Podpora pro nadané i mimořádně nadané žáky spočívá zejména v úpravě obsahů jejich vzdělání - nejčastější formy: </w:t>
      </w:r>
      <w:r w:rsidRPr="00BB4015">
        <w:rPr>
          <w:b/>
          <w:szCs w:val="22"/>
        </w:rPr>
        <w:t>obohacování učiva, účast na výuce ve vyšších ročnících, forma stáží</w:t>
      </w:r>
      <w:r w:rsidRPr="00BB4015">
        <w:rPr>
          <w:szCs w:val="22"/>
        </w:rPr>
        <w:t xml:space="preserve">. </w:t>
      </w:r>
    </w:p>
    <w:p w:rsidR="00AB0551" w:rsidRPr="00BB4015" w:rsidRDefault="00AB0551" w:rsidP="00BB4015">
      <w:pPr>
        <w:spacing w:after="0"/>
        <w:rPr>
          <w:szCs w:val="22"/>
        </w:rPr>
      </w:pPr>
      <w:r w:rsidRPr="00BB4015">
        <w:rPr>
          <w:szCs w:val="22"/>
        </w:rPr>
        <w:t xml:space="preserve">Podpůrná opatření pro mimořádně nadané a nadané žáky jsou od II. do IV. stupně podpůrných opatření, kdy se předpokládá i kombinace mimořádného nadání s dalšími druhy speciálních vzdělávacích potřeb. Pro nadané žáky je možné využívat celou šíři podpůrných opatření, včetně pomůcek. </w:t>
      </w:r>
    </w:p>
    <w:p w:rsidR="00AB0551" w:rsidRPr="00BB4015" w:rsidRDefault="00AB0551" w:rsidP="00BB4015">
      <w:pPr>
        <w:spacing w:after="0"/>
        <w:rPr>
          <w:szCs w:val="22"/>
        </w:rPr>
      </w:pPr>
      <w:r w:rsidRPr="00BB4015">
        <w:rPr>
          <w:b/>
          <w:szCs w:val="22"/>
        </w:rPr>
        <w:t>Identifikační znaky nadaných</w:t>
      </w:r>
      <w:r w:rsidRPr="00BB4015">
        <w:rPr>
          <w:szCs w:val="22"/>
        </w:rPr>
        <w:t xml:space="preserve"> (dle Susan Leydenové)</w:t>
      </w:r>
    </w:p>
    <w:p w:rsidR="00AB0551" w:rsidRPr="00BB4015" w:rsidRDefault="00AB0551" w:rsidP="00BB4015">
      <w:pPr>
        <w:spacing w:before="0" w:after="0"/>
        <w:ind w:firstLine="708"/>
        <w:rPr>
          <w:szCs w:val="22"/>
        </w:rPr>
      </w:pPr>
      <w:r w:rsidRPr="00BB4015">
        <w:rPr>
          <w:szCs w:val="22"/>
        </w:rPr>
        <w:t xml:space="preserve">velká intelektuální zvídavost  </w:t>
      </w:r>
      <w:r w:rsidRPr="00BB4015">
        <w:rPr>
          <w:szCs w:val="22"/>
        </w:rPr>
        <w:tab/>
      </w:r>
      <w:r w:rsidRPr="00BB4015">
        <w:rPr>
          <w:szCs w:val="22"/>
        </w:rPr>
        <w:tab/>
      </w:r>
      <w:r w:rsidR="00BB4015">
        <w:rPr>
          <w:szCs w:val="22"/>
        </w:rPr>
        <w:tab/>
      </w:r>
      <w:r w:rsidRPr="00BB4015">
        <w:rPr>
          <w:szCs w:val="22"/>
        </w:rPr>
        <w:t xml:space="preserve">velká iniciativa </w:t>
      </w:r>
    </w:p>
    <w:p w:rsidR="00AB0551" w:rsidRPr="00BB4015" w:rsidRDefault="00AB0551" w:rsidP="00BB4015">
      <w:pPr>
        <w:spacing w:before="0" w:after="0"/>
        <w:ind w:firstLine="708"/>
        <w:rPr>
          <w:szCs w:val="22"/>
        </w:rPr>
      </w:pPr>
      <w:r w:rsidRPr="00BB4015">
        <w:rPr>
          <w:szCs w:val="22"/>
        </w:rPr>
        <w:t xml:space="preserve">výborné schopnosti uvažování </w:t>
      </w:r>
      <w:r w:rsidRPr="00BB4015">
        <w:rPr>
          <w:szCs w:val="22"/>
        </w:rPr>
        <w:tab/>
      </w:r>
      <w:r w:rsidRPr="00BB4015">
        <w:rPr>
          <w:szCs w:val="22"/>
        </w:rPr>
        <w:tab/>
      </w:r>
      <w:r w:rsidR="00BB4015">
        <w:rPr>
          <w:szCs w:val="22"/>
        </w:rPr>
        <w:tab/>
      </w:r>
      <w:r w:rsidRPr="00BB4015">
        <w:rPr>
          <w:szCs w:val="22"/>
        </w:rPr>
        <w:t>citlivost (přecitlivělost)</w:t>
      </w:r>
    </w:p>
    <w:p w:rsidR="00AB0551" w:rsidRPr="00BB4015" w:rsidRDefault="00AB0551" w:rsidP="00BB4015">
      <w:pPr>
        <w:spacing w:before="0" w:after="0"/>
        <w:ind w:firstLine="708"/>
        <w:rPr>
          <w:szCs w:val="22"/>
        </w:rPr>
      </w:pPr>
      <w:r w:rsidRPr="00BB4015">
        <w:rPr>
          <w:szCs w:val="22"/>
        </w:rPr>
        <w:t xml:space="preserve">neobvyklá vytrvalost </w:t>
      </w:r>
      <w:r w:rsidRPr="00BB4015">
        <w:rPr>
          <w:szCs w:val="22"/>
        </w:rPr>
        <w:tab/>
      </w:r>
      <w:r w:rsidRPr="00BB4015">
        <w:rPr>
          <w:szCs w:val="22"/>
        </w:rPr>
        <w:tab/>
      </w:r>
      <w:r w:rsidRPr="00BB4015">
        <w:rPr>
          <w:szCs w:val="22"/>
        </w:rPr>
        <w:tab/>
      </w:r>
      <w:r w:rsidRPr="00BB4015">
        <w:rPr>
          <w:szCs w:val="22"/>
        </w:rPr>
        <w:tab/>
        <w:t xml:space="preserve">neobvykle vysoké osobní standardy (cíle) </w:t>
      </w:r>
    </w:p>
    <w:p w:rsidR="00AB0551" w:rsidRPr="00BB4015" w:rsidRDefault="00AB0551" w:rsidP="00BB4015">
      <w:pPr>
        <w:spacing w:before="0" w:after="0"/>
        <w:ind w:firstLine="708"/>
        <w:rPr>
          <w:szCs w:val="22"/>
        </w:rPr>
      </w:pPr>
      <w:r w:rsidRPr="00BB4015">
        <w:rPr>
          <w:szCs w:val="22"/>
        </w:rPr>
        <w:t>výjimečná rychlost myšlení</w:t>
      </w:r>
      <w:r w:rsidRPr="00BB4015">
        <w:rPr>
          <w:szCs w:val="22"/>
        </w:rPr>
        <w:tab/>
      </w:r>
      <w:r w:rsidRPr="00BB4015">
        <w:rPr>
          <w:szCs w:val="22"/>
        </w:rPr>
        <w:tab/>
      </w:r>
      <w:r w:rsidRPr="00BB4015">
        <w:rPr>
          <w:szCs w:val="22"/>
        </w:rPr>
        <w:tab/>
        <w:t>netrpělivost (jak se sebou, tak s ostatními)</w:t>
      </w:r>
    </w:p>
    <w:p w:rsidR="00AB0551" w:rsidRPr="00BB4015" w:rsidRDefault="00AB0551" w:rsidP="00BB4015">
      <w:pPr>
        <w:spacing w:before="0" w:after="0"/>
        <w:ind w:firstLine="708"/>
        <w:rPr>
          <w:szCs w:val="22"/>
        </w:rPr>
      </w:pPr>
      <w:r w:rsidRPr="00BB4015">
        <w:rPr>
          <w:szCs w:val="22"/>
        </w:rPr>
        <w:t xml:space="preserve">schopnost učit se snadno a rychle </w:t>
      </w:r>
      <w:r w:rsidRPr="00BB4015">
        <w:rPr>
          <w:szCs w:val="22"/>
        </w:rPr>
        <w:tab/>
      </w:r>
      <w:r w:rsidRPr="00BB4015">
        <w:rPr>
          <w:szCs w:val="22"/>
        </w:rPr>
        <w:tab/>
        <w:t>široký okruh zájmů</w:t>
      </w:r>
    </w:p>
    <w:p w:rsidR="00AB0551" w:rsidRPr="00BB4015" w:rsidRDefault="00AB0551" w:rsidP="00BB4015">
      <w:pPr>
        <w:spacing w:before="0" w:after="0"/>
        <w:ind w:firstLine="708"/>
        <w:rPr>
          <w:szCs w:val="22"/>
        </w:rPr>
      </w:pPr>
      <w:r w:rsidRPr="00BB4015">
        <w:rPr>
          <w:szCs w:val="22"/>
        </w:rPr>
        <w:t xml:space="preserve">dobrá paměť </w:t>
      </w:r>
      <w:r w:rsidRPr="00BB4015">
        <w:rPr>
          <w:szCs w:val="22"/>
        </w:rPr>
        <w:tab/>
      </w:r>
      <w:r w:rsidRPr="00BB4015">
        <w:rPr>
          <w:szCs w:val="22"/>
        </w:rPr>
        <w:tab/>
      </w:r>
      <w:r w:rsidRPr="00BB4015">
        <w:rPr>
          <w:szCs w:val="22"/>
        </w:rPr>
        <w:tab/>
      </w:r>
      <w:r w:rsidRPr="00BB4015">
        <w:rPr>
          <w:szCs w:val="22"/>
        </w:rPr>
        <w:tab/>
      </w:r>
      <w:r w:rsidR="00BB4015">
        <w:rPr>
          <w:szCs w:val="22"/>
        </w:rPr>
        <w:tab/>
      </w:r>
      <w:r w:rsidRPr="00BB4015">
        <w:rPr>
          <w:szCs w:val="22"/>
        </w:rPr>
        <w:t xml:space="preserve">rozsáhlé vědomosti a znamenitost v určitém oboru </w:t>
      </w:r>
    </w:p>
    <w:p w:rsidR="00AB0551" w:rsidRPr="00BB4015" w:rsidRDefault="00AB0551" w:rsidP="00BB4015">
      <w:pPr>
        <w:spacing w:before="0" w:after="0"/>
        <w:ind w:firstLine="708"/>
        <w:rPr>
          <w:szCs w:val="22"/>
        </w:rPr>
      </w:pPr>
      <w:r w:rsidRPr="00BB4015">
        <w:rPr>
          <w:szCs w:val="22"/>
        </w:rPr>
        <w:t xml:space="preserve">široká slovní zásoba </w:t>
      </w:r>
      <w:r w:rsidRPr="00BB4015">
        <w:rPr>
          <w:szCs w:val="22"/>
        </w:rPr>
        <w:tab/>
      </w:r>
      <w:r w:rsidRPr="00BB4015">
        <w:rPr>
          <w:szCs w:val="22"/>
        </w:rPr>
        <w:tab/>
      </w:r>
      <w:r w:rsidRPr="00BB4015">
        <w:rPr>
          <w:szCs w:val="22"/>
        </w:rPr>
        <w:tab/>
      </w:r>
      <w:r w:rsidR="00BB4015">
        <w:rPr>
          <w:szCs w:val="22"/>
        </w:rPr>
        <w:tab/>
      </w:r>
      <w:r w:rsidRPr="00BB4015">
        <w:rPr>
          <w:szCs w:val="22"/>
        </w:rPr>
        <w:t>preferování společnosti starších dětí a dospělých</w:t>
      </w:r>
    </w:p>
    <w:p w:rsidR="00AB0551" w:rsidRPr="00BB4015" w:rsidRDefault="00AB0551" w:rsidP="00BB4015">
      <w:pPr>
        <w:spacing w:before="0" w:after="0"/>
        <w:ind w:firstLine="708"/>
        <w:rPr>
          <w:szCs w:val="22"/>
        </w:rPr>
      </w:pPr>
      <w:r w:rsidRPr="00BB4015">
        <w:rPr>
          <w:szCs w:val="22"/>
        </w:rPr>
        <w:t xml:space="preserve">bystré pozorování </w:t>
      </w:r>
      <w:r w:rsidRPr="00BB4015">
        <w:rPr>
          <w:szCs w:val="22"/>
        </w:rPr>
        <w:tab/>
      </w:r>
      <w:r w:rsidRPr="00BB4015">
        <w:rPr>
          <w:szCs w:val="22"/>
        </w:rPr>
        <w:tab/>
      </w:r>
      <w:r w:rsidRPr="00BB4015">
        <w:rPr>
          <w:szCs w:val="22"/>
        </w:rPr>
        <w:tab/>
      </w:r>
      <w:r w:rsidRPr="00BB4015">
        <w:rPr>
          <w:szCs w:val="22"/>
        </w:rPr>
        <w:tab/>
        <w:t>touha řídit druhé ve skupinových aktivitách</w:t>
      </w:r>
    </w:p>
    <w:p w:rsidR="00AB0551" w:rsidRPr="00BB4015" w:rsidRDefault="00AB0551" w:rsidP="00BB4015">
      <w:pPr>
        <w:spacing w:before="0" w:after="0"/>
        <w:ind w:firstLine="708"/>
        <w:rPr>
          <w:szCs w:val="22"/>
        </w:rPr>
      </w:pPr>
      <w:r w:rsidRPr="00BB4015">
        <w:rPr>
          <w:szCs w:val="22"/>
        </w:rPr>
        <w:t xml:space="preserve">živá představivost </w:t>
      </w:r>
      <w:r w:rsidRPr="00BB4015">
        <w:rPr>
          <w:szCs w:val="22"/>
        </w:rPr>
        <w:tab/>
      </w:r>
      <w:r w:rsidRPr="00BB4015">
        <w:rPr>
          <w:szCs w:val="22"/>
        </w:rPr>
        <w:tab/>
      </w:r>
      <w:r w:rsidRPr="00BB4015">
        <w:rPr>
          <w:szCs w:val="22"/>
        </w:rPr>
        <w:tab/>
      </w:r>
      <w:r w:rsidRPr="00BB4015">
        <w:rPr>
          <w:szCs w:val="22"/>
        </w:rPr>
        <w:tab/>
        <w:t>velké zaujetí pro otázky filosofického a</w:t>
      </w:r>
    </w:p>
    <w:p w:rsidR="00AB0551" w:rsidRPr="00BB4015" w:rsidRDefault="00AB0551" w:rsidP="00BB4015">
      <w:pPr>
        <w:spacing w:before="0" w:after="0"/>
        <w:ind w:firstLine="708"/>
        <w:rPr>
          <w:szCs w:val="22"/>
        </w:rPr>
      </w:pPr>
      <w:r w:rsidRPr="00BB4015">
        <w:rPr>
          <w:szCs w:val="22"/>
        </w:rPr>
        <w:t xml:space="preserve">divergentní myšlení </w:t>
      </w:r>
      <w:r w:rsidRPr="00BB4015">
        <w:rPr>
          <w:szCs w:val="22"/>
        </w:rPr>
        <w:tab/>
      </w:r>
      <w:r w:rsidRPr="00BB4015">
        <w:rPr>
          <w:szCs w:val="22"/>
        </w:rPr>
        <w:tab/>
        <w:t xml:space="preserve">     </w:t>
      </w:r>
      <w:r w:rsidRPr="00BB4015">
        <w:rPr>
          <w:szCs w:val="22"/>
        </w:rPr>
        <w:tab/>
      </w:r>
      <w:r w:rsidRPr="00BB4015">
        <w:rPr>
          <w:szCs w:val="22"/>
        </w:rPr>
        <w:tab/>
        <w:t>univerzálního (obecného) charakteru</w:t>
      </w:r>
    </w:p>
    <w:p w:rsidR="00AB0551" w:rsidRPr="00BB4015" w:rsidRDefault="00AB0551" w:rsidP="00BB4015">
      <w:pPr>
        <w:autoSpaceDE w:val="0"/>
        <w:autoSpaceDN w:val="0"/>
        <w:adjustRightInd w:val="0"/>
        <w:spacing w:after="0"/>
        <w:rPr>
          <w:color w:val="000000"/>
          <w:szCs w:val="22"/>
        </w:rPr>
      </w:pPr>
      <w:r w:rsidRPr="00BB4015">
        <w:rPr>
          <w:b/>
          <w:bCs/>
          <w:color w:val="000000"/>
          <w:szCs w:val="22"/>
        </w:rPr>
        <w:t>Hlavním úkolem v práci s nadanými žáky je</w:t>
      </w:r>
      <w:r w:rsidRPr="00BB4015">
        <w:rPr>
          <w:color w:val="000000"/>
          <w:szCs w:val="22"/>
        </w:rPr>
        <w:t xml:space="preserve">: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color w:val="000000"/>
          <w:szCs w:val="22"/>
        </w:rPr>
      </w:pPr>
      <w:r w:rsidRPr="00BB4015">
        <w:rPr>
          <w:color w:val="000000"/>
          <w:szCs w:val="22"/>
        </w:rPr>
        <w:t xml:space="preserve">podpořit individuální přístup; využívat alternativní metody a formy práce;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color w:val="000000"/>
          <w:szCs w:val="22"/>
        </w:rPr>
      </w:pPr>
      <w:r w:rsidRPr="00BB4015">
        <w:rPr>
          <w:color w:val="000000"/>
          <w:szCs w:val="22"/>
        </w:rPr>
        <w:t xml:space="preserve">obohacovat učivo (v rámci RVP);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color w:val="000000"/>
          <w:szCs w:val="22"/>
        </w:rPr>
      </w:pPr>
      <w:r w:rsidRPr="00BB4015">
        <w:rPr>
          <w:color w:val="000000"/>
          <w:szCs w:val="22"/>
        </w:rPr>
        <w:t xml:space="preserve">umožnit samostatnou práci v hodinách a alternativní domácí úkoly;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color w:val="000000"/>
          <w:szCs w:val="22"/>
        </w:rPr>
      </w:pPr>
      <w:r w:rsidRPr="00BB4015">
        <w:rPr>
          <w:color w:val="000000"/>
          <w:szCs w:val="22"/>
        </w:rPr>
        <w:t xml:space="preserve">používat formativní hodnocení žáka (dle jeho vstupní úrovně);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color w:val="000000"/>
          <w:szCs w:val="22"/>
        </w:rPr>
      </w:pPr>
      <w:r w:rsidRPr="00BB4015">
        <w:rPr>
          <w:color w:val="000000"/>
          <w:szCs w:val="22"/>
        </w:rPr>
        <w:t xml:space="preserve">respektovat aktuální úroveň znalostí a dovedností;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color w:val="000000"/>
          <w:szCs w:val="22"/>
        </w:rPr>
      </w:pPr>
      <w:r w:rsidRPr="00BB4015">
        <w:rPr>
          <w:color w:val="000000"/>
          <w:szCs w:val="22"/>
        </w:rPr>
        <w:t xml:space="preserve">omezit opakování již zvládnutého učiva;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color w:val="000000"/>
          <w:szCs w:val="22"/>
        </w:rPr>
      </w:pPr>
      <w:r w:rsidRPr="00BB4015">
        <w:rPr>
          <w:color w:val="000000"/>
          <w:szCs w:val="22"/>
        </w:rPr>
        <w:t xml:space="preserve">vkládat do výuky učivo, které je doplňujícím a rozšiřujícím,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color w:val="000000"/>
          <w:szCs w:val="22"/>
        </w:rPr>
      </w:pPr>
      <w:r w:rsidRPr="00BB4015">
        <w:rPr>
          <w:color w:val="000000"/>
          <w:szCs w:val="22"/>
        </w:rPr>
        <w:t xml:space="preserve">uplatňovat pestré didaktické přístupy ke zpracování a tlumočení učiva,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szCs w:val="22"/>
        </w:rPr>
      </w:pPr>
      <w:r w:rsidRPr="00BB4015">
        <w:rPr>
          <w:color w:val="000000"/>
          <w:szCs w:val="22"/>
        </w:rPr>
        <w:t xml:space="preserve">volit práci s doplňkovými zdroji, </w:t>
      </w:r>
      <w:r w:rsidRPr="00BB4015">
        <w:rPr>
          <w:szCs w:val="22"/>
        </w:rPr>
        <w:t xml:space="preserve">podporovat samostatnou žákovu práci v oblasti práce s informacemi,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szCs w:val="22"/>
        </w:rPr>
      </w:pPr>
      <w:r w:rsidRPr="00BB4015">
        <w:rPr>
          <w:szCs w:val="22"/>
        </w:rPr>
        <w:t xml:space="preserve">umožnit pracovat vlastním tempem (rychleji nebo pomaleji – k hlubšímu propracování úkolu);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szCs w:val="22"/>
        </w:rPr>
      </w:pPr>
      <w:r w:rsidRPr="00BB4015">
        <w:rPr>
          <w:szCs w:val="22"/>
        </w:rPr>
        <w:t xml:space="preserve">tolerovat projevy plynoucí z nedostatečné zátěže;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szCs w:val="22"/>
        </w:rPr>
      </w:pPr>
      <w:r w:rsidRPr="00BB4015">
        <w:rPr>
          <w:szCs w:val="22"/>
        </w:rPr>
        <w:t xml:space="preserve">respektovat vlastní způsoby řešení problémů;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szCs w:val="22"/>
        </w:rPr>
      </w:pPr>
      <w:r w:rsidRPr="00BB4015">
        <w:rPr>
          <w:szCs w:val="22"/>
        </w:rPr>
        <w:t xml:space="preserve">nabízet úlohy na rozvoj kritického myšlení a tvořivosti;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szCs w:val="22"/>
        </w:rPr>
      </w:pPr>
      <w:r w:rsidRPr="00BB4015">
        <w:rPr>
          <w:szCs w:val="22"/>
        </w:rPr>
        <w:t xml:space="preserve">podporovat samostatné řešení problémů; dát prostor pro vlastní prezentaci dítěte;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szCs w:val="22"/>
        </w:rPr>
      </w:pPr>
      <w:r w:rsidRPr="00BB4015">
        <w:rPr>
          <w:szCs w:val="22"/>
        </w:rPr>
        <w:t xml:space="preserve">nabízet a podporovat účast v soutěžích a olympiádách;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szCs w:val="22"/>
        </w:rPr>
      </w:pPr>
      <w:r w:rsidRPr="00BB4015">
        <w:rPr>
          <w:szCs w:val="22"/>
        </w:rPr>
        <w:t xml:space="preserve">poskytovat přímé i nepřímé informace (o dalších informačních zdrojích a specializovaných institucích) k tématům nadání a podporovat rozvoj nadání (žáka i jeho rodiny); </w:t>
      </w:r>
    </w:p>
    <w:p w:rsidR="00AB0551" w:rsidRPr="00BB4015" w:rsidRDefault="00AB0551" w:rsidP="00BB4015">
      <w:pPr>
        <w:autoSpaceDE w:val="0"/>
        <w:autoSpaceDN w:val="0"/>
        <w:adjustRightInd w:val="0"/>
        <w:spacing w:after="0"/>
        <w:rPr>
          <w:szCs w:val="22"/>
        </w:rPr>
      </w:pPr>
      <w:r w:rsidRPr="00BB4015">
        <w:rPr>
          <w:szCs w:val="22"/>
        </w:rPr>
        <w:t xml:space="preserve">Učitel může v rámci podpůrných opatření I. stupně používat </w:t>
      </w:r>
      <w:r w:rsidRPr="00BB4015">
        <w:rPr>
          <w:b/>
          <w:bCs/>
          <w:szCs w:val="22"/>
        </w:rPr>
        <w:t xml:space="preserve">u žáků s vyšším nadáním pomůcky: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szCs w:val="22"/>
        </w:rPr>
      </w:pPr>
      <w:r w:rsidRPr="00BB4015">
        <w:rPr>
          <w:szCs w:val="22"/>
        </w:rPr>
        <w:t xml:space="preserve">alternativní učebnice a pracovní materiály </w:t>
      </w:r>
      <w:r w:rsidRPr="00BB4015">
        <w:rPr>
          <w:szCs w:val="22"/>
        </w:rPr>
        <w:tab/>
      </w:r>
      <w:r w:rsidR="00BB4015">
        <w:rPr>
          <w:szCs w:val="22"/>
        </w:rPr>
        <w:tab/>
      </w:r>
      <w:r w:rsidRPr="00BB4015">
        <w:rPr>
          <w:szCs w:val="22"/>
        </w:rPr>
        <w:t xml:space="preserve">- didaktické, deskové a karetní hry </w:t>
      </w:r>
    </w:p>
    <w:p w:rsidR="00AB0551" w:rsidRPr="00BB4015" w:rsidRDefault="00AB0551" w:rsidP="00927107">
      <w:pPr>
        <w:pStyle w:val="Odstavecseseznamem"/>
        <w:numPr>
          <w:ilvl w:val="0"/>
          <w:numId w:val="647"/>
        </w:numPr>
        <w:suppressAutoHyphens w:val="0"/>
        <w:autoSpaceDE w:val="0"/>
        <w:autoSpaceDN w:val="0"/>
        <w:adjustRightInd w:val="0"/>
        <w:spacing w:before="0" w:after="0"/>
        <w:contextualSpacing/>
        <w:rPr>
          <w:szCs w:val="22"/>
        </w:rPr>
      </w:pPr>
      <w:r w:rsidRPr="00BB4015">
        <w:rPr>
          <w:szCs w:val="22"/>
        </w:rPr>
        <w:t xml:space="preserve">encyklopedie, odborná literatura </w:t>
      </w:r>
      <w:r w:rsidRPr="00BB4015">
        <w:rPr>
          <w:szCs w:val="22"/>
        </w:rPr>
        <w:tab/>
      </w:r>
      <w:r w:rsidRPr="00BB4015">
        <w:rPr>
          <w:szCs w:val="22"/>
        </w:rPr>
        <w:tab/>
        <w:t xml:space="preserve">   </w:t>
      </w:r>
      <w:r w:rsidR="00BB4015">
        <w:rPr>
          <w:szCs w:val="22"/>
        </w:rPr>
        <w:tab/>
      </w:r>
      <w:r w:rsidRPr="00BB4015">
        <w:rPr>
          <w:szCs w:val="22"/>
        </w:rPr>
        <w:t xml:space="preserve">- speciální výukové počítačové programy </w:t>
      </w:r>
    </w:p>
    <w:p w:rsidR="00AB0551" w:rsidRPr="00BB4015" w:rsidRDefault="00AB0551" w:rsidP="00AB0551">
      <w:pPr>
        <w:autoSpaceDE w:val="0"/>
        <w:autoSpaceDN w:val="0"/>
        <w:adjustRightInd w:val="0"/>
        <w:spacing w:after="0" w:line="240" w:lineRule="auto"/>
        <w:rPr>
          <w:szCs w:val="22"/>
        </w:rPr>
      </w:pPr>
      <w:r w:rsidRPr="00BB4015">
        <w:rPr>
          <w:szCs w:val="22"/>
        </w:rPr>
        <w:t>Zdroje:</w:t>
      </w:r>
    </w:p>
    <w:p w:rsidR="00AB0551" w:rsidRPr="00BB4015" w:rsidRDefault="00AB0551" w:rsidP="00AB0551">
      <w:pPr>
        <w:pStyle w:val="Default"/>
        <w:jc w:val="both"/>
        <w:rPr>
          <w:i/>
          <w:color w:val="auto"/>
          <w:sz w:val="22"/>
          <w:szCs w:val="22"/>
        </w:rPr>
      </w:pPr>
      <w:r w:rsidRPr="00BB4015">
        <w:rPr>
          <w:bCs/>
          <w:iCs/>
          <w:color w:val="auto"/>
          <w:sz w:val="22"/>
          <w:szCs w:val="22"/>
        </w:rPr>
        <w:t xml:space="preserve">ZAPLETALOVÁ, </w:t>
      </w:r>
      <w:r w:rsidRPr="00BB4015">
        <w:rPr>
          <w:bCs/>
          <w:color w:val="auto"/>
          <w:sz w:val="22"/>
          <w:szCs w:val="22"/>
        </w:rPr>
        <w:t xml:space="preserve">Jana, MRÁZKOVÁ, Jana,  </w:t>
      </w:r>
      <w:r w:rsidRPr="00BB4015">
        <w:rPr>
          <w:bCs/>
          <w:i/>
          <w:color w:val="auto"/>
          <w:sz w:val="22"/>
          <w:szCs w:val="22"/>
        </w:rPr>
        <w:t xml:space="preserve">Metodika pro nastavování podpůrných opatření </w:t>
      </w:r>
    </w:p>
    <w:p w:rsidR="00AB0551" w:rsidRPr="00BB4015" w:rsidRDefault="00AB0551" w:rsidP="00AB0551">
      <w:pPr>
        <w:pStyle w:val="Default"/>
        <w:jc w:val="both"/>
        <w:rPr>
          <w:bCs/>
          <w:color w:val="auto"/>
          <w:sz w:val="22"/>
          <w:szCs w:val="22"/>
        </w:rPr>
      </w:pPr>
      <w:r w:rsidRPr="00BB4015">
        <w:rPr>
          <w:bCs/>
          <w:i/>
          <w:color w:val="auto"/>
          <w:sz w:val="22"/>
          <w:szCs w:val="22"/>
        </w:rPr>
        <w:t xml:space="preserve">ve školách ve spolupráci se školskými poradenskými zařízeními, </w:t>
      </w:r>
      <w:r w:rsidRPr="00BB4015">
        <w:rPr>
          <w:bCs/>
          <w:color w:val="auto"/>
          <w:sz w:val="22"/>
          <w:szCs w:val="22"/>
        </w:rPr>
        <w:t>Praha: NÚV, 2014/2016</w:t>
      </w:r>
    </w:p>
    <w:p w:rsidR="00AB0551" w:rsidRPr="00BB4015" w:rsidRDefault="00AB0551" w:rsidP="00AB0551">
      <w:pPr>
        <w:pStyle w:val="Default"/>
        <w:jc w:val="both"/>
        <w:rPr>
          <w:bCs/>
          <w:color w:val="auto"/>
          <w:sz w:val="22"/>
          <w:szCs w:val="22"/>
        </w:rPr>
      </w:pPr>
      <w:r w:rsidRPr="00BB4015">
        <w:rPr>
          <w:bCs/>
          <w:color w:val="auto"/>
          <w:sz w:val="22"/>
          <w:szCs w:val="22"/>
        </w:rPr>
        <w:t xml:space="preserve"> </w:t>
      </w:r>
    </w:p>
    <w:p w:rsidR="00AB0551" w:rsidRPr="00BB4015" w:rsidRDefault="00AB0551" w:rsidP="00AB0551">
      <w:pPr>
        <w:pStyle w:val="Default"/>
        <w:jc w:val="both"/>
        <w:rPr>
          <w:bCs/>
          <w:color w:val="auto"/>
          <w:sz w:val="22"/>
          <w:szCs w:val="22"/>
        </w:rPr>
      </w:pPr>
      <w:r w:rsidRPr="00BB4015">
        <w:rPr>
          <w:bCs/>
          <w:color w:val="auto"/>
          <w:sz w:val="22"/>
          <w:szCs w:val="22"/>
        </w:rPr>
        <w:t>Novela školského zákona č. 82/2015 Sb.</w:t>
      </w:r>
    </w:p>
    <w:p w:rsidR="00AB0551" w:rsidRPr="00BB4015" w:rsidRDefault="00AB0551" w:rsidP="00AB0551">
      <w:pPr>
        <w:autoSpaceDE w:val="0"/>
        <w:autoSpaceDN w:val="0"/>
        <w:adjustRightInd w:val="0"/>
        <w:spacing w:after="0" w:line="240" w:lineRule="auto"/>
        <w:rPr>
          <w:szCs w:val="22"/>
        </w:rPr>
      </w:pPr>
      <w:r w:rsidRPr="00BB4015">
        <w:rPr>
          <w:szCs w:val="22"/>
        </w:rPr>
        <w:t xml:space="preserve">Vyhláška 27/2016 Sb., o vzdělávání žáků se speciálními vzdělávacími potřebami a žáků nadaných </w:t>
      </w:r>
    </w:p>
    <w:p w:rsidR="00AB0551" w:rsidRPr="00BB4015" w:rsidRDefault="00AB0551" w:rsidP="00AB0551">
      <w:pPr>
        <w:autoSpaceDE w:val="0"/>
        <w:autoSpaceDN w:val="0"/>
        <w:adjustRightInd w:val="0"/>
        <w:spacing w:after="0" w:line="240" w:lineRule="auto"/>
        <w:rPr>
          <w:szCs w:val="22"/>
        </w:rPr>
      </w:pPr>
    </w:p>
    <w:p w:rsidR="00BB4015" w:rsidRDefault="00BB4015" w:rsidP="00AB0551">
      <w:pPr>
        <w:autoSpaceDE w:val="0"/>
        <w:autoSpaceDN w:val="0"/>
        <w:adjustRightInd w:val="0"/>
        <w:spacing w:after="0" w:line="240" w:lineRule="auto"/>
        <w:rPr>
          <w:b/>
          <w:sz w:val="28"/>
          <w:szCs w:val="28"/>
        </w:rPr>
      </w:pPr>
    </w:p>
    <w:p w:rsidR="00BB4015" w:rsidRDefault="00BB4015" w:rsidP="00AB0551">
      <w:pPr>
        <w:autoSpaceDE w:val="0"/>
        <w:autoSpaceDN w:val="0"/>
        <w:adjustRightInd w:val="0"/>
        <w:spacing w:after="0" w:line="240" w:lineRule="auto"/>
        <w:rPr>
          <w:b/>
          <w:sz w:val="28"/>
          <w:szCs w:val="28"/>
        </w:rPr>
      </w:pPr>
    </w:p>
    <w:p w:rsidR="00BB4015" w:rsidRDefault="00BB4015" w:rsidP="00AB0551">
      <w:pPr>
        <w:autoSpaceDE w:val="0"/>
        <w:autoSpaceDN w:val="0"/>
        <w:adjustRightInd w:val="0"/>
        <w:spacing w:after="0" w:line="240" w:lineRule="auto"/>
        <w:rPr>
          <w:b/>
          <w:sz w:val="28"/>
          <w:szCs w:val="28"/>
        </w:rPr>
      </w:pPr>
    </w:p>
    <w:p w:rsidR="00BB4015" w:rsidRDefault="00BB4015" w:rsidP="00AB0551">
      <w:pPr>
        <w:autoSpaceDE w:val="0"/>
        <w:autoSpaceDN w:val="0"/>
        <w:adjustRightInd w:val="0"/>
        <w:spacing w:after="0" w:line="240" w:lineRule="auto"/>
        <w:rPr>
          <w:b/>
          <w:sz w:val="28"/>
          <w:szCs w:val="28"/>
        </w:rPr>
      </w:pPr>
    </w:p>
    <w:p w:rsidR="00BB4015" w:rsidRDefault="00BB4015" w:rsidP="00AB0551">
      <w:pPr>
        <w:autoSpaceDE w:val="0"/>
        <w:autoSpaceDN w:val="0"/>
        <w:adjustRightInd w:val="0"/>
        <w:spacing w:after="0" w:line="240" w:lineRule="auto"/>
        <w:rPr>
          <w:b/>
          <w:sz w:val="28"/>
          <w:szCs w:val="28"/>
        </w:rPr>
      </w:pPr>
    </w:p>
    <w:p w:rsidR="00BB4015" w:rsidRDefault="00BB4015" w:rsidP="00AB0551">
      <w:pPr>
        <w:autoSpaceDE w:val="0"/>
        <w:autoSpaceDN w:val="0"/>
        <w:adjustRightInd w:val="0"/>
        <w:spacing w:after="0" w:line="240" w:lineRule="auto"/>
        <w:rPr>
          <w:b/>
          <w:sz w:val="28"/>
          <w:szCs w:val="28"/>
        </w:rPr>
      </w:pPr>
    </w:p>
    <w:p w:rsidR="00BB4015" w:rsidRDefault="00BB4015" w:rsidP="00AB0551">
      <w:pPr>
        <w:autoSpaceDE w:val="0"/>
        <w:autoSpaceDN w:val="0"/>
        <w:adjustRightInd w:val="0"/>
        <w:spacing w:after="0" w:line="240" w:lineRule="auto"/>
        <w:rPr>
          <w:b/>
          <w:sz w:val="28"/>
          <w:szCs w:val="28"/>
        </w:rPr>
      </w:pPr>
    </w:p>
    <w:p w:rsidR="00AB0551" w:rsidRPr="00305643" w:rsidRDefault="00AB0551" w:rsidP="00AB0551">
      <w:pPr>
        <w:pStyle w:val="Nadpis1"/>
      </w:pPr>
      <w:r w:rsidRPr="00305643">
        <w:t>Autorský kolektiv</w:t>
      </w:r>
      <w:bookmarkEnd w:id="9"/>
    </w:p>
    <w:p w:rsidR="00AB0551" w:rsidRPr="0032276C" w:rsidRDefault="00AB0551" w:rsidP="00AB0551">
      <w:r w:rsidRPr="0032276C">
        <w:t xml:space="preserve">Ing. </w:t>
      </w:r>
      <w:r>
        <w:t>Ivan Šlemín</w:t>
      </w:r>
      <w:r w:rsidRPr="0032276C">
        <w:t>, ředitel školy</w:t>
      </w:r>
      <w:r w:rsidR="00B851DF">
        <w:t xml:space="preserve"> do r. 2012</w:t>
      </w:r>
    </w:p>
    <w:p w:rsidR="00AB0551" w:rsidRDefault="00AB0551" w:rsidP="00AB0551">
      <w:r>
        <w:t xml:space="preserve">Ing. Jaroslav Šturc, </w:t>
      </w:r>
      <w:r w:rsidR="00B851DF" w:rsidRPr="0032276C">
        <w:t>ředitel školy</w:t>
      </w:r>
      <w:r w:rsidR="00B851DF">
        <w:t xml:space="preserve"> od roku 2012</w:t>
      </w:r>
    </w:p>
    <w:p w:rsidR="00AB0551" w:rsidRDefault="00AB0551" w:rsidP="00AB0551">
      <w:r>
        <w:t>Pedagogický sbor OA, SPgŠ a JŠ s právem státní jazykové zkoušky Beroun</w:t>
      </w:r>
    </w:p>
    <w:sectPr w:rsidR="00AB0551" w:rsidSect="00484BE9">
      <w:headerReference w:type="even" r:id="rId27"/>
      <w:headerReference w:type="default" r:id="rId28"/>
      <w:footerReference w:type="even" r:id="rId29"/>
      <w:footerReference w:type="default" r:id="rId30"/>
      <w:headerReference w:type="first" r:id="rId31"/>
      <w:footerReference w:type="first" r:id="rId32"/>
      <w:pgSz w:w="12240" w:h="15840"/>
      <w:pgMar w:top="851" w:right="1134" w:bottom="1134" w:left="1418" w:header="284"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B68" w:rsidRDefault="00C63B68">
      <w:pPr>
        <w:spacing w:before="0" w:after="0" w:line="240" w:lineRule="auto"/>
      </w:pPr>
      <w:r>
        <w:separator/>
      </w:r>
    </w:p>
  </w:endnote>
  <w:endnote w:type="continuationSeparator" w:id="0">
    <w:p w:rsidR="00C63B68" w:rsidRDefault="00C63B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Condensed">
    <w:altName w:val="Arial Narrow"/>
    <w:charset w:val="EE"/>
    <w:family w:val="swiss"/>
    <w:pitch w:val="variable"/>
    <w:sig w:usb0="00000001" w:usb1="5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00"/>
    <w:family w:val="roman"/>
    <w:pitch w:val="variable"/>
  </w:font>
  <w:font w:name="TimesNewRomanPS-ItalicMT">
    <w:altName w:val="Times New Roman"/>
    <w:charset w:val="00"/>
    <w:family w:val="roman"/>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pPr>
      <w:pStyle w:val="Zpat"/>
      <w:spacing w:before="0"/>
      <w:jc w:val="center"/>
    </w:pPr>
    <w:r>
      <w:fldChar w:fldCharType="begin"/>
    </w:r>
    <w:r>
      <w:instrText xml:space="preserve"> PAGE </w:instrText>
    </w:r>
    <w:r>
      <w:fldChar w:fldCharType="separate"/>
    </w:r>
    <w:r w:rsidR="004D114F">
      <w:rPr>
        <w:noProof/>
      </w:rPr>
      <w:t>1</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pPr>
      <w:pStyle w:val="Zpat"/>
      <w:spacing w:before="0"/>
      <w:jc w:val="center"/>
    </w:pPr>
    <w:r>
      <w:fldChar w:fldCharType="begin"/>
    </w:r>
    <w:r>
      <w:instrText xml:space="preserve"> PAGE </w:instrText>
    </w:r>
    <w:r>
      <w:fldChar w:fldCharType="separate"/>
    </w:r>
    <w:r w:rsidR="004D114F">
      <w:rPr>
        <w:noProof/>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pPr>
      <w:pStyle w:val="Zpat"/>
      <w:spacing w:before="0"/>
      <w:jc w:val="center"/>
    </w:pPr>
    <w:r>
      <w:fldChar w:fldCharType="begin"/>
    </w:r>
    <w:r>
      <w:instrText xml:space="preserve"> PAGE </w:instrText>
    </w:r>
    <w:r>
      <w:fldChar w:fldCharType="separate"/>
    </w:r>
    <w:r>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pPr>
      <w:pStyle w:val="Zpat"/>
      <w:spacing w:before="0"/>
      <w:jc w:val="center"/>
    </w:pPr>
    <w:r>
      <w:fldChar w:fldCharType="begin"/>
    </w:r>
    <w:r>
      <w:instrText xml:space="preserve"> PAGE </w:instrText>
    </w:r>
    <w:r>
      <w:fldChar w:fldCharType="separate"/>
    </w:r>
    <w:r w:rsidR="004D114F">
      <w:rPr>
        <w:noProof/>
      </w:rPr>
      <w:t>15</w:t>
    </w:r>
    <w:r>
      <w:fldChar w:fldCharType="end"/>
    </w:r>
  </w:p>
  <w:p w:rsidR="00AF3223" w:rsidRDefault="00AF3223">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pPr>
      <w:pStyle w:val="Zpat"/>
      <w:spacing w:before="0"/>
      <w:jc w:val="center"/>
    </w:pPr>
    <w:r>
      <w:fldChar w:fldCharType="begin"/>
    </w:r>
    <w:r>
      <w:instrText xml:space="preserve"> PAGE </w:instrText>
    </w:r>
    <w:r>
      <w:fldChar w:fldCharType="separate"/>
    </w:r>
    <w:r w:rsidR="004D114F">
      <w:rPr>
        <w:noProof/>
      </w:rPr>
      <w:t>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B68" w:rsidRDefault="00C63B68">
      <w:pPr>
        <w:spacing w:before="0" w:after="0" w:line="240" w:lineRule="auto"/>
      </w:pPr>
      <w:r>
        <w:separator/>
      </w:r>
    </w:p>
  </w:footnote>
  <w:footnote w:type="continuationSeparator" w:id="0">
    <w:p w:rsidR="00C63B68" w:rsidRDefault="00C63B6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pPr>
      <w:pStyle w:val="Zhlav"/>
      <w:spacing w:before="0"/>
      <w:jc w:val="left"/>
    </w:pPr>
    <w:r>
      <w:tab/>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pPr>
      <w:pStyle w:val="Zhlav"/>
      <w:spacing w:before="0"/>
      <w:jc w:val="left"/>
    </w:pP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pPr>
      <w:pStyle w:val="Zhlav"/>
      <w:spacing w:befor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23" w:rsidRDefault="00AF3223">
    <w:pPr>
      <w:pStyle w:val="Zhlav"/>
      <w:spacing w:befor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4"/>
    <w:lvl w:ilvl="0">
      <w:numFmt w:val="bullet"/>
      <w:lvlText w:val="-"/>
      <w:lvlJc w:val="left"/>
      <w:pPr>
        <w:tabs>
          <w:tab w:val="num" w:pos="0"/>
        </w:tabs>
        <w:ind w:left="720" w:hanging="360"/>
      </w:pPr>
      <w:rPr>
        <w:rFonts w:ascii="TimesNewRomanPSMT" w:hAnsi="TimesNewRomanPSMT" w:cs="TimesNewRomanPSMT" w:hint="default"/>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7"/>
    <w:lvl w:ilvl="0">
      <w:numFmt w:val="bullet"/>
      <w:lvlText w:val="-"/>
      <w:lvlJc w:val="left"/>
      <w:pPr>
        <w:tabs>
          <w:tab w:val="num" w:pos="0"/>
        </w:tabs>
        <w:ind w:left="720" w:hanging="360"/>
      </w:pPr>
      <w:rPr>
        <w:rFonts w:ascii="TimesNewRomanPSMT" w:hAnsi="TimesNewRomanPSMT" w:cs="TimesNewRomanPSMT" w:hint="default"/>
      </w:rPr>
    </w:lvl>
  </w:abstractNum>
  <w:abstractNum w:abstractNumId="8"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hint="default"/>
        <w:sz w:val="22"/>
        <w:szCs w:val="22"/>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singleLevel"/>
    <w:tmpl w:val="0000000B"/>
    <w:name w:val="WW8Num10"/>
    <w:lvl w:ilvl="0">
      <w:numFmt w:val="bullet"/>
      <w:lvlText w:val="-"/>
      <w:lvlJc w:val="left"/>
      <w:pPr>
        <w:tabs>
          <w:tab w:val="num" w:pos="0"/>
        </w:tabs>
        <w:ind w:left="720" w:hanging="360"/>
      </w:pPr>
      <w:rPr>
        <w:rFonts w:ascii="TimesNewRomanPSMT" w:hAnsi="TimesNewRomanPSMT" w:cs="TimesNewRomanPSMT" w:hint="default"/>
      </w:rPr>
    </w:lvl>
  </w:abstractNum>
  <w:abstractNum w:abstractNumId="11" w15:restartNumberingAfterBreak="0">
    <w:nsid w:val="0000000C"/>
    <w:multiLevelType w:val="singleLevel"/>
    <w:tmpl w:val="0000000C"/>
    <w:name w:val="WW8Num11"/>
    <w:lvl w:ilvl="0">
      <w:numFmt w:val="bullet"/>
      <w:lvlText w:val="-"/>
      <w:lvlJc w:val="left"/>
      <w:pPr>
        <w:tabs>
          <w:tab w:val="num" w:pos="0"/>
        </w:tabs>
        <w:ind w:left="720" w:hanging="360"/>
      </w:pPr>
      <w:rPr>
        <w:rFonts w:ascii="Times New Roman" w:hAnsi="Times New Roman" w:cs="Times New Roman" w:hint="default"/>
      </w:rPr>
    </w:lvl>
  </w:abstractNum>
  <w:abstractNum w:abstractNumId="12" w15:restartNumberingAfterBreak="0">
    <w:nsid w:val="0000000D"/>
    <w:multiLevelType w:val="singleLevel"/>
    <w:tmpl w:val="0000000D"/>
    <w:name w:val="WW8Num12"/>
    <w:lvl w:ilvl="0">
      <w:numFmt w:val="bullet"/>
      <w:lvlText w:val="-"/>
      <w:lvlJc w:val="left"/>
      <w:pPr>
        <w:tabs>
          <w:tab w:val="num" w:pos="0"/>
        </w:tabs>
        <w:ind w:left="720" w:hanging="360"/>
      </w:pPr>
      <w:rPr>
        <w:rFonts w:ascii="TimesNewRomanPSMT" w:hAnsi="TimesNewRomanPSMT" w:cs="TimesNewRomanPSMT" w:hint="default"/>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720" w:hanging="360"/>
      </w:pPr>
      <w:rPr>
        <w:rFonts w:ascii="Symbol" w:hAnsi="Symbol" w:cs="Symbol" w:hint="default"/>
        <w:sz w:val="22"/>
        <w:szCs w:val="22"/>
      </w:rPr>
    </w:lvl>
  </w:abstractNum>
  <w:abstractNum w:abstractNumId="14" w15:restartNumberingAfterBreak="0">
    <w:nsid w:val="0000000F"/>
    <w:multiLevelType w:val="singleLevel"/>
    <w:tmpl w:val="0000000F"/>
    <w:name w:val="WW8Num14"/>
    <w:lvl w:ilvl="0">
      <w:numFmt w:val="bullet"/>
      <w:lvlText w:val="-"/>
      <w:lvlJc w:val="left"/>
      <w:pPr>
        <w:tabs>
          <w:tab w:val="num" w:pos="0"/>
        </w:tabs>
        <w:ind w:left="720" w:hanging="360"/>
      </w:pPr>
      <w:rPr>
        <w:rFonts w:ascii="Times New Roman" w:hAnsi="Times New Roman" w:cs="Times New Roman" w:hint="default"/>
      </w:rPr>
    </w:lvl>
  </w:abstractNum>
  <w:abstractNum w:abstractNumId="15" w15:restartNumberingAfterBreak="0">
    <w:nsid w:val="00000010"/>
    <w:multiLevelType w:val="singleLevel"/>
    <w:tmpl w:val="00000010"/>
    <w:name w:val="WW8Num15"/>
    <w:lvl w:ilvl="0">
      <w:numFmt w:val="bullet"/>
      <w:lvlText w:val="-"/>
      <w:lvlJc w:val="left"/>
      <w:pPr>
        <w:tabs>
          <w:tab w:val="num" w:pos="0"/>
        </w:tabs>
        <w:ind w:left="720" w:hanging="360"/>
      </w:pPr>
      <w:rPr>
        <w:rFonts w:ascii="Times New Roman" w:hAnsi="Times New Roman" w:cs="Times New Roman" w:hint="default"/>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40" w:hanging="360"/>
      </w:pPr>
      <w:rPr>
        <w:rFonts w:ascii="Symbol" w:hAnsi="Symbol" w:cs="Symbol" w:hint="default"/>
      </w:rPr>
    </w:lvl>
  </w:abstractNum>
  <w:abstractNum w:abstractNumId="19" w15:restartNumberingAfterBreak="0">
    <w:nsid w:val="00000014"/>
    <w:multiLevelType w:val="singleLevel"/>
    <w:tmpl w:val="00000014"/>
    <w:name w:val="WW8Num19"/>
    <w:lvl w:ilvl="0">
      <w:numFmt w:val="bullet"/>
      <w:lvlText w:val="-"/>
      <w:lvlJc w:val="left"/>
      <w:pPr>
        <w:tabs>
          <w:tab w:val="num" w:pos="0"/>
        </w:tabs>
        <w:ind w:left="720" w:hanging="360"/>
      </w:pPr>
      <w:rPr>
        <w:rFonts w:ascii="Times New Roman" w:hAnsi="Times New Roman" w:cs="Times New Roman" w:hint="default"/>
        <w:szCs w:val="22"/>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Symbol" w:hAnsi="Symbol" w:cs="Symbol" w:hint="default"/>
        <w:sz w:val="24"/>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720" w:hanging="360"/>
      </w:pPr>
      <w:rPr>
        <w:rFonts w:ascii="Symbol" w:hAnsi="Symbol" w:cs="Symbol" w:hint="default"/>
        <w:sz w:val="22"/>
        <w:szCs w:val="22"/>
      </w:rPr>
    </w:lvl>
  </w:abstractNum>
  <w:abstractNum w:abstractNumId="22" w15:restartNumberingAfterBreak="0">
    <w:nsid w:val="00000017"/>
    <w:multiLevelType w:val="singleLevel"/>
    <w:tmpl w:val="00000017"/>
    <w:name w:val="WW8Num22"/>
    <w:lvl w:ilvl="0">
      <w:start w:val="1"/>
      <w:numFmt w:val="bullet"/>
      <w:lvlText w:val=""/>
      <w:lvlJc w:val="left"/>
      <w:pPr>
        <w:tabs>
          <w:tab w:val="num" w:pos="0"/>
        </w:tabs>
        <w:ind w:left="720" w:hanging="360"/>
      </w:pPr>
      <w:rPr>
        <w:rFonts w:ascii="Symbol" w:hAnsi="Symbol" w:cs="Symbol" w:hint="default"/>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hint="default"/>
      </w:rPr>
    </w:lvl>
  </w:abstractNum>
  <w:abstractNum w:abstractNumId="24" w15:restartNumberingAfterBreak="0">
    <w:nsid w:val="00000019"/>
    <w:multiLevelType w:val="singleLevel"/>
    <w:tmpl w:val="00000019"/>
    <w:name w:val="WW8Num24"/>
    <w:lvl w:ilvl="0">
      <w:numFmt w:val="bullet"/>
      <w:lvlText w:val="-"/>
      <w:lvlJc w:val="left"/>
      <w:pPr>
        <w:tabs>
          <w:tab w:val="num" w:pos="0"/>
        </w:tabs>
        <w:ind w:left="720" w:hanging="360"/>
      </w:pPr>
      <w:rPr>
        <w:rFonts w:ascii="Times New Roman" w:hAnsi="Times New Roman" w:cs="Times New Roman"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vertAlign w:val="superscript"/>
      </w:rPr>
    </w:lvl>
  </w:abstractNum>
  <w:abstractNum w:abstractNumId="26" w15:restartNumberingAfterBreak="0">
    <w:nsid w:val="0000001B"/>
    <w:multiLevelType w:val="singleLevel"/>
    <w:tmpl w:val="0000001B"/>
    <w:name w:val="WW8Num26"/>
    <w:lvl w:ilvl="0">
      <w:numFmt w:val="bullet"/>
      <w:lvlText w:val="-"/>
      <w:lvlJc w:val="left"/>
      <w:pPr>
        <w:tabs>
          <w:tab w:val="num" w:pos="0"/>
        </w:tabs>
        <w:ind w:left="720" w:hanging="360"/>
      </w:pPr>
      <w:rPr>
        <w:rFonts w:ascii="Times New Roman" w:hAnsi="Times New Roman" w:cs="Times New Roman" w:hint="default"/>
      </w:rPr>
    </w:lvl>
  </w:abstractNum>
  <w:abstractNum w:abstractNumId="27" w15:restartNumberingAfterBreak="0">
    <w:nsid w:val="0000001C"/>
    <w:multiLevelType w:val="singleLevel"/>
    <w:tmpl w:val="0000001C"/>
    <w:name w:val="WW8Num27"/>
    <w:lvl w:ilvl="0">
      <w:numFmt w:val="bullet"/>
      <w:lvlText w:val="-"/>
      <w:lvlJc w:val="left"/>
      <w:pPr>
        <w:tabs>
          <w:tab w:val="num" w:pos="0"/>
        </w:tabs>
        <w:ind w:left="720" w:hanging="360"/>
      </w:pPr>
      <w:rPr>
        <w:rFonts w:ascii="TimesNewRomanPSMT" w:hAnsi="TimesNewRomanPSMT" w:cs="TimesNewRomanPSMT" w:hint="default"/>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singleLevel"/>
    <w:tmpl w:val="0000001E"/>
    <w:name w:val="WW8Num29"/>
    <w:lvl w:ilvl="0">
      <w:numFmt w:val="bullet"/>
      <w:lvlText w:val="-"/>
      <w:lvlJc w:val="left"/>
      <w:pPr>
        <w:tabs>
          <w:tab w:val="num" w:pos="0"/>
        </w:tabs>
        <w:ind w:left="720" w:hanging="360"/>
      </w:pPr>
      <w:rPr>
        <w:rFonts w:ascii="Times New Roman" w:hAnsi="Times New Roman" w:cs="Times New Roman" w:hint="default"/>
      </w:rPr>
    </w:lvl>
  </w:abstractNum>
  <w:abstractNum w:abstractNumId="30" w15:restartNumberingAfterBreak="0">
    <w:nsid w:val="0000001F"/>
    <w:multiLevelType w:val="singleLevel"/>
    <w:tmpl w:val="0000001F"/>
    <w:name w:val="WW8Num30"/>
    <w:lvl w:ilvl="0">
      <w:numFmt w:val="bullet"/>
      <w:lvlText w:val="-"/>
      <w:lvlJc w:val="left"/>
      <w:pPr>
        <w:tabs>
          <w:tab w:val="num" w:pos="0"/>
        </w:tabs>
        <w:ind w:left="720" w:hanging="360"/>
      </w:pPr>
      <w:rPr>
        <w:rFonts w:ascii="Times New Roman" w:hAnsi="Times New Roman" w:cs="Times New Roman" w:hint="default"/>
        <w:color w:val="000000"/>
        <w:szCs w:val="22"/>
      </w:rPr>
    </w:lvl>
  </w:abstractNum>
  <w:abstractNum w:abstractNumId="31" w15:restartNumberingAfterBreak="0">
    <w:nsid w:val="00000020"/>
    <w:multiLevelType w:val="singleLevel"/>
    <w:tmpl w:val="00000020"/>
    <w:name w:val="WW8Num31"/>
    <w:lvl w:ilvl="0">
      <w:numFmt w:val="bullet"/>
      <w:lvlText w:val="-"/>
      <w:lvlJc w:val="left"/>
      <w:pPr>
        <w:tabs>
          <w:tab w:val="num" w:pos="0"/>
        </w:tabs>
        <w:ind w:left="720" w:hanging="360"/>
      </w:pPr>
      <w:rPr>
        <w:rFonts w:ascii="Times New Roman" w:hAnsi="Times New Roman" w:cs="Times New Roman" w:hint="default"/>
        <w:sz w:val="24"/>
      </w:rPr>
    </w:lvl>
  </w:abstractNum>
  <w:abstractNum w:abstractNumId="32" w15:restartNumberingAfterBreak="0">
    <w:nsid w:val="00000021"/>
    <w:multiLevelType w:val="singleLevel"/>
    <w:tmpl w:val="00000021"/>
    <w:name w:val="WW8Num32"/>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22"/>
    <w:multiLevelType w:val="singleLevel"/>
    <w:tmpl w:val="00000022"/>
    <w:name w:val="WW8Num33"/>
    <w:lvl w:ilvl="0">
      <w:start w:val="1"/>
      <w:numFmt w:val="bullet"/>
      <w:lvlText w:val=""/>
      <w:lvlJc w:val="left"/>
      <w:pPr>
        <w:tabs>
          <w:tab w:val="num" w:pos="0"/>
        </w:tabs>
        <w:ind w:left="720" w:hanging="360"/>
      </w:pPr>
      <w:rPr>
        <w:rFonts w:ascii="Symbol" w:hAnsi="Symbol" w:cs="Symbol" w:hint="default"/>
      </w:rPr>
    </w:lvl>
  </w:abstractNum>
  <w:abstractNum w:abstractNumId="34"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rPr>
    </w:lvl>
  </w:abstractNum>
  <w:abstractNum w:abstractNumId="35" w15:restartNumberingAfterBreak="0">
    <w:nsid w:val="00000024"/>
    <w:multiLevelType w:val="singleLevel"/>
    <w:tmpl w:val="00000024"/>
    <w:name w:val="WW8Num35"/>
    <w:lvl w:ilvl="0">
      <w:numFmt w:val="bullet"/>
      <w:lvlText w:val="-"/>
      <w:lvlJc w:val="left"/>
      <w:pPr>
        <w:tabs>
          <w:tab w:val="num" w:pos="0"/>
        </w:tabs>
        <w:ind w:left="720" w:hanging="360"/>
      </w:pPr>
      <w:rPr>
        <w:rFonts w:ascii="Times New Roman" w:hAnsi="Times New Roman" w:cs="Times New Roman" w:hint="default"/>
      </w:rPr>
    </w:lvl>
  </w:abstractNum>
  <w:abstractNum w:abstractNumId="36" w15:restartNumberingAfterBreak="0">
    <w:nsid w:val="00000025"/>
    <w:multiLevelType w:val="singleLevel"/>
    <w:tmpl w:val="00000025"/>
    <w:name w:val="WW8Num36"/>
    <w:lvl w:ilvl="0">
      <w:numFmt w:val="bullet"/>
      <w:lvlText w:val="-"/>
      <w:lvlJc w:val="left"/>
      <w:pPr>
        <w:tabs>
          <w:tab w:val="num" w:pos="0"/>
        </w:tabs>
        <w:ind w:left="720" w:hanging="360"/>
      </w:pPr>
      <w:rPr>
        <w:rFonts w:ascii="Times New Roman" w:hAnsi="Times New Roman" w:cs="Times New Roman" w:hint="default"/>
      </w:rPr>
    </w:lvl>
  </w:abstractNum>
  <w:abstractNum w:abstractNumId="37" w15:restartNumberingAfterBreak="0">
    <w:nsid w:val="00000026"/>
    <w:multiLevelType w:val="singleLevel"/>
    <w:tmpl w:val="00000026"/>
    <w:name w:val="WW8Num37"/>
    <w:lvl w:ilvl="0">
      <w:start w:val="1"/>
      <w:numFmt w:val="bullet"/>
      <w:lvlText w:val=""/>
      <w:lvlJc w:val="left"/>
      <w:pPr>
        <w:tabs>
          <w:tab w:val="num" w:pos="0"/>
        </w:tabs>
        <w:ind w:left="720" w:hanging="360"/>
      </w:pPr>
      <w:rPr>
        <w:rFonts w:ascii="Symbol" w:hAnsi="Symbol" w:cs="Symbol" w:hint="default"/>
      </w:rPr>
    </w:lvl>
  </w:abstractNum>
  <w:abstractNum w:abstractNumId="38" w15:restartNumberingAfterBreak="0">
    <w:nsid w:val="00000027"/>
    <w:multiLevelType w:val="singleLevel"/>
    <w:tmpl w:val="00000027"/>
    <w:name w:val="WW8Num38"/>
    <w:lvl w:ilvl="0">
      <w:numFmt w:val="bullet"/>
      <w:lvlText w:val="-"/>
      <w:lvlJc w:val="left"/>
      <w:pPr>
        <w:tabs>
          <w:tab w:val="num" w:pos="0"/>
        </w:tabs>
        <w:ind w:left="720" w:hanging="360"/>
      </w:pPr>
      <w:rPr>
        <w:rFonts w:ascii="Times New Roman" w:hAnsi="Times New Roman" w:cs="Times New Roman" w:hint="default"/>
      </w:rPr>
    </w:lvl>
  </w:abstractNum>
  <w:abstractNum w:abstractNumId="39" w15:restartNumberingAfterBreak="0">
    <w:nsid w:val="00000028"/>
    <w:multiLevelType w:val="singleLevel"/>
    <w:tmpl w:val="00000028"/>
    <w:name w:val="WW8Num39"/>
    <w:lvl w:ilvl="0">
      <w:numFmt w:val="bullet"/>
      <w:lvlText w:val="-"/>
      <w:lvlJc w:val="left"/>
      <w:pPr>
        <w:tabs>
          <w:tab w:val="num" w:pos="0"/>
        </w:tabs>
        <w:ind w:left="720" w:hanging="360"/>
      </w:pPr>
      <w:rPr>
        <w:rFonts w:ascii="Times New Roman" w:hAnsi="Times New Roman" w:cs="Times New Roman" w:hint="default"/>
      </w:rPr>
    </w:lvl>
  </w:abstractNum>
  <w:abstractNum w:abstractNumId="40" w15:restartNumberingAfterBreak="0">
    <w:nsid w:val="00000029"/>
    <w:multiLevelType w:val="singleLevel"/>
    <w:tmpl w:val="00000029"/>
    <w:name w:val="WW8Num40"/>
    <w:lvl w:ilvl="0">
      <w:numFmt w:val="bullet"/>
      <w:lvlText w:val="-"/>
      <w:lvlJc w:val="left"/>
      <w:pPr>
        <w:tabs>
          <w:tab w:val="num" w:pos="0"/>
        </w:tabs>
        <w:ind w:left="720" w:hanging="360"/>
      </w:pPr>
      <w:rPr>
        <w:rFonts w:ascii="Times New Roman" w:hAnsi="Times New Roman" w:cs="Times New Roman" w:hint="default"/>
      </w:rPr>
    </w:lvl>
  </w:abstractNum>
  <w:abstractNum w:abstractNumId="41" w15:restartNumberingAfterBreak="0">
    <w:nsid w:val="0000002A"/>
    <w:multiLevelType w:val="singleLevel"/>
    <w:tmpl w:val="0000002A"/>
    <w:name w:val="WW8Num41"/>
    <w:lvl w:ilvl="0">
      <w:start w:val="1"/>
      <w:numFmt w:val="bullet"/>
      <w:lvlText w:val=""/>
      <w:lvlJc w:val="left"/>
      <w:pPr>
        <w:tabs>
          <w:tab w:val="num" w:pos="0"/>
        </w:tabs>
        <w:ind w:left="720" w:hanging="360"/>
      </w:pPr>
      <w:rPr>
        <w:rFonts w:ascii="Symbol" w:hAnsi="Symbol" w:cs="Symbol" w:hint="default"/>
      </w:rPr>
    </w:lvl>
  </w:abstractNum>
  <w:abstractNum w:abstractNumId="42" w15:restartNumberingAfterBreak="0">
    <w:nsid w:val="0000002B"/>
    <w:multiLevelType w:val="singleLevel"/>
    <w:tmpl w:val="0000002B"/>
    <w:name w:val="WW8Num42"/>
    <w:lvl w:ilvl="0">
      <w:start w:val="1"/>
      <w:numFmt w:val="bullet"/>
      <w:lvlText w:val=""/>
      <w:lvlJc w:val="left"/>
      <w:pPr>
        <w:tabs>
          <w:tab w:val="num" w:pos="0"/>
        </w:tabs>
        <w:ind w:left="720" w:hanging="360"/>
      </w:pPr>
      <w:rPr>
        <w:rFonts w:ascii="Symbol" w:hAnsi="Symbol" w:cs="Symbol" w:hint="default"/>
        <w:sz w:val="22"/>
        <w:szCs w:val="22"/>
      </w:rPr>
    </w:lvl>
  </w:abstractNum>
  <w:abstractNum w:abstractNumId="43" w15:restartNumberingAfterBreak="0">
    <w:nsid w:val="0000002C"/>
    <w:multiLevelType w:val="singleLevel"/>
    <w:tmpl w:val="0000002C"/>
    <w:name w:val="WW8Num43"/>
    <w:lvl w:ilvl="0">
      <w:numFmt w:val="bullet"/>
      <w:lvlText w:val="-"/>
      <w:lvlJc w:val="left"/>
      <w:pPr>
        <w:tabs>
          <w:tab w:val="num" w:pos="0"/>
        </w:tabs>
        <w:ind w:left="720" w:hanging="360"/>
      </w:pPr>
      <w:rPr>
        <w:rFonts w:ascii="TimesNewRomanPSMT" w:hAnsi="TimesNewRomanPSMT" w:cs="TimesNewRomanPSMT" w:hint="default"/>
      </w:rPr>
    </w:lvl>
  </w:abstractNum>
  <w:abstractNum w:abstractNumId="44" w15:restartNumberingAfterBreak="0">
    <w:nsid w:val="0000002D"/>
    <w:multiLevelType w:val="singleLevel"/>
    <w:tmpl w:val="0000002D"/>
    <w:name w:val="WW8Num44"/>
    <w:lvl w:ilvl="0">
      <w:start w:val="1"/>
      <w:numFmt w:val="bullet"/>
      <w:lvlText w:val=""/>
      <w:lvlJc w:val="left"/>
      <w:pPr>
        <w:tabs>
          <w:tab w:val="num" w:pos="0"/>
        </w:tabs>
        <w:ind w:left="720" w:hanging="360"/>
      </w:pPr>
      <w:rPr>
        <w:rFonts w:ascii="Symbol" w:hAnsi="Symbol" w:cs="Symbol" w:hint="default"/>
      </w:rPr>
    </w:lvl>
  </w:abstractNum>
  <w:abstractNum w:abstractNumId="45" w15:restartNumberingAfterBreak="0">
    <w:nsid w:val="0000002E"/>
    <w:multiLevelType w:val="singleLevel"/>
    <w:tmpl w:val="0000002E"/>
    <w:name w:val="WW8Num45"/>
    <w:lvl w:ilvl="0">
      <w:numFmt w:val="bullet"/>
      <w:lvlText w:val="-"/>
      <w:lvlJc w:val="left"/>
      <w:pPr>
        <w:tabs>
          <w:tab w:val="num" w:pos="0"/>
        </w:tabs>
        <w:ind w:left="720" w:hanging="360"/>
      </w:pPr>
      <w:rPr>
        <w:rFonts w:ascii="Times New Roman" w:hAnsi="Times New Roman" w:cs="Times New Roman" w:hint="default"/>
      </w:rPr>
    </w:lvl>
  </w:abstractNum>
  <w:abstractNum w:abstractNumId="46" w15:restartNumberingAfterBreak="0">
    <w:nsid w:val="0000002F"/>
    <w:multiLevelType w:val="singleLevel"/>
    <w:tmpl w:val="0000002F"/>
    <w:name w:val="WW8Num46"/>
    <w:lvl w:ilvl="0">
      <w:numFmt w:val="bullet"/>
      <w:lvlText w:val="-"/>
      <w:lvlJc w:val="left"/>
      <w:pPr>
        <w:tabs>
          <w:tab w:val="num" w:pos="0"/>
        </w:tabs>
        <w:ind w:left="720" w:hanging="360"/>
      </w:pPr>
      <w:rPr>
        <w:rFonts w:ascii="Times New Roman" w:hAnsi="Times New Roman" w:cs="Times New Roman" w:hint="default"/>
      </w:rPr>
    </w:lvl>
  </w:abstractNum>
  <w:abstractNum w:abstractNumId="47" w15:restartNumberingAfterBreak="0">
    <w:nsid w:val="00000030"/>
    <w:multiLevelType w:val="singleLevel"/>
    <w:tmpl w:val="00000030"/>
    <w:name w:val="WW8Num47"/>
    <w:lvl w:ilvl="0">
      <w:start w:val="1"/>
      <w:numFmt w:val="bullet"/>
      <w:lvlText w:val=""/>
      <w:lvlJc w:val="left"/>
      <w:pPr>
        <w:tabs>
          <w:tab w:val="num" w:pos="0"/>
        </w:tabs>
        <w:ind w:left="720" w:hanging="360"/>
      </w:pPr>
      <w:rPr>
        <w:rFonts w:ascii="Symbol" w:hAnsi="Symbol" w:cs="Symbol" w:hint="default"/>
        <w:sz w:val="22"/>
        <w:szCs w:val="22"/>
      </w:rPr>
    </w:lvl>
  </w:abstractNum>
  <w:abstractNum w:abstractNumId="48" w15:restartNumberingAfterBreak="0">
    <w:nsid w:val="00000031"/>
    <w:multiLevelType w:val="singleLevel"/>
    <w:tmpl w:val="00000031"/>
    <w:name w:val="WW8Num48"/>
    <w:lvl w:ilvl="0">
      <w:start w:val="1"/>
      <w:numFmt w:val="bullet"/>
      <w:lvlText w:val=""/>
      <w:lvlJc w:val="left"/>
      <w:pPr>
        <w:tabs>
          <w:tab w:val="num" w:pos="0"/>
        </w:tabs>
        <w:ind w:left="720" w:hanging="360"/>
      </w:pPr>
      <w:rPr>
        <w:rFonts w:ascii="Symbol" w:hAnsi="Symbol" w:cs="Symbol" w:hint="default"/>
      </w:rPr>
    </w:lvl>
  </w:abstractNum>
  <w:abstractNum w:abstractNumId="49" w15:restartNumberingAfterBreak="0">
    <w:nsid w:val="00000032"/>
    <w:multiLevelType w:val="singleLevel"/>
    <w:tmpl w:val="00000032"/>
    <w:name w:val="WW8Num49"/>
    <w:lvl w:ilvl="0">
      <w:numFmt w:val="bullet"/>
      <w:lvlText w:val="-"/>
      <w:lvlJc w:val="left"/>
      <w:pPr>
        <w:tabs>
          <w:tab w:val="num" w:pos="0"/>
        </w:tabs>
        <w:ind w:left="720" w:hanging="360"/>
      </w:pPr>
      <w:rPr>
        <w:rFonts w:ascii="TimesNewRomanPSMT" w:hAnsi="TimesNewRomanPSMT" w:cs="TimesNewRomanPSMT" w:hint="default"/>
      </w:rPr>
    </w:lvl>
  </w:abstractNum>
  <w:abstractNum w:abstractNumId="50" w15:restartNumberingAfterBreak="0">
    <w:nsid w:val="00000033"/>
    <w:multiLevelType w:val="singleLevel"/>
    <w:tmpl w:val="00000033"/>
    <w:name w:val="WW8Num50"/>
    <w:lvl w:ilvl="0">
      <w:numFmt w:val="bullet"/>
      <w:lvlText w:val="-"/>
      <w:lvlJc w:val="left"/>
      <w:pPr>
        <w:tabs>
          <w:tab w:val="num" w:pos="0"/>
        </w:tabs>
        <w:ind w:left="720" w:hanging="360"/>
      </w:pPr>
      <w:rPr>
        <w:rFonts w:ascii="Times New Roman" w:hAnsi="Times New Roman" w:cs="Times New Roman" w:hint="default"/>
      </w:rPr>
    </w:lvl>
  </w:abstractNum>
  <w:abstractNum w:abstractNumId="51" w15:restartNumberingAfterBreak="0">
    <w:nsid w:val="00000034"/>
    <w:multiLevelType w:val="singleLevel"/>
    <w:tmpl w:val="00000034"/>
    <w:name w:val="WW8Num51"/>
    <w:lvl w:ilvl="0">
      <w:start w:val="1"/>
      <w:numFmt w:val="bullet"/>
      <w:lvlText w:val=""/>
      <w:lvlJc w:val="left"/>
      <w:pPr>
        <w:tabs>
          <w:tab w:val="num" w:pos="0"/>
        </w:tabs>
        <w:ind w:left="720" w:hanging="360"/>
      </w:pPr>
      <w:rPr>
        <w:rFonts w:ascii="Symbol" w:hAnsi="Symbol" w:cs="Symbol" w:hint="default"/>
      </w:rPr>
    </w:lvl>
  </w:abstractNum>
  <w:abstractNum w:abstractNumId="52" w15:restartNumberingAfterBreak="0">
    <w:nsid w:val="00000035"/>
    <w:multiLevelType w:val="singleLevel"/>
    <w:tmpl w:val="00000035"/>
    <w:name w:val="WW8Num52"/>
    <w:lvl w:ilvl="0">
      <w:start w:val="1"/>
      <w:numFmt w:val="bullet"/>
      <w:lvlText w:val=""/>
      <w:lvlJc w:val="left"/>
      <w:pPr>
        <w:tabs>
          <w:tab w:val="num" w:pos="0"/>
        </w:tabs>
        <w:ind w:left="720" w:hanging="360"/>
      </w:pPr>
      <w:rPr>
        <w:rFonts w:ascii="Symbol" w:hAnsi="Symbol" w:cs="Symbol" w:hint="default"/>
      </w:rPr>
    </w:lvl>
  </w:abstractNum>
  <w:abstractNum w:abstractNumId="53" w15:restartNumberingAfterBreak="0">
    <w:nsid w:val="00000036"/>
    <w:multiLevelType w:val="singleLevel"/>
    <w:tmpl w:val="00000036"/>
    <w:name w:val="WW8Num53"/>
    <w:lvl w:ilvl="0">
      <w:start w:val="1"/>
      <w:numFmt w:val="bullet"/>
      <w:lvlText w:val=""/>
      <w:lvlJc w:val="left"/>
      <w:pPr>
        <w:tabs>
          <w:tab w:val="num" w:pos="0"/>
        </w:tabs>
        <w:ind w:left="720" w:hanging="360"/>
      </w:pPr>
      <w:rPr>
        <w:rFonts w:ascii="Symbol" w:hAnsi="Symbol" w:cs="Symbol" w:hint="default"/>
      </w:rPr>
    </w:lvl>
  </w:abstractNum>
  <w:abstractNum w:abstractNumId="54" w15:restartNumberingAfterBreak="0">
    <w:nsid w:val="00000037"/>
    <w:multiLevelType w:val="singleLevel"/>
    <w:tmpl w:val="00000037"/>
    <w:name w:val="WW8Num54"/>
    <w:lvl w:ilvl="0">
      <w:start w:val="1"/>
      <w:numFmt w:val="bullet"/>
      <w:lvlText w:val=""/>
      <w:lvlJc w:val="left"/>
      <w:pPr>
        <w:tabs>
          <w:tab w:val="num" w:pos="0"/>
        </w:tabs>
        <w:ind w:left="720" w:hanging="360"/>
      </w:pPr>
      <w:rPr>
        <w:rFonts w:ascii="Symbol" w:hAnsi="Symbol" w:cs="Symbol" w:hint="default"/>
      </w:rPr>
    </w:lvl>
  </w:abstractNum>
  <w:abstractNum w:abstractNumId="55" w15:restartNumberingAfterBreak="0">
    <w:nsid w:val="00000038"/>
    <w:multiLevelType w:val="singleLevel"/>
    <w:tmpl w:val="00000038"/>
    <w:name w:val="WW8Num55"/>
    <w:lvl w:ilvl="0">
      <w:start w:val="1"/>
      <w:numFmt w:val="bullet"/>
      <w:lvlText w:val=""/>
      <w:lvlJc w:val="left"/>
      <w:pPr>
        <w:tabs>
          <w:tab w:val="num" w:pos="0"/>
        </w:tabs>
        <w:ind w:left="720" w:hanging="360"/>
      </w:pPr>
      <w:rPr>
        <w:rFonts w:ascii="Symbol" w:hAnsi="Symbol" w:cs="Symbol" w:hint="default"/>
      </w:rPr>
    </w:lvl>
  </w:abstractNum>
  <w:abstractNum w:abstractNumId="56" w15:restartNumberingAfterBreak="0">
    <w:nsid w:val="00000039"/>
    <w:multiLevelType w:val="singleLevel"/>
    <w:tmpl w:val="00000039"/>
    <w:name w:val="WW8Num56"/>
    <w:lvl w:ilvl="0">
      <w:numFmt w:val="bullet"/>
      <w:lvlText w:val="-"/>
      <w:lvlJc w:val="left"/>
      <w:pPr>
        <w:tabs>
          <w:tab w:val="num" w:pos="0"/>
        </w:tabs>
        <w:ind w:left="720" w:hanging="360"/>
      </w:pPr>
      <w:rPr>
        <w:rFonts w:ascii="Times New Roman" w:hAnsi="Times New Roman" w:cs="Times New Roman" w:hint="default"/>
      </w:rPr>
    </w:lvl>
  </w:abstractNum>
  <w:abstractNum w:abstractNumId="57" w15:restartNumberingAfterBreak="0">
    <w:nsid w:val="0000003A"/>
    <w:multiLevelType w:val="singleLevel"/>
    <w:tmpl w:val="0000003A"/>
    <w:name w:val="WW8Num57"/>
    <w:lvl w:ilvl="0">
      <w:start w:val="1"/>
      <w:numFmt w:val="bullet"/>
      <w:lvlText w:val=""/>
      <w:lvlJc w:val="left"/>
      <w:pPr>
        <w:tabs>
          <w:tab w:val="num" w:pos="0"/>
        </w:tabs>
        <w:ind w:left="720" w:hanging="360"/>
      </w:pPr>
      <w:rPr>
        <w:rFonts w:ascii="Symbol" w:hAnsi="Symbol" w:cs="Symbol" w:hint="default"/>
      </w:rPr>
    </w:lvl>
  </w:abstractNum>
  <w:abstractNum w:abstractNumId="58" w15:restartNumberingAfterBreak="0">
    <w:nsid w:val="0000003B"/>
    <w:multiLevelType w:val="singleLevel"/>
    <w:tmpl w:val="0000003B"/>
    <w:name w:val="WW8Num58"/>
    <w:lvl w:ilvl="0">
      <w:start w:val="1"/>
      <w:numFmt w:val="bullet"/>
      <w:lvlText w:val=""/>
      <w:lvlJc w:val="left"/>
      <w:pPr>
        <w:tabs>
          <w:tab w:val="num" w:pos="0"/>
        </w:tabs>
        <w:ind w:left="720" w:hanging="360"/>
      </w:pPr>
      <w:rPr>
        <w:rFonts w:ascii="Symbol" w:hAnsi="Symbol" w:cs="Symbol" w:hint="default"/>
      </w:rPr>
    </w:lvl>
  </w:abstractNum>
  <w:abstractNum w:abstractNumId="59" w15:restartNumberingAfterBreak="0">
    <w:nsid w:val="0000003C"/>
    <w:multiLevelType w:val="singleLevel"/>
    <w:tmpl w:val="0000003C"/>
    <w:name w:val="WW8Num59"/>
    <w:lvl w:ilvl="0">
      <w:numFmt w:val="bullet"/>
      <w:lvlText w:val="-"/>
      <w:lvlJc w:val="left"/>
      <w:pPr>
        <w:tabs>
          <w:tab w:val="num" w:pos="0"/>
        </w:tabs>
        <w:ind w:left="720" w:hanging="360"/>
      </w:pPr>
      <w:rPr>
        <w:rFonts w:ascii="TimesNewRomanPSMT" w:hAnsi="TimesNewRomanPSMT" w:cs="TimesNewRomanPSMT" w:hint="default"/>
      </w:rPr>
    </w:lvl>
  </w:abstractNum>
  <w:abstractNum w:abstractNumId="60" w15:restartNumberingAfterBreak="0">
    <w:nsid w:val="0000003D"/>
    <w:multiLevelType w:val="singleLevel"/>
    <w:tmpl w:val="0000003D"/>
    <w:name w:val="WW8Num60"/>
    <w:lvl w:ilvl="0">
      <w:numFmt w:val="bullet"/>
      <w:lvlText w:val="-"/>
      <w:lvlJc w:val="left"/>
      <w:pPr>
        <w:tabs>
          <w:tab w:val="num" w:pos="0"/>
        </w:tabs>
        <w:ind w:left="720" w:hanging="360"/>
      </w:pPr>
      <w:rPr>
        <w:rFonts w:ascii="Times New Roman" w:hAnsi="Times New Roman" w:cs="Times New Roman" w:hint="default"/>
      </w:rPr>
    </w:lvl>
  </w:abstractNum>
  <w:abstractNum w:abstractNumId="61" w15:restartNumberingAfterBreak="0">
    <w:nsid w:val="0000003E"/>
    <w:multiLevelType w:val="singleLevel"/>
    <w:tmpl w:val="0000003E"/>
    <w:name w:val="WW8Num61"/>
    <w:lvl w:ilvl="0">
      <w:numFmt w:val="bullet"/>
      <w:lvlText w:val="-"/>
      <w:lvlJc w:val="left"/>
      <w:pPr>
        <w:tabs>
          <w:tab w:val="num" w:pos="0"/>
        </w:tabs>
        <w:ind w:left="720" w:hanging="360"/>
      </w:pPr>
      <w:rPr>
        <w:rFonts w:ascii="TimesNewRomanPSMT" w:hAnsi="TimesNewRomanPSMT" w:cs="TimesNewRomanPSMT" w:hint="default"/>
      </w:rPr>
    </w:lvl>
  </w:abstractNum>
  <w:abstractNum w:abstractNumId="62" w15:restartNumberingAfterBreak="0">
    <w:nsid w:val="0000003F"/>
    <w:multiLevelType w:val="singleLevel"/>
    <w:tmpl w:val="0000003F"/>
    <w:name w:val="WW8Num62"/>
    <w:lvl w:ilvl="0">
      <w:start w:val="1"/>
      <w:numFmt w:val="bullet"/>
      <w:lvlText w:val=""/>
      <w:lvlJc w:val="left"/>
      <w:pPr>
        <w:tabs>
          <w:tab w:val="num" w:pos="0"/>
        </w:tabs>
        <w:ind w:left="720" w:hanging="360"/>
      </w:pPr>
      <w:rPr>
        <w:rFonts w:ascii="Symbol" w:hAnsi="Symbol" w:cs="Symbol" w:hint="default"/>
      </w:rPr>
    </w:lvl>
  </w:abstractNum>
  <w:abstractNum w:abstractNumId="63" w15:restartNumberingAfterBreak="0">
    <w:nsid w:val="00000040"/>
    <w:multiLevelType w:val="singleLevel"/>
    <w:tmpl w:val="00000040"/>
    <w:name w:val="WW8Num63"/>
    <w:lvl w:ilvl="0">
      <w:start w:val="1"/>
      <w:numFmt w:val="bullet"/>
      <w:lvlText w:val=""/>
      <w:lvlJc w:val="left"/>
      <w:pPr>
        <w:tabs>
          <w:tab w:val="num" w:pos="0"/>
        </w:tabs>
        <w:ind w:left="720" w:hanging="360"/>
      </w:pPr>
      <w:rPr>
        <w:rFonts w:ascii="Symbol" w:hAnsi="Symbol" w:cs="Symbol" w:hint="default"/>
      </w:rPr>
    </w:lvl>
  </w:abstractNum>
  <w:abstractNum w:abstractNumId="64" w15:restartNumberingAfterBreak="0">
    <w:nsid w:val="00000041"/>
    <w:multiLevelType w:val="singleLevel"/>
    <w:tmpl w:val="00000041"/>
    <w:name w:val="WW8Num64"/>
    <w:lvl w:ilvl="0">
      <w:start w:val="1"/>
      <w:numFmt w:val="bullet"/>
      <w:lvlText w:val=""/>
      <w:lvlJc w:val="left"/>
      <w:pPr>
        <w:tabs>
          <w:tab w:val="num" w:pos="0"/>
        </w:tabs>
        <w:ind w:left="720" w:hanging="360"/>
      </w:pPr>
      <w:rPr>
        <w:rFonts w:ascii="Symbol" w:hAnsi="Symbol" w:cs="Symbol" w:hint="default"/>
        <w:szCs w:val="22"/>
      </w:rPr>
    </w:lvl>
  </w:abstractNum>
  <w:abstractNum w:abstractNumId="65" w15:restartNumberingAfterBreak="0">
    <w:nsid w:val="00000042"/>
    <w:multiLevelType w:val="singleLevel"/>
    <w:tmpl w:val="00000042"/>
    <w:name w:val="WW8Num65"/>
    <w:lvl w:ilvl="0">
      <w:numFmt w:val="bullet"/>
      <w:lvlText w:val="-"/>
      <w:lvlJc w:val="left"/>
      <w:pPr>
        <w:tabs>
          <w:tab w:val="num" w:pos="0"/>
        </w:tabs>
        <w:ind w:left="720" w:hanging="360"/>
      </w:pPr>
      <w:rPr>
        <w:rFonts w:ascii="Times New Roman" w:hAnsi="Times New Roman" w:cs="Times New Roman" w:hint="default"/>
      </w:rPr>
    </w:lvl>
  </w:abstractNum>
  <w:abstractNum w:abstractNumId="66" w15:restartNumberingAfterBreak="0">
    <w:nsid w:val="00000043"/>
    <w:multiLevelType w:val="singleLevel"/>
    <w:tmpl w:val="00000043"/>
    <w:name w:val="WW8Num66"/>
    <w:lvl w:ilvl="0">
      <w:start w:val="1"/>
      <w:numFmt w:val="bullet"/>
      <w:lvlText w:val=""/>
      <w:lvlJc w:val="left"/>
      <w:pPr>
        <w:tabs>
          <w:tab w:val="num" w:pos="0"/>
        </w:tabs>
        <w:ind w:left="720" w:hanging="360"/>
      </w:pPr>
      <w:rPr>
        <w:rFonts w:ascii="Symbol" w:hAnsi="Symbol" w:cs="Symbol" w:hint="default"/>
      </w:rPr>
    </w:lvl>
  </w:abstractNum>
  <w:abstractNum w:abstractNumId="67" w15:restartNumberingAfterBreak="0">
    <w:nsid w:val="00000044"/>
    <w:multiLevelType w:val="singleLevel"/>
    <w:tmpl w:val="00000044"/>
    <w:name w:val="WW8Num67"/>
    <w:lvl w:ilvl="0">
      <w:start w:val="1"/>
      <w:numFmt w:val="bullet"/>
      <w:lvlText w:val=""/>
      <w:lvlJc w:val="left"/>
      <w:pPr>
        <w:tabs>
          <w:tab w:val="num" w:pos="0"/>
        </w:tabs>
        <w:ind w:left="720" w:hanging="360"/>
      </w:pPr>
      <w:rPr>
        <w:rFonts w:ascii="Symbol" w:hAnsi="Symbol" w:cs="Symbol" w:hint="default"/>
      </w:rPr>
    </w:lvl>
  </w:abstractNum>
  <w:abstractNum w:abstractNumId="68" w15:restartNumberingAfterBreak="0">
    <w:nsid w:val="00000045"/>
    <w:multiLevelType w:val="singleLevel"/>
    <w:tmpl w:val="00000045"/>
    <w:name w:val="WW8Num68"/>
    <w:lvl w:ilvl="0">
      <w:numFmt w:val="bullet"/>
      <w:lvlText w:val="-"/>
      <w:lvlJc w:val="left"/>
      <w:pPr>
        <w:tabs>
          <w:tab w:val="num" w:pos="0"/>
        </w:tabs>
        <w:ind w:left="720" w:hanging="360"/>
      </w:pPr>
      <w:rPr>
        <w:rFonts w:ascii="TimesNewRomanPSMT" w:hAnsi="TimesNewRomanPSMT" w:cs="TimesNewRomanPSMT" w:hint="default"/>
      </w:rPr>
    </w:lvl>
  </w:abstractNum>
  <w:abstractNum w:abstractNumId="69" w15:restartNumberingAfterBreak="0">
    <w:nsid w:val="00000046"/>
    <w:multiLevelType w:val="singleLevel"/>
    <w:tmpl w:val="00000046"/>
    <w:name w:val="WW8Num69"/>
    <w:lvl w:ilvl="0">
      <w:start w:val="1"/>
      <w:numFmt w:val="bullet"/>
      <w:lvlText w:val=""/>
      <w:lvlJc w:val="left"/>
      <w:pPr>
        <w:tabs>
          <w:tab w:val="num" w:pos="0"/>
        </w:tabs>
        <w:ind w:left="720" w:hanging="360"/>
      </w:pPr>
      <w:rPr>
        <w:rFonts w:ascii="Symbol" w:hAnsi="Symbol" w:cs="Symbol" w:hint="default"/>
      </w:rPr>
    </w:lvl>
  </w:abstractNum>
  <w:abstractNum w:abstractNumId="70" w15:restartNumberingAfterBreak="0">
    <w:nsid w:val="00000047"/>
    <w:multiLevelType w:val="singleLevel"/>
    <w:tmpl w:val="00000047"/>
    <w:name w:val="WW8Num70"/>
    <w:lvl w:ilvl="0">
      <w:numFmt w:val="bullet"/>
      <w:lvlText w:val="-"/>
      <w:lvlJc w:val="left"/>
      <w:pPr>
        <w:tabs>
          <w:tab w:val="num" w:pos="0"/>
        </w:tabs>
        <w:ind w:left="720" w:hanging="360"/>
      </w:pPr>
      <w:rPr>
        <w:rFonts w:ascii="Times New Roman" w:hAnsi="Times New Roman" w:cs="Times New Roman" w:hint="default"/>
        <w:szCs w:val="22"/>
      </w:rPr>
    </w:lvl>
  </w:abstractNum>
  <w:abstractNum w:abstractNumId="71" w15:restartNumberingAfterBreak="0">
    <w:nsid w:val="00000048"/>
    <w:multiLevelType w:val="singleLevel"/>
    <w:tmpl w:val="00000048"/>
    <w:name w:val="WW8Num71"/>
    <w:lvl w:ilvl="0">
      <w:numFmt w:val="bullet"/>
      <w:lvlText w:val="-"/>
      <w:lvlJc w:val="left"/>
      <w:pPr>
        <w:tabs>
          <w:tab w:val="num" w:pos="0"/>
        </w:tabs>
        <w:ind w:left="720" w:hanging="360"/>
      </w:pPr>
      <w:rPr>
        <w:rFonts w:ascii="Times New Roman" w:hAnsi="Times New Roman" w:cs="Times New Roman" w:hint="default"/>
      </w:rPr>
    </w:lvl>
  </w:abstractNum>
  <w:abstractNum w:abstractNumId="72" w15:restartNumberingAfterBreak="0">
    <w:nsid w:val="00000049"/>
    <w:multiLevelType w:val="singleLevel"/>
    <w:tmpl w:val="00000049"/>
    <w:name w:val="WW8Num72"/>
    <w:lvl w:ilvl="0">
      <w:start w:val="1"/>
      <w:numFmt w:val="bullet"/>
      <w:lvlText w:val=""/>
      <w:lvlJc w:val="left"/>
      <w:pPr>
        <w:tabs>
          <w:tab w:val="num" w:pos="0"/>
        </w:tabs>
        <w:ind w:left="720" w:hanging="360"/>
      </w:pPr>
      <w:rPr>
        <w:rFonts w:ascii="Symbol" w:hAnsi="Symbol" w:cs="Symbol" w:hint="default"/>
        <w:sz w:val="22"/>
        <w:szCs w:val="22"/>
      </w:rPr>
    </w:lvl>
  </w:abstractNum>
  <w:abstractNum w:abstractNumId="73" w15:restartNumberingAfterBreak="0">
    <w:nsid w:val="0000004A"/>
    <w:multiLevelType w:val="singleLevel"/>
    <w:tmpl w:val="0000004A"/>
    <w:name w:val="WW8Num73"/>
    <w:lvl w:ilvl="0">
      <w:numFmt w:val="bullet"/>
      <w:lvlText w:val="-"/>
      <w:lvlJc w:val="left"/>
      <w:pPr>
        <w:tabs>
          <w:tab w:val="num" w:pos="0"/>
        </w:tabs>
        <w:ind w:left="720" w:hanging="360"/>
      </w:pPr>
      <w:rPr>
        <w:rFonts w:ascii="Times New Roman" w:hAnsi="Times New Roman" w:cs="Times New Roman" w:hint="default"/>
        <w:szCs w:val="22"/>
      </w:rPr>
    </w:lvl>
  </w:abstractNum>
  <w:abstractNum w:abstractNumId="74" w15:restartNumberingAfterBreak="0">
    <w:nsid w:val="0000004B"/>
    <w:multiLevelType w:val="singleLevel"/>
    <w:tmpl w:val="0000004B"/>
    <w:name w:val="WW8Num74"/>
    <w:lvl w:ilvl="0">
      <w:numFmt w:val="bullet"/>
      <w:lvlText w:val="-"/>
      <w:lvlJc w:val="left"/>
      <w:pPr>
        <w:tabs>
          <w:tab w:val="num" w:pos="0"/>
        </w:tabs>
        <w:ind w:left="720" w:hanging="360"/>
      </w:pPr>
      <w:rPr>
        <w:rFonts w:ascii="Times New Roman" w:hAnsi="Times New Roman" w:cs="Times New Roman" w:hint="default"/>
      </w:rPr>
    </w:lvl>
  </w:abstractNum>
  <w:abstractNum w:abstractNumId="75" w15:restartNumberingAfterBreak="0">
    <w:nsid w:val="0000004C"/>
    <w:multiLevelType w:val="singleLevel"/>
    <w:tmpl w:val="0000004C"/>
    <w:name w:val="WW8Num75"/>
    <w:lvl w:ilvl="0">
      <w:numFmt w:val="bullet"/>
      <w:lvlText w:val="-"/>
      <w:lvlJc w:val="left"/>
      <w:pPr>
        <w:tabs>
          <w:tab w:val="num" w:pos="0"/>
        </w:tabs>
        <w:ind w:left="720" w:hanging="360"/>
      </w:pPr>
      <w:rPr>
        <w:rFonts w:ascii="Times New Roman" w:hAnsi="Times New Roman" w:cs="Times New Roman" w:hint="default"/>
      </w:rPr>
    </w:lvl>
  </w:abstractNum>
  <w:abstractNum w:abstractNumId="76" w15:restartNumberingAfterBreak="0">
    <w:nsid w:val="0000004D"/>
    <w:multiLevelType w:val="singleLevel"/>
    <w:tmpl w:val="0000004D"/>
    <w:name w:val="WW8Num76"/>
    <w:lvl w:ilvl="0">
      <w:start w:val="1"/>
      <w:numFmt w:val="bullet"/>
      <w:lvlText w:val=""/>
      <w:lvlJc w:val="left"/>
      <w:pPr>
        <w:tabs>
          <w:tab w:val="num" w:pos="0"/>
        </w:tabs>
        <w:ind w:left="720" w:hanging="360"/>
      </w:pPr>
      <w:rPr>
        <w:rFonts w:ascii="Symbol" w:hAnsi="Symbol" w:cs="Symbol" w:hint="default"/>
      </w:rPr>
    </w:lvl>
  </w:abstractNum>
  <w:abstractNum w:abstractNumId="77" w15:restartNumberingAfterBreak="0">
    <w:nsid w:val="0000004E"/>
    <w:multiLevelType w:val="singleLevel"/>
    <w:tmpl w:val="0000004E"/>
    <w:name w:val="WW8Num77"/>
    <w:lvl w:ilvl="0">
      <w:numFmt w:val="bullet"/>
      <w:lvlText w:val="-"/>
      <w:lvlJc w:val="left"/>
      <w:pPr>
        <w:tabs>
          <w:tab w:val="num" w:pos="0"/>
        </w:tabs>
        <w:ind w:left="720" w:hanging="360"/>
      </w:pPr>
      <w:rPr>
        <w:rFonts w:ascii="Times New Roman" w:hAnsi="Times New Roman" w:cs="Times New Roman" w:hint="default"/>
        <w:color w:val="000000"/>
        <w:szCs w:val="22"/>
      </w:rPr>
    </w:lvl>
  </w:abstractNum>
  <w:abstractNum w:abstractNumId="78" w15:restartNumberingAfterBreak="0">
    <w:nsid w:val="0000004F"/>
    <w:multiLevelType w:val="singleLevel"/>
    <w:tmpl w:val="0000004F"/>
    <w:name w:val="WW8Num78"/>
    <w:lvl w:ilvl="0">
      <w:start w:val="1"/>
      <w:numFmt w:val="bullet"/>
      <w:lvlText w:val=""/>
      <w:lvlJc w:val="left"/>
      <w:pPr>
        <w:tabs>
          <w:tab w:val="num" w:pos="0"/>
        </w:tabs>
        <w:ind w:left="720" w:hanging="360"/>
      </w:pPr>
      <w:rPr>
        <w:rFonts w:ascii="Symbol" w:hAnsi="Symbol" w:cs="Symbol" w:hint="default"/>
      </w:rPr>
    </w:lvl>
  </w:abstractNum>
  <w:abstractNum w:abstractNumId="79" w15:restartNumberingAfterBreak="0">
    <w:nsid w:val="00000050"/>
    <w:multiLevelType w:val="singleLevel"/>
    <w:tmpl w:val="00000050"/>
    <w:name w:val="WW8Num79"/>
    <w:lvl w:ilvl="0">
      <w:numFmt w:val="bullet"/>
      <w:lvlText w:val="-"/>
      <w:lvlJc w:val="left"/>
      <w:pPr>
        <w:tabs>
          <w:tab w:val="num" w:pos="0"/>
        </w:tabs>
        <w:ind w:left="720" w:hanging="360"/>
      </w:pPr>
      <w:rPr>
        <w:rFonts w:ascii="Times New Roman" w:hAnsi="Times New Roman" w:cs="Times New Roman" w:hint="default"/>
      </w:rPr>
    </w:lvl>
  </w:abstractNum>
  <w:abstractNum w:abstractNumId="80" w15:restartNumberingAfterBreak="0">
    <w:nsid w:val="00000051"/>
    <w:multiLevelType w:val="singleLevel"/>
    <w:tmpl w:val="00000051"/>
    <w:name w:val="WW8Num80"/>
    <w:lvl w:ilvl="0">
      <w:start w:val="1"/>
      <w:numFmt w:val="bullet"/>
      <w:lvlText w:val=""/>
      <w:lvlJc w:val="left"/>
      <w:pPr>
        <w:tabs>
          <w:tab w:val="num" w:pos="0"/>
        </w:tabs>
        <w:ind w:left="720" w:hanging="360"/>
      </w:pPr>
      <w:rPr>
        <w:rFonts w:ascii="Symbol" w:hAnsi="Symbol" w:cs="Symbol" w:hint="default"/>
      </w:rPr>
    </w:lvl>
  </w:abstractNum>
  <w:abstractNum w:abstractNumId="81" w15:restartNumberingAfterBreak="0">
    <w:nsid w:val="00000052"/>
    <w:multiLevelType w:val="singleLevel"/>
    <w:tmpl w:val="00000052"/>
    <w:name w:val="WW8Num81"/>
    <w:lvl w:ilvl="0">
      <w:start w:val="1"/>
      <w:numFmt w:val="bullet"/>
      <w:lvlText w:val=""/>
      <w:lvlJc w:val="left"/>
      <w:pPr>
        <w:tabs>
          <w:tab w:val="num" w:pos="0"/>
        </w:tabs>
        <w:ind w:left="720" w:hanging="360"/>
      </w:pPr>
      <w:rPr>
        <w:rFonts w:ascii="Symbol" w:hAnsi="Symbol" w:cs="Symbol" w:hint="default"/>
      </w:rPr>
    </w:lvl>
  </w:abstractNum>
  <w:abstractNum w:abstractNumId="82" w15:restartNumberingAfterBreak="0">
    <w:nsid w:val="00000053"/>
    <w:multiLevelType w:val="singleLevel"/>
    <w:tmpl w:val="00000053"/>
    <w:name w:val="WW8Num82"/>
    <w:lvl w:ilvl="0">
      <w:start w:val="1"/>
      <w:numFmt w:val="bullet"/>
      <w:lvlText w:val=""/>
      <w:lvlJc w:val="left"/>
      <w:pPr>
        <w:tabs>
          <w:tab w:val="num" w:pos="0"/>
        </w:tabs>
        <w:ind w:left="720" w:hanging="360"/>
      </w:pPr>
      <w:rPr>
        <w:rFonts w:ascii="Symbol" w:hAnsi="Symbol" w:cs="Symbol" w:hint="default"/>
      </w:rPr>
    </w:lvl>
  </w:abstractNum>
  <w:abstractNum w:abstractNumId="83" w15:restartNumberingAfterBreak="0">
    <w:nsid w:val="00000054"/>
    <w:multiLevelType w:val="singleLevel"/>
    <w:tmpl w:val="00000054"/>
    <w:name w:val="WW8Num83"/>
    <w:lvl w:ilvl="0">
      <w:start w:val="1"/>
      <w:numFmt w:val="bullet"/>
      <w:lvlText w:val=""/>
      <w:lvlJc w:val="left"/>
      <w:pPr>
        <w:tabs>
          <w:tab w:val="num" w:pos="0"/>
        </w:tabs>
        <w:ind w:left="720" w:hanging="360"/>
      </w:pPr>
      <w:rPr>
        <w:rFonts w:ascii="Symbol" w:hAnsi="Symbol" w:cs="Symbol" w:hint="default"/>
        <w:sz w:val="22"/>
        <w:szCs w:val="22"/>
      </w:rPr>
    </w:lvl>
  </w:abstractNum>
  <w:abstractNum w:abstractNumId="84" w15:restartNumberingAfterBreak="0">
    <w:nsid w:val="00000055"/>
    <w:multiLevelType w:val="singleLevel"/>
    <w:tmpl w:val="00000055"/>
    <w:name w:val="WW8Num84"/>
    <w:lvl w:ilvl="0">
      <w:start w:val="1"/>
      <w:numFmt w:val="bullet"/>
      <w:lvlText w:val=""/>
      <w:lvlJc w:val="left"/>
      <w:pPr>
        <w:tabs>
          <w:tab w:val="num" w:pos="0"/>
        </w:tabs>
        <w:ind w:left="720" w:hanging="360"/>
      </w:pPr>
      <w:rPr>
        <w:rFonts w:ascii="Symbol" w:hAnsi="Symbol" w:cs="Symbol" w:hint="default"/>
        <w:sz w:val="22"/>
        <w:szCs w:val="22"/>
      </w:rPr>
    </w:lvl>
  </w:abstractNum>
  <w:abstractNum w:abstractNumId="85" w15:restartNumberingAfterBreak="0">
    <w:nsid w:val="00000056"/>
    <w:multiLevelType w:val="singleLevel"/>
    <w:tmpl w:val="00000056"/>
    <w:name w:val="WW8Num85"/>
    <w:lvl w:ilvl="0">
      <w:numFmt w:val="bullet"/>
      <w:lvlText w:val="-"/>
      <w:lvlJc w:val="left"/>
      <w:pPr>
        <w:tabs>
          <w:tab w:val="num" w:pos="0"/>
        </w:tabs>
        <w:ind w:left="720" w:hanging="360"/>
      </w:pPr>
      <w:rPr>
        <w:rFonts w:ascii="TimesNewRomanPSMT" w:hAnsi="TimesNewRomanPSMT" w:cs="TimesNewRomanPSMT" w:hint="default"/>
        <w:szCs w:val="22"/>
      </w:rPr>
    </w:lvl>
  </w:abstractNum>
  <w:abstractNum w:abstractNumId="86" w15:restartNumberingAfterBreak="0">
    <w:nsid w:val="00000057"/>
    <w:multiLevelType w:val="singleLevel"/>
    <w:tmpl w:val="00000057"/>
    <w:name w:val="WW8Num86"/>
    <w:lvl w:ilvl="0">
      <w:start w:val="1"/>
      <w:numFmt w:val="bullet"/>
      <w:lvlText w:val=""/>
      <w:lvlJc w:val="left"/>
      <w:pPr>
        <w:tabs>
          <w:tab w:val="num" w:pos="0"/>
        </w:tabs>
        <w:ind w:left="895" w:hanging="360"/>
      </w:pPr>
      <w:rPr>
        <w:rFonts w:ascii="Symbol" w:hAnsi="Symbol" w:cs="Symbol" w:hint="default"/>
      </w:rPr>
    </w:lvl>
  </w:abstractNum>
  <w:abstractNum w:abstractNumId="87" w15:restartNumberingAfterBreak="0">
    <w:nsid w:val="00000058"/>
    <w:multiLevelType w:val="singleLevel"/>
    <w:tmpl w:val="00000058"/>
    <w:name w:val="WW8Num87"/>
    <w:lvl w:ilvl="0">
      <w:numFmt w:val="bullet"/>
      <w:lvlText w:val="-"/>
      <w:lvlJc w:val="left"/>
      <w:pPr>
        <w:tabs>
          <w:tab w:val="num" w:pos="0"/>
        </w:tabs>
        <w:ind w:left="720" w:hanging="360"/>
      </w:pPr>
      <w:rPr>
        <w:rFonts w:ascii="Times New Roman" w:hAnsi="Times New Roman" w:cs="Times New Roman" w:hint="default"/>
      </w:rPr>
    </w:lvl>
  </w:abstractNum>
  <w:abstractNum w:abstractNumId="88" w15:restartNumberingAfterBreak="0">
    <w:nsid w:val="00000059"/>
    <w:multiLevelType w:val="singleLevel"/>
    <w:tmpl w:val="00000059"/>
    <w:name w:val="WW8Num88"/>
    <w:lvl w:ilvl="0">
      <w:start w:val="1"/>
      <w:numFmt w:val="bullet"/>
      <w:lvlText w:val=""/>
      <w:lvlJc w:val="left"/>
      <w:pPr>
        <w:tabs>
          <w:tab w:val="num" w:pos="0"/>
        </w:tabs>
        <w:ind w:left="1080" w:hanging="360"/>
      </w:pPr>
      <w:rPr>
        <w:rFonts w:ascii="Symbol" w:hAnsi="Symbol" w:cs="Symbol" w:hint="default"/>
      </w:rPr>
    </w:lvl>
  </w:abstractNum>
  <w:abstractNum w:abstractNumId="89" w15:restartNumberingAfterBreak="0">
    <w:nsid w:val="0000005A"/>
    <w:multiLevelType w:val="singleLevel"/>
    <w:tmpl w:val="0000005A"/>
    <w:name w:val="WW8Num89"/>
    <w:lvl w:ilvl="0">
      <w:start w:val="1"/>
      <w:numFmt w:val="bullet"/>
      <w:lvlText w:val=""/>
      <w:lvlJc w:val="left"/>
      <w:pPr>
        <w:tabs>
          <w:tab w:val="num" w:pos="0"/>
        </w:tabs>
        <w:ind w:left="720" w:hanging="360"/>
      </w:pPr>
      <w:rPr>
        <w:rFonts w:ascii="Symbol" w:hAnsi="Symbol" w:cs="Symbol" w:hint="default"/>
        <w:sz w:val="22"/>
        <w:szCs w:val="22"/>
      </w:rPr>
    </w:lvl>
  </w:abstractNum>
  <w:abstractNum w:abstractNumId="90" w15:restartNumberingAfterBreak="0">
    <w:nsid w:val="0000005B"/>
    <w:multiLevelType w:val="singleLevel"/>
    <w:tmpl w:val="0000005B"/>
    <w:name w:val="WW8Num90"/>
    <w:lvl w:ilvl="0">
      <w:start w:val="1"/>
      <w:numFmt w:val="bullet"/>
      <w:lvlText w:val=""/>
      <w:lvlJc w:val="left"/>
      <w:pPr>
        <w:tabs>
          <w:tab w:val="num" w:pos="0"/>
        </w:tabs>
        <w:ind w:left="720" w:hanging="360"/>
      </w:pPr>
      <w:rPr>
        <w:rFonts w:ascii="Symbol" w:hAnsi="Symbol" w:cs="Symbol" w:hint="default"/>
      </w:rPr>
    </w:lvl>
  </w:abstractNum>
  <w:abstractNum w:abstractNumId="91" w15:restartNumberingAfterBreak="0">
    <w:nsid w:val="0000005C"/>
    <w:multiLevelType w:val="singleLevel"/>
    <w:tmpl w:val="0000005C"/>
    <w:name w:val="WW8Num91"/>
    <w:lvl w:ilvl="0">
      <w:start w:val="1"/>
      <w:numFmt w:val="bullet"/>
      <w:lvlText w:val=""/>
      <w:lvlJc w:val="left"/>
      <w:pPr>
        <w:tabs>
          <w:tab w:val="num" w:pos="0"/>
        </w:tabs>
        <w:ind w:left="720" w:hanging="360"/>
      </w:pPr>
      <w:rPr>
        <w:rFonts w:ascii="Symbol" w:hAnsi="Symbol" w:cs="Symbol" w:hint="default"/>
      </w:rPr>
    </w:lvl>
  </w:abstractNum>
  <w:abstractNum w:abstractNumId="92" w15:restartNumberingAfterBreak="0">
    <w:nsid w:val="0000005D"/>
    <w:multiLevelType w:val="singleLevel"/>
    <w:tmpl w:val="0000005D"/>
    <w:name w:val="WW8Num92"/>
    <w:lvl w:ilvl="0">
      <w:numFmt w:val="bullet"/>
      <w:lvlText w:val="-"/>
      <w:lvlJc w:val="left"/>
      <w:pPr>
        <w:tabs>
          <w:tab w:val="num" w:pos="0"/>
        </w:tabs>
        <w:ind w:left="720" w:hanging="360"/>
      </w:pPr>
      <w:rPr>
        <w:rFonts w:ascii="Times New Roman" w:hAnsi="Times New Roman" w:cs="Times New Roman" w:hint="default"/>
        <w:szCs w:val="22"/>
      </w:rPr>
    </w:lvl>
  </w:abstractNum>
  <w:abstractNum w:abstractNumId="93" w15:restartNumberingAfterBreak="0">
    <w:nsid w:val="0000005E"/>
    <w:multiLevelType w:val="singleLevel"/>
    <w:tmpl w:val="0000005E"/>
    <w:name w:val="WW8Num93"/>
    <w:lvl w:ilvl="0">
      <w:numFmt w:val="bullet"/>
      <w:lvlText w:val="-"/>
      <w:lvlJc w:val="left"/>
      <w:pPr>
        <w:tabs>
          <w:tab w:val="num" w:pos="0"/>
        </w:tabs>
        <w:ind w:left="720" w:hanging="360"/>
      </w:pPr>
      <w:rPr>
        <w:rFonts w:ascii="Times New Roman" w:hAnsi="Times New Roman" w:cs="Times New Roman" w:hint="default"/>
      </w:rPr>
    </w:lvl>
  </w:abstractNum>
  <w:abstractNum w:abstractNumId="94" w15:restartNumberingAfterBreak="0">
    <w:nsid w:val="0000005F"/>
    <w:multiLevelType w:val="singleLevel"/>
    <w:tmpl w:val="0000005F"/>
    <w:name w:val="WW8Num94"/>
    <w:lvl w:ilvl="0">
      <w:start w:val="1"/>
      <w:numFmt w:val="bullet"/>
      <w:lvlText w:val=""/>
      <w:lvlJc w:val="left"/>
      <w:pPr>
        <w:tabs>
          <w:tab w:val="num" w:pos="0"/>
        </w:tabs>
        <w:ind w:left="720" w:hanging="360"/>
      </w:pPr>
      <w:rPr>
        <w:rFonts w:ascii="Symbol" w:hAnsi="Symbol" w:cs="Symbol" w:hint="default"/>
      </w:rPr>
    </w:lvl>
  </w:abstractNum>
  <w:abstractNum w:abstractNumId="95" w15:restartNumberingAfterBreak="0">
    <w:nsid w:val="00000060"/>
    <w:multiLevelType w:val="singleLevel"/>
    <w:tmpl w:val="00000060"/>
    <w:name w:val="WW8Num95"/>
    <w:lvl w:ilvl="0">
      <w:numFmt w:val="bullet"/>
      <w:lvlText w:val="-"/>
      <w:lvlJc w:val="left"/>
      <w:pPr>
        <w:tabs>
          <w:tab w:val="num" w:pos="0"/>
        </w:tabs>
        <w:ind w:left="720" w:hanging="360"/>
      </w:pPr>
      <w:rPr>
        <w:rFonts w:ascii="Times New Roman" w:hAnsi="Times New Roman" w:cs="Times New Roman" w:hint="default"/>
      </w:rPr>
    </w:lvl>
  </w:abstractNum>
  <w:abstractNum w:abstractNumId="96" w15:restartNumberingAfterBreak="0">
    <w:nsid w:val="00000061"/>
    <w:multiLevelType w:val="singleLevel"/>
    <w:tmpl w:val="00000061"/>
    <w:name w:val="WW8Num96"/>
    <w:lvl w:ilvl="0">
      <w:start w:val="1"/>
      <w:numFmt w:val="bullet"/>
      <w:lvlText w:val=""/>
      <w:lvlJc w:val="left"/>
      <w:pPr>
        <w:tabs>
          <w:tab w:val="num" w:pos="0"/>
        </w:tabs>
        <w:ind w:left="720" w:hanging="360"/>
      </w:pPr>
      <w:rPr>
        <w:rFonts w:ascii="Symbol" w:hAnsi="Symbol" w:cs="Symbol" w:hint="default"/>
      </w:rPr>
    </w:lvl>
  </w:abstractNum>
  <w:abstractNum w:abstractNumId="97" w15:restartNumberingAfterBreak="0">
    <w:nsid w:val="00000062"/>
    <w:multiLevelType w:val="singleLevel"/>
    <w:tmpl w:val="00000062"/>
    <w:name w:val="WW8Num97"/>
    <w:lvl w:ilvl="0">
      <w:numFmt w:val="bullet"/>
      <w:lvlText w:val="-"/>
      <w:lvlJc w:val="left"/>
      <w:pPr>
        <w:tabs>
          <w:tab w:val="num" w:pos="0"/>
        </w:tabs>
        <w:ind w:left="720" w:hanging="360"/>
      </w:pPr>
      <w:rPr>
        <w:rFonts w:ascii="Times New Roman" w:hAnsi="Times New Roman" w:cs="Times New Roman" w:hint="default"/>
      </w:rPr>
    </w:lvl>
  </w:abstractNum>
  <w:abstractNum w:abstractNumId="98" w15:restartNumberingAfterBreak="0">
    <w:nsid w:val="00000063"/>
    <w:multiLevelType w:val="singleLevel"/>
    <w:tmpl w:val="00000063"/>
    <w:name w:val="WW8Num98"/>
    <w:lvl w:ilvl="0">
      <w:start w:val="1"/>
      <w:numFmt w:val="bullet"/>
      <w:lvlText w:val=""/>
      <w:lvlJc w:val="left"/>
      <w:pPr>
        <w:tabs>
          <w:tab w:val="num" w:pos="0"/>
        </w:tabs>
        <w:ind w:left="720" w:hanging="360"/>
      </w:pPr>
      <w:rPr>
        <w:rFonts w:ascii="Symbol" w:hAnsi="Symbol" w:cs="Symbol" w:hint="default"/>
        <w:szCs w:val="22"/>
      </w:rPr>
    </w:lvl>
  </w:abstractNum>
  <w:abstractNum w:abstractNumId="99" w15:restartNumberingAfterBreak="0">
    <w:nsid w:val="00000064"/>
    <w:multiLevelType w:val="singleLevel"/>
    <w:tmpl w:val="00000064"/>
    <w:name w:val="WW8Num99"/>
    <w:lvl w:ilvl="0">
      <w:numFmt w:val="bullet"/>
      <w:lvlText w:val="-"/>
      <w:lvlJc w:val="left"/>
      <w:pPr>
        <w:tabs>
          <w:tab w:val="num" w:pos="0"/>
        </w:tabs>
        <w:ind w:left="720" w:hanging="360"/>
      </w:pPr>
      <w:rPr>
        <w:rFonts w:ascii="TimesNewRomanPSMT" w:hAnsi="TimesNewRomanPSMT" w:cs="TimesNewRomanPSMT" w:hint="default"/>
      </w:rPr>
    </w:lvl>
  </w:abstractNum>
  <w:abstractNum w:abstractNumId="100" w15:restartNumberingAfterBreak="0">
    <w:nsid w:val="00000065"/>
    <w:multiLevelType w:val="singleLevel"/>
    <w:tmpl w:val="00000065"/>
    <w:name w:val="WW8Num100"/>
    <w:lvl w:ilvl="0">
      <w:start w:val="1"/>
      <w:numFmt w:val="bullet"/>
      <w:lvlText w:val=""/>
      <w:lvlJc w:val="left"/>
      <w:pPr>
        <w:tabs>
          <w:tab w:val="num" w:pos="0"/>
        </w:tabs>
        <w:ind w:left="720" w:hanging="360"/>
      </w:pPr>
      <w:rPr>
        <w:rFonts w:ascii="Symbol" w:hAnsi="Symbol" w:cs="Symbol" w:hint="default"/>
      </w:rPr>
    </w:lvl>
  </w:abstractNum>
  <w:abstractNum w:abstractNumId="101" w15:restartNumberingAfterBreak="0">
    <w:nsid w:val="00000066"/>
    <w:multiLevelType w:val="singleLevel"/>
    <w:tmpl w:val="00000066"/>
    <w:name w:val="WW8Num101"/>
    <w:lvl w:ilvl="0">
      <w:start w:val="1"/>
      <w:numFmt w:val="bullet"/>
      <w:lvlText w:val=""/>
      <w:lvlJc w:val="left"/>
      <w:pPr>
        <w:tabs>
          <w:tab w:val="num" w:pos="0"/>
        </w:tabs>
        <w:ind w:left="720" w:hanging="360"/>
      </w:pPr>
      <w:rPr>
        <w:rFonts w:ascii="Symbol" w:hAnsi="Symbol" w:cs="Symbol" w:hint="default"/>
      </w:rPr>
    </w:lvl>
  </w:abstractNum>
  <w:abstractNum w:abstractNumId="102" w15:restartNumberingAfterBreak="0">
    <w:nsid w:val="00000067"/>
    <w:multiLevelType w:val="singleLevel"/>
    <w:tmpl w:val="00000067"/>
    <w:name w:val="WW8Num102"/>
    <w:lvl w:ilvl="0">
      <w:numFmt w:val="bullet"/>
      <w:lvlText w:val="-"/>
      <w:lvlJc w:val="left"/>
      <w:pPr>
        <w:tabs>
          <w:tab w:val="num" w:pos="0"/>
        </w:tabs>
        <w:ind w:left="720" w:hanging="360"/>
      </w:pPr>
      <w:rPr>
        <w:rFonts w:ascii="Times New Roman" w:hAnsi="Times New Roman" w:cs="Times New Roman" w:hint="default"/>
      </w:rPr>
    </w:lvl>
  </w:abstractNum>
  <w:abstractNum w:abstractNumId="103" w15:restartNumberingAfterBreak="0">
    <w:nsid w:val="00000068"/>
    <w:multiLevelType w:val="singleLevel"/>
    <w:tmpl w:val="00000068"/>
    <w:name w:val="WW8Num103"/>
    <w:lvl w:ilvl="0">
      <w:start w:val="1"/>
      <w:numFmt w:val="bullet"/>
      <w:lvlText w:val=""/>
      <w:lvlJc w:val="left"/>
      <w:pPr>
        <w:tabs>
          <w:tab w:val="num" w:pos="0"/>
        </w:tabs>
        <w:ind w:left="720" w:hanging="360"/>
      </w:pPr>
      <w:rPr>
        <w:rFonts w:ascii="Symbol" w:hAnsi="Symbol" w:cs="Symbol" w:hint="default"/>
      </w:rPr>
    </w:lvl>
  </w:abstractNum>
  <w:abstractNum w:abstractNumId="104" w15:restartNumberingAfterBreak="0">
    <w:nsid w:val="00000069"/>
    <w:multiLevelType w:val="singleLevel"/>
    <w:tmpl w:val="00000069"/>
    <w:name w:val="WW8Num104"/>
    <w:lvl w:ilvl="0">
      <w:numFmt w:val="bullet"/>
      <w:lvlText w:val="-"/>
      <w:lvlJc w:val="left"/>
      <w:pPr>
        <w:tabs>
          <w:tab w:val="num" w:pos="0"/>
        </w:tabs>
        <w:ind w:left="720" w:hanging="360"/>
      </w:pPr>
      <w:rPr>
        <w:rFonts w:ascii="Times New Roman" w:hAnsi="Times New Roman" w:cs="Times New Roman" w:hint="default"/>
      </w:rPr>
    </w:lvl>
  </w:abstractNum>
  <w:abstractNum w:abstractNumId="105" w15:restartNumberingAfterBreak="0">
    <w:nsid w:val="0000006A"/>
    <w:multiLevelType w:val="singleLevel"/>
    <w:tmpl w:val="0000006A"/>
    <w:name w:val="WW8Num105"/>
    <w:lvl w:ilvl="0">
      <w:start w:val="1"/>
      <w:numFmt w:val="bullet"/>
      <w:lvlText w:val=""/>
      <w:lvlJc w:val="left"/>
      <w:pPr>
        <w:tabs>
          <w:tab w:val="num" w:pos="0"/>
        </w:tabs>
        <w:ind w:left="720" w:hanging="360"/>
      </w:pPr>
      <w:rPr>
        <w:rFonts w:ascii="Symbol" w:hAnsi="Symbol" w:cs="Symbol" w:hint="default"/>
      </w:rPr>
    </w:lvl>
  </w:abstractNum>
  <w:abstractNum w:abstractNumId="106" w15:restartNumberingAfterBreak="0">
    <w:nsid w:val="0000006B"/>
    <w:multiLevelType w:val="singleLevel"/>
    <w:tmpl w:val="0000006B"/>
    <w:name w:val="WW8Num106"/>
    <w:lvl w:ilvl="0">
      <w:start w:val="1"/>
      <w:numFmt w:val="bullet"/>
      <w:lvlText w:val=""/>
      <w:lvlJc w:val="left"/>
      <w:pPr>
        <w:tabs>
          <w:tab w:val="num" w:pos="0"/>
        </w:tabs>
        <w:ind w:left="720" w:hanging="360"/>
      </w:pPr>
      <w:rPr>
        <w:rFonts w:ascii="Symbol" w:hAnsi="Symbol" w:cs="Symbol" w:hint="default"/>
      </w:rPr>
    </w:lvl>
  </w:abstractNum>
  <w:abstractNum w:abstractNumId="107" w15:restartNumberingAfterBreak="0">
    <w:nsid w:val="0000006C"/>
    <w:multiLevelType w:val="singleLevel"/>
    <w:tmpl w:val="0000006C"/>
    <w:name w:val="WW8Num107"/>
    <w:lvl w:ilvl="0">
      <w:numFmt w:val="bullet"/>
      <w:lvlText w:val="-"/>
      <w:lvlJc w:val="left"/>
      <w:pPr>
        <w:tabs>
          <w:tab w:val="num" w:pos="0"/>
        </w:tabs>
        <w:ind w:left="720" w:hanging="360"/>
      </w:pPr>
      <w:rPr>
        <w:rFonts w:ascii="TimesNewRomanPSMT" w:hAnsi="TimesNewRomanPSMT" w:cs="TimesNewRomanPSMT" w:hint="default"/>
      </w:rPr>
    </w:lvl>
  </w:abstractNum>
  <w:abstractNum w:abstractNumId="108" w15:restartNumberingAfterBreak="0">
    <w:nsid w:val="0000006D"/>
    <w:multiLevelType w:val="singleLevel"/>
    <w:tmpl w:val="0000006D"/>
    <w:name w:val="WW8Num108"/>
    <w:lvl w:ilvl="0">
      <w:start w:val="1"/>
      <w:numFmt w:val="bullet"/>
      <w:lvlText w:val=""/>
      <w:lvlJc w:val="left"/>
      <w:pPr>
        <w:tabs>
          <w:tab w:val="num" w:pos="0"/>
        </w:tabs>
        <w:ind w:left="720" w:hanging="360"/>
      </w:pPr>
      <w:rPr>
        <w:rFonts w:ascii="Symbol" w:hAnsi="Symbol" w:cs="Symbol" w:hint="default"/>
        <w:szCs w:val="22"/>
      </w:rPr>
    </w:lvl>
  </w:abstractNum>
  <w:abstractNum w:abstractNumId="109" w15:restartNumberingAfterBreak="0">
    <w:nsid w:val="0000006E"/>
    <w:multiLevelType w:val="singleLevel"/>
    <w:tmpl w:val="0000006E"/>
    <w:name w:val="WW8Num109"/>
    <w:lvl w:ilvl="0">
      <w:start w:val="1"/>
      <w:numFmt w:val="bullet"/>
      <w:lvlText w:val=""/>
      <w:lvlJc w:val="left"/>
      <w:pPr>
        <w:tabs>
          <w:tab w:val="num" w:pos="0"/>
        </w:tabs>
        <w:ind w:left="720" w:hanging="360"/>
      </w:pPr>
      <w:rPr>
        <w:rFonts w:ascii="Symbol" w:hAnsi="Symbol" w:cs="Symbol" w:hint="default"/>
      </w:rPr>
    </w:lvl>
  </w:abstractNum>
  <w:abstractNum w:abstractNumId="110" w15:restartNumberingAfterBreak="0">
    <w:nsid w:val="0000006F"/>
    <w:multiLevelType w:val="singleLevel"/>
    <w:tmpl w:val="0000006F"/>
    <w:name w:val="WW8Num110"/>
    <w:lvl w:ilvl="0">
      <w:numFmt w:val="bullet"/>
      <w:lvlText w:val="-"/>
      <w:lvlJc w:val="left"/>
      <w:pPr>
        <w:tabs>
          <w:tab w:val="num" w:pos="0"/>
        </w:tabs>
        <w:ind w:left="720" w:hanging="360"/>
      </w:pPr>
      <w:rPr>
        <w:rFonts w:ascii="Times New Roman" w:hAnsi="Times New Roman" w:cs="Times New Roman" w:hint="default"/>
      </w:rPr>
    </w:lvl>
  </w:abstractNum>
  <w:abstractNum w:abstractNumId="111" w15:restartNumberingAfterBreak="0">
    <w:nsid w:val="00000070"/>
    <w:multiLevelType w:val="singleLevel"/>
    <w:tmpl w:val="00000070"/>
    <w:name w:val="WW8Num11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12" w15:restartNumberingAfterBreak="0">
    <w:nsid w:val="00000071"/>
    <w:multiLevelType w:val="singleLevel"/>
    <w:tmpl w:val="00000071"/>
    <w:name w:val="WW8Num112"/>
    <w:lvl w:ilvl="0">
      <w:numFmt w:val="bullet"/>
      <w:lvlText w:val="-"/>
      <w:lvlJc w:val="left"/>
      <w:pPr>
        <w:tabs>
          <w:tab w:val="num" w:pos="0"/>
        </w:tabs>
        <w:ind w:left="720" w:hanging="360"/>
      </w:pPr>
      <w:rPr>
        <w:rFonts w:ascii="Times New Roman" w:hAnsi="Times New Roman" w:cs="Times New Roman" w:hint="default"/>
      </w:rPr>
    </w:lvl>
  </w:abstractNum>
  <w:abstractNum w:abstractNumId="113" w15:restartNumberingAfterBreak="0">
    <w:nsid w:val="00000072"/>
    <w:multiLevelType w:val="singleLevel"/>
    <w:tmpl w:val="00000072"/>
    <w:name w:val="WW8Num113"/>
    <w:lvl w:ilvl="0">
      <w:numFmt w:val="bullet"/>
      <w:lvlText w:val="-"/>
      <w:lvlJc w:val="left"/>
      <w:pPr>
        <w:tabs>
          <w:tab w:val="num" w:pos="0"/>
        </w:tabs>
        <w:ind w:left="720" w:hanging="360"/>
      </w:pPr>
      <w:rPr>
        <w:rFonts w:ascii="Times New Roman" w:hAnsi="Times New Roman" w:cs="Times New Roman" w:hint="default"/>
        <w:color w:val="000000"/>
      </w:rPr>
    </w:lvl>
  </w:abstractNum>
  <w:abstractNum w:abstractNumId="114" w15:restartNumberingAfterBreak="0">
    <w:nsid w:val="00000073"/>
    <w:multiLevelType w:val="singleLevel"/>
    <w:tmpl w:val="00000073"/>
    <w:name w:val="WW8Num114"/>
    <w:lvl w:ilvl="0">
      <w:numFmt w:val="bullet"/>
      <w:lvlText w:val="-"/>
      <w:lvlJc w:val="left"/>
      <w:pPr>
        <w:tabs>
          <w:tab w:val="num" w:pos="0"/>
        </w:tabs>
        <w:ind w:left="720" w:hanging="360"/>
      </w:pPr>
      <w:rPr>
        <w:rFonts w:ascii="Times New Roman" w:hAnsi="Times New Roman" w:cs="Times New Roman" w:hint="default"/>
      </w:rPr>
    </w:lvl>
  </w:abstractNum>
  <w:abstractNum w:abstractNumId="115" w15:restartNumberingAfterBreak="0">
    <w:nsid w:val="00000074"/>
    <w:multiLevelType w:val="singleLevel"/>
    <w:tmpl w:val="00000074"/>
    <w:name w:val="WW8Num115"/>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16" w15:restartNumberingAfterBreak="0">
    <w:nsid w:val="00000075"/>
    <w:multiLevelType w:val="singleLevel"/>
    <w:tmpl w:val="00000075"/>
    <w:name w:val="WW8Num116"/>
    <w:lvl w:ilvl="0">
      <w:numFmt w:val="bullet"/>
      <w:lvlText w:val="-"/>
      <w:lvlJc w:val="left"/>
      <w:pPr>
        <w:tabs>
          <w:tab w:val="num" w:pos="0"/>
        </w:tabs>
        <w:ind w:left="720" w:hanging="360"/>
      </w:pPr>
      <w:rPr>
        <w:rFonts w:ascii="Times New Roman" w:hAnsi="Times New Roman" w:cs="Times New Roman" w:hint="default"/>
      </w:rPr>
    </w:lvl>
  </w:abstractNum>
  <w:abstractNum w:abstractNumId="117" w15:restartNumberingAfterBreak="0">
    <w:nsid w:val="00000076"/>
    <w:multiLevelType w:val="singleLevel"/>
    <w:tmpl w:val="00000076"/>
    <w:name w:val="WW8Num117"/>
    <w:lvl w:ilvl="0">
      <w:start w:val="1"/>
      <w:numFmt w:val="bullet"/>
      <w:lvlText w:val=""/>
      <w:lvlJc w:val="left"/>
      <w:pPr>
        <w:tabs>
          <w:tab w:val="num" w:pos="0"/>
        </w:tabs>
        <w:ind w:left="720" w:hanging="360"/>
      </w:pPr>
      <w:rPr>
        <w:rFonts w:ascii="Symbol" w:hAnsi="Symbol" w:cs="Symbol" w:hint="default"/>
      </w:rPr>
    </w:lvl>
  </w:abstractNum>
  <w:abstractNum w:abstractNumId="118" w15:restartNumberingAfterBreak="0">
    <w:nsid w:val="00000077"/>
    <w:multiLevelType w:val="singleLevel"/>
    <w:tmpl w:val="00000077"/>
    <w:name w:val="WW8Num118"/>
    <w:lvl w:ilvl="0">
      <w:numFmt w:val="bullet"/>
      <w:lvlText w:val="-"/>
      <w:lvlJc w:val="left"/>
      <w:pPr>
        <w:tabs>
          <w:tab w:val="num" w:pos="0"/>
        </w:tabs>
        <w:ind w:left="720" w:hanging="360"/>
      </w:pPr>
      <w:rPr>
        <w:rFonts w:ascii="TimesNewRomanPSMT" w:hAnsi="TimesNewRomanPSMT" w:cs="TimesNewRomanPSMT" w:hint="default"/>
      </w:rPr>
    </w:lvl>
  </w:abstractNum>
  <w:abstractNum w:abstractNumId="119" w15:restartNumberingAfterBreak="0">
    <w:nsid w:val="00000078"/>
    <w:multiLevelType w:val="singleLevel"/>
    <w:tmpl w:val="00000078"/>
    <w:name w:val="WW8Num119"/>
    <w:lvl w:ilvl="0">
      <w:numFmt w:val="bullet"/>
      <w:lvlText w:val="-"/>
      <w:lvlJc w:val="left"/>
      <w:pPr>
        <w:tabs>
          <w:tab w:val="num" w:pos="0"/>
        </w:tabs>
        <w:ind w:left="720" w:hanging="360"/>
      </w:pPr>
      <w:rPr>
        <w:rFonts w:ascii="Times New Roman" w:hAnsi="Times New Roman" w:cs="Times New Roman" w:hint="default"/>
      </w:rPr>
    </w:lvl>
  </w:abstractNum>
  <w:abstractNum w:abstractNumId="120" w15:restartNumberingAfterBreak="0">
    <w:nsid w:val="00000079"/>
    <w:multiLevelType w:val="singleLevel"/>
    <w:tmpl w:val="00000079"/>
    <w:name w:val="WW8Num120"/>
    <w:lvl w:ilvl="0">
      <w:start w:val="1"/>
      <w:numFmt w:val="bullet"/>
      <w:lvlText w:val=""/>
      <w:lvlJc w:val="left"/>
      <w:pPr>
        <w:tabs>
          <w:tab w:val="num" w:pos="0"/>
        </w:tabs>
        <w:ind w:left="720" w:hanging="360"/>
      </w:pPr>
      <w:rPr>
        <w:rFonts w:ascii="Symbol" w:hAnsi="Symbol" w:cs="Symbol" w:hint="default"/>
        <w:sz w:val="22"/>
        <w:szCs w:val="22"/>
      </w:rPr>
    </w:lvl>
  </w:abstractNum>
  <w:abstractNum w:abstractNumId="121" w15:restartNumberingAfterBreak="0">
    <w:nsid w:val="0000007A"/>
    <w:multiLevelType w:val="singleLevel"/>
    <w:tmpl w:val="0000007A"/>
    <w:name w:val="WW8Num12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22" w15:restartNumberingAfterBreak="0">
    <w:nsid w:val="0000007B"/>
    <w:multiLevelType w:val="singleLevel"/>
    <w:tmpl w:val="0000007B"/>
    <w:name w:val="WW8Num122"/>
    <w:lvl w:ilvl="0">
      <w:start w:val="1"/>
      <w:numFmt w:val="bullet"/>
      <w:lvlText w:val=""/>
      <w:lvlJc w:val="left"/>
      <w:pPr>
        <w:tabs>
          <w:tab w:val="num" w:pos="0"/>
        </w:tabs>
        <w:ind w:left="720" w:hanging="360"/>
      </w:pPr>
      <w:rPr>
        <w:rFonts w:ascii="Symbol" w:hAnsi="Symbol" w:cs="Symbol" w:hint="default"/>
      </w:rPr>
    </w:lvl>
  </w:abstractNum>
  <w:abstractNum w:abstractNumId="123" w15:restartNumberingAfterBreak="0">
    <w:nsid w:val="0000007C"/>
    <w:multiLevelType w:val="singleLevel"/>
    <w:tmpl w:val="0000007C"/>
    <w:name w:val="WW8Num123"/>
    <w:lvl w:ilvl="0">
      <w:start w:val="1"/>
      <w:numFmt w:val="bullet"/>
      <w:lvlText w:val=""/>
      <w:lvlJc w:val="left"/>
      <w:pPr>
        <w:tabs>
          <w:tab w:val="num" w:pos="0"/>
        </w:tabs>
        <w:ind w:left="720" w:hanging="360"/>
      </w:pPr>
      <w:rPr>
        <w:rFonts w:ascii="Symbol" w:hAnsi="Symbol" w:cs="Symbol" w:hint="default"/>
      </w:rPr>
    </w:lvl>
  </w:abstractNum>
  <w:abstractNum w:abstractNumId="124" w15:restartNumberingAfterBreak="0">
    <w:nsid w:val="0000007D"/>
    <w:multiLevelType w:val="singleLevel"/>
    <w:tmpl w:val="0000007D"/>
    <w:name w:val="WW8Num124"/>
    <w:lvl w:ilvl="0">
      <w:numFmt w:val="bullet"/>
      <w:lvlText w:val="-"/>
      <w:lvlJc w:val="left"/>
      <w:pPr>
        <w:tabs>
          <w:tab w:val="num" w:pos="0"/>
        </w:tabs>
        <w:ind w:left="720" w:hanging="360"/>
      </w:pPr>
      <w:rPr>
        <w:rFonts w:ascii="Times New Roman" w:hAnsi="Times New Roman" w:cs="Times New Roman" w:hint="default"/>
      </w:rPr>
    </w:lvl>
  </w:abstractNum>
  <w:abstractNum w:abstractNumId="125" w15:restartNumberingAfterBreak="0">
    <w:nsid w:val="0000007E"/>
    <w:multiLevelType w:val="singleLevel"/>
    <w:tmpl w:val="0000007E"/>
    <w:name w:val="WW8Num125"/>
    <w:lvl w:ilvl="0">
      <w:start w:val="1"/>
      <w:numFmt w:val="bullet"/>
      <w:lvlText w:val=""/>
      <w:lvlJc w:val="left"/>
      <w:pPr>
        <w:tabs>
          <w:tab w:val="num" w:pos="0"/>
        </w:tabs>
        <w:ind w:left="720" w:hanging="360"/>
      </w:pPr>
      <w:rPr>
        <w:rFonts w:ascii="Symbol" w:hAnsi="Symbol" w:cs="Symbol" w:hint="default"/>
      </w:rPr>
    </w:lvl>
  </w:abstractNum>
  <w:abstractNum w:abstractNumId="126" w15:restartNumberingAfterBreak="0">
    <w:nsid w:val="0000007F"/>
    <w:multiLevelType w:val="singleLevel"/>
    <w:tmpl w:val="0000007F"/>
    <w:name w:val="WW8Num126"/>
    <w:lvl w:ilvl="0">
      <w:start w:val="1"/>
      <w:numFmt w:val="bullet"/>
      <w:lvlText w:val=""/>
      <w:lvlJc w:val="left"/>
      <w:pPr>
        <w:tabs>
          <w:tab w:val="num" w:pos="0"/>
        </w:tabs>
        <w:ind w:left="720" w:hanging="360"/>
      </w:pPr>
      <w:rPr>
        <w:rFonts w:ascii="Symbol" w:hAnsi="Symbol" w:cs="Symbol" w:hint="default"/>
      </w:rPr>
    </w:lvl>
  </w:abstractNum>
  <w:abstractNum w:abstractNumId="127" w15:restartNumberingAfterBreak="0">
    <w:nsid w:val="00000080"/>
    <w:multiLevelType w:val="singleLevel"/>
    <w:tmpl w:val="00000080"/>
    <w:name w:val="WW8Num127"/>
    <w:lvl w:ilvl="0">
      <w:numFmt w:val="bullet"/>
      <w:lvlText w:val="-"/>
      <w:lvlJc w:val="left"/>
      <w:pPr>
        <w:tabs>
          <w:tab w:val="num" w:pos="0"/>
        </w:tabs>
        <w:ind w:left="720" w:hanging="360"/>
      </w:pPr>
      <w:rPr>
        <w:rFonts w:ascii="Times New Roman" w:hAnsi="Times New Roman" w:cs="Times New Roman" w:hint="default"/>
      </w:rPr>
    </w:lvl>
  </w:abstractNum>
  <w:abstractNum w:abstractNumId="128" w15:restartNumberingAfterBreak="0">
    <w:nsid w:val="00000081"/>
    <w:multiLevelType w:val="singleLevel"/>
    <w:tmpl w:val="00000081"/>
    <w:name w:val="WW8Num128"/>
    <w:lvl w:ilvl="0">
      <w:numFmt w:val="bullet"/>
      <w:lvlText w:val="-"/>
      <w:lvlJc w:val="left"/>
      <w:pPr>
        <w:tabs>
          <w:tab w:val="num" w:pos="0"/>
        </w:tabs>
        <w:ind w:left="720" w:hanging="360"/>
      </w:pPr>
      <w:rPr>
        <w:rFonts w:ascii="Times New Roman" w:hAnsi="Times New Roman" w:cs="Times New Roman" w:hint="default"/>
      </w:rPr>
    </w:lvl>
  </w:abstractNum>
  <w:abstractNum w:abstractNumId="129" w15:restartNumberingAfterBreak="0">
    <w:nsid w:val="00000082"/>
    <w:multiLevelType w:val="singleLevel"/>
    <w:tmpl w:val="00000082"/>
    <w:name w:val="WW8Num129"/>
    <w:lvl w:ilvl="0">
      <w:numFmt w:val="bullet"/>
      <w:lvlText w:val="-"/>
      <w:lvlJc w:val="left"/>
      <w:pPr>
        <w:tabs>
          <w:tab w:val="num" w:pos="0"/>
        </w:tabs>
        <w:ind w:left="720" w:hanging="360"/>
      </w:pPr>
      <w:rPr>
        <w:rFonts w:ascii="Times New Roman" w:hAnsi="Times New Roman" w:cs="Times New Roman" w:hint="default"/>
      </w:rPr>
    </w:lvl>
  </w:abstractNum>
  <w:abstractNum w:abstractNumId="130" w15:restartNumberingAfterBreak="0">
    <w:nsid w:val="00000083"/>
    <w:multiLevelType w:val="singleLevel"/>
    <w:tmpl w:val="00000083"/>
    <w:name w:val="WW8Num130"/>
    <w:lvl w:ilvl="0">
      <w:start w:val="1"/>
      <w:numFmt w:val="bullet"/>
      <w:lvlText w:val=""/>
      <w:lvlJc w:val="left"/>
      <w:pPr>
        <w:tabs>
          <w:tab w:val="num" w:pos="0"/>
        </w:tabs>
        <w:ind w:left="720" w:hanging="360"/>
      </w:pPr>
      <w:rPr>
        <w:rFonts w:ascii="Symbol" w:hAnsi="Symbol" w:cs="Symbol" w:hint="default"/>
      </w:rPr>
    </w:lvl>
  </w:abstractNum>
  <w:abstractNum w:abstractNumId="131" w15:restartNumberingAfterBreak="0">
    <w:nsid w:val="00000084"/>
    <w:multiLevelType w:val="singleLevel"/>
    <w:tmpl w:val="00000084"/>
    <w:name w:val="WW8Num131"/>
    <w:lvl w:ilvl="0">
      <w:numFmt w:val="bullet"/>
      <w:lvlText w:val="-"/>
      <w:lvlJc w:val="left"/>
      <w:pPr>
        <w:tabs>
          <w:tab w:val="num" w:pos="0"/>
        </w:tabs>
        <w:ind w:left="720" w:hanging="360"/>
      </w:pPr>
      <w:rPr>
        <w:rFonts w:ascii="Times New Roman" w:hAnsi="Times New Roman" w:cs="Times New Roman" w:hint="default"/>
      </w:rPr>
    </w:lvl>
  </w:abstractNum>
  <w:abstractNum w:abstractNumId="132" w15:restartNumberingAfterBreak="0">
    <w:nsid w:val="00000085"/>
    <w:multiLevelType w:val="singleLevel"/>
    <w:tmpl w:val="00000085"/>
    <w:name w:val="WW8Num132"/>
    <w:lvl w:ilvl="0">
      <w:start w:val="1"/>
      <w:numFmt w:val="bullet"/>
      <w:lvlText w:val=""/>
      <w:lvlJc w:val="left"/>
      <w:pPr>
        <w:tabs>
          <w:tab w:val="num" w:pos="0"/>
        </w:tabs>
        <w:ind w:left="720" w:hanging="360"/>
      </w:pPr>
      <w:rPr>
        <w:rFonts w:ascii="Symbol" w:hAnsi="Symbol" w:cs="Symbol" w:hint="default"/>
      </w:rPr>
    </w:lvl>
  </w:abstractNum>
  <w:abstractNum w:abstractNumId="133" w15:restartNumberingAfterBreak="0">
    <w:nsid w:val="00000086"/>
    <w:multiLevelType w:val="singleLevel"/>
    <w:tmpl w:val="00000086"/>
    <w:name w:val="WW8Num133"/>
    <w:lvl w:ilvl="0">
      <w:numFmt w:val="bullet"/>
      <w:lvlText w:val="-"/>
      <w:lvlJc w:val="left"/>
      <w:pPr>
        <w:tabs>
          <w:tab w:val="num" w:pos="0"/>
        </w:tabs>
        <w:ind w:left="720" w:hanging="360"/>
      </w:pPr>
      <w:rPr>
        <w:rFonts w:ascii="Times New Roman" w:hAnsi="Times New Roman" w:cs="Times New Roman" w:hint="default"/>
        <w:color w:val="000000"/>
        <w:szCs w:val="22"/>
      </w:rPr>
    </w:lvl>
  </w:abstractNum>
  <w:abstractNum w:abstractNumId="134" w15:restartNumberingAfterBreak="0">
    <w:nsid w:val="00000087"/>
    <w:multiLevelType w:val="singleLevel"/>
    <w:tmpl w:val="00000087"/>
    <w:name w:val="WW8Num134"/>
    <w:lvl w:ilvl="0">
      <w:numFmt w:val="bullet"/>
      <w:lvlText w:val="-"/>
      <w:lvlJc w:val="left"/>
      <w:pPr>
        <w:tabs>
          <w:tab w:val="num" w:pos="0"/>
        </w:tabs>
        <w:ind w:left="720" w:hanging="360"/>
      </w:pPr>
      <w:rPr>
        <w:rFonts w:ascii="Times New Roman" w:hAnsi="Times New Roman" w:cs="Times New Roman" w:hint="default"/>
      </w:rPr>
    </w:lvl>
  </w:abstractNum>
  <w:abstractNum w:abstractNumId="135" w15:restartNumberingAfterBreak="0">
    <w:nsid w:val="00000088"/>
    <w:multiLevelType w:val="singleLevel"/>
    <w:tmpl w:val="00000088"/>
    <w:name w:val="WW8Num135"/>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36" w15:restartNumberingAfterBreak="0">
    <w:nsid w:val="00000089"/>
    <w:multiLevelType w:val="singleLevel"/>
    <w:tmpl w:val="00000089"/>
    <w:name w:val="WW8Num136"/>
    <w:lvl w:ilvl="0">
      <w:numFmt w:val="bullet"/>
      <w:lvlText w:val="-"/>
      <w:lvlJc w:val="left"/>
      <w:pPr>
        <w:tabs>
          <w:tab w:val="num" w:pos="0"/>
        </w:tabs>
        <w:ind w:left="720" w:hanging="360"/>
      </w:pPr>
      <w:rPr>
        <w:rFonts w:ascii="Times New Roman" w:hAnsi="Times New Roman" w:cs="Times New Roman" w:hint="default"/>
      </w:rPr>
    </w:lvl>
  </w:abstractNum>
  <w:abstractNum w:abstractNumId="137" w15:restartNumberingAfterBreak="0">
    <w:nsid w:val="0000008A"/>
    <w:multiLevelType w:val="singleLevel"/>
    <w:tmpl w:val="0000008A"/>
    <w:name w:val="WW8Num137"/>
    <w:lvl w:ilvl="0">
      <w:numFmt w:val="bullet"/>
      <w:lvlText w:val="-"/>
      <w:lvlJc w:val="left"/>
      <w:pPr>
        <w:tabs>
          <w:tab w:val="num" w:pos="0"/>
        </w:tabs>
        <w:ind w:left="720" w:hanging="360"/>
      </w:pPr>
      <w:rPr>
        <w:rFonts w:ascii="Times New Roman" w:hAnsi="Times New Roman" w:cs="Times New Roman" w:hint="default"/>
      </w:rPr>
    </w:lvl>
  </w:abstractNum>
  <w:abstractNum w:abstractNumId="138" w15:restartNumberingAfterBreak="0">
    <w:nsid w:val="0000008B"/>
    <w:multiLevelType w:val="singleLevel"/>
    <w:tmpl w:val="0000008B"/>
    <w:name w:val="WW8Num138"/>
    <w:lvl w:ilvl="0">
      <w:start w:val="1"/>
      <w:numFmt w:val="bullet"/>
      <w:lvlText w:val=""/>
      <w:lvlJc w:val="left"/>
      <w:pPr>
        <w:tabs>
          <w:tab w:val="num" w:pos="0"/>
        </w:tabs>
        <w:ind w:left="720" w:hanging="360"/>
      </w:pPr>
      <w:rPr>
        <w:rFonts w:ascii="Symbol" w:hAnsi="Symbol" w:cs="Symbol" w:hint="default"/>
      </w:rPr>
    </w:lvl>
  </w:abstractNum>
  <w:abstractNum w:abstractNumId="139" w15:restartNumberingAfterBreak="0">
    <w:nsid w:val="0000008C"/>
    <w:multiLevelType w:val="singleLevel"/>
    <w:tmpl w:val="0000008C"/>
    <w:name w:val="WW8Num139"/>
    <w:lvl w:ilvl="0">
      <w:start w:val="1"/>
      <w:numFmt w:val="bullet"/>
      <w:lvlText w:val=""/>
      <w:lvlJc w:val="left"/>
      <w:pPr>
        <w:tabs>
          <w:tab w:val="num" w:pos="0"/>
        </w:tabs>
        <w:ind w:left="720" w:hanging="360"/>
      </w:pPr>
      <w:rPr>
        <w:rFonts w:ascii="Symbol" w:hAnsi="Symbol" w:cs="Symbol" w:hint="default"/>
      </w:rPr>
    </w:lvl>
  </w:abstractNum>
  <w:abstractNum w:abstractNumId="140" w15:restartNumberingAfterBreak="0">
    <w:nsid w:val="0000008D"/>
    <w:multiLevelType w:val="singleLevel"/>
    <w:tmpl w:val="0000008D"/>
    <w:name w:val="WW8Num140"/>
    <w:lvl w:ilvl="0">
      <w:start w:val="1"/>
      <w:numFmt w:val="bullet"/>
      <w:lvlText w:val=""/>
      <w:lvlJc w:val="left"/>
      <w:pPr>
        <w:tabs>
          <w:tab w:val="num" w:pos="0"/>
        </w:tabs>
        <w:ind w:left="720" w:hanging="360"/>
      </w:pPr>
      <w:rPr>
        <w:rFonts w:ascii="Symbol" w:hAnsi="Symbol" w:cs="Symbol" w:hint="default"/>
      </w:rPr>
    </w:lvl>
  </w:abstractNum>
  <w:abstractNum w:abstractNumId="141" w15:restartNumberingAfterBreak="0">
    <w:nsid w:val="0000008E"/>
    <w:multiLevelType w:val="singleLevel"/>
    <w:tmpl w:val="0000008E"/>
    <w:name w:val="WW8Num141"/>
    <w:lvl w:ilvl="0">
      <w:start w:val="1"/>
      <w:numFmt w:val="bullet"/>
      <w:lvlText w:val=""/>
      <w:lvlJc w:val="left"/>
      <w:pPr>
        <w:tabs>
          <w:tab w:val="num" w:pos="0"/>
        </w:tabs>
        <w:ind w:left="720" w:hanging="360"/>
      </w:pPr>
      <w:rPr>
        <w:rFonts w:ascii="Symbol" w:hAnsi="Symbol" w:cs="Symbol" w:hint="default"/>
      </w:rPr>
    </w:lvl>
  </w:abstractNum>
  <w:abstractNum w:abstractNumId="142" w15:restartNumberingAfterBreak="0">
    <w:nsid w:val="0000008F"/>
    <w:multiLevelType w:val="singleLevel"/>
    <w:tmpl w:val="0000008F"/>
    <w:name w:val="WW8Num142"/>
    <w:lvl w:ilvl="0">
      <w:numFmt w:val="bullet"/>
      <w:lvlText w:val="-"/>
      <w:lvlJc w:val="left"/>
      <w:pPr>
        <w:tabs>
          <w:tab w:val="num" w:pos="0"/>
        </w:tabs>
        <w:ind w:left="720" w:hanging="360"/>
      </w:pPr>
      <w:rPr>
        <w:rFonts w:ascii="Times New Roman" w:hAnsi="Times New Roman" w:cs="Times New Roman" w:hint="default"/>
      </w:rPr>
    </w:lvl>
  </w:abstractNum>
  <w:abstractNum w:abstractNumId="143" w15:restartNumberingAfterBreak="0">
    <w:nsid w:val="00000090"/>
    <w:multiLevelType w:val="singleLevel"/>
    <w:tmpl w:val="00000090"/>
    <w:name w:val="WW8Num143"/>
    <w:lvl w:ilvl="0">
      <w:numFmt w:val="bullet"/>
      <w:lvlText w:val="-"/>
      <w:lvlJc w:val="left"/>
      <w:pPr>
        <w:tabs>
          <w:tab w:val="num" w:pos="0"/>
        </w:tabs>
        <w:ind w:left="720" w:hanging="360"/>
      </w:pPr>
      <w:rPr>
        <w:rFonts w:ascii="TimesNewRomanPSMT" w:hAnsi="TimesNewRomanPSMT" w:cs="TimesNewRomanPSMT" w:hint="default"/>
      </w:rPr>
    </w:lvl>
  </w:abstractNum>
  <w:abstractNum w:abstractNumId="144" w15:restartNumberingAfterBreak="0">
    <w:nsid w:val="00000091"/>
    <w:multiLevelType w:val="singleLevel"/>
    <w:tmpl w:val="00000091"/>
    <w:name w:val="WW8Num144"/>
    <w:lvl w:ilvl="0">
      <w:numFmt w:val="bullet"/>
      <w:lvlText w:val="-"/>
      <w:lvlJc w:val="left"/>
      <w:pPr>
        <w:tabs>
          <w:tab w:val="num" w:pos="0"/>
        </w:tabs>
        <w:ind w:left="720" w:hanging="360"/>
      </w:pPr>
      <w:rPr>
        <w:rFonts w:ascii="Times New Roman" w:hAnsi="Times New Roman" w:cs="Times New Roman" w:hint="default"/>
      </w:rPr>
    </w:lvl>
  </w:abstractNum>
  <w:abstractNum w:abstractNumId="145" w15:restartNumberingAfterBreak="0">
    <w:nsid w:val="00000092"/>
    <w:multiLevelType w:val="singleLevel"/>
    <w:tmpl w:val="00000092"/>
    <w:name w:val="WW8Num145"/>
    <w:lvl w:ilvl="0">
      <w:numFmt w:val="bullet"/>
      <w:lvlText w:val="-"/>
      <w:lvlJc w:val="left"/>
      <w:pPr>
        <w:tabs>
          <w:tab w:val="num" w:pos="0"/>
        </w:tabs>
        <w:ind w:left="720" w:hanging="360"/>
      </w:pPr>
      <w:rPr>
        <w:rFonts w:ascii="Times New Roman" w:hAnsi="Times New Roman" w:cs="Times New Roman" w:hint="default"/>
      </w:rPr>
    </w:lvl>
  </w:abstractNum>
  <w:abstractNum w:abstractNumId="146" w15:restartNumberingAfterBreak="0">
    <w:nsid w:val="00000093"/>
    <w:multiLevelType w:val="singleLevel"/>
    <w:tmpl w:val="00000093"/>
    <w:name w:val="WW8Num146"/>
    <w:lvl w:ilvl="0">
      <w:start w:val="1"/>
      <w:numFmt w:val="bullet"/>
      <w:lvlText w:val=""/>
      <w:lvlJc w:val="left"/>
      <w:pPr>
        <w:tabs>
          <w:tab w:val="num" w:pos="0"/>
        </w:tabs>
        <w:ind w:left="720" w:hanging="360"/>
      </w:pPr>
      <w:rPr>
        <w:rFonts w:ascii="Symbol" w:hAnsi="Symbol" w:cs="Symbol" w:hint="default"/>
      </w:rPr>
    </w:lvl>
  </w:abstractNum>
  <w:abstractNum w:abstractNumId="147" w15:restartNumberingAfterBreak="0">
    <w:nsid w:val="00000094"/>
    <w:multiLevelType w:val="singleLevel"/>
    <w:tmpl w:val="00000094"/>
    <w:name w:val="WW8Num147"/>
    <w:lvl w:ilvl="0">
      <w:start w:val="1"/>
      <w:numFmt w:val="bullet"/>
      <w:lvlText w:val=""/>
      <w:lvlJc w:val="left"/>
      <w:pPr>
        <w:tabs>
          <w:tab w:val="num" w:pos="0"/>
        </w:tabs>
        <w:ind w:left="720" w:hanging="360"/>
      </w:pPr>
      <w:rPr>
        <w:rFonts w:ascii="Symbol" w:hAnsi="Symbol" w:cs="Symbol" w:hint="default"/>
      </w:rPr>
    </w:lvl>
  </w:abstractNum>
  <w:abstractNum w:abstractNumId="148" w15:restartNumberingAfterBreak="0">
    <w:nsid w:val="00000095"/>
    <w:multiLevelType w:val="singleLevel"/>
    <w:tmpl w:val="00000095"/>
    <w:name w:val="WW8Num148"/>
    <w:lvl w:ilvl="0">
      <w:start w:val="1"/>
      <w:numFmt w:val="bullet"/>
      <w:lvlText w:val=""/>
      <w:lvlJc w:val="left"/>
      <w:pPr>
        <w:tabs>
          <w:tab w:val="num" w:pos="0"/>
        </w:tabs>
        <w:ind w:left="720" w:hanging="360"/>
      </w:pPr>
      <w:rPr>
        <w:rFonts w:ascii="Symbol" w:hAnsi="Symbol" w:cs="Symbol" w:hint="default"/>
      </w:rPr>
    </w:lvl>
  </w:abstractNum>
  <w:abstractNum w:abstractNumId="149" w15:restartNumberingAfterBreak="0">
    <w:nsid w:val="00000096"/>
    <w:multiLevelType w:val="singleLevel"/>
    <w:tmpl w:val="00000096"/>
    <w:name w:val="WW8Num149"/>
    <w:lvl w:ilvl="0">
      <w:numFmt w:val="bullet"/>
      <w:lvlText w:val="-"/>
      <w:lvlJc w:val="left"/>
      <w:pPr>
        <w:tabs>
          <w:tab w:val="num" w:pos="0"/>
        </w:tabs>
        <w:ind w:left="720" w:hanging="360"/>
      </w:pPr>
      <w:rPr>
        <w:rFonts w:ascii="Times New Roman" w:hAnsi="Times New Roman" w:cs="Times New Roman" w:hint="default"/>
      </w:rPr>
    </w:lvl>
  </w:abstractNum>
  <w:abstractNum w:abstractNumId="150" w15:restartNumberingAfterBreak="0">
    <w:nsid w:val="00000097"/>
    <w:multiLevelType w:val="singleLevel"/>
    <w:tmpl w:val="00000097"/>
    <w:name w:val="WW8Num150"/>
    <w:lvl w:ilvl="0">
      <w:start w:val="1"/>
      <w:numFmt w:val="bullet"/>
      <w:lvlText w:val=""/>
      <w:lvlJc w:val="left"/>
      <w:pPr>
        <w:tabs>
          <w:tab w:val="num" w:pos="0"/>
        </w:tabs>
        <w:ind w:left="720" w:hanging="360"/>
      </w:pPr>
      <w:rPr>
        <w:rFonts w:ascii="Symbol" w:hAnsi="Symbol" w:cs="Symbol" w:hint="default"/>
      </w:rPr>
    </w:lvl>
  </w:abstractNum>
  <w:abstractNum w:abstractNumId="151" w15:restartNumberingAfterBreak="0">
    <w:nsid w:val="00000098"/>
    <w:multiLevelType w:val="singleLevel"/>
    <w:tmpl w:val="00000098"/>
    <w:name w:val="WW8Num151"/>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52" w15:restartNumberingAfterBreak="0">
    <w:nsid w:val="00000099"/>
    <w:multiLevelType w:val="singleLevel"/>
    <w:tmpl w:val="00000099"/>
    <w:name w:val="WW8Num152"/>
    <w:lvl w:ilvl="0">
      <w:start w:val="1"/>
      <w:numFmt w:val="bullet"/>
      <w:lvlText w:val=""/>
      <w:lvlJc w:val="left"/>
      <w:pPr>
        <w:tabs>
          <w:tab w:val="num" w:pos="0"/>
        </w:tabs>
        <w:ind w:left="720" w:hanging="360"/>
      </w:pPr>
      <w:rPr>
        <w:rFonts w:ascii="Symbol" w:hAnsi="Symbol" w:cs="Symbol" w:hint="default"/>
      </w:rPr>
    </w:lvl>
  </w:abstractNum>
  <w:abstractNum w:abstractNumId="153" w15:restartNumberingAfterBreak="0">
    <w:nsid w:val="0000009A"/>
    <w:multiLevelType w:val="singleLevel"/>
    <w:tmpl w:val="0000009A"/>
    <w:name w:val="WW8Num153"/>
    <w:lvl w:ilvl="0">
      <w:start w:val="1"/>
      <w:numFmt w:val="bullet"/>
      <w:lvlText w:val=""/>
      <w:lvlJc w:val="left"/>
      <w:pPr>
        <w:tabs>
          <w:tab w:val="num" w:pos="0"/>
        </w:tabs>
        <w:ind w:left="720" w:hanging="360"/>
      </w:pPr>
      <w:rPr>
        <w:rFonts w:ascii="Symbol" w:hAnsi="Symbol" w:cs="Symbol" w:hint="default"/>
      </w:rPr>
    </w:lvl>
  </w:abstractNum>
  <w:abstractNum w:abstractNumId="154" w15:restartNumberingAfterBreak="0">
    <w:nsid w:val="0000009B"/>
    <w:multiLevelType w:val="singleLevel"/>
    <w:tmpl w:val="0000009B"/>
    <w:name w:val="WW8Num154"/>
    <w:lvl w:ilvl="0">
      <w:numFmt w:val="bullet"/>
      <w:lvlText w:val="-"/>
      <w:lvlJc w:val="left"/>
      <w:pPr>
        <w:tabs>
          <w:tab w:val="num" w:pos="0"/>
        </w:tabs>
        <w:ind w:left="720" w:hanging="360"/>
      </w:pPr>
      <w:rPr>
        <w:rFonts w:ascii="Times New Roman" w:hAnsi="Times New Roman" w:cs="Times New Roman" w:hint="default"/>
        <w:color w:val="000000"/>
        <w:szCs w:val="22"/>
      </w:rPr>
    </w:lvl>
  </w:abstractNum>
  <w:abstractNum w:abstractNumId="155" w15:restartNumberingAfterBreak="0">
    <w:nsid w:val="0000009C"/>
    <w:multiLevelType w:val="singleLevel"/>
    <w:tmpl w:val="0000009C"/>
    <w:name w:val="WW8Num155"/>
    <w:lvl w:ilvl="0">
      <w:start w:val="1"/>
      <w:numFmt w:val="bullet"/>
      <w:lvlText w:val=""/>
      <w:lvlJc w:val="left"/>
      <w:pPr>
        <w:tabs>
          <w:tab w:val="num" w:pos="0"/>
        </w:tabs>
        <w:ind w:left="720" w:hanging="360"/>
      </w:pPr>
      <w:rPr>
        <w:rFonts w:ascii="Symbol" w:hAnsi="Symbol" w:cs="Symbol" w:hint="default"/>
      </w:rPr>
    </w:lvl>
  </w:abstractNum>
  <w:abstractNum w:abstractNumId="156" w15:restartNumberingAfterBreak="0">
    <w:nsid w:val="0000009D"/>
    <w:multiLevelType w:val="singleLevel"/>
    <w:tmpl w:val="0000009D"/>
    <w:name w:val="WW8Num156"/>
    <w:lvl w:ilvl="0">
      <w:start w:val="1"/>
      <w:numFmt w:val="bullet"/>
      <w:lvlText w:val=""/>
      <w:lvlJc w:val="left"/>
      <w:pPr>
        <w:tabs>
          <w:tab w:val="num" w:pos="0"/>
        </w:tabs>
        <w:ind w:left="720" w:hanging="360"/>
      </w:pPr>
      <w:rPr>
        <w:rFonts w:ascii="Symbol" w:hAnsi="Symbol" w:cs="Symbol" w:hint="default"/>
      </w:rPr>
    </w:lvl>
  </w:abstractNum>
  <w:abstractNum w:abstractNumId="157" w15:restartNumberingAfterBreak="0">
    <w:nsid w:val="0000009E"/>
    <w:multiLevelType w:val="singleLevel"/>
    <w:tmpl w:val="0000009E"/>
    <w:name w:val="WW8Num157"/>
    <w:lvl w:ilvl="0">
      <w:start w:val="1"/>
      <w:numFmt w:val="bullet"/>
      <w:lvlText w:val=""/>
      <w:lvlJc w:val="left"/>
      <w:pPr>
        <w:tabs>
          <w:tab w:val="num" w:pos="0"/>
        </w:tabs>
        <w:ind w:left="720" w:hanging="360"/>
      </w:pPr>
      <w:rPr>
        <w:rFonts w:ascii="Symbol" w:hAnsi="Symbol" w:cs="Symbol" w:hint="default"/>
      </w:rPr>
    </w:lvl>
  </w:abstractNum>
  <w:abstractNum w:abstractNumId="158" w15:restartNumberingAfterBreak="0">
    <w:nsid w:val="0000009F"/>
    <w:multiLevelType w:val="singleLevel"/>
    <w:tmpl w:val="0000009F"/>
    <w:name w:val="WW8Num158"/>
    <w:lvl w:ilvl="0">
      <w:start w:val="1"/>
      <w:numFmt w:val="bullet"/>
      <w:lvlText w:val=""/>
      <w:lvlJc w:val="left"/>
      <w:pPr>
        <w:tabs>
          <w:tab w:val="num" w:pos="0"/>
        </w:tabs>
        <w:ind w:left="720" w:hanging="360"/>
      </w:pPr>
      <w:rPr>
        <w:rFonts w:ascii="Symbol" w:hAnsi="Symbol" w:cs="Symbol" w:hint="default"/>
      </w:rPr>
    </w:lvl>
  </w:abstractNum>
  <w:abstractNum w:abstractNumId="159" w15:restartNumberingAfterBreak="0">
    <w:nsid w:val="000000A0"/>
    <w:multiLevelType w:val="singleLevel"/>
    <w:tmpl w:val="000000A0"/>
    <w:name w:val="WW8Num159"/>
    <w:lvl w:ilvl="0">
      <w:start w:val="1"/>
      <w:numFmt w:val="bullet"/>
      <w:lvlText w:val=""/>
      <w:lvlJc w:val="left"/>
      <w:pPr>
        <w:tabs>
          <w:tab w:val="num" w:pos="0"/>
        </w:tabs>
        <w:ind w:left="720" w:hanging="360"/>
      </w:pPr>
      <w:rPr>
        <w:rFonts w:ascii="Symbol" w:hAnsi="Symbol" w:cs="Symbol" w:hint="default"/>
      </w:rPr>
    </w:lvl>
  </w:abstractNum>
  <w:abstractNum w:abstractNumId="160" w15:restartNumberingAfterBreak="0">
    <w:nsid w:val="000000A1"/>
    <w:multiLevelType w:val="singleLevel"/>
    <w:tmpl w:val="000000A1"/>
    <w:name w:val="WW8Num160"/>
    <w:lvl w:ilvl="0">
      <w:start w:val="1"/>
      <w:numFmt w:val="bullet"/>
      <w:lvlText w:val=""/>
      <w:lvlJc w:val="left"/>
      <w:pPr>
        <w:tabs>
          <w:tab w:val="num" w:pos="0"/>
        </w:tabs>
        <w:ind w:left="720" w:hanging="360"/>
      </w:pPr>
      <w:rPr>
        <w:rFonts w:ascii="Symbol" w:hAnsi="Symbol" w:cs="Symbol" w:hint="default"/>
      </w:rPr>
    </w:lvl>
  </w:abstractNum>
  <w:abstractNum w:abstractNumId="161" w15:restartNumberingAfterBreak="0">
    <w:nsid w:val="000000A2"/>
    <w:multiLevelType w:val="singleLevel"/>
    <w:tmpl w:val="000000A2"/>
    <w:name w:val="WW8Num161"/>
    <w:lvl w:ilvl="0">
      <w:start w:val="1"/>
      <w:numFmt w:val="bullet"/>
      <w:lvlText w:val=""/>
      <w:lvlJc w:val="left"/>
      <w:pPr>
        <w:tabs>
          <w:tab w:val="num" w:pos="0"/>
        </w:tabs>
        <w:ind w:left="720" w:hanging="360"/>
      </w:pPr>
      <w:rPr>
        <w:rFonts w:ascii="Symbol" w:hAnsi="Symbol" w:cs="Symbol" w:hint="default"/>
      </w:rPr>
    </w:lvl>
  </w:abstractNum>
  <w:abstractNum w:abstractNumId="162" w15:restartNumberingAfterBreak="0">
    <w:nsid w:val="000000A3"/>
    <w:multiLevelType w:val="singleLevel"/>
    <w:tmpl w:val="000000A3"/>
    <w:name w:val="WW8Num162"/>
    <w:lvl w:ilvl="0">
      <w:numFmt w:val="bullet"/>
      <w:lvlText w:val="-"/>
      <w:lvlJc w:val="left"/>
      <w:pPr>
        <w:tabs>
          <w:tab w:val="num" w:pos="0"/>
        </w:tabs>
        <w:ind w:left="720" w:hanging="360"/>
      </w:pPr>
      <w:rPr>
        <w:rFonts w:ascii="Times New Roman" w:hAnsi="Times New Roman" w:cs="Times New Roman" w:hint="default"/>
      </w:rPr>
    </w:lvl>
  </w:abstractNum>
  <w:abstractNum w:abstractNumId="163" w15:restartNumberingAfterBreak="0">
    <w:nsid w:val="000000A4"/>
    <w:multiLevelType w:val="singleLevel"/>
    <w:tmpl w:val="000000A4"/>
    <w:name w:val="WW8Num163"/>
    <w:lvl w:ilvl="0">
      <w:numFmt w:val="bullet"/>
      <w:lvlText w:val="-"/>
      <w:lvlJc w:val="left"/>
      <w:pPr>
        <w:tabs>
          <w:tab w:val="num" w:pos="0"/>
        </w:tabs>
        <w:ind w:left="720" w:hanging="360"/>
      </w:pPr>
      <w:rPr>
        <w:rFonts w:ascii="Times New Roman" w:hAnsi="Times New Roman" w:cs="Times New Roman" w:hint="default"/>
      </w:rPr>
    </w:lvl>
  </w:abstractNum>
  <w:abstractNum w:abstractNumId="164" w15:restartNumberingAfterBreak="0">
    <w:nsid w:val="000000A5"/>
    <w:multiLevelType w:val="singleLevel"/>
    <w:tmpl w:val="000000A5"/>
    <w:name w:val="WW8Num164"/>
    <w:lvl w:ilvl="0">
      <w:numFmt w:val="bullet"/>
      <w:lvlText w:val="-"/>
      <w:lvlJc w:val="left"/>
      <w:pPr>
        <w:tabs>
          <w:tab w:val="num" w:pos="0"/>
        </w:tabs>
        <w:ind w:left="720" w:hanging="360"/>
      </w:pPr>
      <w:rPr>
        <w:rFonts w:ascii="Times New Roman" w:hAnsi="Times New Roman" w:cs="Times New Roman" w:hint="default"/>
      </w:rPr>
    </w:lvl>
  </w:abstractNum>
  <w:abstractNum w:abstractNumId="165" w15:restartNumberingAfterBreak="0">
    <w:nsid w:val="000000A6"/>
    <w:multiLevelType w:val="singleLevel"/>
    <w:tmpl w:val="000000A6"/>
    <w:name w:val="WW8Num165"/>
    <w:lvl w:ilvl="0">
      <w:start w:val="1"/>
      <w:numFmt w:val="bullet"/>
      <w:lvlText w:val=""/>
      <w:lvlJc w:val="left"/>
      <w:pPr>
        <w:tabs>
          <w:tab w:val="num" w:pos="0"/>
        </w:tabs>
        <w:ind w:left="1080" w:hanging="360"/>
      </w:pPr>
      <w:rPr>
        <w:rFonts w:ascii="Symbol" w:hAnsi="Symbol" w:cs="Symbol" w:hint="default"/>
      </w:rPr>
    </w:lvl>
  </w:abstractNum>
  <w:abstractNum w:abstractNumId="166" w15:restartNumberingAfterBreak="0">
    <w:nsid w:val="000000A7"/>
    <w:multiLevelType w:val="singleLevel"/>
    <w:tmpl w:val="000000A7"/>
    <w:name w:val="WW8Num166"/>
    <w:lvl w:ilvl="0">
      <w:start w:val="1"/>
      <w:numFmt w:val="bullet"/>
      <w:lvlText w:val=""/>
      <w:lvlJc w:val="left"/>
      <w:pPr>
        <w:tabs>
          <w:tab w:val="num" w:pos="0"/>
        </w:tabs>
        <w:ind w:left="720" w:hanging="360"/>
      </w:pPr>
      <w:rPr>
        <w:rFonts w:ascii="Symbol" w:hAnsi="Symbol" w:cs="Symbol" w:hint="default"/>
      </w:rPr>
    </w:lvl>
  </w:abstractNum>
  <w:abstractNum w:abstractNumId="167" w15:restartNumberingAfterBreak="0">
    <w:nsid w:val="000000A8"/>
    <w:multiLevelType w:val="singleLevel"/>
    <w:tmpl w:val="000000A8"/>
    <w:name w:val="WW8Num167"/>
    <w:lvl w:ilvl="0">
      <w:start w:val="1"/>
      <w:numFmt w:val="bullet"/>
      <w:lvlText w:val=""/>
      <w:lvlJc w:val="left"/>
      <w:pPr>
        <w:tabs>
          <w:tab w:val="num" w:pos="0"/>
        </w:tabs>
        <w:ind w:left="720" w:hanging="360"/>
      </w:pPr>
      <w:rPr>
        <w:rFonts w:ascii="Symbol" w:hAnsi="Symbol" w:cs="Symbol" w:hint="default"/>
        <w:sz w:val="22"/>
        <w:szCs w:val="22"/>
      </w:rPr>
    </w:lvl>
  </w:abstractNum>
  <w:abstractNum w:abstractNumId="168" w15:restartNumberingAfterBreak="0">
    <w:nsid w:val="000000A9"/>
    <w:multiLevelType w:val="singleLevel"/>
    <w:tmpl w:val="000000A9"/>
    <w:name w:val="WW8Num168"/>
    <w:lvl w:ilvl="0">
      <w:numFmt w:val="bullet"/>
      <w:lvlText w:val="-"/>
      <w:lvlJc w:val="left"/>
      <w:pPr>
        <w:tabs>
          <w:tab w:val="num" w:pos="0"/>
        </w:tabs>
        <w:ind w:left="720" w:hanging="360"/>
      </w:pPr>
      <w:rPr>
        <w:rFonts w:ascii="Times New Roman" w:hAnsi="Times New Roman" w:cs="Times New Roman" w:hint="default"/>
      </w:rPr>
    </w:lvl>
  </w:abstractNum>
  <w:abstractNum w:abstractNumId="169" w15:restartNumberingAfterBreak="0">
    <w:nsid w:val="000000AA"/>
    <w:multiLevelType w:val="singleLevel"/>
    <w:tmpl w:val="000000AA"/>
    <w:name w:val="WW8Num169"/>
    <w:lvl w:ilvl="0">
      <w:numFmt w:val="bullet"/>
      <w:lvlText w:val="-"/>
      <w:lvlJc w:val="left"/>
      <w:pPr>
        <w:tabs>
          <w:tab w:val="num" w:pos="0"/>
        </w:tabs>
        <w:ind w:left="720" w:hanging="360"/>
      </w:pPr>
      <w:rPr>
        <w:rFonts w:ascii="Times New Roman" w:hAnsi="Times New Roman" w:cs="Times New Roman" w:hint="default"/>
      </w:rPr>
    </w:lvl>
  </w:abstractNum>
  <w:abstractNum w:abstractNumId="170" w15:restartNumberingAfterBreak="0">
    <w:nsid w:val="000000AB"/>
    <w:multiLevelType w:val="singleLevel"/>
    <w:tmpl w:val="000000AB"/>
    <w:name w:val="WW8Num170"/>
    <w:lvl w:ilvl="0">
      <w:start w:val="1"/>
      <w:numFmt w:val="bullet"/>
      <w:lvlText w:val=""/>
      <w:lvlJc w:val="left"/>
      <w:pPr>
        <w:tabs>
          <w:tab w:val="num" w:pos="0"/>
        </w:tabs>
        <w:ind w:left="720" w:hanging="360"/>
      </w:pPr>
      <w:rPr>
        <w:rFonts w:ascii="Symbol" w:hAnsi="Symbol" w:cs="Symbol" w:hint="default"/>
        <w:sz w:val="22"/>
        <w:szCs w:val="22"/>
      </w:rPr>
    </w:lvl>
  </w:abstractNum>
  <w:abstractNum w:abstractNumId="171" w15:restartNumberingAfterBreak="0">
    <w:nsid w:val="000000AC"/>
    <w:multiLevelType w:val="singleLevel"/>
    <w:tmpl w:val="000000AC"/>
    <w:name w:val="WW8Num171"/>
    <w:lvl w:ilvl="0">
      <w:start w:val="1"/>
      <w:numFmt w:val="bullet"/>
      <w:lvlText w:val=""/>
      <w:lvlJc w:val="left"/>
      <w:pPr>
        <w:tabs>
          <w:tab w:val="num" w:pos="0"/>
        </w:tabs>
        <w:ind w:left="720" w:hanging="360"/>
      </w:pPr>
      <w:rPr>
        <w:rFonts w:ascii="Symbol" w:hAnsi="Symbol" w:cs="Symbol" w:hint="default"/>
      </w:rPr>
    </w:lvl>
  </w:abstractNum>
  <w:abstractNum w:abstractNumId="172" w15:restartNumberingAfterBreak="0">
    <w:nsid w:val="000000AD"/>
    <w:multiLevelType w:val="singleLevel"/>
    <w:tmpl w:val="000000AD"/>
    <w:name w:val="WW8Num172"/>
    <w:lvl w:ilvl="0">
      <w:numFmt w:val="bullet"/>
      <w:lvlText w:val="-"/>
      <w:lvlJc w:val="left"/>
      <w:pPr>
        <w:tabs>
          <w:tab w:val="num" w:pos="0"/>
        </w:tabs>
        <w:ind w:left="720" w:hanging="360"/>
      </w:pPr>
      <w:rPr>
        <w:rFonts w:ascii="Times New Roman" w:hAnsi="Times New Roman" w:cs="Times New Roman" w:hint="default"/>
      </w:rPr>
    </w:lvl>
  </w:abstractNum>
  <w:abstractNum w:abstractNumId="173" w15:restartNumberingAfterBreak="0">
    <w:nsid w:val="000000AE"/>
    <w:multiLevelType w:val="singleLevel"/>
    <w:tmpl w:val="000000AE"/>
    <w:name w:val="WW8Num173"/>
    <w:lvl w:ilvl="0">
      <w:start w:val="1"/>
      <w:numFmt w:val="bullet"/>
      <w:lvlText w:val=""/>
      <w:lvlJc w:val="left"/>
      <w:pPr>
        <w:tabs>
          <w:tab w:val="num" w:pos="0"/>
        </w:tabs>
        <w:ind w:left="720" w:hanging="360"/>
      </w:pPr>
      <w:rPr>
        <w:rFonts w:ascii="Symbol" w:hAnsi="Symbol" w:cs="Symbol" w:hint="default"/>
      </w:rPr>
    </w:lvl>
  </w:abstractNum>
  <w:abstractNum w:abstractNumId="174" w15:restartNumberingAfterBreak="0">
    <w:nsid w:val="000000AF"/>
    <w:multiLevelType w:val="singleLevel"/>
    <w:tmpl w:val="000000AF"/>
    <w:name w:val="WW8Num174"/>
    <w:lvl w:ilvl="0">
      <w:numFmt w:val="bullet"/>
      <w:lvlText w:val="-"/>
      <w:lvlJc w:val="left"/>
      <w:pPr>
        <w:tabs>
          <w:tab w:val="num" w:pos="0"/>
        </w:tabs>
        <w:ind w:left="720" w:hanging="360"/>
      </w:pPr>
      <w:rPr>
        <w:rFonts w:ascii="Times New Roman" w:hAnsi="Times New Roman" w:cs="Times New Roman" w:hint="default"/>
      </w:rPr>
    </w:lvl>
  </w:abstractNum>
  <w:abstractNum w:abstractNumId="175" w15:restartNumberingAfterBreak="0">
    <w:nsid w:val="000000B0"/>
    <w:multiLevelType w:val="singleLevel"/>
    <w:tmpl w:val="000000B0"/>
    <w:name w:val="WW8Num175"/>
    <w:lvl w:ilvl="0">
      <w:start w:val="1"/>
      <w:numFmt w:val="bullet"/>
      <w:lvlText w:val=""/>
      <w:lvlJc w:val="left"/>
      <w:pPr>
        <w:tabs>
          <w:tab w:val="num" w:pos="0"/>
        </w:tabs>
        <w:ind w:left="720" w:hanging="360"/>
      </w:pPr>
      <w:rPr>
        <w:rFonts w:ascii="Symbol" w:hAnsi="Symbol" w:cs="Symbol" w:hint="default"/>
      </w:rPr>
    </w:lvl>
  </w:abstractNum>
  <w:abstractNum w:abstractNumId="176" w15:restartNumberingAfterBreak="0">
    <w:nsid w:val="000000B1"/>
    <w:multiLevelType w:val="singleLevel"/>
    <w:tmpl w:val="000000B1"/>
    <w:name w:val="WW8Num176"/>
    <w:lvl w:ilvl="0">
      <w:numFmt w:val="bullet"/>
      <w:lvlText w:val="-"/>
      <w:lvlJc w:val="left"/>
      <w:pPr>
        <w:tabs>
          <w:tab w:val="num" w:pos="0"/>
        </w:tabs>
        <w:ind w:left="720" w:hanging="360"/>
      </w:pPr>
      <w:rPr>
        <w:rFonts w:ascii="TimesNewRomanPSMT" w:hAnsi="TimesNewRomanPSMT" w:cs="TimesNewRomanPSMT" w:hint="default"/>
        <w:color w:val="000000"/>
        <w:szCs w:val="22"/>
      </w:rPr>
    </w:lvl>
  </w:abstractNum>
  <w:abstractNum w:abstractNumId="177" w15:restartNumberingAfterBreak="0">
    <w:nsid w:val="000000B2"/>
    <w:multiLevelType w:val="singleLevel"/>
    <w:tmpl w:val="000000B2"/>
    <w:name w:val="WW8Num177"/>
    <w:lvl w:ilvl="0">
      <w:start w:val="1"/>
      <w:numFmt w:val="bullet"/>
      <w:lvlText w:val=""/>
      <w:lvlJc w:val="left"/>
      <w:pPr>
        <w:tabs>
          <w:tab w:val="num" w:pos="0"/>
        </w:tabs>
        <w:ind w:left="720" w:hanging="360"/>
      </w:pPr>
      <w:rPr>
        <w:rFonts w:ascii="Symbol" w:hAnsi="Symbol" w:cs="Symbol" w:hint="default"/>
      </w:rPr>
    </w:lvl>
  </w:abstractNum>
  <w:abstractNum w:abstractNumId="178" w15:restartNumberingAfterBreak="0">
    <w:nsid w:val="000000B3"/>
    <w:multiLevelType w:val="singleLevel"/>
    <w:tmpl w:val="000000B3"/>
    <w:name w:val="WW8Num178"/>
    <w:lvl w:ilvl="0">
      <w:numFmt w:val="bullet"/>
      <w:lvlText w:val="-"/>
      <w:lvlJc w:val="left"/>
      <w:pPr>
        <w:tabs>
          <w:tab w:val="num" w:pos="0"/>
        </w:tabs>
        <w:ind w:left="720" w:hanging="360"/>
      </w:pPr>
      <w:rPr>
        <w:rFonts w:ascii="Times New Roman" w:hAnsi="Times New Roman" w:cs="Times New Roman" w:hint="default"/>
      </w:rPr>
    </w:lvl>
  </w:abstractNum>
  <w:abstractNum w:abstractNumId="179" w15:restartNumberingAfterBreak="0">
    <w:nsid w:val="000000B4"/>
    <w:multiLevelType w:val="singleLevel"/>
    <w:tmpl w:val="000000B4"/>
    <w:name w:val="WW8Num179"/>
    <w:lvl w:ilvl="0">
      <w:start w:val="1"/>
      <w:numFmt w:val="bullet"/>
      <w:lvlText w:val=""/>
      <w:lvlJc w:val="left"/>
      <w:pPr>
        <w:tabs>
          <w:tab w:val="num" w:pos="0"/>
        </w:tabs>
        <w:ind w:left="720" w:hanging="360"/>
      </w:pPr>
      <w:rPr>
        <w:rFonts w:ascii="Symbol" w:hAnsi="Symbol" w:cs="Symbol" w:hint="default"/>
      </w:rPr>
    </w:lvl>
  </w:abstractNum>
  <w:abstractNum w:abstractNumId="180" w15:restartNumberingAfterBreak="0">
    <w:nsid w:val="000000B5"/>
    <w:multiLevelType w:val="singleLevel"/>
    <w:tmpl w:val="000000B5"/>
    <w:name w:val="WW8Num180"/>
    <w:lvl w:ilvl="0">
      <w:start w:val="1"/>
      <w:numFmt w:val="bullet"/>
      <w:lvlText w:val=""/>
      <w:lvlJc w:val="left"/>
      <w:pPr>
        <w:tabs>
          <w:tab w:val="num" w:pos="0"/>
        </w:tabs>
        <w:ind w:left="720" w:hanging="360"/>
      </w:pPr>
      <w:rPr>
        <w:rFonts w:ascii="Symbol" w:hAnsi="Symbol" w:cs="Symbol" w:hint="default"/>
      </w:rPr>
    </w:lvl>
  </w:abstractNum>
  <w:abstractNum w:abstractNumId="181" w15:restartNumberingAfterBreak="0">
    <w:nsid w:val="000000B6"/>
    <w:multiLevelType w:val="singleLevel"/>
    <w:tmpl w:val="000000B6"/>
    <w:name w:val="WW8Num18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82" w15:restartNumberingAfterBreak="0">
    <w:nsid w:val="000000B7"/>
    <w:multiLevelType w:val="singleLevel"/>
    <w:tmpl w:val="000000B7"/>
    <w:name w:val="WW8Num182"/>
    <w:lvl w:ilvl="0">
      <w:numFmt w:val="bullet"/>
      <w:lvlText w:val="-"/>
      <w:lvlJc w:val="left"/>
      <w:pPr>
        <w:tabs>
          <w:tab w:val="num" w:pos="0"/>
        </w:tabs>
        <w:ind w:left="720" w:hanging="360"/>
      </w:pPr>
      <w:rPr>
        <w:rFonts w:ascii="Times New Roman" w:hAnsi="Times New Roman" w:cs="Times New Roman" w:hint="default"/>
      </w:rPr>
    </w:lvl>
  </w:abstractNum>
  <w:abstractNum w:abstractNumId="183" w15:restartNumberingAfterBreak="0">
    <w:nsid w:val="000000B8"/>
    <w:multiLevelType w:val="singleLevel"/>
    <w:tmpl w:val="000000B8"/>
    <w:name w:val="WW8Num183"/>
    <w:lvl w:ilvl="0">
      <w:numFmt w:val="bullet"/>
      <w:lvlText w:val="-"/>
      <w:lvlJc w:val="left"/>
      <w:pPr>
        <w:tabs>
          <w:tab w:val="num" w:pos="0"/>
        </w:tabs>
        <w:ind w:left="720" w:hanging="360"/>
      </w:pPr>
      <w:rPr>
        <w:rFonts w:ascii="Times New Roman" w:hAnsi="Times New Roman" w:cs="Times New Roman" w:hint="default"/>
      </w:rPr>
    </w:lvl>
  </w:abstractNum>
  <w:abstractNum w:abstractNumId="184" w15:restartNumberingAfterBreak="0">
    <w:nsid w:val="000000B9"/>
    <w:multiLevelType w:val="singleLevel"/>
    <w:tmpl w:val="000000B9"/>
    <w:name w:val="WW8Num184"/>
    <w:lvl w:ilvl="0">
      <w:numFmt w:val="bullet"/>
      <w:lvlText w:val="-"/>
      <w:lvlJc w:val="left"/>
      <w:pPr>
        <w:tabs>
          <w:tab w:val="num" w:pos="0"/>
        </w:tabs>
        <w:ind w:left="720" w:hanging="360"/>
      </w:pPr>
      <w:rPr>
        <w:rFonts w:ascii="TimesNewRomanPSMT" w:hAnsi="TimesNewRomanPSMT" w:cs="TimesNewRomanPSMT" w:hint="default"/>
      </w:rPr>
    </w:lvl>
  </w:abstractNum>
  <w:abstractNum w:abstractNumId="185" w15:restartNumberingAfterBreak="0">
    <w:nsid w:val="000000BA"/>
    <w:multiLevelType w:val="singleLevel"/>
    <w:tmpl w:val="000000BA"/>
    <w:name w:val="WW8Num185"/>
    <w:lvl w:ilvl="0">
      <w:numFmt w:val="bullet"/>
      <w:lvlText w:val="-"/>
      <w:lvlJc w:val="left"/>
      <w:pPr>
        <w:tabs>
          <w:tab w:val="num" w:pos="0"/>
        </w:tabs>
        <w:ind w:left="720" w:hanging="360"/>
      </w:pPr>
      <w:rPr>
        <w:rFonts w:ascii="Times New Roman" w:hAnsi="Times New Roman" w:cs="Times New Roman" w:hint="default"/>
        <w:szCs w:val="22"/>
      </w:rPr>
    </w:lvl>
  </w:abstractNum>
  <w:abstractNum w:abstractNumId="186" w15:restartNumberingAfterBreak="0">
    <w:nsid w:val="000000BB"/>
    <w:multiLevelType w:val="singleLevel"/>
    <w:tmpl w:val="000000BB"/>
    <w:name w:val="WW8Num186"/>
    <w:lvl w:ilvl="0">
      <w:numFmt w:val="bullet"/>
      <w:lvlText w:val="-"/>
      <w:lvlJc w:val="left"/>
      <w:pPr>
        <w:tabs>
          <w:tab w:val="num" w:pos="0"/>
        </w:tabs>
        <w:ind w:left="720" w:hanging="360"/>
      </w:pPr>
      <w:rPr>
        <w:rFonts w:ascii="Times New Roman" w:hAnsi="Times New Roman" w:cs="Times New Roman" w:hint="default"/>
      </w:rPr>
    </w:lvl>
  </w:abstractNum>
  <w:abstractNum w:abstractNumId="187" w15:restartNumberingAfterBreak="0">
    <w:nsid w:val="000000BC"/>
    <w:multiLevelType w:val="singleLevel"/>
    <w:tmpl w:val="000000BC"/>
    <w:name w:val="WW8Num187"/>
    <w:lvl w:ilvl="0">
      <w:start w:val="1"/>
      <w:numFmt w:val="bullet"/>
      <w:lvlText w:val=""/>
      <w:lvlJc w:val="left"/>
      <w:pPr>
        <w:tabs>
          <w:tab w:val="num" w:pos="0"/>
        </w:tabs>
        <w:ind w:left="720" w:hanging="360"/>
      </w:pPr>
      <w:rPr>
        <w:rFonts w:ascii="Symbol" w:hAnsi="Symbol" w:cs="Symbol" w:hint="default"/>
      </w:rPr>
    </w:lvl>
  </w:abstractNum>
  <w:abstractNum w:abstractNumId="188" w15:restartNumberingAfterBreak="0">
    <w:nsid w:val="000000BD"/>
    <w:multiLevelType w:val="singleLevel"/>
    <w:tmpl w:val="000000BD"/>
    <w:name w:val="WW8Num188"/>
    <w:lvl w:ilvl="0">
      <w:start w:val="1"/>
      <w:numFmt w:val="bullet"/>
      <w:lvlText w:val=""/>
      <w:lvlJc w:val="left"/>
      <w:pPr>
        <w:tabs>
          <w:tab w:val="num" w:pos="0"/>
        </w:tabs>
        <w:ind w:left="720" w:hanging="360"/>
      </w:pPr>
      <w:rPr>
        <w:rFonts w:ascii="Symbol" w:hAnsi="Symbol" w:cs="Symbol" w:hint="default"/>
      </w:rPr>
    </w:lvl>
  </w:abstractNum>
  <w:abstractNum w:abstractNumId="189" w15:restartNumberingAfterBreak="0">
    <w:nsid w:val="000000BE"/>
    <w:multiLevelType w:val="singleLevel"/>
    <w:tmpl w:val="000000BE"/>
    <w:name w:val="WW8Num189"/>
    <w:lvl w:ilvl="0">
      <w:start w:val="1"/>
      <w:numFmt w:val="bullet"/>
      <w:lvlText w:val=""/>
      <w:lvlJc w:val="left"/>
      <w:pPr>
        <w:tabs>
          <w:tab w:val="num" w:pos="0"/>
        </w:tabs>
        <w:ind w:left="720" w:hanging="360"/>
      </w:pPr>
      <w:rPr>
        <w:rFonts w:ascii="Symbol" w:hAnsi="Symbol" w:cs="Symbol" w:hint="default"/>
      </w:rPr>
    </w:lvl>
  </w:abstractNum>
  <w:abstractNum w:abstractNumId="190" w15:restartNumberingAfterBreak="0">
    <w:nsid w:val="000000BF"/>
    <w:multiLevelType w:val="singleLevel"/>
    <w:tmpl w:val="000000BF"/>
    <w:name w:val="WW8Num190"/>
    <w:lvl w:ilvl="0">
      <w:start w:val="1"/>
      <w:numFmt w:val="bullet"/>
      <w:lvlText w:val=""/>
      <w:lvlJc w:val="left"/>
      <w:pPr>
        <w:tabs>
          <w:tab w:val="num" w:pos="0"/>
        </w:tabs>
        <w:ind w:left="720" w:hanging="360"/>
      </w:pPr>
      <w:rPr>
        <w:rFonts w:ascii="Symbol" w:hAnsi="Symbol" w:cs="Symbol" w:hint="default"/>
      </w:rPr>
    </w:lvl>
  </w:abstractNum>
  <w:abstractNum w:abstractNumId="191" w15:restartNumberingAfterBreak="0">
    <w:nsid w:val="000000C0"/>
    <w:multiLevelType w:val="singleLevel"/>
    <w:tmpl w:val="000000C0"/>
    <w:name w:val="WW8Num191"/>
    <w:lvl w:ilvl="0">
      <w:numFmt w:val="bullet"/>
      <w:lvlText w:val="-"/>
      <w:lvlJc w:val="left"/>
      <w:pPr>
        <w:tabs>
          <w:tab w:val="num" w:pos="0"/>
        </w:tabs>
        <w:ind w:left="720" w:hanging="360"/>
      </w:pPr>
      <w:rPr>
        <w:rFonts w:ascii="Times New Roman" w:hAnsi="Times New Roman" w:cs="Times New Roman" w:hint="default"/>
      </w:rPr>
    </w:lvl>
  </w:abstractNum>
  <w:abstractNum w:abstractNumId="192" w15:restartNumberingAfterBreak="0">
    <w:nsid w:val="000000C1"/>
    <w:multiLevelType w:val="singleLevel"/>
    <w:tmpl w:val="000000C1"/>
    <w:name w:val="WW8Num192"/>
    <w:lvl w:ilvl="0">
      <w:numFmt w:val="bullet"/>
      <w:lvlText w:val="-"/>
      <w:lvlJc w:val="left"/>
      <w:pPr>
        <w:tabs>
          <w:tab w:val="num" w:pos="0"/>
        </w:tabs>
        <w:ind w:left="720" w:hanging="360"/>
      </w:pPr>
      <w:rPr>
        <w:rFonts w:ascii="Times New Roman" w:hAnsi="Times New Roman" w:cs="Times New Roman" w:hint="default"/>
      </w:rPr>
    </w:lvl>
  </w:abstractNum>
  <w:abstractNum w:abstractNumId="193" w15:restartNumberingAfterBreak="0">
    <w:nsid w:val="000000C2"/>
    <w:multiLevelType w:val="singleLevel"/>
    <w:tmpl w:val="000000C2"/>
    <w:name w:val="WW8Num193"/>
    <w:lvl w:ilvl="0">
      <w:numFmt w:val="bullet"/>
      <w:lvlText w:val="-"/>
      <w:lvlJc w:val="left"/>
      <w:pPr>
        <w:tabs>
          <w:tab w:val="num" w:pos="0"/>
        </w:tabs>
        <w:ind w:left="720" w:hanging="360"/>
      </w:pPr>
      <w:rPr>
        <w:rFonts w:ascii="Times New Roman" w:hAnsi="Times New Roman" w:cs="Times New Roman" w:hint="default"/>
        <w:color w:val="000000"/>
        <w:szCs w:val="22"/>
      </w:rPr>
    </w:lvl>
  </w:abstractNum>
  <w:abstractNum w:abstractNumId="194" w15:restartNumberingAfterBreak="0">
    <w:nsid w:val="000000C3"/>
    <w:multiLevelType w:val="singleLevel"/>
    <w:tmpl w:val="000000C3"/>
    <w:name w:val="WW8Num194"/>
    <w:lvl w:ilvl="0">
      <w:start w:val="1"/>
      <w:numFmt w:val="bullet"/>
      <w:lvlText w:val=""/>
      <w:lvlJc w:val="left"/>
      <w:pPr>
        <w:tabs>
          <w:tab w:val="num" w:pos="0"/>
        </w:tabs>
        <w:ind w:left="720" w:hanging="360"/>
      </w:pPr>
      <w:rPr>
        <w:rFonts w:ascii="Symbol" w:hAnsi="Symbol" w:cs="Symbol" w:hint="default"/>
        <w:szCs w:val="22"/>
      </w:rPr>
    </w:lvl>
  </w:abstractNum>
  <w:abstractNum w:abstractNumId="195" w15:restartNumberingAfterBreak="0">
    <w:nsid w:val="000000C4"/>
    <w:multiLevelType w:val="singleLevel"/>
    <w:tmpl w:val="000000C4"/>
    <w:name w:val="WW8Num195"/>
    <w:lvl w:ilvl="0">
      <w:numFmt w:val="bullet"/>
      <w:lvlText w:val="-"/>
      <w:lvlJc w:val="left"/>
      <w:pPr>
        <w:tabs>
          <w:tab w:val="num" w:pos="0"/>
        </w:tabs>
        <w:ind w:left="1080" w:hanging="360"/>
      </w:pPr>
      <w:rPr>
        <w:rFonts w:ascii="Times New Roman" w:hAnsi="Times New Roman" w:cs="Times New Roman" w:hint="default"/>
      </w:rPr>
    </w:lvl>
  </w:abstractNum>
  <w:abstractNum w:abstractNumId="196" w15:restartNumberingAfterBreak="0">
    <w:nsid w:val="000000C5"/>
    <w:multiLevelType w:val="singleLevel"/>
    <w:tmpl w:val="000000C5"/>
    <w:name w:val="WW8Num196"/>
    <w:lvl w:ilvl="0">
      <w:numFmt w:val="bullet"/>
      <w:lvlText w:val="-"/>
      <w:lvlJc w:val="left"/>
      <w:pPr>
        <w:tabs>
          <w:tab w:val="num" w:pos="0"/>
        </w:tabs>
        <w:ind w:left="720" w:hanging="360"/>
      </w:pPr>
      <w:rPr>
        <w:rFonts w:ascii="Times New Roman" w:hAnsi="Times New Roman" w:cs="Times New Roman" w:hint="default"/>
        <w:color w:val="000000"/>
        <w:szCs w:val="22"/>
      </w:rPr>
    </w:lvl>
  </w:abstractNum>
  <w:abstractNum w:abstractNumId="197" w15:restartNumberingAfterBreak="0">
    <w:nsid w:val="000000C6"/>
    <w:multiLevelType w:val="singleLevel"/>
    <w:tmpl w:val="000000C6"/>
    <w:name w:val="WW8Num197"/>
    <w:lvl w:ilvl="0">
      <w:start w:val="1"/>
      <w:numFmt w:val="bullet"/>
      <w:lvlText w:val=""/>
      <w:lvlJc w:val="left"/>
      <w:pPr>
        <w:tabs>
          <w:tab w:val="num" w:pos="0"/>
        </w:tabs>
        <w:ind w:left="720" w:hanging="360"/>
      </w:pPr>
      <w:rPr>
        <w:rFonts w:ascii="Symbol" w:hAnsi="Symbol" w:cs="Symbol" w:hint="default"/>
        <w:sz w:val="22"/>
        <w:szCs w:val="22"/>
      </w:rPr>
    </w:lvl>
  </w:abstractNum>
  <w:abstractNum w:abstractNumId="198" w15:restartNumberingAfterBreak="0">
    <w:nsid w:val="000000C7"/>
    <w:multiLevelType w:val="singleLevel"/>
    <w:tmpl w:val="000000C7"/>
    <w:name w:val="WW8Num198"/>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99" w15:restartNumberingAfterBreak="0">
    <w:nsid w:val="000000C8"/>
    <w:multiLevelType w:val="singleLevel"/>
    <w:tmpl w:val="000000C8"/>
    <w:name w:val="WW8Num200"/>
    <w:lvl w:ilvl="0">
      <w:numFmt w:val="bullet"/>
      <w:lvlText w:val="-"/>
      <w:lvlJc w:val="left"/>
      <w:pPr>
        <w:tabs>
          <w:tab w:val="num" w:pos="0"/>
        </w:tabs>
        <w:ind w:left="720" w:hanging="360"/>
      </w:pPr>
      <w:rPr>
        <w:rFonts w:ascii="Times New Roman" w:hAnsi="Times New Roman" w:cs="Times New Roman" w:hint="default"/>
      </w:rPr>
    </w:lvl>
  </w:abstractNum>
  <w:abstractNum w:abstractNumId="200" w15:restartNumberingAfterBreak="0">
    <w:nsid w:val="000000C9"/>
    <w:multiLevelType w:val="singleLevel"/>
    <w:tmpl w:val="000000C9"/>
    <w:name w:val="WW8Num201"/>
    <w:lvl w:ilvl="0">
      <w:start w:val="1"/>
      <w:numFmt w:val="bullet"/>
      <w:lvlText w:val=""/>
      <w:lvlJc w:val="left"/>
      <w:pPr>
        <w:tabs>
          <w:tab w:val="num" w:pos="0"/>
        </w:tabs>
        <w:ind w:left="1080" w:hanging="360"/>
      </w:pPr>
      <w:rPr>
        <w:rFonts w:ascii="Symbol" w:hAnsi="Symbol" w:cs="Symbol" w:hint="default"/>
      </w:rPr>
    </w:lvl>
  </w:abstractNum>
  <w:abstractNum w:abstractNumId="201" w15:restartNumberingAfterBreak="0">
    <w:nsid w:val="000000CA"/>
    <w:multiLevelType w:val="singleLevel"/>
    <w:tmpl w:val="000000CA"/>
    <w:name w:val="WW8Num202"/>
    <w:lvl w:ilvl="0">
      <w:start w:val="1"/>
      <w:numFmt w:val="bullet"/>
      <w:lvlText w:val=""/>
      <w:lvlJc w:val="left"/>
      <w:pPr>
        <w:tabs>
          <w:tab w:val="num" w:pos="0"/>
        </w:tabs>
        <w:ind w:left="720" w:hanging="360"/>
      </w:pPr>
      <w:rPr>
        <w:rFonts w:ascii="Symbol" w:hAnsi="Symbol" w:cs="Symbol" w:hint="default"/>
        <w:szCs w:val="22"/>
      </w:rPr>
    </w:lvl>
  </w:abstractNum>
  <w:abstractNum w:abstractNumId="202" w15:restartNumberingAfterBreak="0">
    <w:nsid w:val="000000CB"/>
    <w:multiLevelType w:val="singleLevel"/>
    <w:tmpl w:val="000000CB"/>
    <w:name w:val="WW8Num203"/>
    <w:lvl w:ilvl="0">
      <w:start w:val="1"/>
      <w:numFmt w:val="bullet"/>
      <w:lvlText w:val=""/>
      <w:lvlJc w:val="left"/>
      <w:pPr>
        <w:tabs>
          <w:tab w:val="num" w:pos="0"/>
        </w:tabs>
        <w:ind w:left="720" w:hanging="360"/>
      </w:pPr>
      <w:rPr>
        <w:rFonts w:ascii="Symbol" w:hAnsi="Symbol" w:cs="Symbol" w:hint="default"/>
        <w:sz w:val="22"/>
        <w:szCs w:val="22"/>
      </w:rPr>
    </w:lvl>
  </w:abstractNum>
  <w:abstractNum w:abstractNumId="203" w15:restartNumberingAfterBreak="0">
    <w:nsid w:val="000000CC"/>
    <w:multiLevelType w:val="singleLevel"/>
    <w:tmpl w:val="000000CC"/>
    <w:name w:val="WW8Num204"/>
    <w:lvl w:ilvl="0">
      <w:numFmt w:val="bullet"/>
      <w:lvlText w:val="-"/>
      <w:lvlJc w:val="left"/>
      <w:pPr>
        <w:tabs>
          <w:tab w:val="num" w:pos="0"/>
        </w:tabs>
        <w:ind w:left="720" w:hanging="360"/>
      </w:pPr>
      <w:rPr>
        <w:rFonts w:ascii="Times New Roman" w:hAnsi="Times New Roman" w:cs="Times New Roman" w:hint="default"/>
      </w:rPr>
    </w:lvl>
  </w:abstractNum>
  <w:abstractNum w:abstractNumId="204" w15:restartNumberingAfterBreak="0">
    <w:nsid w:val="000000CD"/>
    <w:multiLevelType w:val="singleLevel"/>
    <w:tmpl w:val="000000CD"/>
    <w:name w:val="WW8Num205"/>
    <w:lvl w:ilvl="0">
      <w:start w:val="1"/>
      <w:numFmt w:val="bullet"/>
      <w:lvlText w:val=""/>
      <w:lvlJc w:val="left"/>
      <w:pPr>
        <w:tabs>
          <w:tab w:val="num" w:pos="0"/>
        </w:tabs>
        <w:ind w:left="720" w:hanging="360"/>
      </w:pPr>
      <w:rPr>
        <w:rFonts w:ascii="Symbol" w:hAnsi="Symbol" w:cs="Symbol" w:hint="default"/>
      </w:rPr>
    </w:lvl>
  </w:abstractNum>
  <w:abstractNum w:abstractNumId="205" w15:restartNumberingAfterBreak="0">
    <w:nsid w:val="000000CE"/>
    <w:multiLevelType w:val="singleLevel"/>
    <w:tmpl w:val="000000CE"/>
    <w:name w:val="WW8Num206"/>
    <w:lvl w:ilvl="0">
      <w:numFmt w:val="bullet"/>
      <w:lvlText w:val="-"/>
      <w:lvlJc w:val="left"/>
      <w:pPr>
        <w:tabs>
          <w:tab w:val="num" w:pos="0"/>
        </w:tabs>
        <w:ind w:left="720" w:hanging="360"/>
      </w:pPr>
      <w:rPr>
        <w:rFonts w:ascii="Times New Roman" w:hAnsi="Times New Roman" w:cs="Times New Roman" w:hint="default"/>
      </w:rPr>
    </w:lvl>
  </w:abstractNum>
  <w:abstractNum w:abstractNumId="206" w15:restartNumberingAfterBreak="0">
    <w:nsid w:val="000000CF"/>
    <w:multiLevelType w:val="singleLevel"/>
    <w:tmpl w:val="000000CF"/>
    <w:name w:val="WW8Num207"/>
    <w:lvl w:ilvl="0">
      <w:numFmt w:val="bullet"/>
      <w:lvlText w:val="-"/>
      <w:lvlJc w:val="left"/>
      <w:pPr>
        <w:tabs>
          <w:tab w:val="num" w:pos="0"/>
        </w:tabs>
        <w:ind w:left="720" w:hanging="360"/>
      </w:pPr>
      <w:rPr>
        <w:rFonts w:ascii="Times New Roman" w:hAnsi="Times New Roman" w:cs="Times New Roman" w:hint="default"/>
      </w:rPr>
    </w:lvl>
  </w:abstractNum>
  <w:abstractNum w:abstractNumId="207" w15:restartNumberingAfterBreak="0">
    <w:nsid w:val="000000D0"/>
    <w:multiLevelType w:val="singleLevel"/>
    <w:tmpl w:val="000000D0"/>
    <w:name w:val="WW8Num208"/>
    <w:lvl w:ilvl="0">
      <w:start w:val="1"/>
      <w:numFmt w:val="bullet"/>
      <w:lvlText w:val=""/>
      <w:lvlJc w:val="left"/>
      <w:pPr>
        <w:tabs>
          <w:tab w:val="num" w:pos="0"/>
        </w:tabs>
        <w:ind w:left="720" w:hanging="360"/>
      </w:pPr>
      <w:rPr>
        <w:rFonts w:ascii="Symbol" w:hAnsi="Symbol" w:cs="Symbol" w:hint="default"/>
      </w:rPr>
    </w:lvl>
  </w:abstractNum>
  <w:abstractNum w:abstractNumId="208" w15:restartNumberingAfterBreak="0">
    <w:nsid w:val="000000D1"/>
    <w:multiLevelType w:val="singleLevel"/>
    <w:tmpl w:val="000000D1"/>
    <w:name w:val="WW8Num209"/>
    <w:lvl w:ilvl="0">
      <w:start w:val="1"/>
      <w:numFmt w:val="decimal"/>
      <w:lvlText w:val="%1."/>
      <w:lvlJc w:val="left"/>
      <w:pPr>
        <w:tabs>
          <w:tab w:val="num" w:pos="720"/>
        </w:tabs>
        <w:ind w:left="720" w:hanging="360"/>
      </w:pPr>
      <w:rPr>
        <w:rFonts w:hint="default"/>
      </w:rPr>
    </w:lvl>
  </w:abstractNum>
  <w:abstractNum w:abstractNumId="209" w15:restartNumberingAfterBreak="0">
    <w:nsid w:val="000000D2"/>
    <w:multiLevelType w:val="singleLevel"/>
    <w:tmpl w:val="000000D2"/>
    <w:name w:val="WW8Num210"/>
    <w:lvl w:ilvl="0">
      <w:numFmt w:val="bullet"/>
      <w:lvlText w:val="-"/>
      <w:lvlJc w:val="left"/>
      <w:pPr>
        <w:tabs>
          <w:tab w:val="num" w:pos="0"/>
        </w:tabs>
        <w:ind w:left="720" w:hanging="360"/>
      </w:pPr>
      <w:rPr>
        <w:rFonts w:ascii="Times New Roman" w:hAnsi="Times New Roman" w:cs="Times New Roman" w:hint="default"/>
      </w:rPr>
    </w:lvl>
  </w:abstractNum>
  <w:abstractNum w:abstractNumId="210" w15:restartNumberingAfterBreak="0">
    <w:nsid w:val="000000D3"/>
    <w:multiLevelType w:val="singleLevel"/>
    <w:tmpl w:val="000000D3"/>
    <w:name w:val="WW8Num211"/>
    <w:lvl w:ilvl="0">
      <w:numFmt w:val="bullet"/>
      <w:lvlText w:val="-"/>
      <w:lvlJc w:val="left"/>
      <w:pPr>
        <w:tabs>
          <w:tab w:val="num" w:pos="0"/>
        </w:tabs>
        <w:ind w:left="720" w:hanging="360"/>
      </w:pPr>
      <w:rPr>
        <w:rFonts w:ascii="Times New Roman" w:hAnsi="Times New Roman" w:cs="Times New Roman" w:hint="default"/>
        <w:color w:val="000000"/>
        <w:szCs w:val="22"/>
      </w:rPr>
    </w:lvl>
  </w:abstractNum>
  <w:abstractNum w:abstractNumId="211" w15:restartNumberingAfterBreak="0">
    <w:nsid w:val="000000D4"/>
    <w:multiLevelType w:val="singleLevel"/>
    <w:tmpl w:val="000000D4"/>
    <w:name w:val="WW8Num212"/>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212" w15:restartNumberingAfterBreak="0">
    <w:nsid w:val="000000D5"/>
    <w:multiLevelType w:val="singleLevel"/>
    <w:tmpl w:val="000000D5"/>
    <w:name w:val="WW8Num213"/>
    <w:lvl w:ilvl="0">
      <w:start w:val="1"/>
      <w:numFmt w:val="bullet"/>
      <w:lvlText w:val=""/>
      <w:lvlJc w:val="left"/>
      <w:pPr>
        <w:tabs>
          <w:tab w:val="num" w:pos="0"/>
        </w:tabs>
        <w:ind w:left="720" w:hanging="360"/>
      </w:pPr>
      <w:rPr>
        <w:rFonts w:ascii="Symbol" w:hAnsi="Symbol" w:cs="Symbol" w:hint="default"/>
      </w:rPr>
    </w:lvl>
  </w:abstractNum>
  <w:abstractNum w:abstractNumId="213" w15:restartNumberingAfterBreak="0">
    <w:nsid w:val="000000D6"/>
    <w:multiLevelType w:val="singleLevel"/>
    <w:tmpl w:val="000000D6"/>
    <w:name w:val="WW8Num214"/>
    <w:lvl w:ilvl="0">
      <w:numFmt w:val="bullet"/>
      <w:lvlText w:val="-"/>
      <w:lvlJc w:val="left"/>
      <w:pPr>
        <w:tabs>
          <w:tab w:val="num" w:pos="0"/>
        </w:tabs>
        <w:ind w:left="720" w:hanging="360"/>
      </w:pPr>
      <w:rPr>
        <w:rFonts w:ascii="Calibri" w:hAnsi="Calibri" w:cs="Times New Roman" w:hint="default"/>
      </w:rPr>
    </w:lvl>
  </w:abstractNum>
  <w:abstractNum w:abstractNumId="214" w15:restartNumberingAfterBreak="0">
    <w:nsid w:val="000000D7"/>
    <w:multiLevelType w:val="singleLevel"/>
    <w:tmpl w:val="000000D7"/>
    <w:name w:val="WW8Num215"/>
    <w:lvl w:ilvl="0">
      <w:start w:val="1"/>
      <w:numFmt w:val="bullet"/>
      <w:lvlText w:val=""/>
      <w:lvlJc w:val="left"/>
      <w:pPr>
        <w:tabs>
          <w:tab w:val="num" w:pos="0"/>
        </w:tabs>
        <w:ind w:left="720" w:hanging="360"/>
      </w:pPr>
      <w:rPr>
        <w:rFonts w:ascii="Symbol" w:hAnsi="Symbol" w:cs="Symbol" w:hint="default"/>
      </w:rPr>
    </w:lvl>
  </w:abstractNum>
  <w:abstractNum w:abstractNumId="215" w15:restartNumberingAfterBreak="0">
    <w:nsid w:val="000000D8"/>
    <w:multiLevelType w:val="singleLevel"/>
    <w:tmpl w:val="000000D8"/>
    <w:name w:val="WW8Num216"/>
    <w:lvl w:ilvl="0">
      <w:numFmt w:val="bullet"/>
      <w:lvlText w:val="-"/>
      <w:lvlJc w:val="left"/>
      <w:pPr>
        <w:tabs>
          <w:tab w:val="num" w:pos="0"/>
        </w:tabs>
        <w:ind w:left="720" w:hanging="360"/>
      </w:pPr>
      <w:rPr>
        <w:rFonts w:ascii="TimesNewRomanPSMT" w:hAnsi="TimesNewRomanPSMT" w:cs="TimesNewRomanPSMT" w:hint="default"/>
      </w:rPr>
    </w:lvl>
  </w:abstractNum>
  <w:abstractNum w:abstractNumId="216" w15:restartNumberingAfterBreak="0">
    <w:nsid w:val="000000D9"/>
    <w:multiLevelType w:val="singleLevel"/>
    <w:tmpl w:val="000000D9"/>
    <w:name w:val="WW8Num218"/>
    <w:lvl w:ilvl="0">
      <w:start w:val="1"/>
      <w:numFmt w:val="bullet"/>
      <w:lvlText w:val=""/>
      <w:lvlJc w:val="left"/>
      <w:pPr>
        <w:tabs>
          <w:tab w:val="num" w:pos="0"/>
        </w:tabs>
        <w:ind w:left="720" w:hanging="360"/>
      </w:pPr>
      <w:rPr>
        <w:rFonts w:ascii="Symbol" w:hAnsi="Symbol" w:cs="Symbol" w:hint="default"/>
      </w:rPr>
    </w:lvl>
  </w:abstractNum>
  <w:abstractNum w:abstractNumId="217" w15:restartNumberingAfterBreak="0">
    <w:nsid w:val="000000DA"/>
    <w:multiLevelType w:val="singleLevel"/>
    <w:tmpl w:val="000000DA"/>
    <w:name w:val="WW8Num219"/>
    <w:lvl w:ilvl="0">
      <w:start w:val="1"/>
      <w:numFmt w:val="bullet"/>
      <w:lvlText w:val=""/>
      <w:lvlJc w:val="left"/>
      <w:pPr>
        <w:tabs>
          <w:tab w:val="num" w:pos="0"/>
        </w:tabs>
        <w:ind w:left="720" w:hanging="360"/>
      </w:pPr>
      <w:rPr>
        <w:rFonts w:ascii="Symbol" w:hAnsi="Symbol" w:cs="Symbol" w:hint="default"/>
        <w:sz w:val="22"/>
        <w:szCs w:val="22"/>
      </w:rPr>
    </w:lvl>
  </w:abstractNum>
  <w:abstractNum w:abstractNumId="218" w15:restartNumberingAfterBreak="0">
    <w:nsid w:val="000000DB"/>
    <w:multiLevelType w:val="singleLevel"/>
    <w:tmpl w:val="000000DB"/>
    <w:name w:val="WW8Num220"/>
    <w:lvl w:ilvl="0">
      <w:start w:val="1"/>
      <w:numFmt w:val="bullet"/>
      <w:lvlText w:val=""/>
      <w:lvlJc w:val="left"/>
      <w:pPr>
        <w:tabs>
          <w:tab w:val="num" w:pos="0"/>
        </w:tabs>
        <w:ind w:left="1080" w:hanging="360"/>
      </w:pPr>
      <w:rPr>
        <w:rFonts w:ascii="Symbol" w:hAnsi="Symbol" w:cs="Symbol" w:hint="default"/>
      </w:rPr>
    </w:lvl>
  </w:abstractNum>
  <w:abstractNum w:abstractNumId="219" w15:restartNumberingAfterBreak="0">
    <w:nsid w:val="000000DC"/>
    <w:multiLevelType w:val="singleLevel"/>
    <w:tmpl w:val="000000DC"/>
    <w:name w:val="WW8Num221"/>
    <w:lvl w:ilvl="0">
      <w:start w:val="1"/>
      <w:numFmt w:val="bullet"/>
      <w:lvlText w:val=""/>
      <w:lvlJc w:val="left"/>
      <w:pPr>
        <w:tabs>
          <w:tab w:val="num" w:pos="0"/>
        </w:tabs>
        <w:ind w:left="720" w:hanging="360"/>
      </w:pPr>
      <w:rPr>
        <w:rFonts w:ascii="Symbol" w:hAnsi="Symbol" w:cs="Symbol" w:hint="default"/>
      </w:rPr>
    </w:lvl>
  </w:abstractNum>
  <w:abstractNum w:abstractNumId="220" w15:restartNumberingAfterBreak="0">
    <w:nsid w:val="000000DD"/>
    <w:multiLevelType w:val="singleLevel"/>
    <w:tmpl w:val="000000DD"/>
    <w:name w:val="WW8Num222"/>
    <w:lvl w:ilvl="0">
      <w:numFmt w:val="bullet"/>
      <w:lvlText w:val="-"/>
      <w:lvlJc w:val="left"/>
      <w:pPr>
        <w:tabs>
          <w:tab w:val="num" w:pos="0"/>
        </w:tabs>
        <w:ind w:left="720" w:hanging="360"/>
      </w:pPr>
      <w:rPr>
        <w:rFonts w:ascii="TimesNewRomanPSMT" w:hAnsi="TimesNewRomanPSMT" w:cs="TimesNewRomanPSMT" w:hint="default"/>
      </w:rPr>
    </w:lvl>
  </w:abstractNum>
  <w:abstractNum w:abstractNumId="221" w15:restartNumberingAfterBreak="0">
    <w:nsid w:val="000000DE"/>
    <w:multiLevelType w:val="singleLevel"/>
    <w:tmpl w:val="000000DE"/>
    <w:name w:val="WW8Num223"/>
    <w:lvl w:ilvl="0">
      <w:start w:val="1"/>
      <w:numFmt w:val="bullet"/>
      <w:lvlText w:val=""/>
      <w:lvlJc w:val="left"/>
      <w:pPr>
        <w:tabs>
          <w:tab w:val="num" w:pos="0"/>
        </w:tabs>
        <w:ind w:left="720" w:hanging="360"/>
      </w:pPr>
      <w:rPr>
        <w:rFonts w:ascii="Symbol" w:hAnsi="Symbol" w:cs="Symbol" w:hint="default"/>
      </w:rPr>
    </w:lvl>
  </w:abstractNum>
  <w:abstractNum w:abstractNumId="222" w15:restartNumberingAfterBreak="0">
    <w:nsid w:val="000000DF"/>
    <w:multiLevelType w:val="singleLevel"/>
    <w:tmpl w:val="000000DF"/>
    <w:name w:val="WW8Num224"/>
    <w:lvl w:ilvl="0">
      <w:start w:val="1"/>
      <w:numFmt w:val="bullet"/>
      <w:lvlText w:val=""/>
      <w:lvlJc w:val="left"/>
      <w:pPr>
        <w:tabs>
          <w:tab w:val="num" w:pos="0"/>
        </w:tabs>
        <w:ind w:left="720" w:hanging="360"/>
      </w:pPr>
      <w:rPr>
        <w:rFonts w:ascii="Symbol" w:hAnsi="Symbol" w:cs="Symbol" w:hint="default"/>
      </w:rPr>
    </w:lvl>
  </w:abstractNum>
  <w:abstractNum w:abstractNumId="223" w15:restartNumberingAfterBreak="0">
    <w:nsid w:val="000000E0"/>
    <w:multiLevelType w:val="singleLevel"/>
    <w:tmpl w:val="000000E0"/>
    <w:name w:val="WW8Num225"/>
    <w:lvl w:ilvl="0">
      <w:start w:val="1"/>
      <w:numFmt w:val="bullet"/>
      <w:lvlText w:val=""/>
      <w:lvlJc w:val="left"/>
      <w:pPr>
        <w:tabs>
          <w:tab w:val="num" w:pos="0"/>
        </w:tabs>
        <w:ind w:left="720" w:hanging="360"/>
      </w:pPr>
      <w:rPr>
        <w:rFonts w:ascii="Symbol" w:hAnsi="Symbol" w:cs="Symbol" w:hint="default"/>
      </w:rPr>
    </w:lvl>
  </w:abstractNum>
  <w:abstractNum w:abstractNumId="224" w15:restartNumberingAfterBreak="0">
    <w:nsid w:val="000000E1"/>
    <w:multiLevelType w:val="singleLevel"/>
    <w:tmpl w:val="000000E1"/>
    <w:name w:val="WW8Num226"/>
    <w:lvl w:ilvl="0">
      <w:start w:val="1"/>
      <w:numFmt w:val="bullet"/>
      <w:lvlText w:val=""/>
      <w:lvlJc w:val="left"/>
      <w:pPr>
        <w:tabs>
          <w:tab w:val="num" w:pos="0"/>
        </w:tabs>
        <w:ind w:left="720" w:hanging="360"/>
      </w:pPr>
      <w:rPr>
        <w:rFonts w:ascii="Symbol" w:hAnsi="Symbol" w:cs="Symbol" w:hint="default"/>
        <w:sz w:val="24"/>
      </w:rPr>
    </w:lvl>
  </w:abstractNum>
  <w:abstractNum w:abstractNumId="225" w15:restartNumberingAfterBreak="0">
    <w:nsid w:val="000000E2"/>
    <w:multiLevelType w:val="singleLevel"/>
    <w:tmpl w:val="000000E2"/>
    <w:name w:val="WW8Num227"/>
    <w:lvl w:ilvl="0">
      <w:start w:val="1"/>
      <w:numFmt w:val="bullet"/>
      <w:lvlText w:val=""/>
      <w:lvlJc w:val="left"/>
      <w:pPr>
        <w:tabs>
          <w:tab w:val="num" w:pos="0"/>
        </w:tabs>
        <w:ind w:left="720" w:hanging="360"/>
      </w:pPr>
      <w:rPr>
        <w:rFonts w:ascii="Symbol" w:hAnsi="Symbol" w:cs="Symbol" w:hint="default"/>
      </w:rPr>
    </w:lvl>
  </w:abstractNum>
  <w:abstractNum w:abstractNumId="226" w15:restartNumberingAfterBreak="0">
    <w:nsid w:val="000000E3"/>
    <w:multiLevelType w:val="singleLevel"/>
    <w:tmpl w:val="000000E3"/>
    <w:name w:val="WW8Num228"/>
    <w:lvl w:ilvl="0">
      <w:start w:val="1"/>
      <w:numFmt w:val="bullet"/>
      <w:lvlText w:val=""/>
      <w:lvlJc w:val="left"/>
      <w:pPr>
        <w:tabs>
          <w:tab w:val="num" w:pos="0"/>
        </w:tabs>
        <w:ind w:left="720" w:hanging="360"/>
      </w:pPr>
      <w:rPr>
        <w:rFonts w:ascii="Symbol" w:hAnsi="Symbol" w:cs="Symbol" w:hint="default"/>
      </w:rPr>
    </w:lvl>
  </w:abstractNum>
  <w:abstractNum w:abstractNumId="227" w15:restartNumberingAfterBreak="0">
    <w:nsid w:val="000000E4"/>
    <w:multiLevelType w:val="singleLevel"/>
    <w:tmpl w:val="000000E4"/>
    <w:name w:val="WW8Num229"/>
    <w:lvl w:ilvl="0">
      <w:numFmt w:val="bullet"/>
      <w:lvlText w:val="-"/>
      <w:lvlJc w:val="left"/>
      <w:pPr>
        <w:tabs>
          <w:tab w:val="num" w:pos="0"/>
        </w:tabs>
        <w:ind w:left="720" w:hanging="360"/>
      </w:pPr>
      <w:rPr>
        <w:rFonts w:ascii="Times New Roman" w:hAnsi="Times New Roman" w:cs="Times New Roman" w:hint="default"/>
      </w:rPr>
    </w:lvl>
  </w:abstractNum>
  <w:abstractNum w:abstractNumId="228" w15:restartNumberingAfterBreak="0">
    <w:nsid w:val="000000E5"/>
    <w:multiLevelType w:val="singleLevel"/>
    <w:tmpl w:val="000000E5"/>
    <w:name w:val="WW8Num230"/>
    <w:lvl w:ilvl="0">
      <w:start w:val="1"/>
      <w:numFmt w:val="bullet"/>
      <w:lvlText w:val=""/>
      <w:lvlJc w:val="left"/>
      <w:pPr>
        <w:tabs>
          <w:tab w:val="num" w:pos="0"/>
        </w:tabs>
        <w:ind w:left="720" w:hanging="360"/>
      </w:pPr>
      <w:rPr>
        <w:rFonts w:ascii="Symbol" w:hAnsi="Symbol" w:cs="Symbol" w:hint="default"/>
        <w:szCs w:val="22"/>
      </w:rPr>
    </w:lvl>
  </w:abstractNum>
  <w:abstractNum w:abstractNumId="229" w15:restartNumberingAfterBreak="0">
    <w:nsid w:val="000000E6"/>
    <w:multiLevelType w:val="singleLevel"/>
    <w:tmpl w:val="000000E6"/>
    <w:name w:val="WW8Num231"/>
    <w:lvl w:ilvl="0">
      <w:start w:val="1"/>
      <w:numFmt w:val="bullet"/>
      <w:lvlText w:val=""/>
      <w:lvlJc w:val="left"/>
      <w:pPr>
        <w:tabs>
          <w:tab w:val="num" w:pos="0"/>
        </w:tabs>
        <w:ind w:left="720" w:hanging="360"/>
      </w:pPr>
      <w:rPr>
        <w:rFonts w:ascii="Symbol" w:hAnsi="Symbol" w:cs="Symbol" w:hint="default"/>
        <w:sz w:val="22"/>
        <w:szCs w:val="22"/>
      </w:rPr>
    </w:lvl>
  </w:abstractNum>
  <w:abstractNum w:abstractNumId="230" w15:restartNumberingAfterBreak="0">
    <w:nsid w:val="000000E7"/>
    <w:multiLevelType w:val="singleLevel"/>
    <w:tmpl w:val="000000E7"/>
    <w:name w:val="WW8Num232"/>
    <w:lvl w:ilvl="0">
      <w:start w:val="1"/>
      <w:numFmt w:val="bullet"/>
      <w:lvlText w:val=""/>
      <w:lvlJc w:val="left"/>
      <w:pPr>
        <w:tabs>
          <w:tab w:val="num" w:pos="0"/>
        </w:tabs>
        <w:ind w:left="720" w:hanging="360"/>
      </w:pPr>
      <w:rPr>
        <w:rFonts w:ascii="Symbol" w:hAnsi="Symbol" w:cs="Symbol" w:hint="default"/>
      </w:rPr>
    </w:lvl>
  </w:abstractNum>
  <w:abstractNum w:abstractNumId="231" w15:restartNumberingAfterBreak="0">
    <w:nsid w:val="000000E8"/>
    <w:multiLevelType w:val="singleLevel"/>
    <w:tmpl w:val="000000E8"/>
    <w:name w:val="WW8Num233"/>
    <w:lvl w:ilvl="0">
      <w:start w:val="1"/>
      <w:numFmt w:val="bullet"/>
      <w:lvlText w:val=""/>
      <w:lvlJc w:val="left"/>
      <w:pPr>
        <w:tabs>
          <w:tab w:val="num" w:pos="0"/>
        </w:tabs>
        <w:ind w:left="720" w:hanging="360"/>
      </w:pPr>
      <w:rPr>
        <w:rFonts w:ascii="Symbol" w:hAnsi="Symbol" w:cs="Symbol" w:hint="default"/>
        <w:szCs w:val="22"/>
      </w:rPr>
    </w:lvl>
  </w:abstractNum>
  <w:abstractNum w:abstractNumId="232" w15:restartNumberingAfterBreak="0">
    <w:nsid w:val="000000E9"/>
    <w:multiLevelType w:val="singleLevel"/>
    <w:tmpl w:val="000000E9"/>
    <w:name w:val="WW8Num234"/>
    <w:lvl w:ilvl="0">
      <w:numFmt w:val="bullet"/>
      <w:lvlText w:val="-"/>
      <w:lvlJc w:val="left"/>
      <w:pPr>
        <w:tabs>
          <w:tab w:val="num" w:pos="0"/>
        </w:tabs>
        <w:ind w:left="720" w:hanging="360"/>
      </w:pPr>
      <w:rPr>
        <w:rFonts w:ascii="TimesNewRomanPSMT" w:hAnsi="TimesNewRomanPSMT" w:cs="TimesNewRomanPSMT" w:hint="default"/>
        <w:szCs w:val="22"/>
      </w:rPr>
    </w:lvl>
  </w:abstractNum>
  <w:abstractNum w:abstractNumId="233" w15:restartNumberingAfterBreak="0">
    <w:nsid w:val="000000EA"/>
    <w:multiLevelType w:val="singleLevel"/>
    <w:tmpl w:val="000000EA"/>
    <w:name w:val="WW8Num235"/>
    <w:lvl w:ilvl="0">
      <w:numFmt w:val="bullet"/>
      <w:lvlText w:val="-"/>
      <w:lvlJc w:val="left"/>
      <w:pPr>
        <w:tabs>
          <w:tab w:val="num" w:pos="0"/>
        </w:tabs>
        <w:ind w:left="720" w:hanging="360"/>
      </w:pPr>
      <w:rPr>
        <w:rFonts w:ascii="Times New Roman" w:hAnsi="Times New Roman" w:cs="Times New Roman" w:hint="default"/>
      </w:rPr>
    </w:lvl>
  </w:abstractNum>
  <w:abstractNum w:abstractNumId="234" w15:restartNumberingAfterBreak="0">
    <w:nsid w:val="000000EB"/>
    <w:multiLevelType w:val="singleLevel"/>
    <w:tmpl w:val="000000EB"/>
    <w:name w:val="WW8Num236"/>
    <w:lvl w:ilvl="0">
      <w:numFmt w:val="bullet"/>
      <w:lvlText w:val="-"/>
      <w:lvlJc w:val="left"/>
      <w:pPr>
        <w:tabs>
          <w:tab w:val="num" w:pos="0"/>
        </w:tabs>
        <w:ind w:left="720" w:hanging="360"/>
      </w:pPr>
      <w:rPr>
        <w:rFonts w:ascii="Times New Roman" w:hAnsi="Times New Roman" w:cs="Times New Roman" w:hint="default"/>
        <w:color w:val="000000"/>
        <w:szCs w:val="22"/>
      </w:rPr>
    </w:lvl>
  </w:abstractNum>
  <w:abstractNum w:abstractNumId="235" w15:restartNumberingAfterBreak="0">
    <w:nsid w:val="000000EC"/>
    <w:multiLevelType w:val="singleLevel"/>
    <w:tmpl w:val="000000EC"/>
    <w:name w:val="WW8Num237"/>
    <w:lvl w:ilvl="0">
      <w:numFmt w:val="bullet"/>
      <w:lvlText w:val="-"/>
      <w:lvlJc w:val="left"/>
      <w:pPr>
        <w:tabs>
          <w:tab w:val="num" w:pos="0"/>
        </w:tabs>
        <w:ind w:left="720" w:hanging="360"/>
      </w:pPr>
      <w:rPr>
        <w:rFonts w:ascii="Times New Roman" w:hAnsi="Times New Roman" w:cs="Times New Roman" w:hint="default"/>
      </w:rPr>
    </w:lvl>
  </w:abstractNum>
  <w:abstractNum w:abstractNumId="236" w15:restartNumberingAfterBreak="0">
    <w:nsid w:val="000000ED"/>
    <w:multiLevelType w:val="singleLevel"/>
    <w:tmpl w:val="000000ED"/>
    <w:name w:val="WW8Num238"/>
    <w:lvl w:ilvl="0">
      <w:start w:val="1"/>
      <w:numFmt w:val="bullet"/>
      <w:lvlText w:val=""/>
      <w:lvlJc w:val="left"/>
      <w:pPr>
        <w:tabs>
          <w:tab w:val="num" w:pos="0"/>
        </w:tabs>
        <w:ind w:left="1080" w:hanging="360"/>
      </w:pPr>
      <w:rPr>
        <w:rFonts w:ascii="Symbol" w:hAnsi="Symbol" w:cs="Symbol" w:hint="default"/>
        <w:sz w:val="22"/>
        <w:szCs w:val="22"/>
      </w:rPr>
    </w:lvl>
  </w:abstractNum>
  <w:abstractNum w:abstractNumId="237" w15:restartNumberingAfterBreak="0">
    <w:nsid w:val="000000EE"/>
    <w:multiLevelType w:val="singleLevel"/>
    <w:tmpl w:val="000000EE"/>
    <w:name w:val="WW8Num239"/>
    <w:lvl w:ilvl="0">
      <w:start w:val="1"/>
      <w:numFmt w:val="bullet"/>
      <w:lvlText w:val=""/>
      <w:lvlJc w:val="left"/>
      <w:pPr>
        <w:tabs>
          <w:tab w:val="num" w:pos="0"/>
        </w:tabs>
        <w:ind w:left="720" w:hanging="360"/>
      </w:pPr>
      <w:rPr>
        <w:rFonts w:ascii="Symbol" w:hAnsi="Symbol" w:cs="Symbol" w:hint="default"/>
      </w:rPr>
    </w:lvl>
  </w:abstractNum>
  <w:abstractNum w:abstractNumId="238" w15:restartNumberingAfterBreak="0">
    <w:nsid w:val="000000EF"/>
    <w:multiLevelType w:val="singleLevel"/>
    <w:tmpl w:val="000000EF"/>
    <w:name w:val="WW8Num240"/>
    <w:lvl w:ilvl="0">
      <w:start w:val="1"/>
      <w:numFmt w:val="bullet"/>
      <w:lvlText w:val=""/>
      <w:lvlJc w:val="left"/>
      <w:pPr>
        <w:tabs>
          <w:tab w:val="num" w:pos="0"/>
        </w:tabs>
        <w:ind w:left="720" w:hanging="360"/>
      </w:pPr>
      <w:rPr>
        <w:rFonts w:ascii="Symbol" w:hAnsi="Symbol" w:cs="Symbol" w:hint="default"/>
      </w:rPr>
    </w:lvl>
  </w:abstractNum>
  <w:abstractNum w:abstractNumId="239" w15:restartNumberingAfterBreak="0">
    <w:nsid w:val="000000F0"/>
    <w:multiLevelType w:val="singleLevel"/>
    <w:tmpl w:val="000000F0"/>
    <w:name w:val="WW8Num241"/>
    <w:lvl w:ilvl="0">
      <w:start w:val="1"/>
      <w:numFmt w:val="bullet"/>
      <w:lvlText w:val=""/>
      <w:lvlJc w:val="left"/>
      <w:pPr>
        <w:tabs>
          <w:tab w:val="num" w:pos="0"/>
        </w:tabs>
        <w:ind w:left="720" w:hanging="360"/>
      </w:pPr>
      <w:rPr>
        <w:rFonts w:ascii="Symbol" w:hAnsi="Symbol" w:cs="Symbol" w:hint="default"/>
      </w:rPr>
    </w:lvl>
  </w:abstractNum>
  <w:abstractNum w:abstractNumId="240" w15:restartNumberingAfterBreak="0">
    <w:nsid w:val="000000F1"/>
    <w:multiLevelType w:val="singleLevel"/>
    <w:tmpl w:val="000000F1"/>
    <w:name w:val="WW8Num242"/>
    <w:lvl w:ilvl="0">
      <w:numFmt w:val="bullet"/>
      <w:lvlText w:val="-"/>
      <w:lvlJc w:val="left"/>
      <w:pPr>
        <w:tabs>
          <w:tab w:val="num" w:pos="0"/>
        </w:tabs>
        <w:ind w:left="720" w:hanging="360"/>
      </w:pPr>
      <w:rPr>
        <w:rFonts w:ascii="Times New Roman" w:hAnsi="Times New Roman" w:cs="Times New Roman" w:hint="default"/>
      </w:rPr>
    </w:lvl>
  </w:abstractNum>
  <w:abstractNum w:abstractNumId="241" w15:restartNumberingAfterBreak="0">
    <w:nsid w:val="000000F2"/>
    <w:multiLevelType w:val="singleLevel"/>
    <w:tmpl w:val="000000F2"/>
    <w:name w:val="WW8Num243"/>
    <w:lvl w:ilvl="0">
      <w:start w:val="1"/>
      <w:numFmt w:val="bullet"/>
      <w:lvlText w:val=""/>
      <w:lvlJc w:val="left"/>
      <w:pPr>
        <w:tabs>
          <w:tab w:val="num" w:pos="0"/>
        </w:tabs>
        <w:ind w:left="720" w:hanging="360"/>
      </w:pPr>
      <w:rPr>
        <w:rFonts w:ascii="Symbol" w:hAnsi="Symbol" w:cs="Symbol" w:hint="default"/>
      </w:rPr>
    </w:lvl>
  </w:abstractNum>
  <w:abstractNum w:abstractNumId="242" w15:restartNumberingAfterBreak="0">
    <w:nsid w:val="000000F3"/>
    <w:multiLevelType w:val="singleLevel"/>
    <w:tmpl w:val="000000F3"/>
    <w:name w:val="WW8Num244"/>
    <w:lvl w:ilvl="0">
      <w:start w:val="1"/>
      <w:numFmt w:val="bullet"/>
      <w:lvlText w:val=""/>
      <w:lvlJc w:val="left"/>
      <w:pPr>
        <w:tabs>
          <w:tab w:val="num" w:pos="0"/>
        </w:tabs>
        <w:ind w:left="720" w:hanging="360"/>
      </w:pPr>
      <w:rPr>
        <w:rFonts w:ascii="Symbol" w:hAnsi="Symbol" w:cs="Symbol" w:hint="default"/>
      </w:rPr>
    </w:lvl>
  </w:abstractNum>
  <w:abstractNum w:abstractNumId="243" w15:restartNumberingAfterBreak="0">
    <w:nsid w:val="000000F4"/>
    <w:multiLevelType w:val="singleLevel"/>
    <w:tmpl w:val="000000F4"/>
    <w:name w:val="WW8Num245"/>
    <w:lvl w:ilvl="0">
      <w:numFmt w:val="bullet"/>
      <w:lvlText w:val="-"/>
      <w:lvlJc w:val="left"/>
      <w:pPr>
        <w:tabs>
          <w:tab w:val="num" w:pos="0"/>
        </w:tabs>
        <w:ind w:left="720" w:hanging="360"/>
      </w:pPr>
      <w:rPr>
        <w:rFonts w:ascii="Times New Roman" w:hAnsi="Times New Roman" w:cs="Times New Roman" w:hint="default"/>
      </w:rPr>
    </w:lvl>
  </w:abstractNum>
  <w:abstractNum w:abstractNumId="244" w15:restartNumberingAfterBreak="0">
    <w:nsid w:val="000000F5"/>
    <w:multiLevelType w:val="singleLevel"/>
    <w:tmpl w:val="000000F5"/>
    <w:name w:val="WW8Num246"/>
    <w:lvl w:ilvl="0">
      <w:numFmt w:val="bullet"/>
      <w:lvlText w:val="-"/>
      <w:lvlJc w:val="left"/>
      <w:pPr>
        <w:tabs>
          <w:tab w:val="num" w:pos="0"/>
        </w:tabs>
        <w:ind w:left="720" w:hanging="360"/>
      </w:pPr>
      <w:rPr>
        <w:rFonts w:ascii="Times New Roman" w:hAnsi="Times New Roman" w:cs="Times New Roman" w:hint="default"/>
      </w:rPr>
    </w:lvl>
  </w:abstractNum>
  <w:abstractNum w:abstractNumId="245" w15:restartNumberingAfterBreak="0">
    <w:nsid w:val="000000F6"/>
    <w:multiLevelType w:val="singleLevel"/>
    <w:tmpl w:val="000000F6"/>
    <w:name w:val="WW8Num247"/>
    <w:lvl w:ilvl="0">
      <w:start w:val="1"/>
      <w:numFmt w:val="bullet"/>
      <w:lvlText w:val=""/>
      <w:lvlJc w:val="left"/>
      <w:pPr>
        <w:tabs>
          <w:tab w:val="num" w:pos="0"/>
        </w:tabs>
        <w:ind w:left="720" w:hanging="360"/>
      </w:pPr>
      <w:rPr>
        <w:rFonts w:ascii="Symbol" w:hAnsi="Symbol" w:cs="Symbol" w:hint="default"/>
      </w:rPr>
    </w:lvl>
  </w:abstractNum>
  <w:abstractNum w:abstractNumId="246" w15:restartNumberingAfterBreak="0">
    <w:nsid w:val="000000F7"/>
    <w:multiLevelType w:val="singleLevel"/>
    <w:tmpl w:val="000000F7"/>
    <w:name w:val="WW8Num248"/>
    <w:lvl w:ilvl="0">
      <w:numFmt w:val="bullet"/>
      <w:lvlText w:val="-"/>
      <w:lvlJc w:val="left"/>
      <w:pPr>
        <w:tabs>
          <w:tab w:val="num" w:pos="0"/>
        </w:tabs>
        <w:ind w:left="720" w:hanging="360"/>
      </w:pPr>
      <w:rPr>
        <w:rFonts w:ascii="Times New Roman" w:hAnsi="Times New Roman" w:cs="Times New Roman" w:hint="default"/>
      </w:rPr>
    </w:lvl>
  </w:abstractNum>
  <w:abstractNum w:abstractNumId="247" w15:restartNumberingAfterBreak="0">
    <w:nsid w:val="000000F8"/>
    <w:multiLevelType w:val="singleLevel"/>
    <w:tmpl w:val="000000F8"/>
    <w:name w:val="WW8Num249"/>
    <w:lvl w:ilvl="0">
      <w:start w:val="1"/>
      <w:numFmt w:val="bullet"/>
      <w:lvlText w:val=""/>
      <w:lvlJc w:val="left"/>
      <w:pPr>
        <w:tabs>
          <w:tab w:val="num" w:pos="0"/>
        </w:tabs>
        <w:ind w:left="720" w:hanging="360"/>
      </w:pPr>
      <w:rPr>
        <w:rFonts w:ascii="Symbol" w:hAnsi="Symbol" w:cs="Symbol" w:hint="default"/>
      </w:rPr>
    </w:lvl>
  </w:abstractNum>
  <w:abstractNum w:abstractNumId="248" w15:restartNumberingAfterBreak="0">
    <w:nsid w:val="000000F9"/>
    <w:multiLevelType w:val="singleLevel"/>
    <w:tmpl w:val="000000F9"/>
    <w:name w:val="WW8Num250"/>
    <w:lvl w:ilvl="0">
      <w:numFmt w:val="bullet"/>
      <w:lvlText w:val="-"/>
      <w:lvlJc w:val="left"/>
      <w:pPr>
        <w:tabs>
          <w:tab w:val="num" w:pos="0"/>
        </w:tabs>
        <w:ind w:left="720" w:hanging="360"/>
      </w:pPr>
      <w:rPr>
        <w:rFonts w:ascii="TimesNewRomanPSMT" w:hAnsi="TimesNewRomanPSMT" w:cs="TimesNewRomanPSMT" w:hint="default"/>
      </w:rPr>
    </w:lvl>
  </w:abstractNum>
  <w:abstractNum w:abstractNumId="249" w15:restartNumberingAfterBreak="0">
    <w:nsid w:val="000000FA"/>
    <w:multiLevelType w:val="singleLevel"/>
    <w:tmpl w:val="000000FA"/>
    <w:name w:val="WW8Num251"/>
    <w:lvl w:ilvl="0">
      <w:numFmt w:val="bullet"/>
      <w:lvlText w:val="-"/>
      <w:lvlJc w:val="left"/>
      <w:pPr>
        <w:tabs>
          <w:tab w:val="num" w:pos="0"/>
        </w:tabs>
        <w:ind w:left="720" w:hanging="360"/>
      </w:pPr>
      <w:rPr>
        <w:rFonts w:ascii="Times New Roman" w:hAnsi="Times New Roman" w:cs="Times New Roman" w:hint="default"/>
      </w:rPr>
    </w:lvl>
  </w:abstractNum>
  <w:abstractNum w:abstractNumId="250" w15:restartNumberingAfterBreak="0">
    <w:nsid w:val="000000FB"/>
    <w:multiLevelType w:val="singleLevel"/>
    <w:tmpl w:val="000000FB"/>
    <w:name w:val="WW8Num25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51" w15:restartNumberingAfterBreak="0">
    <w:nsid w:val="000000FC"/>
    <w:multiLevelType w:val="singleLevel"/>
    <w:tmpl w:val="000000FC"/>
    <w:name w:val="WW8Num253"/>
    <w:lvl w:ilvl="0">
      <w:numFmt w:val="bullet"/>
      <w:lvlText w:val="-"/>
      <w:lvlJc w:val="left"/>
      <w:pPr>
        <w:tabs>
          <w:tab w:val="num" w:pos="0"/>
        </w:tabs>
        <w:ind w:left="720" w:hanging="360"/>
      </w:pPr>
      <w:rPr>
        <w:rFonts w:ascii="Calibri" w:hAnsi="Calibri" w:cs="Times New Roman" w:hint="default"/>
      </w:rPr>
    </w:lvl>
  </w:abstractNum>
  <w:abstractNum w:abstractNumId="252" w15:restartNumberingAfterBreak="0">
    <w:nsid w:val="000000FD"/>
    <w:multiLevelType w:val="singleLevel"/>
    <w:tmpl w:val="000000FD"/>
    <w:name w:val="WW8Num254"/>
    <w:lvl w:ilvl="0">
      <w:numFmt w:val="bullet"/>
      <w:lvlText w:val="-"/>
      <w:lvlJc w:val="left"/>
      <w:pPr>
        <w:tabs>
          <w:tab w:val="num" w:pos="0"/>
        </w:tabs>
        <w:ind w:left="720" w:hanging="360"/>
      </w:pPr>
      <w:rPr>
        <w:rFonts w:ascii="Times New Roman" w:hAnsi="Times New Roman" w:cs="Times New Roman" w:hint="default"/>
      </w:rPr>
    </w:lvl>
  </w:abstractNum>
  <w:abstractNum w:abstractNumId="253" w15:restartNumberingAfterBreak="0">
    <w:nsid w:val="000000FE"/>
    <w:multiLevelType w:val="singleLevel"/>
    <w:tmpl w:val="000000FE"/>
    <w:name w:val="WW8Num255"/>
    <w:lvl w:ilvl="0">
      <w:start w:val="1"/>
      <w:numFmt w:val="bullet"/>
      <w:lvlText w:val=""/>
      <w:lvlJc w:val="left"/>
      <w:pPr>
        <w:tabs>
          <w:tab w:val="num" w:pos="0"/>
        </w:tabs>
        <w:ind w:left="765" w:hanging="360"/>
      </w:pPr>
      <w:rPr>
        <w:rFonts w:ascii="Symbol" w:hAnsi="Symbol" w:cs="Symbol" w:hint="default"/>
      </w:rPr>
    </w:lvl>
  </w:abstractNum>
  <w:abstractNum w:abstractNumId="254" w15:restartNumberingAfterBreak="0">
    <w:nsid w:val="000000FF"/>
    <w:multiLevelType w:val="singleLevel"/>
    <w:tmpl w:val="000000FF"/>
    <w:name w:val="WW8Num256"/>
    <w:lvl w:ilvl="0">
      <w:start w:val="1"/>
      <w:numFmt w:val="bullet"/>
      <w:lvlText w:val=""/>
      <w:lvlJc w:val="left"/>
      <w:pPr>
        <w:tabs>
          <w:tab w:val="num" w:pos="0"/>
        </w:tabs>
        <w:ind w:left="720" w:hanging="360"/>
      </w:pPr>
      <w:rPr>
        <w:rFonts w:ascii="Symbol" w:hAnsi="Symbol" w:cs="Symbol" w:hint="default"/>
      </w:rPr>
    </w:lvl>
  </w:abstractNum>
  <w:abstractNum w:abstractNumId="255" w15:restartNumberingAfterBreak="0">
    <w:nsid w:val="00000100"/>
    <w:multiLevelType w:val="singleLevel"/>
    <w:tmpl w:val="00000100"/>
    <w:name w:val="WW8Num257"/>
    <w:lvl w:ilvl="0">
      <w:numFmt w:val="bullet"/>
      <w:lvlText w:val="-"/>
      <w:lvlJc w:val="left"/>
      <w:pPr>
        <w:tabs>
          <w:tab w:val="num" w:pos="0"/>
        </w:tabs>
        <w:ind w:left="720" w:hanging="360"/>
      </w:pPr>
      <w:rPr>
        <w:rFonts w:ascii="Times New Roman" w:hAnsi="Times New Roman" w:cs="Times New Roman" w:hint="default"/>
      </w:rPr>
    </w:lvl>
  </w:abstractNum>
  <w:abstractNum w:abstractNumId="256" w15:restartNumberingAfterBreak="0">
    <w:nsid w:val="00000101"/>
    <w:multiLevelType w:val="singleLevel"/>
    <w:tmpl w:val="00000101"/>
    <w:name w:val="WW8Num258"/>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257" w15:restartNumberingAfterBreak="0">
    <w:nsid w:val="00000102"/>
    <w:multiLevelType w:val="singleLevel"/>
    <w:tmpl w:val="00000102"/>
    <w:name w:val="WW8Num259"/>
    <w:lvl w:ilvl="0">
      <w:start w:val="1"/>
      <w:numFmt w:val="bullet"/>
      <w:lvlText w:val=""/>
      <w:lvlJc w:val="left"/>
      <w:pPr>
        <w:tabs>
          <w:tab w:val="num" w:pos="0"/>
        </w:tabs>
        <w:ind w:left="720" w:hanging="360"/>
      </w:pPr>
      <w:rPr>
        <w:rFonts w:ascii="Symbol" w:hAnsi="Symbol" w:cs="Symbol" w:hint="default"/>
      </w:rPr>
    </w:lvl>
  </w:abstractNum>
  <w:abstractNum w:abstractNumId="258" w15:restartNumberingAfterBreak="0">
    <w:nsid w:val="00000103"/>
    <w:multiLevelType w:val="singleLevel"/>
    <w:tmpl w:val="00000103"/>
    <w:name w:val="WW8Num260"/>
    <w:lvl w:ilvl="0">
      <w:start w:val="1"/>
      <w:numFmt w:val="bullet"/>
      <w:lvlText w:val=""/>
      <w:lvlJc w:val="left"/>
      <w:pPr>
        <w:tabs>
          <w:tab w:val="num" w:pos="0"/>
        </w:tabs>
        <w:ind w:left="720" w:hanging="360"/>
      </w:pPr>
      <w:rPr>
        <w:rFonts w:ascii="Symbol" w:hAnsi="Symbol" w:cs="Symbol" w:hint="default"/>
        <w:sz w:val="22"/>
        <w:szCs w:val="22"/>
      </w:rPr>
    </w:lvl>
  </w:abstractNum>
  <w:abstractNum w:abstractNumId="259" w15:restartNumberingAfterBreak="0">
    <w:nsid w:val="00000104"/>
    <w:multiLevelType w:val="singleLevel"/>
    <w:tmpl w:val="00000104"/>
    <w:name w:val="WW8Num261"/>
    <w:lvl w:ilvl="0">
      <w:numFmt w:val="bullet"/>
      <w:lvlText w:val="-"/>
      <w:lvlJc w:val="left"/>
      <w:pPr>
        <w:tabs>
          <w:tab w:val="num" w:pos="0"/>
        </w:tabs>
        <w:ind w:left="720" w:hanging="360"/>
      </w:pPr>
      <w:rPr>
        <w:rFonts w:ascii="TimesNewRomanPSMT" w:hAnsi="TimesNewRomanPSMT" w:cs="TimesNewRomanPSMT" w:hint="default"/>
      </w:rPr>
    </w:lvl>
  </w:abstractNum>
  <w:abstractNum w:abstractNumId="260" w15:restartNumberingAfterBreak="0">
    <w:nsid w:val="00000105"/>
    <w:multiLevelType w:val="singleLevel"/>
    <w:tmpl w:val="00000105"/>
    <w:name w:val="WW8Num262"/>
    <w:lvl w:ilvl="0">
      <w:numFmt w:val="bullet"/>
      <w:lvlText w:val="-"/>
      <w:lvlJc w:val="left"/>
      <w:pPr>
        <w:tabs>
          <w:tab w:val="num" w:pos="0"/>
        </w:tabs>
        <w:ind w:left="720" w:hanging="360"/>
      </w:pPr>
      <w:rPr>
        <w:rFonts w:ascii="TimesNewRomanPSMT" w:hAnsi="TimesNewRomanPSMT" w:cs="TimesNewRomanPSMT" w:hint="default"/>
      </w:rPr>
    </w:lvl>
  </w:abstractNum>
  <w:abstractNum w:abstractNumId="261" w15:restartNumberingAfterBreak="0">
    <w:nsid w:val="00000106"/>
    <w:multiLevelType w:val="singleLevel"/>
    <w:tmpl w:val="00000106"/>
    <w:name w:val="WW8Num263"/>
    <w:lvl w:ilvl="0">
      <w:start w:val="1"/>
      <w:numFmt w:val="bullet"/>
      <w:lvlText w:val=""/>
      <w:lvlJc w:val="left"/>
      <w:pPr>
        <w:tabs>
          <w:tab w:val="num" w:pos="0"/>
        </w:tabs>
        <w:ind w:left="720" w:hanging="360"/>
      </w:pPr>
      <w:rPr>
        <w:rFonts w:ascii="Symbol" w:hAnsi="Symbol" w:cs="Symbol" w:hint="default"/>
      </w:rPr>
    </w:lvl>
  </w:abstractNum>
  <w:abstractNum w:abstractNumId="262" w15:restartNumberingAfterBreak="0">
    <w:nsid w:val="00000107"/>
    <w:multiLevelType w:val="singleLevel"/>
    <w:tmpl w:val="00000107"/>
    <w:name w:val="WW8Num264"/>
    <w:lvl w:ilvl="0">
      <w:start w:val="1"/>
      <w:numFmt w:val="bullet"/>
      <w:lvlText w:val=""/>
      <w:lvlJc w:val="left"/>
      <w:pPr>
        <w:tabs>
          <w:tab w:val="num" w:pos="0"/>
        </w:tabs>
        <w:ind w:left="720" w:hanging="360"/>
      </w:pPr>
      <w:rPr>
        <w:rFonts w:ascii="Symbol" w:hAnsi="Symbol" w:cs="Symbol" w:hint="default"/>
      </w:rPr>
    </w:lvl>
  </w:abstractNum>
  <w:abstractNum w:abstractNumId="263" w15:restartNumberingAfterBreak="0">
    <w:nsid w:val="00000108"/>
    <w:multiLevelType w:val="singleLevel"/>
    <w:tmpl w:val="00000108"/>
    <w:name w:val="WW8Num265"/>
    <w:lvl w:ilvl="0">
      <w:numFmt w:val="bullet"/>
      <w:lvlText w:val="-"/>
      <w:lvlJc w:val="left"/>
      <w:pPr>
        <w:tabs>
          <w:tab w:val="num" w:pos="0"/>
        </w:tabs>
        <w:ind w:left="720" w:hanging="360"/>
      </w:pPr>
      <w:rPr>
        <w:rFonts w:ascii="TimesNewRomanPSMT" w:hAnsi="TimesNewRomanPSMT" w:cs="TimesNewRomanPSMT" w:hint="default"/>
      </w:rPr>
    </w:lvl>
  </w:abstractNum>
  <w:abstractNum w:abstractNumId="264" w15:restartNumberingAfterBreak="0">
    <w:nsid w:val="00000109"/>
    <w:multiLevelType w:val="singleLevel"/>
    <w:tmpl w:val="00000109"/>
    <w:name w:val="WW8Num266"/>
    <w:lvl w:ilvl="0">
      <w:start w:val="1"/>
      <w:numFmt w:val="bullet"/>
      <w:lvlText w:val=""/>
      <w:lvlJc w:val="left"/>
      <w:pPr>
        <w:tabs>
          <w:tab w:val="num" w:pos="0"/>
        </w:tabs>
        <w:ind w:left="720" w:hanging="360"/>
      </w:pPr>
      <w:rPr>
        <w:rFonts w:ascii="Symbol" w:hAnsi="Symbol" w:cs="Symbol" w:hint="default"/>
      </w:rPr>
    </w:lvl>
  </w:abstractNum>
  <w:abstractNum w:abstractNumId="265" w15:restartNumberingAfterBreak="0">
    <w:nsid w:val="0000010A"/>
    <w:multiLevelType w:val="singleLevel"/>
    <w:tmpl w:val="0000010A"/>
    <w:name w:val="WW8Num267"/>
    <w:lvl w:ilvl="0">
      <w:start w:val="1"/>
      <w:numFmt w:val="bullet"/>
      <w:lvlText w:val=""/>
      <w:lvlJc w:val="left"/>
      <w:pPr>
        <w:tabs>
          <w:tab w:val="num" w:pos="0"/>
        </w:tabs>
        <w:ind w:left="720" w:hanging="360"/>
      </w:pPr>
      <w:rPr>
        <w:rFonts w:ascii="Symbol" w:hAnsi="Symbol" w:cs="Symbol" w:hint="default"/>
      </w:rPr>
    </w:lvl>
  </w:abstractNum>
  <w:abstractNum w:abstractNumId="266" w15:restartNumberingAfterBreak="0">
    <w:nsid w:val="0000010B"/>
    <w:multiLevelType w:val="singleLevel"/>
    <w:tmpl w:val="0000010B"/>
    <w:name w:val="WW8Num268"/>
    <w:lvl w:ilvl="0">
      <w:numFmt w:val="bullet"/>
      <w:lvlText w:val="-"/>
      <w:lvlJc w:val="left"/>
      <w:pPr>
        <w:tabs>
          <w:tab w:val="num" w:pos="0"/>
        </w:tabs>
        <w:ind w:left="720" w:hanging="360"/>
      </w:pPr>
      <w:rPr>
        <w:rFonts w:ascii="Calibri" w:hAnsi="Calibri" w:cs="Times New Roman" w:hint="default"/>
      </w:rPr>
    </w:lvl>
  </w:abstractNum>
  <w:abstractNum w:abstractNumId="267" w15:restartNumberingAfterBreak="0">
    <w:nsid w:val="0000010C"/>
    <w:multiLevelType w:val="singleLevel"/>
    <w:tmpl w:val="0000010C"/>
    <w:name w:val="WW8Num269"/>
    <w:lvl w:ilvl="0">
      <w:start w:val="1"/>
      <w:numFmt w:val="bullet"/>
      <w:lvlText w:val=""/>
      <w:lvlJc w:val="left"/>
      <w:pPr>
        <w:tabs>
          <w:tab w:val="num" w:pos="0"/>
        </w:tabs>
        <w:ind w:left="720" w:hanging="360"/>
      </w:pPr>
      <w:rPr>
        <w:rFonts w:ascii="Symbol" w:hAnsi="Symbol" w:cs="Symbol" w:hint="default"/>
      </w:rPr>
    </w:lvl>
  </w:abstractNum>
  <w:abstractNum w:abstractNumId="268" w15:restartNumberingAfterBreak="0">
    <w:nsid w:val="0000010D"/>
    <w:multiLevelType w:val="singleLevel"/>
    <w:tmpl w:val="0000010D"/>
    <w:name w:val="WW8Num270"/>
    <w:lvl w:ilvl="0">
      <w:start w:val="1"/>
      <w:numFmt w:val="bullet"/>
      <w:lvlText w:val=""/>
      <w:lvlJc w:val="left"/>
      <w:pPr>
        <w:tabs>
          <w:tab w:val="num" w:pos="0"/>
        </w:tabs>
        <w:ind w:left="720" w:hanging="360"/>
      </w:pPr>
      <w:rPr>
        <w:rFonts w:ascii="Symbol" w:hAnsi="Symbol" w:cs="Symbol" w:hint="default"/>
      </w:rPr>
    </w:lvl>
  </w:abstractNum>
  <w:abstractNum w:abstractNumId="269" w15:restartNumberingAfterBreak="0">
    <w:nsid w:val="0000010E"/>
    <w:multiLevelType w:val="singleLevel"/>
    <w:tmpl w:val="0000010E"/>
    <w:name w:val="WW8Num271"/>
    <w:lvl w:ilvl="0">
      <w:numFmt w:val="bullet"/>
      <w:lvlText w:val="-"/>
      <w:lvlJc w:val="left"/>
      <w:pPr>
        <w:tabs>
          <w:tab w:val="num" w:pos="0"/>
        </w:tabs>
        <w:ind w:left="720" w:hanging="360"/>
      </w:pPr>
      <w:rPr>
        <w:rFonts w:ascii="Times New Roman" w:hAnsi="Times New Roman" w:cs="Times New Roman" w:hint="default"/>
      </w:rPr>
    </w:lvl>
  </w:abstractNum>
  <w:abstractNum w:abstractNumId="270" w15:restartNumberingAfterBreak="0">
    <w:nsid w:val="0000010F"/>
    <w:multiLevelType w:val="singleLevel"/>
    <w:tmpl w:val="0000010F"/>
    <w:name w:val="WW8Num272"/>
    <w:lvl w:ilvl="0">
      <w:start w:val="1"/>
      <w:numFmt w:val="bullet"/>
      <w:lvlText w:val=""/>
      <w:lvlJc w:val="left"/>
      <w:pPr>
        <w:tabs>
          <w:tab w:val="num" w:pos="0"/>
        </w:tabs>
        <w:ind w:left="895" w:hanging="360"/>
      </w:pPr>
      <w:rPr>
        <w:rFonts w:ascii="Symbol" w:hAnsi="Symbol" w:cs="Symbol" w:hint="default"/>
      </w:rPr>
    </w:lvl>
  </w:abstractNum>
  <w:abstractNum w:abstractNumId="271" w15:restartNumberingAfterBreak="0">
    <w:nsid w:val="00000110"/>
    <w:multiLevelType w:val="singleLevel"/>
    <w:tmpl w:val="00000110"/>
    <w:name w:val="WW8Num273"/>
    <w:lvl w:ilvl="0">
      <w:start w:val="1"/>
      <w:numFmt w:val="bullet"/>
      <w:lvlText w:val=""/>
      <w:lvlJc w:val="left"/>
      <w:pPr>
        <w:tabs>
          <w:tab w:val="num" w:pos="0"/>
        </w:tabs>
        <w:ind w:left="720" w:hanging="360"/>
      </w:pPr>
      <w:rPr>
        <w:rFonts w:ascii="Symbol" w:hAnsi="Symbol" w:cs="Symbol" w:hint="default"/>
      </w:rPr>
    </w:lvl>
  </w:abstractNum>
  <w:abstractNum w:abstractNumId="272" w15:restartNumberingAfterBreak="0">
    <w:nsid w:val="00000111"/>
    <w:multiLevelType w:val="singleLevel"/>
    <w:tmpl w:val="00000111"/>
    <w:name w:val="WW8Num274"/>
    <w:lvl w:ilvl="0">
      <w:numFmt w:val="bullet"/>
      <w:lvlText w:val="-"/>
      <w:lvlJc w:val="left"/>
      <w:pPr>
        <w:tabs>
          <w:tab w:val="num" w:pos="0"/>
        </w:tabs>
        <w:ind w:left="720" w:hanging="360"/>
      </w:pPr>
      <w:rPr>
        <w:rFonts w:ascii="TimesNewRomanPSMT" w:hAnsi="TimesNewRomanPSMT" w:cs="TimesNewRomanPSMT" w:hint="default"/>
        <w:szCs w:val="22"/>
      </w:rPr>
    </w:lvl>
  </w:abstractNum>
  <w:abstractNum w:abstractNumId="273" w15:restartNumberingAfterBreak="0">
    <w:nsid w:val="00000112"/>
    <w:multiLevelType w:val="singleLevel"/>
    <w:tmpl w:val="00000112"/>
    <w:name w:val="WW8Num275"/>
    <w:lvl w:ilvl="0">
      <w:start w:val="1"/>
      <w:numFmt w:val="bullet"/>
      <w:lvlText w:val=""/>
      <w:lvlJc w:val="left"/>
      <w:pPr>
        <w:tabs>
          <w:tab w:val="num" w:pos="0"/>
        </w:tabs>
        <w:ind w:left="720" w:hanging="360"/>
      </w:pPr>
      <w:rPr>
        <w:rFonts w:ascii="Symbol" w:hAnsi="Symbol" w:cs="Symbol" w:hint="default"/>
      </w:rPr>
    </w:lvl>
  </w:abstractNum>
  <w:abstractNum w:abstractNumId="274" w15:restartNumberingAfterBreak="0">
    <w:nsid w:val="00000113"/>
    <w:multiLevelType w:val="singleLevel"/>
    <w:tmpl w:val="00000113"/>
    <w:name w:val="WW8Num276"/>
    <w:lvl w:ilvl="0">
      <w:numFmt w:val="bullet"/>
      <w:lvlText w:val="-"/>
      <w:lvlJc w:val="left"/>
      <w:pPr>
        <w:tabs>
          <w:tab w:val="num" w:pos="0"/>
        </w:tabs>
        <w:ind w:left="720" w:hanging="360"/>
      </w:pPr>
      <w:rPr>
        <w:rFonts w:ascii="Times New Roman" w:hAnsi="Times New Roman" w:cs="Times New Roman" w:hint="default"/>
      </w:rPr>
    </w:lvl>
  </w:abstractNum>
  <w:abstractNum w:abstractNumId="275" w15:restartNumberingAfterBreak="0">
    <w:nsid w:val="00000114"/>
    <w:multiLevelType w:val="singleLevel"/>
    <w:tmpl w:val="00000114"/>
    <w:name w:val="WW8Num277"/>
    <w:lvl w:ilvl="0">
      <w:start w:val="1"/>
      <w:numFmt w:val="bullet"/>
      <w:lvlText w:val=""/>
      <w:lvlJc w:val="left"/>
      <w:pPr>
        <w:tabs>
          <w:tab w:val="num" w:pos="0"/>
        </w:tabs>
        <w:ind w:left="720" w:hanging="360"/>
      </w:pPr>
      <w:rPr>
        <w:rFonts w:ascii="Symbol" w:hAnsi="Symbol" w:cs="Symbol" w:hint="default"/>
        <w:szCs w:val="22"/>
      </w:rPr>
    </w:lvl>
  </w:abstractNum>
  <w:abstractNum w:abstractNumId="276" w15:restartNumberingAfterBreak="0">
    <w:nsid w:val="00000115"/>
    <w:multiLevelType w:val="singleLevel"/>
    <w:tmpl w:val="00000115"/>
    <w:name w:val="WW8Num278"/>
    <w:lvl w:ilvl="0">
      <w:start w:val="1"/>
      <w:numFmt w:val="bullet"/>
      <w:lvlText w:val=""/>
      <w:lvlJc w:val="left"/>
      <w:pPr>
        <w:tabs>
          <w:tab w:val="num" w:pos="0"/>
        </w:tabs>
        <w:ind w:left="720" w:hanging="360"/>
      </w:pPr>
      <w:rPr>
        <w:rFonts w:ascii="Symbol" w:hAnsi="Symbol" w:cs="Symbol" w:hint="default"/>
      </w:rPr>
    </w:lvl>
  </w:abstractNum>
  <w:abstractNum w:abstractNumId="277" w15:restartNumberingAfterBreak="0">
    <w:nsid w:val="00000116"/>
    <w:multiLevelType w:val="singleLevel"/>
    <w:tmpl w:val="00000116"/>
    <w:name w:val="WW8Num279"/>
    <w:lvl w:ilvl="0">
      <w:numFmt w:val="bullet"/>
      <w:lvlText w:val="-"/>
      <w:lvlJc w:val="left"/>
      <w:pPr>
        <w:tabs>
          <w:tab w:val="num" w:pos="0"/>
        </w:tabs>
        <w:ind w:left="720" w:hanging="360"/>
      </w:pPr>
      <w:rPr>
        <w:rFonts w:ascii="Times New Roman" w:hAnsi="Times New Roman" w:cs="Times New Roman" w:hint="default"/>
      </w:rPr>
    </w:lvl>
  </w:abstractNum>
  <w:abstractNum w:abstractNumId="278" w15:restartNumberingAfterBreak="0">
    <w:nsid w:val="00000117"/>
    <w:multiLevelType w:val="singleLevel"/>
    <w:tmpl w:val="00000117"/>
    <w:name w:val="WW8Num280"/>
    <w:lvl w:ilvl="0">
      <w:start w:val="1"/>
      <w:numFmt w:val="bullet"/>
      <w:lvlText w:val=""/>
      <w:lvlJc w:val="left"/>
      <w:pPr>
        <w:tabs>
          <w:tab w:val="num" w:pos="0"/>
        </w:tabs>
        <w:ind w:left="720" w:hanging="360"/>
      </w:pPr>
      <w:rPr>
        <w:rFonts w:ascii="Symbol" w:hAnsi="Symbol" w:cs="Symbol" w:hint="default"/>
      </w:rPr>
    </w:lvl>
  </w:abstractNum>
  <w:abstractNum w:abstractNumId="279" w15:restartNumberingAfterBreak="0">
    <w:nsid w:val="00000118"/>
    <w:multiLevelType w:val="singleLevel"/>
    <w:tmpl w:val="00000118"/>
    <w:name w:val="WW8Num281"/>
    <w:lvl w:ilvl="0">
      <w:start w:val="1"/>
      <w:numFmt w:val="bullet"/>
      <w:lvlText w:val=""/>
      <w:lvlJc w:val="left"/>
      <w:pPr>
        <w:tabs>
          <w:tab w:val="num" w:pos="0"/>
        </w:tabs>
        <w:ind w:left="720" w:hanging="360"/>
      </w:pPr>
      <w:rPr>
        <w:rFonts w:ascii="Symbol" w:hAnsi="Symbol" w:cs="Symbol" w:hint="default"/>
        <w:sz w:val="22"/>
        <w:szCs w:val="22"/>
      </w:rPr>
    </w:lvl>
  </w:abstractNum>
  <w:abstractNum w:abstractNumId="280" w15:restartNumberingAfterBreak="0">
    <w:nsid w:val="00000119"/>
    <w:multiLevelType w:val="singleLevel"/>
    <w:tmpl w:val="00000119"/>
    <w:name w:val="WW8Num282"/>
    <w:lvl w:ilvl="0">
      <w:numFmt w:val="bullet"/>
      <w:lvlText w:val="-"/>
      <w:lvlJc w:val="left"/>
      <w:pPr>
        <w:tabs>
          <w:tab w:val="num" w:pos="0"/>
        </w:tabs>
        <w:ind w:left="720" w:hanging="360"/>
      </w:pPr>
      <w:rPr>
        <w:rFonts w:ascii="Times New Roman" w:hAnsi="Times New Roman" w:cs="Times New Roman" w:hint="default"/>
      </w:rPr>
    </w:lvl>
  </w:abstractNum>
  <w:abstractNum w:abstractNumId="281" w15:restartNumberingAfterBreak="0">
    <w:nsid w:val="0000011A"/>
    <w:multiLevelType w:val="singleLevel"/>
    <w:tmpl w:val="0000011A"/>
    <w:name w:val="WW8Num283"/>
    <w:lvl w:ilvl="0">
      <w:start w:val="1"/>
      <w:numFmt w:val="bullet"/>
      <w:lvlText w:val=""/>
      <w:lvlJc w:val="left"/>
      <w:pPr>
        <w:tabs>
          <w:tab w:val="num" w:pos="0"/>
        </w:tabs>
        <w:ind w:left="720" w:hanging="360"/>
      </w:pPr>
      <w:rPr>
        <w:rFonts w:ascii="Symbol" w:hAnsi="Symbol" w:cs="Symbol" w:hint="default"/>
        <w:szCs w:val="22"/>
      </w:rPr>
    </w:lvl>
  </w:abstractNum>
  <w:abstractNum w:abstractNumId="282" w15:restartNumberingAfterBreak="0">
    <w:nsid w:val="0000011B"/>
    <w:multiLevelType w:val="singleLevel"/>
    <w:tmpl w:val="0000011B"/>
    <w:name w:val="WW8Num284"/>
    <w:lvl w:ilvl="0">
      <w:start w:val="1"/>
      <w:numFmt w:val="bullet"/>
      <w:lvlText w:val=""/>
      <w:lvlJc w:val="left"/>
      <w:pPr>
        <w:tabs>
          <w:tab w:val="num" w:pos="0"/>
        </w:tabs>
        <w:ind w:left="765" w:hanging="360"/>
      </w:pPr>
      <w:rPr>
        <w:rFonts w:ascii="Symbol" w:hAnsi="Symbol" w:cs="Symbol" w:hint="default"/>
      </w:rPr>
    </w:lvl>
  </w:abstractNum>
  <w:abstractNum w:abstractNumId="283" w15:restartNumberingAfterBreak="0">
    <w:nsid w:val="0000011C"/>
    <w:multiLevelType w:val="singleLevel"/>
    <w:tmpl w:val="0000011C"/>
    <w:name w:val="WW8Num285"/>
    <w:lvl w:ilvl="0">
      <w:numFmt w:val="bullet"/>
      <w:lvlText w:val="-"/>
      <w:lvlJc w:val="left"/>
      <w:pPr>
        <w:tabs>
          <w:tab w:val="num" w:pos="0"/>
        </w:tabs>
        <w:ind w:left="720" w:hanging="360"/>
      </w:pPr>
      <w:rPr>
        <w:rFonts w:ascii="Times New Roman" w:hAnsi="Times New Roman" w:cs="Times New Roman" w:hint="default"/>
      </w:rPr>
    </w:lvl>
  </w:abstractNum>
  <w:abstractNum w:abstractNumId="284" w15:restartNumberingAfterBreak="0">
    <w:nsid w:val="0000011D"/>
    <w:multiLevelType w:val="singleLevel"/>
    <w:tmpl w:val="0000011D"/>
    <w:name w:val="WW8Num286"/>
    <w:lvl w:ilvl="0">
      <w:start w:val="1"/>
      <w:numFmt w:val="bullet"/>
      <w:lvlText w:val=""/>
      <w:lvlJc w:val="left"/>
      <w:pPr>
        <w:tabs>
          <w:tab w:val="num" w:pos="0"/>
        </w:tabs>
        <w:ind w:left="720" w:hanging="360"/>
      </w:pPr>
      <w:rPr>
        <w:rFonts w:ascii="Symbol" w:hAnsi="Symbol" w:cs="Symbol" w:hint="default"/>
      </w:rPr>
    </w:lvl>
  </w:abstractNum>
  <w:abstractNum w:abstractNumId="285" w15:restartNumberingAfterBreak="0">
    <w:nsid w:val="0000011E"/>
    <w:multiLevelType w:val="singleLevel"/>
    <w:tmpl w:val="0000011E"/>
    <w:name w:val="WW8Num287"/>
    <w:lvl w:ilvl="0">
      <w:start w:val="1"/>
      <w:numFmt w:val="bullet"/>
      <w:lvlText w:val=""/>
      <w:lvlJc w:val="left"/>
      <w:pPr>
        <w:tabs>
          <w:tab w:val="num" w:pos="0"/>
        </w:tabs>
        <w:ind w:left="720" w:hanging="360"/>
      </w:pPr>
      <w:rPr>
        <w:rFonts w:ascii="Symbol" w:hAnsi="Symbol" w:cs="Symbol" w:hint="default"/>
        <w:sz w:val="22"/>
        <w:szCs w:val="22"/>
      </w:rPr>
    </w:lvl>
  </w:abstractNum>
  <w:abstractNum w:abstractNumId="286" w15:restartNumberingAfterBreak="0">
    <w:nsid w:val="0000011F"/>
    <w:multiLevelType w:val="singleLevel"/>
    <w:tmpl w:val="0000011F"/>
    <w:name w:val="WW8Num288"/>
    <w:lvl w:ilvl="0">
      <w:start w:val="1"/>
      <w:numFmt w:val="bullet"/>
      <w:lvlText w:val=""/>
      <w:lvlJc w:val="left"/>
      <w:pPr>
        <w:tabs>
          <w:tab w:val="num" w:pos="0"/>
        </w:tabs>
        <w:ind w:left="720" w:hanging="360"/>
      </w:pPr>
      <w:rPr>
        <w:rFonts w:ascii="Symbol" w:hAnsi="Symbol" w:cs="Symbol" w:hint="default"/>
      </w:rPr>
    </w:lvl>
  </w:abstractNum>
  <w:abstractNum w:abstractNumId="287" w15:restartNumberingAfterBreak="0">
    <w:nsid w:val="00000120"/>
    <w:multiLevelType w:val="singleLevel"/>
    <w:tmpl w:val="00000120"/>
    <w:name w:val="WW8Num289"/>
    <w:lvl w:ilvl="0">
      <w:start w:val="1"/>
      <w:numFmt w:val="bullet"/>
      <w:lvlText w:val=""/>
      <w:lvlJc w:val="left"/>
      <w:pPr>
        <w:tabs>
          <w:tab w:val="num" w:pos="0"/>
        </w:tabs>
        <w:ind w:left="720" w:hanging="360"/>
      </w:pPr>
      <w:rPr>
        <w:rFonts w:ascii="Symbol" w:hAnsi="Symbol" w:cs="Symbol" w:hint="default"/>
      </w:rPr>
    </w:lvl>
  </w:abstractNum>
  <w:abstractNum w:abstractNumId="288" w15:restartNumberingAfterBreak="0">
    <w:nsid w:val="00000121"/>
    <w:multiLevelType w:val="singleLevel"/>
    <w:tmpl w:val="00000121"/>
    <w:name w:val="WW8Num290"/>
    <w:lvl w:ilvl="0">
      <w:start w:val="1"/>
      <w:numFmt w:val="bullet"/>
      <w:lvlText w:val=""/>
      <w:lvlJc w:val="left"/>
      <w:pPr>
        <w:tabs>
          <w:tab w:val="num" w:pos="0"/>
        </w:tabs>
        <w:ind w:left="720" w:hanging="360"/>
      </w:pPr>
      <w:rPr>
        <w:rFonts w:ascii="Symbol" w:hAnsi="Symbol" w:cs="Symbol" w:hint="default"/>
      </w:rPr>
    </w:lvl>
  </w:abstractNum>
  <w:abstractNum w:abstractNumId="289" w15:restartNumberingAfterBreak="0">
    <w:nsid w:val="00000122"/>
    <w:multiLevelType w:val="singleLevel"/>
    <w:tmpl w:val="00000122"/>
    <w:name w:val="WW8Num291"/>
    <w:lvl w:ilvl="0">
      <w:start w:val="1"/>
      <w:numFmt w:val="bullet"/>
      <w:lvlText w:val=""/>
      <w:lvlJc w:val="left"/>
      <w:pPr>
        <w:tabs>
          <w:tab w:val="num" w:pos="0"/>
        </w:tabs>
        <w:ind w:left="720" w:hanging="360"/>
      </w:pPr>
      <w:rPr>
        <w:rFonts w:ascii="Symbol" w:hAnsi="Symbol" w:cs="Symbol" w:hint="default"/>
      </w:rPr>
    </w:lvl>
  </w:abstractNum>
  <w:abstractNum w:abstractNumId="290" w15:restartNumberingAfterBreak="0">
    <w:nsid w:val="00000123"/>
    <w:multiLevelType w:val="singleLevel"/>
    <w:tmpl w:val="00000123"/>
    <w:name w:val="WW8Num292"/>
    <w:lvl w:ilvl="0">
      <w:numFmt w:val="bullet"/>
      <w:lvlText w:val="-"/>
      <w:lvlJc w:val="left"/>
      <w:pPr>
        <w:tabs>
          <w:tab w:val="num" w:pos="0"/>
        </w:tabs>
        <w:ind w:left="720" w:hanging="360"/>
      </w:pPr>
      <w:rPr>
        <w:rFonts w:ascii="Times New Roman" w:hAnsi="Times New Roman" w:cs="Times New Roman" w:hint="default"/>
      </w:rPr>
    </w:lvl>
  </w:abstractNum>
  <w:abstractNum w:abstractNumId="291" w15:restartNumberingAfterBreak="0">
    <w:nsid w:val="00000124"/>
    <w:multiLevelType w:val="singleLevel"/>
    <w:tmpl w:val="00000124"/>
    <w:name w:val="WW8Num293"/>
    <w:lvl w:ilvl="0">
      <w:start w:val="1"/>
      <w:numFmt w:val="bullet"/>
      <w:lvlText w:val=""/>
      <w:lvlJc w:val="left"/>
      <w:pPr>
        <w:tabs>
          <w:tab w:val="num" w:pos="0"/>
        </w:tabs>
        <w:ind w:left="720" w:hanging="360"/>
      </w:pPr>
      <w:rPr>
        <w:rFonts w:ascii="Symbol" w:hAnsi="Symbol" w:cs="Symbol" w:hint="default"/>
      </w:rPr>
    </w:lvl>
  </w:abstractNum>
  <w:abstractNum w:abstractNumId="292" w15:restartNumberingAfterBreak="0">
    <w:nsid w:val="00000125"/>
    <w:multiLevelType w:val="singleLevel"/>
    <w:tmpl w:val="00000125"/>
    <w:name w:val="WW8Num294"/>
    <w:lvl w:ilvl="0">
      <w:start w:val="1"/>
      <w:numFmt w:val="bullet"/>
      <w:lvlText w:val=""/>
      <w:lvlJc w:val="left"/>
      <w:pPr>
        <w:tabs>
          <w:tab w:val="num" w:pos="0"/>
        </w:tabs>
        <w:ind w:left="720" w:hanging="360"/>
      </w:pPr>
      <w:rPr>
        <w:rFonts w:ascii="Symbol" w:hAnsi="Symbol" w:cs="Symbol" w:hint="default"/>
      </w:rPr>
    </w:lvl>
  </w:abstractNum>
  <w:abstractNum w:abstractNumId="293" w15:restartNumberingAfterBreak="0">
    <w:nsid w:val="00000126"/>
    <w:multiLevelType w:val="singleLevel"/>
    <w:tmpl w:val="00000126"/>
    <w:name w:val="WW8Num295"/>
    <w:lvl w:ilvl="0">
      <w:numFmt w:val="bullet"/>
      <w:lvlText w:val="-"/>
      <w:lvlJc w:val="left"/>
      <w:pPr>
        <w:tabs>
          <w:tab w:val="num" w:pos="0"/>
        </w:tabs>
        <w:ind w:left="720" w:hanging="360"/>
      </w:pPr>
      <w:rPr>
        <w:rFonts w:ascii="TimesNewRomanPSMT" w:hAnsi="TimesNewRomanPSMT" w:cs="TimesNewRomanPSMT" w:hint="default"/>
      </w:rPr>
    </w:lvl>
  </w:abstractNum>
  <w:abstractNum w:abstractNumId="294" w15:restartNumberingAfterBreak="0">
    <w:nsid w:val="00000127"/>
    <w:multiLevelType w:val="singleLevel"/>
    <w:tmpl w:val="00000127"/>
    <w:name w:val="WW8Num296"/>
    <w:lvl w:ilvl="0">
      <w:numFmt w:val="bullet"/>
      <w:lvlText w:val="-"/>
      <w:lvlJc w:val="left"/>
      <w:pPr>
        <w:tabs>
          <w:tab w:val="num" w:pos="0"/>
        </w:tabs>
        <w:ind w:left="720" w:hanging="360"/>
      </w:pPr>
      <w:rPr>
        <w:rFonts w:ascii="TimesNewRomanPSMT" w:hAnsi="TimesNewRomanPSMT" w:cs="TimesNewRomanPSMT" w:hint="default"/>
      </w:rPr>
    </w:lvl>
  </w:abstractNum>
  <w:abstractNum w:abstractNumId="295" w15:restartNumberingAfterBreak="0">
    <w:nsid w:val="00000128"/>
    <w:multiLevelType w:val="singleLevel"/>
    <w:tmpl w:val="00000128"/>
    <w:name w:val="WW8Num297"/>
    <w:lvl w:ilvl="0">
      <w:start w:val="1"/>
      <w:numFmt w:val="bullet"/>
      <w:lvlText w:val=""/>
      <w:lvlJc w:val="left"/>
      <w:pPr>
        <w:tabs>
          <w:tab w:val="num" w:pos="0"/>
        </w:tabs>
        <w:ind w:left="720" w:hanging="360"/>
      </w:pPr>
      <w:rPr>
        <w:rFonts w:ascii="Symbol" w:hAnsi="Symbol" w:cs="Symbol" w:hint="default"/>
        <w:szCs w:val="22"/>
      </w:rPr>
    </w:lvl>
  </w:abstractNum>
  <w:abstractNum w:abstractNumId="296" w15:restartNumberingAfterBreak="0">
    <w:nsid w:val="00000129"/>
    <w:multiLevelType w:val="singleLevel"/>
    <w:tmpl w:val="00000129"/>
    <w:name w:val="WW8Num298"/>
    <w:lvl w:ilvl="0">
      <w:start w:val="1"/>
      <w:numFmt w:val="bullet"/>
      <w:lvlText w:val=""/>
      <w:lvlJc w:val="left"/>
      <w:pPr>
        <w:tabs>
          <w:tab w:val="num" w:pos="0"/>
        </w:tabs>
        <w:ind w:left="720" w:hanging="360"/>
      </w:pPr>
      <w:rPr>
        <w:rFonts w:ascii="Symbol" w:hAnsi="Symbol" w:cs="Symbol" w:hint="default"/>
        <w:sz w:val="22"/>
        <w:szCs w:val="22"/>
      </w:rPr>
    </w:lvl>
  </w:abstractNum>
  <w:abstractNum w:abstractNumId="297" w15:restartNumberingAfterBreak="0">
    <w:nsid w:val="0000012A"/>
    <w:multiLevelType w:val="singleLevel"/>
    <w:tmpl w:val="0000012A"/>
    <w:name w:val="WW8Num299"/>
    <w:lvl w:ilvl="0">
      <w:numFmt w:val="bullet"/>
      <w:lvlText w:val="-"/>
      <w:lvlJc w:val="left"/>
      <w:pPr>
        <w:tabs>
          <w:tab w:val="num" w:pos="0"/>
        </w:tabs>
        <w:ind w:left="720" w:hanging="360"/>
      </w:pPr>
      <w:rPr>
        <w:rFonts w:ascii="TimesNewRomanPSMT" w:hAnsi="TimesNewRomanPSMT" w:cs="TimesNewRomanPSMT" w:hint="default"/>
      </w:rPr>
    </w:lvl>
  </w:abstractNum>
  <w:abstractNum w:abstractNumId="298" w15:restartNumberingAfterBreak="0">
    <w:nsid w:val="0000012B"/>
    <w:multiLevelType w:val="singleLevel"/>
    <w:tmpl w:val="0000012B"/>
    <w:name w:val="WW8Num300"/>
    <w:lvl w:ilvl="0">
      <w:start w:val="1"/>
      <w:numFmt w:val="bullet"/>
      <w:lvlText w:val=""/>
      <w:lvlJc w:val="left"/>
      <w:pPr>
        <w:tabs>
          <w:tab w:val="num" w:pos="0"/>
        </w:tabs>
        <w:ind w:left="720" w:hanging="360"/>
      </w:pPr>
      <w:rPr>
        <w:rFonts w:ascii="Symbol" w:hAnsi="Symbol" w:cs="Symbol" w:hint="default"/>
        <w:sz w:val="22"/>
        <w:szCs w:val="22"/>
      </w:rPr>
    </w:lvl>
  </w:abstractNum>
  <w:abstractNum w:abstractNumId="299" w15:restartNumberingAfterBreak="0">
    <w:nsid w:val="0000012C"/>
    <w:multiLevelType w:val="singleLevel"/>
    <w:tmpl w:val="0000012C"/>
    <w:name w:val="WW8Num301"/>
    <w:lvl w:ilvl="0">
      <w:numFmt w:val="bullet"/>
      <w:lvlText w:val="-"/>
      <w:lvlJc w:val="left"/>
      <w:pPr>
        <w:tabs>
          <w:tab w:val="num" w:pos="0"/>
        </w:tabs>
        <w:ind w:left="720" w:hanging="360"/>
      </w:pPr>
      <w:rPr>
        <w:rFonts w:ascii="TimesNewRomanPSMT" w:hAnsi="TimesNewRomanPSMT" w:cs="TimesNewRomanPSMT" w:hint="default"/>
      </w:rPr>
    </w:lvl>
  </w:abstractNum>
  <w:abstractNum w:abstractNumId="300" w15:restartNumberingAfterBreak="0">
    <w:nsid w:val="0000012D"/>
    <w:multiLevelType w:val="singleLevel"/>
    <w:tmpl w:val="0000012D"/>
    <w:name w:val="WW8Num302"/>
    <w:lvl w:ilvl="0">
      <w:start w:val="1"/>
      <w:numFmt w:val="bullet"/>
      <w:lvlText w:val=""/>
      <w:lvlJc w:val="left"/>
      <w:pPr>
        <w:tabs>
          <w:tab w:val="num" w:pos="0"/>
        </w:tabs>
        <w:ind w:left="720" w:hanging="360"/>
      </w:pPr>
      <w:rPr>
        <w:rFonts w:ascii="Symbol" w:hAnsi="Symbol" w:cs="Symbol" w:hint="default"/>
      </w:rPr>
    </w:lvl>
  </w:abstractNum>
  <w:abstractNum w:abstractNumId="301" w15:restartNumberingAfterBreak="0">
    <w:nsid w:val="0000012E"/>
    <w:multiLevelType w:val="singleLevel"/>
    <w:tmpl w:val="0000012E"/>
    <w:name w:val="WW8Num303"/>
    <w:lvl w:ilvl="0">
      <w:numFmt w:val="bullet"/>
      <w:lvlText w:val="-"/>
      <w:lvlJc w:val="left"/>
      <w:pPr>
        <w:tabs>
          <w:tab w:val="num" w:pos="0"/>
        </w:tabs>
        <w:ind w:left="720" w:hanging="360"/>
      </w:pPr>
      <w:rPr>
        <w:rFonts w:ascii="TimesNewRomanPSMT" w:hAnsi="TimesNewRomanPSMT" w:cs="TimesNewRomanPSMT" w:hint="default"/>
      </w:rPr>
    </w:lvl>
  </w:abstractNum>
  <w:abstractNum w:abstractNumId="302" w15:restartNumberingAfterBreak="0">
    <w:nsid w:val="0000012F"/>
    <w:multiLevelType w:val="singleLevel"/>
    <w:tmpl w:val="0000012F"/>
    <w:name w:val="WW8Num304"/>
    <w:lvl w:ilvl="0">
      <w:start w:val="1"/>
      <w:numFmt w:val="bullet"/>
      <w:lvlText w:val=""/>
      <w:lvlJc w:val="left"/>
      <w:pPr>
        <w:tabs>
          <w:tab w:val="num" w:pos="0"/>
        </w:tabs>
        <w:ind w:left="720" w:hanging="360"/>
      </w:pPr>
      <w:rPr>
        <w:rFonts w:ascii="Symbol" w:hAnsi="Symbol" w:cs="Symbol" w:hint="default"/>
      </w:rPr>
    </w:lvl>
  </w:abstractNum>
  <w:abstractNum w:abstractNumId="303" w15:restartNumberingAfterBreak="0">
    <w:nsid w:val="00000130"/>
    <w:multiLevelType w:val="singleLevel"/>
    <w:tmpl w:val="00000130"/>
    <w:name w:val="WW8Num305"/>
    <w:lvl w:ilvl="0">
      <w:numFmt w:val="bullet"/>
      <w:lvlText w:val="-"/>
      <w:lvlJc w:val="left"/>
      <w:pPr>
        <w:tabs>
          <w:tab w:val="num" w:pos="0"/>
        </w:tabs>
        <w:ind w:left="720" w:hanging="360"/>
      </w:pPr>
      <w:rPr>
        <w:rFonts w:ascii="Times New Roman" w:hAnsi="Times New Roman" w:cs="Times New Roman" w:hint="default"/>
      </w:rPr>
    </w:lvl>
  </w:abstractNum>
  <w:abstractNum w:abstractNumId="304" w15:restartNumberingAfterBreak="0">
    <w:nsid w:val="00000131"/>
    <w:multiLevelType w:val="singleLevel"/>
    <w:tmpl w:val="00000131"/>
    <w:name w:val="WW8Num306"/>
    <w:lvl w:ilvl="0">
      <w:start w:val="1"/>
      <w:numFmt w:val="bullet"/>
      <w:lvlText w:val=""/>
      <w:lvlJc w:val="left"/>
      <w:pPr>
        <w:tabs>
          <w:tab w:val="num" w:pos="0"/>
        </w:tabs>
        <w:ind w:left="720" w:hanging="360"/>
      </w:pPr>
      <w:rPr>
        <w:rFonts w:ascii="Symbol" w:hAnsi="Symbol" w:cs="Symbol" w:hint="default"/>
      </w:rPr>
    </w:lvl>
  </w:abstractNum>
  <w:abstractNum w:abstractNumId="305" w15:restartNumberingAfterBreak="0">
    <w:nsid w:val="00000132"/>
    <w:multiLevelType w:val="singleLevel"/>
    <w:tmpl w:val="00000132"/>
    <w:name w:val="WW8Num307"/>
    <w:lvl w:ilvl="0">
      <w:numFmt w:val="bullet"/>
      <w:lvlText w:val="-"/>
      <w:lvlJc w:val="left"/>
      <w:pPr>
        <w:tabs>
          <w:tab w:val="num" w:pos="0"/>
        </w:tabs>
        <w:ind w:left="720" w:hanging="360"/>
      </w:pPr>
      <w:rPr>
        <w:rFonts w:ascii="Times New Roman" w:hAnsi="Times New Roman" w:cs="Times New Roman" w:hint="default"/>
        <w:szCs w:val="22"/>
      </w:rPr>
    </w:lvl>
  </w:abstractNum>
  <w:abstractNum w:abstractNumId="306" w15:restartNumberingAfterBreak="0">
    <w:nsid w:val="00000133"/>
    <w:multiLevelType w:val="singleLevel"/>
    <w:tmpl w:val="00000133"/>
    <w:name w:val="WW8Num308"/>
    <w:lvl w:ilvl="0">
      <w:numFmt w:val="bullet"/>
      <w:lvlText w:val="-"/>
      <w:lvlJc w:val="left"/>
      <w:pPr>
        <w:tabs>
          <w:tab w:val="num" w:pos="0"/>
        </w:tabs>
        <w:ind w:left="720" w:hanging="360"/>
      </w:pPr>
      <w:rPr>
        <w:rFonts w:ascii="TimesNewRomanPSMT" w:hAnsi="TimesNewRomanPSMT" w:cs="TimesNewRomanPSMT" w:hint="default"/>
        <w:szCs w:val="22"/>
      </w:rPr>
    </w:lvl>
  </w:abstractNum>
  <w:abstractNum w:abstractNumId="307" w15:restartNumberingAfterBreak="0">
    <w:nsid w:val="00000134"/>
    <w:multiLevelType w:val="singleLevel"/>
    <w:tmpl w:val="00000134"/>
    <w:name w:val="WW8Num309"/>
    <w:lvl w:ilvl="0">
      <w:numFmt w:val="bullet"/>
      <w:lvlText w:val="-"/>
      <w:lvlJc w:val="left"/>
      <w:pPr>
        <w:tabs>
          <w:tab w:val="num" w:pos="0"/>
        </w:tabs>
        <w:ind w:left="720" w:hanging="360"/>
      </w:pPr>
      <w:rPr>
        <w:rFonts w:ascii="TimesNewRomanPSMT" w:hAnsi="TimesNewRomanPSMT" w:cs="TimesNewRomanPSMT" w:hint="default"/>
      </w:rPr>
    </w:lvl>
  </w:abstractNum>
  <w:abstractNum w:abstractNumId="308" w15:restartNumberingAfterBreak="0">
    <w:nsid w:val="00000135"/>
    <w:multiLevelType w:val="singleLevel"/>
    <w:tmpl w:val="00000135"/>
    <w:name w:val="WW8Num310"/>
    <w:lvl w:ilvl="0">
      <w:start w:val="1"/>
      <w:numFmt w:val="bullet"/>
      <w:lvlText w:val=""/>
      <w:lvlJc w:val="left"/>
      <w:pPr>
        <w:tabs>
          <w:tab w:val="num" w:pos="0"/>
        </w:tabs>
        <w:ind w:left="720" w:hanging="360"/>
      </w:pPr>
      <w:rPr>
        <w:rFonts w:ascii="Symbol" w:hAnsi="Symbol" w:cs="Symbol" w:hint="default"/>
      </w:rPr>
    </w:lvl>
  </w:abstractNum>
  <w:abstractNum w:abstractNumId="309" w15:restartNumberingAfterBreak="0">
    <w:nsid w:val="00000136"/>
    <w:multiLevelType w:val="singleLevel"/>
    <w:tmpl w:val="00000136"/>
    <w:name w:val="WW8Num311"/>
    <w:lvl w:ilvl="0">
      <w:numFmt w:val="bullet"/>
      <w:lvlText w:val="-"/>
      <w:lvlJc w:val="left"/>
      <w:pPr>
        <w:tabs>
          <w:tab w:val="num" w:pos="0"/>
        </w:tabs>
        <w:ind w:left="720" w:hanging="360"/>
      </w:pPr>
      <w:rPr>
        <w:rFonts w:ascii="Times New Roman" w:hAnsi="Times New Roman" w:cs="Times New Roman" w:hint="default"/>
      </w:rPr>
    </w:lvl>
  </w:abstractNum>
  <w:abstractNum w:abstractNumId="310" w15:restartNumberingAfterBreak="0">
    <w:nsid w:val="00000137"/>
    <w:multiLevelType w:val="singleLevel"/>
    <w:tmpl w:val="00000137"/>
    <w:name w:val="WW8Num312"/>
    <w:lvl w:ilvl="0">
      <w:numFmt w:val="bullet"/>
      <w:lvlText w:val="-"/>
      <w:lvlJc w:val="left"/>
      <w:pPr>
        <w:tabs>
          <w:tab w:val="num" w:pos="0"/>
        </w:tabs>
        <w:ind w:left="720" w:hanging="360"/>
      </w:pPr>
      <w:rPr>
        <w:rFonts w:ascii="Times New Roman" w:hAnsi="Times New Roman" w:cs="Times New Roman" w:hint="default"/>
      </w:rPr>
    </w:lvl>
  </w:abstractNum>
  <w:abstractNum w:abstractNumId="311" w15:restartNumberingAfterBreak="0">
    <w:nsid w:val="00000138"/>
    <w:multiLevelType w:val="singleLevel"/>
    <w:tmpl w:val="00000138"/>
    <w:name w:val="WW8Num313"/>
    <w:lvl w:ilvl="0">
      <w:start w:val="1"/>
      <w:numFmt w:val="bullet"/>
      <w:lvlText w:val=""/>
      <w:lvlJc w:val="left"/>
      <w:pPr>
        <w:tabs>
          <w:tab w:val="num" w:pos="0"/>
        </w:tabs>
        <w:ind w:left="720" w:hanging="360"/>
      </w:pPr>
      <w:rPr>
        <w:rFonts w:ascii="Symbol" w:hAnsi="Symbol" w:cs="Symbol" w:hint="default"/>
      </w:rPr>
    </w:lvl>
  </w:abstractNum>
  <w:abstractNum w:abstractNumId="312" w15:restartNumberingAfterBreak="0">
    <w:nsid w:val="00000139"/>
    <w:multiLevelType w:val="singleLevel"/>
    <w:tmpl w:val="00000139"/>
    <w:name w:val="WW8Num314"/>
    <w:lvl w:ilvl="0">
      <w:start w:val="1"/>
      <w:numFmt w:val="bullet"/>
      <w:lvlText w:val=""/>
      <w:lvlJc w:val="left"/>
      <w:pPr>
        <w:tabs>
          <w:tab w:val="num" w:pos="0"/>
        </w:tabs>
        <w:ind w:left="720" w:hanging="360"/>
      </w:pPr>
      <w:rPr>
        <w:rFonts w:ascii="Symbol" w:hAnsi="Symbol" w:cs="Symbol" w:hint="default"/>
      </w:rPr>
    </w:lvl>
  </w:abstractNum>
  <w:abstractNum w:abstractNumId="313" w15:restartNumberingAfterBreak="0">
    <w:nsid w:val="0000013A"/>
    <w:multiLevelType w:val="singleLevel"/>
    <w:tmpl w:val="0000013A"/>
    <w:name w:val="WW8Num315"/>
    <w:lvl w:ilvl="0">
      <w:numFmt w:val="bullet"/>
      <w:lvlText w:val="-"/>
      <w:lvlJc w:val="left"/>
      <w:pPr>
        <w:tabs>
          <w:tab w:val="num" w:pos="0"/>
        </w:tabs>
        <w:ind w:left="720" w:hanging="360"/>
      </w:pPr>
      <w:rPr>
        <w:rFonts w:ascii="TimesNewRomanPSMT" w:hAnsi="TimesNewRomanPSMT" w:cs="TimesNewRomanPSMT" w:hint="default"/>
      </w:rPr>
    </w:lvl>
  </w:abstractNum>
  <w:abstractNum w:abstractNumId="314" w15:restartNumberingAfterBreak="0">
    <w:nsid w:val="0000013B"/>
    <w:multiLevelType w:val="singleLevel"/>
    <w:tmpl w:val="0000013B"/>
    <w:name w:val="WW8Num316"/>
    <w:lvl w:ilvl="0">
      <w:start w:val="1"/>
      <w:numFmt w:val="bullet"/>
      <w:lvlText w:val=""/>
      <w:lvlJc w:val="left"/>
      <w:pPr>
        <w:tabs>
          <w:tab w:val="num" w:pos="0"/>
        </w:tabs>
        <w:ind w:left="720" w:hanging="360"/>
      </w:pPr>
      <w:rPr>
        <w:rFonts w:ascii="Symbol" w:hAnsi="Symbol" w:cs="Symbol" w:hint="default"/>
      </w:rPr>
    </w:lvl>
  </w:abstractNum>
  <w:abstractNum w:abstractNumId="315" w15:restartNumberingAfterBreak="0">
    <w:nsid w:val="0000013C"/>
    <w:multiLevelType w:val="singleLevel"/>
    <w:tmpl w:val="0000013C"/>
    <w:name w:val="WW8Num317"/>
    <w:lvl w:ilvl="0">
      <w:numFmt w:val="bullet"/>
      <w:lvlText w:val="-"/>
      <w:lvlJc w:val="left"/>
      <w:pPr>
        <w:tabs>
          <w:tab w:val="num" w:pos="0"/>
        </w:tabs>
        <w:ind w:left="720" w:hanging="360"/>
      </w:pPr>
      <w:rPr>
        <w:rFonts w:ascii="Times New Roman" w:hAnsi="Times New Roman" w:cs="Times New Roman" w:hint="default"/>
      </w:rPr>
    </w:lvl>
  </w:abstractNum>
  <w:abstractNum w:abstractNumId="316" w15:restartNumberingAfterBreak="0">
    <w:nsid w:val="0000013D"/>
    <w:multiLevelType w:val="singleLevel"/>
    <w:tmpl w:val="0000013D"/>
    <w:name w:val="WW8Num318"/>
    <w:lvl w:ilvl="0">
      <w:numFmt w:val="bullet"/>
      <w:lvlText w:val="-"/>
      <w:lvlJc w:val="left"/>
      <w:pPr>
        <w:tabs>
          <w:tab w:val="num" w:pos="0"/>
        </w:tabs>
        <w:ind w:left="720" w:hanging="360"/>
      </w:pPr>
      <w:rPr>
        <w:rFonts w:ascii="Times New Roman" w:hAnsi="Times New Roman" w:cs="Times New Roman" w:hint="default"/>
      </w:rPr>
    </w:lvl>
  </w:abstractNum>
  <w:abstractNum w:abstractNumId="317" w15:restartNumberingAfterBreak="0">
    <w:nsid w:val="0000013E"/>
    <w:multiLevelType w:val="singleLevel"/>
    <w:tmpl w:val="0000013E"/>
    <w:name w:val="WW8Num319"/>
    <w:lvl w:ilvl="0">
      <w:numFmt w:val="bullet"/>
      <w:lvlText w:val="-"/>
      <w:lvlJc w:val="left"/>
      <w:pPr>
        <w:tabs>
          <w:tab w:val="num" w:pos="0"/>
        </w:tabs>
        <w:ind w:left="720" w:hanging="360"/>
      </w:pPr>
      <w:rPr>
        <w:rFonts w:ascii="Times New Roman" w:hAnsi="Times New Roman" w:cs="Times New Roman" w:hint="default"/>
        <w:szCs w:val="22"/>
      </w:rPr>
    </w:lvl>
  </w:abstractNum>
  <w:abstractNum w:abstractNumId="318" w15:restartNumberingAfterBreak="0">
    <w:nsid w:val="0000013F"/>
    <w:multiLevelType w:val="singleLevel"/>
    <w:tmpl w:val="0000013F"/>
    <w:name w:val="WW8Num320"/>
    <w:lvl w:ilvl="0">
      <w:numFmt w:val="bullet"/>
      <w:lvlText w:val="-"/>
      <w:lvlJc w:val="left"/>
      <w:pPr>
        <w:tabs>
          <w:tab w:val="num" w:pos="0"/>
        </w:tabs>
        <w:ind w:left="720" w:hanging="360"/>
      </w:pPr>
      <w:rPr>
        <w:rFonts w:ascii="Times New Roman" w:hAnsi="Times New Roman" w:cs="Times New Roman" w:hint="default"/>
      </w:rPr>
    </w:lvl>
  </w:abstractNum>
  <w:abstractNum w:abstractNumId="319" w15:restartNumberingAfterBreak="0">
    <w:nsid w:val="00000140"/>
    <w:multiLevelType w:val="singleLevel"/>
    <w:tmpl w:val="00000140"/>
    <w:name w:val="WW8Num321"/>
    <w:lvl w:ilvl="0">
      <w:start w:val="1"/>
      <w:numFmt w:val="bullet"/>
      <w:lvlText w:val=""/>
      <w:lvlJc w:val="left"/>
      <w:pPr>
        <w:tabs>
          <w:tab w:val="num" w:pos="0"/>
        </w:tabs>
        <w:ind w:left="720" w:hanging="360"/>
      </w:pPr>
      <w:rPr>
        <w:rFonts w:ascii="Symbol" w:hAnsi="Symbol" w:cs="Symbol" w:hint="default"/>
        <w:sz w:val="22"/>
        <w:szCs w:val="22"/>
      </w:rPr>
    </w:lvl>
  </w:abstractNum>
  <w:abstractNum w:abstractNumId="320" w15:restartNumberingAfterBreak="0">
    <w:nsid w:val="00000141"/>
    <w:multiLevelType w:val="singleLevel"/>
    <w:tmpl w:val="00000141"/>
    <w:name w:val="WW8Num322"/>
    <w:lvl w:ilvl="0">
      <w:start w:val="1"/>
      <w:numFmt w:val="bullet"/>
      <w:lvlText w:val=""/>
      <w:lvlJc w:val="left"/>
      <w:pPr>
        <w:tabs>
          <w:tab w:val="num" w:pos="0"/>
        </w:tabs>
        <w:ind w:left="720" w:hanging="360"/>
      </w:pPr>
      <w:rPr>
        <w:rFonts w:ascii="Symbol" w:hAnsi="Symbol" w:cs="Symbol" w:hint="default"/>
      </w:rPr>
    </w:lvl>
  </w:abstractNum>
  <w:abstractNum w:abstractNumId="321" w15:restartNumberingAfterBreak="0">
    <w:nsid w:val="00000142"/>
    <w:multiLevelType w:val="singleLevel"/>
    <w:tmpl w:val="00000142"/>
    <w:name w:val="WW8Num323"/>
    <w:lvl w:ilvl="0">
      <w:start w:val="1"/>
      <w:numFmt w:val="bullet"/>
      <w:lvlText w:val=""/>
      <w:lvlJc w:val="left"/>
      <w:pPr>
        <w:tabs>
          <w:tab w:val="num" w:pos="0"/>
        </w:tabs>
        <w:ind w:left="720" w:hanging="360"/>
      </w:pPr>
      <w:rPr>
        <w:rFonts w:ascii="Symbol" w:hAnsi="Symbol" w:cs="Symbol" w:hint="default"/>
      </w:rPr>
    </w:lvl>
  </w:abstractNum>
  <w:abstractNum w:abstractNumId="322" w15:restartNumberingAfterBreak="0">
    <w:nsid w:val="00000143"/>
    <w:multiLevelType w:val="singleLevel"/>
    <w:tmpl w:val="00000143"/>
    <w:name w:val="WW8Num324"/>
    <w:lvl w:ilvl="0">
      <w:numFmt w:val="bullet"/>
      <w:lvlText w:val="-"/>
      <w:lvlJc w:val="left"/>
      <w:pPr>
        <w:tabs>
          <w:tab w:val="num" w:pos="0"/>
        </w:tabs>
        <w:ind w:left="720" w:hanging="360"/>
      </w:pPr>
      <w:rPr>
        <w:rFonts w:ascii="Calibri" w:hAnsi="Calibri" w:cs="Times New Roman" w:hint="default"/>
      </w:rPr>
    </w:lvl>
  </w:abstractNum>
  <w:abstractNum w:abstractNumId="323" w15:restartNumberingAfterBreak="0">
    <w:nsid w:val="00000144"/>
    <w:multiLevelType w:val="singleLevel"/>
    <w:tmpl w:val="00000144"/>
    <w:name w:val="WW8Num325"/>
    <w:lvl w:ilvl="0">
      <w:numFmt w:val="bullet"/>
      <w:lvlText w:val="-"/>
      <w:lvlJc w:val="left"/>
      <w:pPr>
        <w:tabs>
          <w:tab w:val="num" w:pos="0"/>
        </w:tabs>
        <w:ind w:left="720" w:hanging="360"/>
      </w:pPr>
      <w:rPr>
        <w:rFonts w:ascii="Times New Roman" w:hAnsi="Times New Roman" w:cs="Times New Roman" w:hint="default"/>
      </w:rPr>
    </w:lvl>
  </w:abstractNum>
  <w:abstractNum w:abstractNumId="324" w15:restartNumberingAfterBreak="0">
    <w:nsid w:val="00000145"/>
    <w:multiLevelType w:val="singleLevel"/>
    <w:tmpl w:val="00000145"/>
    <w:name w:val="WW8Num326"/>
    <w:lvl w:ilvl="0">
      <w:start w:val="1"/>
      <w:numFmt w:val="bullet"/>
      <w:lvlText w:val=""/>
      <w:lvlJc w:val="left"/>
      <w:pPr>
        <w:tabs>
          <w:tab w:val="num" w:pos="0"/>
        </w:tabs>
        <w:ind w:left="720" w:hanging="360"/>
      </w:pPr>
      <w:rPr>
        <w:rFonts w:ascii="Symbol" w:hAnsi="Symbol" w:cs="Symbol" w:hint="default"/>
      </w:rPr>
    </w:lvl>
  </w:abstractNum>
  <w:abstractNum w:abstractNumId="325" w15:restartNumberingAfterBreak="0">
    <w:nsid w:val="00000146"/>
    <w:multiLevelType w:val="singleLevel"/>
    <w:tmpl w:val="00000146"/>
    <w:name w:val="WW8Num327"/>
    <w:lvl w:ilvl="0">
      <w:numFmt w:val="bullet"/>
      <w:lvlText w:val="-"/>
      <w:lvlJc w:val="left"/>
      <w:pPr>
        <w:tabs>
          <w:tab w:val="num" w:pos="0"/>
        </w:tabs>
        <w:ind w:left="720" w:hanging="360"/>
      </w:pPr>
      <w:rPr>
        <w:rFonts w:ascii="Times New Roman" w:hAnsi="Times New Roman" w:cs="Times New Roman" w:hint="default"/>
      </w:rPr>
    </w:lvl>
  </w:abstractNum>
  <w:abstractNum w:abstractNumId="326" w15:restartNumberingAfterBreak="0">
    <w:nsid w:val="00000147"/>
    <w:multiLevelType w:val="singleLevel"/>
    <w:tmpl w:val="00000147"/>
    <w:name w:val="WW8Num328"/>
    <w:lvl w:ilvl="0">
      <w:numFmt w:val="bullet"/>
      <w:lvlText w:val="-"/>
      <w:lvlJc w:val="left"/>
      <w:pPr>
        <w:tabs>
          <w:tab w:val="num" w:pos="0"/>
        </w:tabs>
        <w:ind w:left="720" w:hanging="360"/>
      </w:pPr>
      <w:rPr>
        <w:rFonts w:ascii="Calibri" w:hAnsi="Calibri" w:cs="Times New Roman" w:hint="default"/>
      </w:rPr>
    </w:lvl>
  </w:abstractNum>
  <w:abstractNum w:abstractNumId="327" w15:restartNumberingAfterBreak="0">
    <w:nsid w:val="00000148"/>
    <w:multiLevelType w:val="singleLevel"/>
    <w:tmpl w:val="00000148"/>
    <w:name w:val="WW8Num329"/>
    <w:lvl w:ilvl="0">
      <w:numFmt w:val="bullet"/>
      <w:lvlText w:val="-"/>
      <w:lvlJc w:val="left"/>
      <w:pPr>
        <w:tabs>
          <w:tab w:val="num" w:pos="0"/>
        </w:tabs>
        <w:ind w:left="720" w:hanging="360"/>
      </w:pPr>
      <w:rPr>
        <w:rFonts w:ascii="Times New Roman" w:hAnsi="Times New Roman" w:cs="Times New Roman" w:hint="default"/>
      </w:rPr>
    </w:lvl>
  </w:abstractNum>
  <w:abstractNum w:abstractNumId="328" w15:restartNumberingAfterBreak="0">
    <w:nsid w:val="00000149"/>
    <w:multiLevelType w:val="singleLevel"/>
    <w:tmpl w:val="00000149"/>
    <w:name w:val="WW8Num330"/>
    <w:lvl w:ilvl="0">
      <w:start w:val="1"/>
      <w:numFmt w:val="bullet"/>
      <w:lvlText w:val=""/>
      <w:lvlJc w:val="left"/>
      <w:pPr>
        <w:tabs>
          <w:tab w:val="num" w:pos="0"/>
        </w:tabs>
        <w:ind w:left="720" w:hanging="360"/>
      </w:pPr>
      <w:rPr>
        <w:rFonts w:ascii="Symbol" w:hAnsi="Symbol" w:cs="Symbol" w:hint="default"/>
      </w:rPr>
    </w:lvl>
  </w:abstractNum>
  <w:abstractNum w:abstractNumId="329" w15:restartNumberingAfterBreak="0">
    <w:nsid w:val="0000014A"/>
    <w:multiLevelType w:val="singleLevel"/>
    <w:tmpl w:val="0000014A"/>
    <w:name w:val="WW8Num331"/>
    <w:lvl w:ilvl="0">
      <w:numFmt w:val="bullet"/>
      <w:lvlText w:val="-"/>
      <w:lvlJc w:val="left"/>
      <w:pPr>
        <w:tabs>
          <w:tab w:val="num" w:pos="0"/>
        </w:tabs>
        <w:ind w:left="720" w:hanging="360"/>
      </w:pPr>
      <w:rPr>
        <w:rFonts w:ascii="Times New Roman" w:hAnsi="Times New Roman" w:cs="Times New Roman" w:hint="default"/>
      </w:rPr>
    </w:lvl>
  </w:abstractNum>
  <w:abstractNum w:abstractNumId="330" w15:restartNumberingAfterBreak="0">
    <w:nsid w:val="0000014B"/>
    <w:multiLevelType w:val="singleLevel"/>
    <w:tmpl w:val="0000014B"/>
    <w:name w:val="WW8Num332"/>
    <w:lvl w:ilvl="0">
      <w:numFmt w:val="bullet"/>
      <w:lvlText w:val="-"/>
      <w:lvlJc w:val="left"/>
      <w:pPr>
        <w:tabs>
          <w:tab w:val="num" w:pos="0"/>
        </w:tabs>
        <w:ind w:left="720" w:hanging="360"/>
      </w:pPr>
      <w:rPr>
        <w:rFonts w:ascii="Times New Roman" w:hAnsi="Times New Roman" w:cs="Times New Roman" w:hint="default"/>
        <w:szCs w:val="22"/>
      </w:rPr>
    </w:lvl>
  </w:abstractNum>
  <w:abstractNum w:abstractNumId="331" w15:restartNumberingAfterBreak="0">
    <w:nsid w:val="0000014C"/>
    <w:multiLevelType w:val="singleLevel"/>
    <w:tmpl w:val="0000014C"/>
    <w:name w:val="WW8Num333"/>
    <w:lvl w:ilvl="0">
      <w:start w:val="1"/>
      <w:numFmt w:val="bullet"/>
      <w:lvlText w:val=""/>
      <w:lvlJc w:val="left"/>
      <w:pPr>
        <w:tabs>
          <w:tab w:val="num" w:pos="0"/>
        </w:tabs>
        <w:ind w:left="720" w:hanging="360"/>
      </w:pPr>
      <w:rPr>
        <w:rFonts w:ascii="Symbol" w:hAnsi="Symbol" w:cs="Symbol" w:hint="default"/>
      </w:rPr>
    </w:lvl>
  </w:abstractNum>
  <w:abstractNum w:abstractNumId="332" w15:restartNumberingAfterBreak="0">
    <w:nsid w:val="0000014D"/>
    <w:multiLevelType w:val="singleLevel"/>
    <w:tmpl w:val="0000014D"/>
    <w:name w:val="WW8Num334"/>
    <w:lvl w:ilvl="0">
      <w:numFmt w:val="bullet"/>
      <w:lvlText w:val="-"/>
      <w:lvlJc w:val="left"/>
      <w:pPr>
        <w:tabs>
          <w:tab w:val="num" w:pos="0"/>
        </w:tabs>
        <w:ind w:left="720" w:hanging="360"/>
      </w:pPr>
      <w:rPr>
        <w:rFonts w:ascii="Calibri" w:hAnsi="Calibri" w:cs="Times New Roman" w:hint="default"/>
      </w:rPr>
    </w:lvl>
  </w:abstractNum>
  <w:abstractNum w:abstractNumId="333" w15:restartNumberingAfterBreak="0">
    <w:nsid w:val="0000014E"/>
    <w:multiLevelType w:val="singleLevel"/>
    <w:tmpl w:val="0000014E"/>
    <w:name w:val="WW8Num335"/>
    <w:lvl w:ilvl="0">
      <w:start w:val="1"/>
      <w:numFmt w:val="bullet"/>
      <w:lvlText w:val=""/>
      <w:lvlJc w:val="left"/>
      <w:pPr>
        <w:tabs>
          <w:tab w:val="num" w:pos="0"/>
        </w:tabs>
        <w:ind w:left="720" w:hanging="360"/>
      </w:pPr>
      <w:rPr>
        <w:rFonts w:ascii="Symbol" w:hAnsi="Symbol" w:cs="Symbol" w:hint="default"/>
      </w:rPr>
    </w:lvl>
  </w:abstractNum>
  <w:abstractNum w:abstractNumId="334" w15:restartNumberingAfterBreak="0">
    <w:nsid w:val="0000014F"/>
    <w:multiLevelType w:val="singleLevel"/>
    <w:tmpl w:val="0000014F"/>
    <w:name w:val="WW8Num336"/>
    <w:lvl w:ilvl="0">
      <w:start w:val="1"/>
      <w:numFmt w:val="bullet"/>
      <w:lvlText w:val=""/>
      <w:lvlJc w:val="left"/>
      <w:pPr>
        <w:tabs>
          <w:tab w:val="num" w:pos="0"/>
        </w:tabs>
        <w:ind w:left="720" w:hanging="360"/>
      </w:pPr>
      <w:rPr>
        <w:rFonts w:ascii="Symbol" w:hAnsi="Symbol" w:cs="Symbol" w:hint="default"/>
      </w:rPr>
    </w:lvl>
  </w:abstractNum>
  <w:abstractNum w:abstractNumId="335" w15:restartNumberingAfterBreak="0">
    <w:nsid w:val="00000150"/>
    <w:multiLevelType w:val="singleLevel"/>
    <w:tmpl w:val="00000150"/>
    <w:name w:val="WW8Num337"/>
    <w:lvl w:ilvl="0">
      <w:start w:val="1"/>
      <w:numFmt w:val="bullet"/>
      <w:lvlText w:val=""/>
      <w:lvlJc w:val="left"/>
      <w:pPr>
        <w:tabs>
          <w:tab w:val="num" w:pos="0"/>
        </w:tabs>
        <w:ind w:left="720" w:hanging="360"/>
      </w:pPr>
      <w:rPr>
        <w:rFonts w:ascii="Symbol" w:hAnsi="Symbol" w:cs="Symbol" w:hint="default"/>
        <w:szCs w:val="22"/>
      </w:rPr>
    </w:lvl>
  </w:abstractNum>
  <w:abstractNum w:abstractNumId="336" w15:restartNumberingAfterBreak="0">
    <w:nsid w:val="00000151"/>
    <w:multiLevelType w:val="singleLevel"/>
    <w:tmpl w:val="00000151"/>
    <w:name w:val="WW8Num338"/>
    <w:lvl w:ilvl="0">
      <w:numFmt w:val="bullet"/>
      <w:lvlText w:val="-"/>
      <w:lvlJc w:val="left"/>
      <w:pPr>
        <w:tabs>
          <w:tab w:val="num" w:pos="0"/>
        </w:tabs>
        <w:ind w:left="720" w:hanging="360"/>
      </w:pPr>
      <w:rPr>
        <w:rFonts w:ascii="Times New Roman" w:hAnsi="Times New Roman" w:cs="Times New Roman" w:hint="default"/>
      </w:rPr>
    </w:lvl>
  </w:abstractNum>
  <w:abstractNum w:abstractNumId="337" w15:restartNumberingAfterBreak="0">
    <w:nsid w:val="00000152"/>
    <w:multiLevelType w:val="singleLevel"/>
    <w:tmpl w:val="00000152"/>
    <w:name w:val="WW8Num339"/>
    <w:lvl w:ilvl="0">
      <w:start w:val="1"/>
      <w:numFmt w:val="bullet"/>
      <w:lvlText w:val=""/>
      <w:lvlJc w:val="left"/>
      <w:pPr>
        <w:tabs>
          <w:tab w:val="num" w:pos="0"/>
        </w:tabs>
        <w:ind w:left="720" w:hanging="360"/>
      </w:pPr>
      <w:rPr>
        <w:rFonts w:ascii="Symbol" w:hAnsi="Symbol" w:cs="Symbol" w:hint="default"/>
        <w:szCs w:val="22"/>
      </w:rPr>
    </w:lvl>
  </w:abstractNum>
  <w:abstractNum w:abstractNumId="338" w15:restartNumberingAfterBreak="0">
    <w:nsid w:val="00000153"/>
    <w:multiLevelType w:val="singleLevel"/>
    <w:tmpl w:val="00000153"/>
    <w:name w:val="WW8Num340"/>
    <w:lvl w:ilvl="0">
      <w:numFmt w:val="bullet"/>
      <w:lvlText w:val="-"/>
      <w:lvlJc w:val="left"/>
      <w:pPr>
        <w:tabs>
          <w:tab w:val="num" w:pos="0"/>
        </w:tabs>
        <w:ind w:left="720" w:hanging="360"/>
      </w:pPr>
      <w:rPr>
        <w:rFonts w:ascii="TimesNewRomanPSMT" w:hAnsi="TimesNewRomanPSMT" w:cs="TimesNewRomanPSMT" w:hint="default"/>
      </w:rPr>
    </w:lvl>
  </w:abstractNum>
  <w:abstractNum w:abstractNumId="339" w15:restartNumberingAfterBreak="0">
    <w:nsid w:val="00000154"/>
    <w:multiLevelType w:val="singleLevel"/>
    <w:tmpl w:val="00000154"/>
    <w:name w:val="WW8Num341"/>
    <w:lvl w:ilvl="0">
      <w:numFmt w:val="bullet"/>
      <w:lvlText w:val="-"/>
      <w:lvlJc w:val="left"/>
      <w:pPr>
        <w:tabs>
          <w:tab w:val="num" w:pos="0"/>
        </w:tabs>
        <w:ind w:left="720" w:hanging="360"/>
      </w:pPr>
      <w:rPr>
        <w:rFonts w:ascii="TimesNewRomanPSMT" w:hAnsi="TimesNewRomanPSMT" w:cs="TimesNewRomanPSMT" w:hint="default"/>
      </w:rPr>
    </w:lvl>
  </w:abstractNum>
  <w:abstractNum w:abstractNumId="340" w15:restartNumberingAfterBreak="0">
    <w:nsid w:val="00000155"/>
    <w:multiLevelType w:val="singleLevel"/>
    <w:tmpl w:val="00000155"/>
    <w:name w:val="WW8Num342"/>
    <w:lvl w:ilvl="0">
      <w:numFmt w:val="bullet"/>
      <w:lvlText w:val="-"/>
      <w:lvlJc w:val="left"/>
      <w:pPr>
        <w:tabs>
          <w:tab w:val="num" w:pos="0"/>
        </w:tabs>
        <w:ind w:left="720" w:hanging="360"/>
      </w:pPr>
      <w:rPr>
        <w:rFonts w:ascii="Times New Roman" w:hAnsi="Times New Roman" w:cs="Times New Roman" w:hint="default"/>
      </w:rPr>
    </w:lvl>
  </w:abstractNum>
  <w:abstractNum w:abstractNumId="341" w15:restartNumberingAfterBreak="0">
    <w:nsid w:val="00000156"/>
    <w:multiLevelType w:val="singleLevel"/>
    <w:tmpl w:val="00000156"/>
    <w:name w:val="WW8Num343"/>
    <w:lvl w:ilvl="0">
      <w:numFmt w:val="bullet"/>
      <w:lvlText w:val="-"/>
      <w:lvlJc w:val="left"/>
      <w:pPr>
        <w:tabs>
          <w:tab w:val="num" w:pos="0"/>
        </w:tabs>
        <w:ind w:left="720" w:hanging="360"/>
      </w:pPr>
      <w:rPr>
        <w:rFonts w:ascii="Times New Roman" w:hAnsi="Times New Roman" w:cs="Times New Roman" w:hint="default"/>
      </w:rPr>
    </w:lvl>
  </w:abstractNum>
  <w:abstractNum w:abstractNumId="342" w15:restartNumberingAfterBreak="0">
    <w:nsid w:val="00000157"/>
    <w:multiLevelType w:val="singleLevel"/>
    <w:tmpl w:val="00000157"/>
    <w:name w:val="WW8Num344"/>
    <w:lvl w:ilvl="0">
      <w:numFmt w:val="bullet"/>
      <w:lvlText w:val="-"/>
      <w:lvlJc w:val="left"/>
      <w:pPr>
        <w:tabs>
          <w:tab w:val="num" w:pos="0"/>
        </w:tabs>
        <w:ind w:left="720" w:hanging="360"/>
      </w:pPr>
      <w:rPr>
        <w:rFonts w:ascii="Times New Roman" w:hAnsi="Times New Roman" w:cs="Times New Roman" w:hint="default"/>
        <w:szCs w:val="22"/>
      </w:rPr>
    </w:lvl>
  </w:abstractNum>
  <w:abstractNum w:abstractNumId="343" w15:restartNumberingAfterBreak="0">
    <w:nsid w:val="00000158"/>
    <w:multiLevelType w:val="singleLevel"/>
    <w:tmpl w:val="00000158"/>
    <w:name w:val="WW8Num345"/>
    <w:lvl w:ilvl="0">
      <w:numFmt w:val="bullet"/>
      <w:lvlText w:val="-"/>
      <w:lvlJc w:val="left"/>
      <w:pPr>
        <w:tabs>
          <w:tab w:val="num" w:pos="0"/>
        </w:tabs>
        <w:ind w:left="720" w:hanging="360"/>
      </w:pPr>
      <w:rPr>
        <w:rFonts w:ascii="Times New Roman" w:hAnsi="Times New Roman" w:cs="Times New Roman" w:hint="default"/>
      </w:rPr>
    </w:lvl>
  </w:abstractNum>
  <w:abstractNum w:abstractNumId="344" w15:restartNumberingAfterBreak="0">
    <w:nsid w:val="00000159"/>
    <w:multiLevelType w:val="singleLevel"/>
    <w:tmpl w:val="00000159"/>
    <w:name w:val="WW8Num346"/>
    <w:lvl w:ilvl="0">
      <w:numFmt w:val="bullet"/>
      <w:lvlText w:val="-"/>
      <w:lvlJc w:val="left"/>
      <w:pPr>
        <w:tabs>
          <w:tab w:val="num" w:pos="0"/>
        </w:tabs>
        <w:ind w:left="720" w:hanging="360"/>
      </w:pPr>
      <w:rPr>
        <w:rFonts w:ascii="Times New Roman" w:hAnsi="Times New Roman" w:cs="Times New Roman" w:hint="default"/>
        <w:color w:val="000000"/>
        <w:szCs w:val="22"/>
      </w:rPr>
    </w:lvl>
  </w:abstractNum>
  <w:abstractNum w:abstractNumId="345" w15:restartNumberingAfterBreak="0">
    <w:nsid w:val="0000015A"/>
    <w:multiLevelType w:val="singleLevel"/>
    <w:tmpl w:val="0000015A"/>
    <w:name w:val="WW8Num347"/>
    <w:lvl w:ilvl="0">
      <w:numFmt w:val="bullet"/>
      <w:lvlText w:val="-"/>
      <w:lvlJc w:val="left"/>
      <w:pPr>
        <w:tabs>
          <w:tab w:val="num" w:pos="0"/>
        </w:tabs>
        <w:ind w:left="720" w:hanging="360"/>
      </w:pPr>
      <w:rPr>
        <w:rFonts w:ascii="Times New Roman" w:hAnsi="Times New Roman" w:cs="Times New Roman" w:hint="default"/>
      </w:rPr>
    </w:lvl>
  </w:abstractNum>
  <w:abstractNum w:abstractNumId="346" w15:restartNumberingAfterBreak="0">
    <w:nsid w:val="0000015B"/>
    <w:multiLevelType w:val="singleLevel"/>
    <w:tmpl w:val="0000015B"/>
    <w:name w:val="WW8Num348"/>
    <w:lvl w:ilvl="0">
      <w:start w:val="1"/>
      <w:numFmt w:val="bullet"/>
      <w:lvlText w:val=""/>
      <w:lvlJc w:val="left"/>
      <w:pPr>
        <w:tabs>
          <w:tab w:val="num" w:pos="0"/>
        </w:tabs>
        <w:ind w:left="720" w:hanging="360"/>
      </w:pPr>
      <w:rPr>
        <w:rFonts w:ascii="Symbol" w:hAnsi="Symbol" w:cs="Symbol" w:hint="default"/>
      </w:rPr>
    </w:lvl>
  </w:abstractNum>
  <w:abstractNum w:abstractNumId="347" w15:restartNumberingAfterBreak="0">
    <w:nsid w:val="0000015C"/>
    <w:multiLevelType w:val="singleLevel"/>
    <w:tmpl w:val="0000015C"/>
    <w:name w:val="WW8Num350"/>
    <w:lvl w:ilvl="0">
      <w:numFmt w:val="bullet"/>
      <w:lvlText w:val="-"/>
      <w:lvlJc w:val="left"/>
      <w:pPr>
        <w:tabs>
          <w:tab w:val="num" w:pos="0"/>
        </w:tabs>
        <w:ind w:left="720" w:hanging="360"/>
      </w:pPr>
      <w:rPr>
        <w:rFonts w:ascii="Times New Roman" w:hAnsi="Times New Roman" w:cs="Times New Roman" w:hint="default"/>
        <w:color w:val="000000"/>
        <w:szCs w:val="22"/>
      </w:rPr>
    </w:lvl>
  </w:abstractNum>
  <w:abstractNum w:abstractNumId="348" w15:restartNumberingAfterBreak="0">
    <w:nsid w:val="0000015D"/>
    <w:multiLevelType w:val="singleLevel"/>
    <w:tmpl w:val="0000015D"/>
    <w:name w:val="WW8Num351"/>
    <w:lvl w:ilvl="0">
      <w:start w:val="1"/>
      <w:numFmt w:val="bullet"/>
      <w:lvlText w:val=""/>
      <w:lvlJc w:val="left"/>
      <w:pPr>
        <w:tabs>
          <w:tab w:val="num" w:pos="0"/>
        </w:tabs>
        <w:ind w:left="720" w:hanging="360"/>
      </w:pPr>
      <w:rPr>
        <w:rFonts w:ascii="Symbol" w:hAnsi="Symbol" w:cs="Symbol" w:hint="default"/>
      </w:rPr>
    </w:lvl>
  </w:abstractNum>
  <w:abstractNum w:abstractNumId="349" w15:restartNumberingAfterBreak="0">
    <w:nsid w:val="0000015E"/>
    <w:multiLevelType w:val="singleLevel"/>
    <w:tmpl w:val="0000015E"/>
    <w:name w:val="WW8Num352"/>
    <w:lvl w:ilvl="0">
      <w:start w:val="1"/>
      <w:numFmt w:val="bullet"/>
      <w:lvlText w:val=""/>
      <w:lvlJc w:val="left"/>
      <w:pPr>
        <w:tabs>
          <w:tab w:val="num" w:pos="0"/>
        </w:tabs>
        <w:ind w:left="720" w:hanging="360"/>
      </w:pPr>
      <w:rPr>
        <w:rFonts w:ascii="Symbol" w:hAnsi="Symbol" w:cs="Symbol" w:hint="default"/>
      </w:rPr>
    </w:lvl>
  </w:abstractNum>
  <w:abstractNum w:abstractNumId="350" w15:restartNumberingAfterBreak="0">
    <w:nsid w:val="0000015F"/>
    <w:multiLevelType w:val="singleLevel"/>
    <w:tmpl w:val="0000015F"/>
    <w:name w:val="WW8Num353"/>
    <w:lvl w:ilvl="0">
      <w:start w:val="1"/>
      <w:numFmt w:val="bullet"/>
      <w:lvlText w:val=""/>
      <w:lvlJc w:val="left"/>
      <w:pPr>
        <w:tabs>
          <w:tab w:val="num" w:pos="0"/>
        </w:tabs>
        <w:ind w:left="720" w:hanging="360"/>
      </w:pPr>
      <w:rPr>
        <w:rFonts w:ascii="Symbol" w:hAnsi="Symbol" w:cs="Symbol" w:hint="default"/>
      </w:rPr>
    </w:lvl>
  </w:abstractNum>
  <w:abstractNum w:abstractNumId="351" w15:restartNumberingAfterBreak="0">
    <w:nsid w:val="00000160"/>
    <w:multiLevelType w:val="singleLevel"/>
    <w:tmpl w:val="00000160"/>
    <w:name w:val="WW8Num354"/>
    <w:lvl w:ilvl="0">
      <w:numFmt w:val="bullet"/>
      <w:lvlText w:val="-"/>
      <w:lvlJc w:val="left"/>
      <w:pPr>
        <w:tabs>
          <w:tab w:val="num" w:pos="0"/>
        </w:tabs>
        <w:ind w:left="720" w:hanging="360"/>
      </w:pPr>
      <w:rPr>
        <w:rFonts w:ascii="Calibri" w:hAnsi="Calibri" w:cs="Times New Roman" w:hint="default"/>
      </w:rPr>
    </w:lvl>
  </w:abstractNum>
  <w:abstractNum w:abstractNumId="352" w15:restartNumberingAfterBreak="0">
    <w:nsid w:val="00000161"/>
    <w:multiLevelType w:val="singleLevel"/>
    <w:tmpl w:val="00000161"/>
    <w:name w:val="WW8Num355"/>
    <w:lvl w:ilvl="0">
      <w:start w:val="1"/>
      <w:numFmt w:val="bullet"/>
      <w:lvlText w:val=""/>
      <w:lvlJc w:val="left"/>
      <w:pPr>
        <w:tabs>
          <w:tab w:val="num" w:pos="0"/>
        </w:tabs>
        <w:ind w:left="720" w:hanging="360"/>
      </w:pPr>
      <w:rPr>
        <w:rFonts w:ascii="Symbol" w:hAnsi="Symbol" w:cs="Symbol" w:hint="default"/>
        <w:sz w:val="22"/>
        <w:szCs w:val="22"/>
      </w:rPr>
    </w:lvl>
  </w:abstractNum>
  <w:abstractNum w:abstractNumId="353" w15:restartNumberingAfterBreak="0">
    <w:nsid w:val="00000162"/>
    <w:multiLevelType w:val="singleLevel"/>
    <w:tmpl w:val="00000162"/>
    <w:name w:val="WW8Num356"/>
    <w:lvl w:ilvl="0">
      <w:numFmt w:val="bullet"/>
      <w:lvlText w:val="-"/>
      <w:lvlJc w:val="left"/>
      <w:pPr>
        <w:tabs>
          <w:tab w:val="num" w:pos="0"/>
        </w:tabs>
        <w:ind w:left="720" w:hanging="360"/>
      </w:pPr>
      <w:rPr>
        <w:rFonts w:ascii="TimesNewRomanPSMT" w:hAnsi="TimesNewRomanPSMT" w:cs="TimesNewRomanPSMT" w:hint="default"/>
      </w:rPr>
    </w:lvl>
  </w:abstractNum>
  <w:abstractNum w:abstractNumId="354" w15:restartNumberingAfterBreak="0">
    <w:nsid w:val="00000163"/>
    <w:multiLevelType w:val="singleLevel"/>
    <w:tmpl w:val="00000163"/>
    <w:name w:val="WW8Num357"/>
    <w:lvl w:ilvl="0">
      <w:numFmt w:val="bullet"/>
      <w:lvlText w:val="-"/>
      <w:lvlJc w:val="left"/>
      <w:pPr>
        <w:tabs>
          <w:tab w:val="num" w:pos="0"/>
        </w:tabs>
        <w:ind w:left="720" w:hanging="360"/>
      </w:pPr>
      <w:rPr>
        <w:rFonts w:ascii="TimesNewRomanPSMT" w:hAnsi="TimesNewRomanPSMT" w:cs="TimesNewRomanPSMT" w:hint="default"/>
      </w:rPr>
    </w:lvl>
  </w:abstractNum>
  <w:abstractNum w:abstractNumId="355" w15:restartNumberingAfterBreak="0">
    <w:nsid w:val="00000164"/>
    <w:multiLevelType w:val="singleLevel"/>
    <w:tmpl w:val="00000164"/>
    <w:name w:val="WW8Num358"/>
    <w:lvl w:ilvl="0">
      <w:numFmt w:val="bullet"/>
      <w:lvlText w:val="-"/>
      <w:lvlJc w:val="left"/>
      <w:pPr>
        <w:tabs>
          <w:tab w:val="num" w:pos="0"/>
        </w:tabs>
        <w:ind w:left="720" w:hanging="360"/>
      </w:pPr>
      <w:rPr>
        <w:rFonts w:ascii="Times New Roman" w:hAnsi="Times New Roman" w:cs="Times New Roman" w:hint="default"/>
      </w:rPr>
    </w:lvl>
  </w:abstractNum>
  <w:abstractNum w:abstractNumId="356" w15:restartNumberingAfterBreak="0">
    <w:nsid w:val="00000165"/>
    <w:multiLevelType w:val="singleLevel"/>
    <w:tmpl w:val="00000165"/>
    <w:name w:val="WW8Num359"/>
    <w:lvl w:ilvl="0">
      <w:start w:val="1"/>
      <w:numFmt w:val="bullet"/>
      <w:lvlText w:val=""/>
      <w:lvlJc w:val="left"/>
      <w:pPr>
        <w:tabs>
          <w:tab w:val="num" w:pos="0"/>
        </w:tabs>
        <w:ind w:left="720" w:hanging="360"/>
      </w:pPr>
      <w:rPr>
        <w:rFonts w:ascii="Symbol" w:hAnsi="Symbol" w:cs="Symbol" w:hint="default"/>
      </w:rPr>
    </w:lvl>
  </w:abstractNum>
  <w:abstractNum w:abstractNumId="357" w15:restartNumberingAfterBreak="0">
    <w:nsid w:val="00000166"/>
    <w:multiLevelType w:val="singleLevel"/>
    <w:tmpl w:val="00000166"/>
    <w:name w:val="WW8Num360"/>
    <w:lvl w:ilvl="0">
      <w:start w:val="1"/>
      <w:numFmt w:val="bullet"/>
      <w:lvlText w:val=""/>
      <w:lvlJc w:val="left"/>
      <w:pPr>
        <w:tabs>
          <w:tab w:val="num" w:pos="0"/>
        </w:tabs>
        <w:ind w:left="720" w:hanging="360"/>
      </w:pPr>
      <w:rPr>
        <w:rFonts w:ascii="Symbol" w:hAnsi="Symbol" w:cs="Symbol" w:hint="default"/>
        <w:sz w:val="22"/>
        <w:szCs w:val="22"/>
      </w:rPr>
    </w:lvl>
  </w:abstractNum>
  <w:abstractNum w:abstractNumId="358" w15:restartNumberingAfterBreak="0">
    <w:nsid w:val="00000167"/>
    <w:multiLevelType w:val="singleLevel"/>
    <w:tmpl w:val="00000167"/>
    <w:name w:val="WW8Num361"/>
    <w:lvl w:ilvl="0">
      <w:start w:val="1"/>
      <w:numFmt w:val="bullet"/>
      <w:lvlText w:val=""/>
      <w:lvlJc w:val="left"/>
      <w:pPr>
        <w:tabs>
          <w:tab w:val="num" w:pos="0"/>
        </w:tabs>
        <w:ind w:left="720" w:hanging="360"/>
      </w:pPr>
      <w:rPr>
        <w:rFonts w:ascii="Symbol" w:hAnsi="Symbol" w:cs="Symbol" w:hint="default"/>
      </w:rPr>
    </w:lvl>
  </w:abstractNum>
  <w:abstractNum w:abstractNumId="359" w15:restartNumberingAfterBreak="0">
    <w:nsid w:val="00000168"/>
    <w:multiLevelType w:val="singleLevel"/>
    <w:tmpl w:val="00000168"/>
    <w:name w:val="WW8Num362"/>
    <w:lvl w:ilvl="0">
      <w:numFmt w:val="bullet"/>
      <w:lvlText w:val="-"/>
      <w:lvlJc w:val="left"/>
      <w:pPr>
        <w:tabs>
          <w:tab w:val="num" w:pos="0"/>
        </w:tabs>
        <w:ind w:left="720" w:hanging="360"/>
      </w:pPr>
      <w:rPr>
        <w:rFonts w:ascii="Times New Roman" w:hAnsi="Times New Roman" w:cs="Times New Roman" w:hint="default"/>
        <w:szCs w:val="22"/>
      </w:rPr>
    </w:lvl>
  </w:abstractNum>
  <w:abstractNum w:abstractNumId="360" w15:restartNumberingAfterBreak="0">
    <w:nsid w:val="00000169"/>
    <w:multiLevelType w:val="singleLevel"/>
    <w:tmpl w:val="00000169"/>
    <w:name w:val="WW8Num363"/>
    <w:lvl w:ilvl="0">
      <w:start w:val="1"/>
      <w:numFmt w:val="bullet"/>
      <w:lvlText w:val=""/>
      <w:lvlJc w:val="left"/>
      <w:pPr>
        <w:tabs>
          <w:tab w:val="num" w:pos="0"/>
        </w:tabs>
        <w:ind w:left="720" w:hanging="360"/>
      </w:pPr>
      <w:rPr>
        <w:rFonts w:ascii="Symbol" w:hAnsi="Symbol" w:cs="Symbol" w:hint="default"/>
      </w:rPr>
    </w:lvl>
  </w:abstractNum>
  <w:abstractNum w:abstractNumId="361" w15:restartNumberingAfterBreak="0">
    <w:nsid w:val="0000016A"/>
    <w:multiLevelType w:val="singleLevel"/>
    <w:tmpl w:val="0000016A"/>
    <w:name w:val="WW8Num364"/>
    <w:lvl w:ilvl="0">
      <w:start w:val="1"/>
      <w:numFmt w:val="bullet"/>
      <w:lvlText w:val=""/>
      <w:lvlJc w:val="left"/>
      <w:pPr>
        <w:tabs>
          <w:tab w:val="num" w:pos="0"/>
        </w:tabs>
        <w:ind w:left="720" w:hanging="360"/>
      </w:pPr>
      <w:rPr>
        <w:rFonts w:ascii="Symbol" w:hAnsi="Symbol" w:cs="Symbol" w:hint="default"/>
      </w:rPr>
    </w:lvl>
  </w:abstractNum>
  <w:abstractNum w:abstractNumId="362" w15:restartNumberingAfterBreak="0">
    <w:nsid w:val="0000016B"/>
    <w:multiLevelType w:val="singleLevel"/>
    <w:tmpl w:val="0000016B"/>
    <w:name w:val="WW8Num365"/>
    <w:lvl w:ilvl="0">
      <w:numFmt w:val="bullet"/>
      <w:lvlText w:val="-"/>
      <w:lvlJc w:val="left"/>
      <w:pPr>
        <w:tabs>
          <w:tab w:val="num" w:pos="0"/>
        </w:tabs>
        <w:ind w:left="720" w:hanging="360"/>
      </w:pPr>
      <w:rPr>
        <w:rFonts w:ascii="TimesNewRomanPSMT" w:hAnsi="TimesNewRomanPSMT" w:cs="TimesNewRomanPSMT" w:hint="default"/>
      </w:rPr>
    </w:lvl>
  </w:abstractNum>
  <w:abstractNum w:abstractNumId="363" w15:restartNumberingAfterBreak="0">
    <w:nsid w:val="0000016C"/>
    <w:multiLevelType w:val="singleLevel"/>
    <w:tmpl w:val="0000016C"/>
    <w:name w:val="WW8Num366"/>
    <w:lvl w:ilvl="0">
      <w:numFmt w:val="bullet"/>
      <w:lvlText w:val="-"/>
      <w:lvlJc w:val="left"/>
      <w:pPr>
        <w:tabs>
          <w:tab w:val="num" w:pos="0"/>
        </w:tabs>
        <w:ind w:left="720" w:hanging="360"/>
      </w:pPr>
      <w:rPr>
        <w:rFonts w:ascii="TimesNewRomanPSMT" w:hAnsi="TimesNewRomanPSMT" w:cs="TimesNewRomanPSMT" w:hint="default"/>
      </w:rPr>
    </w:lvl>
  </w:abstractNum>
  <w:abstractNum w:abstractNumId="364" w15:restartNumberingAfterBreak="0">
    <w:nsid w:val="0000016D"/>
    <w:multiLevelType w:val="singleLevel"/>
    <w:tmpl w:val="0000016D"/>
    <w:name w:val="WW8Num367"/>
    <w:lvl w:ilvl="0">
      <w:start w:val="1"/>
      <w:numFmt w:val="bullet"/>
      <w:lvlText w:val=""/>
      <w:lvlJc w:val="left"/>
      <w:pPr>
        <w:tabs>
          <w:tab w:val="num" w:pos="0"/>
        </w:tabs>
        <w:ind w:left="720" w:hanging="360"/>
      </w:pPr>
      <w:rPr>
        <w:rFonts w:ascii="Symbol" w:hAnsi="Symbol" w:cs="Symbol" w:hint="default"/>
      </w:rPr>
    </w:lvl>
  </w:abstractNum>
  <w:abstractNum w:abstractNumId="365" w15:restartNumberingAfterBreak="0">
    <w:nsid w:val="0000016E"/>
    <w:multiLevelType w:val="singleLevel"/>
    <w:tmpl w:val="0000016E"/>
    <w:name w:val="WW8Num368"/>
    <w:lvl w:ilvl="0">
      <w:start w:val="1"/>
      <w:numFmt w:val="bullet"/>
      <w:lvlText w:val=""/>
      <w:lvlJc w:val="left"/>
      <w:pPr>
        <w:tabs>
          <w:tab w:val="num" w:pos="0"/>
        </w:tabs>
        <w:ind w:left="1080" w:hanging="360"/>
      </w:pPr>
      <w:rPr>
        <w:rFonts w:ascii="Symbol" w:hAnsi="Symbol" w:cs="Symbol" w:hint="default"/>
      </w:rPr>
    </w:lvl>
  </w:abstractNum>
  <w:abstractNum w:abstractNumId="366" w15:restartNumberingAfterBreak="0">
    <w:nsid w:val="0000016F"/>
    <w:multiLevelType w:val="singleLevel"/>
    <w:tmpl w:val="0000016F"/>
    <w:name w:val="WW8Num369"/>
    <w:lvl w:ilvl="0">
      <w:start w:val="1"/>
      <w:numFmt w:val="bullet"/>
      <w:lvlText w:val=""/>
      <w:lvlJc w:val="left"/>
      <w:pPr>
        <w:tabs>
          <w:tab w:val="num" w:pos="0"/>
        </w:tabs>
        <w:ind w:left="720" w:hanging="360"/>
      </w:pPr>
      <w:rPr>
        <w:rFonts w:ascii="Symbol" w:hAnsi="Symbol" w:cs="Symbol" w:hint="default"/>
      </w:rPr>
    </w:lvl>
  </w:abstractNum>
  <w:abstractNum w:abstractNumId="367" w15:restartNumberingAfterBreak="0">
    <w:nsid w:val="00000170"/>
    <w:multiLevelType w:val="singleLevel"/>
    <w:tmpl w:val="00000170"/>
    <w:name w:val="WW8Num370"/>
    <w:lvl w:ilvl="0">
      <w:numFmt w:val="bullet"/>
      <w:lvlText w:val="-"/>
      <w:lvlJc w:val="left"/>
      <w:pPr>
        <w:tabs>
          <w:tab w:val="num" w:pos="0"/>
        </w:tabs>
        <w:ind w:left="720" w:hanging="360"/>
      </w:pPr>
      <w:rPr>
        <w:rFonts w:ascii="TimesNewRomanPSMT" w:hAnsi="TimesNewRomanPSMT" w:cs="TimesNewRomanPSMT" w:hint="default"/>
      </w:rPr>
    </w:lvl>
  </w:abstractNum>
  <w:abstractNum w:abstractNumId="368" w15:restartNumberingAfterBreak="0">
    <w:nsid w:val="00000171"/>
    <w:multiLevelType w:val="singleLevel"/>
    <w:tmpl w:val="00000171"/>
    <w:name w:val="WW8Num371"/>
    <w:lvl w:ilvl="0">
      <w:numFmt w:val="bullet"/>
      <w:lvlText w:val="-"/>
      <w:lvlJc w:val="left"/>
      <w:pPr>
        <w:tabs>
          <w:tab w:val="num" w:pos="0"/>
        </w:tabs>
        <w:ind w:left="720" w:hanging="360"/>
      </w:pPr>
      <w:rPr>
        <w:rFonts w:ascii="Times New Roman" w:hAnsi="Times New Roman" w:cs="Times New Roman" w:hint="default"/>
      </w:rPr>
    </w:lvl>
  </w:abstractNum>
  <w:abstractNum w:abstractNumId="369" w15:restartNumberingAfterBreak="0">
    <w:nsid w:val="00000172"/>
    <w:multiLevelType w:val="singleLevel"/>
    <w:tmpl w:val="00000172"/>
    <w:name w:val="WW8Num372"/>
    <w:lvl w:ilvl="0">
      <w:numFmt w:val="bullet"/>
      <w:lvlText w:val="-"/>
      <w:lvlJc w:val="left"/>
      <w:pPr>
        <w:tabs>
          <w:tab w:val="num" w:pos="0"/>
        </w:tabs>
        <w:ind w:left="720" w:hanging="360"/>
      </w:pPr>
      <w:rPr>
        <w:rFonts w:ascii="TimesNewRomanPSMT" w:hAnsi="TimesNewRomanPSMT" w:cs="TimesNewRomanPSMT" w:hint="default"/>
      </w:rPr>
    </w:lvl>
  </w:abstractNum>
  <w:abstractNum w:abstractNumId="370" w15:restartNumberingAfterBreak="0">
    <w:nsid w:val="00000173"/>
    <w:multiLevelType w:val="singleLevel"/>
    <w:tmpl w:val="00000173"/>
    <w:name w:val="WW8Num373"/>
    <w:lvl w:ilvl="0">
      <w:numFmt w:val="bullet"/>
      <w:lvlText w:val="-"/>
      <w:lvlJc w:val="left"/>
      <w:pPr>
        <w:tabs>
          <w:tab w:val="num" w:pos="0"/>
        </w:tabs>
        <w:ind w:left="720" w:hanging="360"/>
      </w:pPr>
      <w:rPr>
        <w:rFonts w:ascii="Times New Roman" w:hAnsi="Times New Roman" w:cs="Times New Roman" w:hint="default"/>
      </w:rPr>
    </w:lvl>
  </w:abstractNum>
  <w:abstractNum w:abstractNumId="371" w15:restartNumberingAfterBreak="0">
    <w:nsid w:val="00000174"/>
    <w:multiLevelType w:val="singleLevel"/>
    <w:tmpl w:val="00000174"/>
    <w:name w:val="WW8Num374"/>
    <w:lvl w:ilvl="0">
      <w:start w:val="1"/>
      <w:numFmt w:val="bullet"/>
      <w:lvlText w:val=""/>
      <w:lvlJc w:val="left"/>
      <w:pPr>
        <w:tabs>
          <w:tab w:val="num" w:pos="0"/>
        </w:tabs>
        <w:ind w:left="720" w:hanging="360"/>
      </w:pPr>
      <w:rPr>
        <w:rFonts w:ascii="Symbol" w:hAnsi="Symbol" w:cs="Symbol" w:hint="default"/>
      </w:rPr>
    </w:lvl>
  </w:abstractNum>
  <w:abstractNum w:abstractNumId="372" w15:restartNumberingAfterBreak="0">
    <w:nsid w:val="00000175"/>
    <w:multiLevelType w:val="singleLevel"/>
    <w:tmpl w:val="00000175"/>
    <w:name w:val="WW8Num375"/>
    <w:lvl w:ilvl="0">
      <w:start w:val="1"/>
      <w:numFmt w:val="bullet"/>
      <w:lvlText w:val=""/>
      <w:lvlJc w:val="left"/>
      <w:pPr>
        <w:tabs>
          <w:tab w:val="num" w:pos="0"/>
        </w:tabs>
        <w:ind w:left="720" w:hanging="360"/>
      </w:pPr>
      <w:rPr>
        <w:rFonts w:ascii="Symbol" w:hAnsi="Symbol" w:cs="Symbol" w:hint="default"/>
      </w:rPr>
    </w:lvl>
  </w:abstractNum>
  <w:abstractNum w:abstractNumId="373" w15:restartNumberingAfterBreak="0">
    <w:nsid w:val="00000176"/>
    <w:multiLevelType w:val="singleLevel"/>
    <w:tmpl w:val="00000176"/>
    <w:name w:val="WW8Num376"/>
    <w:lvl w:ilvl="0">
      <w:numFmt w:val="bullet"/>
      <w:lvlText w:val="-"/>
      <w:lvlJc w:val="left"/>
      <w:pPr>
        <w:tabs>
          <w:tab w:val="num" w:pos="0"/>
        </w:tabs>
        <w:ind w:left="720" w:hanging="360"/>
      </w:pPr>
      <w:rPr>
        <w:rFonts w:ascii="Times New Roman" w:hAnsi="Times New Roman" w:cs="Times New Roman" w:hint="default"/>
      </w:rPr>
    </w:lvl>
  </w:abstractNum>
  <w:abstractNum w:abstractNumId="374" w15:restartNumberingAfterBreak="0">
    <w:nsid w:val="00000177"/>
    <w:multiLevelType w:val="singleLevel"/>
    <w:tmpl w:val="00000177"/>
    <w:name w:val="WW8Num377"/>
    <w:lvl w:ilvl="0">
      <w:start w:val="1"/>
      <w:numFmt w:val="bullet"/>
      <w:lvlText w:val=""/>
      <w:lvlJc w:val="left"/>
      <w:pPr>
        <w:tabs>
          <w:tab w:val="num" w:pos="0"/>
        </w:tabs>
        <w:ind w:left="720" w:hanging="360"/>
      </w:pPr>
      <w:rPr>
        <w:rFonts w:ascii="Symbol" w:hAnsi="Symbol" w:cs="Symbol" w:hint="default"/>
      </w:rPr>
    </w:lvl>
  </w:abstractNum>
  <w:abstractNum w:abstractNumId="375" w15:restartNumberingAfterBreak="0">
    <w:nsid w:val="00000178"/>
    <w:multiLevelType w:val="singleLevel"/>
    <w:tmpl w:val="00000178"/>
    <w:name w:val="WW8Num378"/>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376" w15:restartNumberingAfterBreak="0">
    <w:nsid w:val="00000179"/>
    <w:multiLevelType w:val="singleLevel"/>
    <w:tmpl w:val="00000179"/>
    <w:name w:val="WW8Num379"/>
    <w:lvl w:ilvl="0">
      <w:start w:val="1"/>
      <w:numFmt w:val="bullet"/>
      <w:lvlText w:val=""/>
      <w:lvlJc w:val="left"/>
      <w:pPr>
        <w:tabs>
          <w:tab w:val="num" w:pos="0"/>
        </w:tabs>
        <w:ind w:left="1080" w:hanging="360"/>
      </w:pPr>
      <w:rPr>
        <w:rFonts w:ascii="Symbol" w:hAnsi="Symbol" w:cs="Symbol" w:hint="default"/>
        <w:sz w:val="22"/>
        <w:szCs w:val="22"/>
      </w:rPr>
    </w:lvl>
  </w:abstractNum>
  <w:abstractNum w:abstractNumId="377" w15:restartNumberingAfterBreak="0">
    <w:nsid w:val="0000017A"/>
    <w:multiLevelType w:val="singleLevel"/>
    <w:tmpl w:val="0000017A"/>
    <w:name w:val="WW8Num380"/>
    <w:lvl w:ilvl="0">
      <w:start w:val="1"/>
      <w:numFmt w:val="bullet"/>
      <w:lvlText w:val=""/>
      <w:lvlJc w:val="left"/>
      <w:pPr>
        <w:tabs>
          <w:tab w:val="num" w:pos="0"/>
        </w:tabs>
        <w:ind w:left="720" w:hanging="360"/>
      </w:pPr>
      <w:rPr>
        <w:rFonts w:ascii="Symbol" w:hAnsi="Symbol" w:cs="Symbol" w:hint="default"/>
      </w:rPr>
    </w:lvl>
  </w:abstractNum>
  <w:abstractNum w:abstractNumId="378" w15:restartNumberingAfterBreak="0">
    <w:nsid w:val="0000017B"/>
    <w:multiLevelType w:val="singleLevel"/>
    <w:tmpl w:val="0000017B"/>
    <w:name w:val="WW8Num381"/>
    <w:lvl w:ilvl="0">
      <w:numFmt w:val="bullet"/>
      <w:lvlText w:val="-"/>
      <w:lvlJc w:val="left"/>
      <w:pPr>
        <w:tabs>
          <w:tab w:val="num" w:pos="0"/>
        </w:tabs>
        <w:ind w:left="720" w:hanging="360"/>
      </w:pPr>
      <w:rPr>
        <w:rFonts w:ascii="TimesNewRomanPSMT" w:hAnsi="TimesNewRomanPSMT" w:cs="TimesNewRomanPSMT" w:hint="default"/>
      </w:rPr>
    </w:lvl>
  </w:abstractNum>
  <w:abstractNum w:abstractNumId="379" w15:restartNumberingAfterBreak="0">
    <w:nsid w:val="0000017C"/>
    <w:multiLevelType w:val="singleLevel"/>
    <w:tmpl w:val="0000017C"/>
    <w:name w:val="WW8Num383"/>
    <w:lvl w:ilvl="0">
      <w:start w:val="1"/>
      <w:numFmt w:val="bullet"/>
      <w:lvlText w:val=""/>
      <w:lvlJc w:val="left"/>
      <w:pPr>
        <w:tabs>
          <w:tab w:val="num" w:pos="0"/>
        </w:tabs>
        <w:ind w:left="720" w:hanging="360"/>
      </w:pPr>
      <w:rPr>
        <w:rFonts w:ascii="Symbol" w:hAnsi="Symbol" w:cs="Symbol" w:hint="default"/>
      </w:rPr>
    </w:lvl>
  </w:abstractNum>
  <w:abstractNum w:abstractNumId="380" w15:restartNumberingAfterBreak="0">
    <w:nsid w:val="0000017D"/>
    <w:multiLevelType w:val="singleLevel"/>
    <w:tmpl w:val="0000017D"/>
    <w:name w:val="WW8Num384"/>
    <w:lvl w:ilvl="0">
      <w:start w:val="1"/>
      <w:numFmt w:val="bullet"/>
      <w:lvlText w:val=""/>
      <w:lvlJc w:val="left"/>
      <w:pPr>
        <w:tabs>
          <w:tab w:val="num" w:pos="720"/>
        </w:tabs>
        <w:ind w:left="720" w:hanging="360"/>
      </w:pPr>
      <w:rPr>
        <w:rFonts w:ascii="Symbol" w:hAnsi="Symbol" w:cs="Symbol" w:hint="default"/>
      </w:rPr>
    </w:lvl>
  </w:abstractNum>
  <w:abstractNum w:abstractNumId="381" w15:restartNumberingAfterBreak="0">
    <w:nsid w:val="0000017E"/>
    <w:multiLevelType w:val="singleLevel"/>
    <w:tmpl w:val="0000017E"/>
    <w:name w:val="WW8Num385"/>
    <w:lvl w:ilvl="0">
      <w:start w:val="1"/>
      <w:numFmt w:val="bullet"/>
      <w:lvlText w:val=""/>
      <w:lvlJc w:val="left"/>
      <w:pPr>
        <w:tabs>
          <w:tab w:val="num" w:pos="0"/>
        </w:tabs>
        <w:ind w:left="720" w:hanging="360"/>
      </w:pPr>
      <w:rPr>
        <w:rFonts w:ascii="Symbol" w:hAnsi="Symbol" w:cs="Symbol" w:hint="default"/>
      </w:rPr>
    </w:lvl>
  </w:abstractNum>
  <w:abstractNum w:abstractNumId="382" w15:restartNumberingAfterBreak="0">
    <w:nsid w:val="0000017F"/>
    <w:multiLevelType w:val="singleLevel"/>
    <w:tmpl w:val="0000017F"/>
    <w:name w:val="WW8Num386"/>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383" w15:restartNumberingAfterBreak="0">
    <w:nsid w:val="00000180"/>
    <w:multiLevelType w:val="singleLevel"/>
    <w:tmpl w:val="00000180"/>
    <w:name w:val="WW8Num387"/>
    <w:lvl w:ilvl="0">
      <w:numFmt w:val="bullet"/>
      <w:lvlText w:val="-"/>
      <w:lvlJc w:val="left"/>
      <w:pPr>
        <w:tabs>
          <w:tab w:val="num" w:pos="0"/>
        </w:tabs>
        <w:ind w:left="720" w:hanging="360"/>
      </w:pPr>
      <w:rPr>
        <w:rFonts w:ascii="Times New Roman" w:hAnsi="Times New Roman" w:cs="Times New Roman" w:hint="default"/>
      </w:rPr>
    </w:lvl>
  </w:abstractNum>
  <w:abstractNum w:abstractNumId="384" w15:restartNumberingAfterBreak="0">
    <w:nsid w:val="00000181"/>
    <w:multiLevelType w:val="singleLevel"/>
    <w:tmpl w:val="00000181"/>
    <w:name w:val="WW8Num388"/>
    <w:lvl w:ilvl="0">
      <w:start w:val="1"/>
      <w:numFmt w:val="bullet"/>
      <w:lvlText w:val=""/>
      <w:lvlJc w:val="left"/>
      <w:pPr>
        <w:tabs>
          <w:tab w:val="num" w:pos="0"/>
        </w:tabs>
        <w:ind w:left="720" w:hanging="360"/>
      </w:pPr>
      <w:rPr>
        <w:rFonts w:ascii="Symbol" w:hAnsi="Symbol" w:cs="Symbol" w:hint="default"/>
        <w:szCs w:val="22"/>
      </w:rPr>
    </w:lvl>
  </w:abstractNum>
  <w:abstractNum w:abstractNumId="385" w15:restartNumberingAfterBreak="0">
    <w:nsid w:val="00000182"/>
    <w:multiLevelType w:val="singleLevel"/>
    <w:tmpl w:val="00000182"/>
    <w:name w:val="WW8Num389"/>
    <w:lvl w:ilvl="0">
      <w:start w:val="1"/>
      <w:numFmt w:val="bullet"/>
      <w:lvlText w:val=""/>
      <w:lvlJc w:val="left"/>
      <w:pPr>
        <w:tabs>
          <w:tab w:val="num" w:pos="0"/>
        </w:tabs>
        <w:ind w:left="720" w:hanging="360"/>
      </w:pPr>
      <w:rPr>
        <w:rFonts w:ascii="Symbol" w:hAnsi="Symbol" w:cs="Symbol" w:hint="default"/>
        <w:szCs w:val="22"/>
      </w:rPr>
    </w:lvl>
  </w:abstractNum>
  <w:abstractNum w:abstractNumId="386" w15:restartNumberingAfterBreak="0">
    <w:nsid w:val="00000183"/>
    <w:multiLevelType w:val="singleLevel"/>
    <w:tmpl w:val="00000183"/>
    <w:name w:val="WW8Num390"/>
    <w:lvl w:ilvl="0">
      <w:start w:val="1"/>
      <w:numFmt w:val="bullet"/>
      <w:lvlText w:val=""/>
      <w:lvlJc w:val="left"/>
      <w:pPr>
        <w:tabs>
          <w:tab w:val="num" w:pos="0"/>
        </w:tabs>
        <w:ind w:left="720" w:hanging="360"/>
      </w:pPr>
      <w:rPr>
        <w:rFonts w:ascii="Symbol" w:hAnsi="Symbol" w:cs="Symbol" w:hint="default"/>
      </w:rPr>
    </w:lvl>
  </w:abstractNum>
  <w:abstractNum w:abstractNumId="387" w15:restartNumberingAfterBreak="0">
    <w:nsid w:val="00000184"/>
    <w:multiLevelType w:val="singleLevel"/>
    <w:tmpl w:val="00000184"/>
    <w:name w:val="WW8Num391"/>
    <w:lvl w:ilvl="0">
      <w:start w:val="1"/>
      <w:numFmt w:val="bullet"/>
      <w:lvlText w:val=""/>
      <w:lvlJc w:val="left"/>
      <w:pPr>
        <w:tabs>
          <w:tab w:val="num" w:pos="0"/>
        </w:tabs>
        <w:ind w:left="720" w:hanging="360"/>
      </w:pPr>
      <w:rPr>
        <w:rFonts w:ascii="Symbol" w:hAnsi="Symbol" w:cs="Symbol" w:hint="default"/>
      </w:rPr>
    </w:lvl>
  </w:abstractNum>
  <w:abstractNum w:abstractNumId="388" w15:restartNumberingAfterBreak="0">
    <w:nsid w:val="00000185"/>
    <w:multiLevelType w:val="singleLevel"/>
    <w:tmpl w:val="00000185"/>
    <w:name w:val="WW8Num392"/>
    <w:lvl w:ilvl="0">
      <w:start w:val="1"/>
      <w:numFmt w:val="bullet"/>
      <w:lvlText w:val=""/>
      <w:lvlJc w:val="left"/>
      <w:pPr>
        <w:tabs>
          <w:tab w:val="num" w:pos="0"/>
        </w:tabs>
        <w:ind w:left="720" w:hanging="360"/>
      </w:pPr>
      <w:rPr>
        <w:rFonts w:ascii="Symbol" w:hAnsi="Symbol" w:cs="Symbol" w:hint="default"/>
        <w:szCs w:val="22"/>
      </w:rPr>
    </w:lvl>
  </w:abstractNum>
  <w:abstractNum w:abstractNumId="389" w15:restartNumberingAfterBreak="0">
    <w:nsid w:val="00000186"/>
    <w:multiLevelType w:val="singleLevel"/>
    <w:tmpl w:val="00000186"/>
    <w:name w:val="WW8Num393"/>
    <w:lvl w:ilvl="0">
      <w:numFmt w:val="bullet"/>
      <w:lvlText w:val="-"/>
      <w:lvlJc w:val="left"/>
      <w:pPr>
        <w:tabs>
          <w:tab w:val="num" w:pos="0"/>
        </w:tabs>
        <w:ind w:left="720" w:hanging="360"/>
      </w:pPr>
      <w:rPr>
        <w:rFonts w:ascii="Times New Roman" w:hAnsi="Times New Roman" w:cs="Times New Roman" w:hint="default"/>
      </w:rPr>
    </w:lvl>
  </w:abstractNum>
  <w:abstractNum w:abstractNumId="390" w15:restartNumberingAfterBreak="0">
    <w:nsid w:val="00000187"/>
    <w:multiLevelType w:val="singleLevel"/>
    <w:tmpl w:val="00000187"/>
    <w:name w:val="WW8Num394"/>
    <w:lvl w:ilvl="0">
      <w:start w:val="1"/>
      <w:numFmt w:val="bullet"/>
      <w:lvlText w:val=""/>
      <w:lvlJc w:val="left"/>
      <w:pPr>
        <w:tabs>
          <w:tab w:val="num" w:pos="0"/>
        </w:tabs>
        <w:ind w:left="1440" w:hanging="360"/>
      </w:pPr>
      <w:rPr>
        <w:rFonts w:ascii="Symbol" w:hAnsi="Symbol" w:cs="Symbol" w:hint="default"/>
      </w:rPr>
    </w:lvl>
  </w:abstractNum>
  <w:abstractNum w:abstractNumId="391" w15:restartNumberingAfterBreak="0">
    <w:nsid w:val="00000188"/>
    <w:multiLevelType w:val="singleLevel"/>
    <w:tmpl w:val="00000188"/>
    <w:name w:val="WW8Num395"/>
    <w:lvl w:ilvl="0">
      <w:numFmt w:val="bullet"/>
      <w:lvlText w:val="-"/>
      <w:lvlJc w:val="left"/>
      <w:pPr>
        <w:tabs>
          <w:tab w:val="num" w:pos="0"/>
        </w:tabs>
        <w:ind w:left="720" w:hanging="360"/>
      </w:pPr>
      <w:rPr>
        <w:rFonts w:ascii="Times New Roman" w:hAnsi="Times New Roman" w:cs="Times New Roman" w:hint="default"/>
      </w:rPr>
    </w:lvl>
  </w:abstractNum>
  <w:abstractNum w:abstractNumId="392" w15:restartNumberingAfterBreak="0">
    <w:nsid w:val="00000189"/>
    <w:multiLevelType w:val="singleLevel"/>
    <w:tmpl w:val="00000189"/>
    <w:name w:val="WW8Num396"/>
    <w:lvl w:ilvl="0">
      <w:numFmt w:val="bullet"/>
      <w:lvlText w:val="-"/>
      <w:lvlJc w:val="left"/>
      <w:pPr>
        <w:tabs>
          <w:tab w:val="num" w:pos="0"/>
        </w:tabs>
        <w:ind w:left="720" w:hanging="360"/>
      </w:pPr>
      <w:rPr>
        <w:rFonts w:ascii="Times New Roman" w:hAnsi="Times New Roman" w:cs="Times New Roman" w:hint="default"/>
      </w:rPr>
    </w:lvl>
  </w:abstractNum>
  <w:abstractNum w:abstractNumId="393" w15:restartNumberingAfterBreak="0">
    <w:nsid w:val="0000018A"/>
    <w:multiLevelType w:val="singleLevel"/>
    <w:tmpl w:val="0000018A"/>
    <w:name w:val="WW8Num397"/>
    <w:lvl w:ilvl="0">
      <w:start w:val="1"/>
      <w:numFmt w:val="bullet"/>
      <w:lvlText w:val=""/>
      <w:lvlJc w:val="left"/>
      <w:pPr>
        <w:tabs>
          <w:tab w:val="num" w:pos="0"/>
        </w:tabs>
        <w:ind w:left="720" w:hanging="360"/>
      </w:pPr>
      <w:rPr>
        <w:rFonts w:ascii="Symbol" w:hAnsi="Symbol" w:cs="Symbol" w:hint="default"/>
      </w:rPr>
    </w:lvl>
  </w:abstractNum>
  <w:abstractNum w:abstractNumId="394" w15:restartNumberingAfterBreak="0">
    <w:nsid w:val="0000018B"/>
    <w:multiLevelType w:val="singleLevel"/>
    <w:tmpl w:val="0000018B"/>
    <w:name w:val="WW8Num398"/>
    <w:lvl w:ilvl="0">
      <w:numFmt w:val="bullet"/>
      <w:lvlText w:val="-"/>
      <w:lvlJc w:val="left"/>
      <w:pPr>
        <w:tabs>
          <w:tab w:val="num" w:pos="0"/>
        </w:tabs>
        <w:ind w:left="720" w:hanging="360"/>
      </w:pPr>
      <w:rPr>
        <w:rFonts w:ascii="Times New Roman" w:hAnsi="Times New Roman" w:cs="Times New Roman" w:hint="default"/>
      </w:rPr>
    </w:lvl>
  </w:abstractNum>
  <w:abstractNum w:abstractNumId="395" w15:restartNumberingAfterBreak="0">
    <w:nsid w:val="0000018C"/>
    <w:multiLevelType w:val="singleLevel"/>
    <w:tmpl w:val="0000018C"/>
    <w:name w:val="WW8Num399"/>
    <w:lvl w:ilvl="0">
      <w:start w:val="1"/>
      <w:numFmt w:val="bullet"/>
      <w:lvlText w:val=""/>
      <w:lvlJc w:val="left"/>
      <w:pPr>
        <w:tabs>
          <w:tab w:val="num" w:pos="0"/>
        </w:tabs>
        <w:ind w:left="720" w:hanging="360"/>
      </w:pPr>
      <w:rPr>
        <w:rFonts w:ascii="Symbol" w:hAnsi="Symbol" w:cs="Symbol" w:hint="default"/>
      </w:rPr>
    </w:lvl>
  </w:abstractNum>
  <w:abstractNum w:abstractNumId="396" w15:restartNumberingAfterBreak="0">
    <w:nsid w:val="0000018D"/>
    <w:multiLevelType w:val="singleLevel"/>
    <w:tmpl w:val="0000018D"/>
    <w:name w:val="WW8Num400"/>
    <w:lvl w:ilvl="0">
      <w:start w:val="1"/>
      <w:numFmt w:val="bullet"/>
      <w:lvlText w:val=""/>
      <w:lvlJc w:val="left"/>
      <w:pPr>
        <w:tabs>
          <w:tab w:val="num" w:pos="0"/>
        </w:tabs>
        <w:ind w:left="720" w:hanging="360"/>
      </w:pPr>
      <w:rPr>
        <w:rFonts w:ascii="Symbol" w:hAnsi="Symbol" w:cs="Symbol" w:hint="default"/>
      </w:rPr>
    </w:lvl>
  </w:abstractNum>
  <w:abstractNum w:abstractNumId="397" w15:restartNumberingAfterBreak="0">
    <w:nsid w:val="0000018E"/>
    <w:multiLevelType w:val="singleLevel"/>
    <w:tmpl w:val="0000018E"/>
    <w:name w:val="WW8Num401"/>
    <w:lvl w:ilvl="0">
      <w:start w:val="1"/>
      <w:numFmt w:val="bullet"/>
      <w:lvlText w:val=""/>
      <w:lvlJc w:val="left"/>
      <w:pPr>
        <w:tabs>
          <w:tab w:val="num" w:pos="0"/>
        </w:tabs>
        <w:ind w:left="720" w:hanging="360"/>
      </w:pPr>
      <w:rPr>
        <w:rFonts w:ascii="Symbol" w:hAnsi="Symbol" w:cs="Symbol" w:hint="default"/>
      </w:rPr>
    </w:lvl>
  </w:abstractNum>
  <w:abstractNum w:abstractNumId="398" w15:restartNumberingAfterBreak="0">
    <w:nsid w:val="0000018F"/>
    <w:multiLevelType w:val="singleLevel"/>
    <w:tmpl w:val="0000018F"/>
    <w:name w:val="WW8Num402"/>
    <w:lvl w:ilvl="0">
      <w:numFmt w:val="bullet"/>
      <w:lvlText w:val="-"/>
      <w:lvlJc w:val="left"/>
      <w:pPr>
        <w:tabs>
          <w:tab w:val="num" w:pos="0"/>
        </w:tabs>
        <w:ind w:left="720" w:hanging="360"/>
      </w:pPr>
      <w:rPr>
        <w:rFonts w:ascii="Times New Roman" w:hAnsi="Times New Roman" w:cs="Times New Roman" w:hint="default"/>
      </w:rPr>
    </w:lvl>
  </w:abstractNum>
  <w:abstractNum w:abstractNumId="399" w15:restartNumberingAfterBreak="0">
    <w:nsid w:val="00000190"/>
    <w:multiLevelType w:val="singleLevel"/>
    <w:tmpl w:val="00000190"/>
    <w:name w:val="WW8Num403"/>
    <w:lvl w:ilvl="0">
      <w:start w:val="1"/>
      <w:numFmt w:val="bullet"/>
      <w:lvlText w:val=""/>
      <w:lvlJc w:val="left"/>
      <w:pPr>
        <w:tabs>
          <w:tab w:val="num" w:pos="0"/>
        </w:tabs>
        <w:ind w:left="720" w:hanging="360"/>
      </w:pPr>
      <w:rPr>
        <w:rFonts w:ascii="Symbol" w:hAnsi="Symbol" w:cs="Symbol" w:hint="default"/>
      </w:rPr>
    </w:lvl>
  </w:abstractNum>
  <w:abstractNum w:abstractNumId="400" w15:restartNumberingAfterBreak="0">
    <w:nsid w:val="00000191"/>
    <w:multiLevelType w:val="singleLevel"/>
    <w:tmpl w:val="00000191"/>
    <w:name w:val="WW8Num404"/>
    <w:lvl w:ilvl="0">
      <w:start w:val="1"/>
      <w:numFmt w:val="bullet"/>
      <w:lvlText w:val=""/>
      <w:lvlJc w:val="left"/>
      <w:pPr>
        <w:tabs>
          <w:tab w:val="num" w:pos="0"/>
        </w:tabs>
        <w:ind w:left="720" w:hanging="360"/>
      </w:pPr>
      <w:rPr>
        <w:rFonts w:ascii="Symbol" w:hAnsi="Symbol" w:cs="Symbol" w:hint="default"/>
      </w:rPr>
    </w:lvl>
  </w:abstractNum>
  <w:abstractNum w:abstractNumId="401" w15:restartNumberingAfterBreak="0">
    <w:nsid w:val="00000192"/>
    <w:multiLevelType w:val="singleLevel"/>
    <w:tmpl w:val="00000192"/>
    <w:name w:val="WW8Num405"/>
    <w:lvl w:ilvl="0">
      <w:numFmt w:val="bullet"/>
      <w:lvlText w:val="-"/>
      <w:lvlJc w:val="left"/>
      <w:pPr>
        <w:tabs>
          <w:tab w:val="num" w:pos="0"/>
        </w:tabs>
        <w:ind w:left="720" w:hanging="360"/>
      </w:pPr>
      <w:rPr>
        <w:rFonts w:ascii="Times New Roman" w:hAnsi="Times New Roman" w:cs="Times New Roman" w:hint="default"/>
      </w:rPr>
    </w:lvl>
  </w:abstractNum>
  <w:abstractNum w:abstractNumId="402" w15:restartNumberingAfterBreak="0">
    <w:nsid w:val="00000193"/>
    <w:multiLevelType w:val="singleLevel"/>
    <w:tmpl w:val="00000193"/>
    <w:name w:val="WW8Num406"/>
    <w:lvl w:ilvl="0">
      <w:start w:val="1"/>
      <w:numFmt w:val="bullet"/>
      <w:lvlText w:val=""/>
      <w:lvlJc w:val="left"/>
      <w:pPr>
        <w:tabs>
          <w:tab w:val="num" w:pos="0"/>
        </w:tabs>
        <w:ind w:left="720" w:hanging="360"/>
      </w:pPr>
      <w:rPr>
        <w:rFonts w:ascii="Symbol" w:hAnsi="Symbol" w:cs="Symbol" w:hint="default"/>
      </w:rPr>
    </w:lvl>
  </w:abstractNum>
  <w:abstractNum w:abstractNumId="403" w15:restartNumberingAfterBreak="0">
    <w:nsid w:val="00000194"/>
    <w:multiLevelType w:val="singleLevel"/>
    <w:tmpl w:val="00000194"/>
    <w:name w:val="WW8Num407"/>
    <w:lvl w:ilvl="0">
      <w:numFmt w:val="bullet"/>
      <w:lvlText w:val="-"/>
      <w:lvlJc w:val="left"/>
      <w:pPr>
        <w:tabs>
          <w:tab w:val="num" w:pos="0"/>
        </w:tabs>
        <w:ind w:left="720" w:hanging="360"/>
      </w:pPr>
      <w:rPr>
        <w:rFonts w:ascii="TimesNewRomanPSMT" w:hAnsi="TimesNewRomanPSMT" w:cs="TimesNewRomanPSMT" w:hint="default"/>
        <w:lang w:val="de-DE"/>
      </w:rPr>
    </w:lvl>
  </w:abstractNum>
  <w:abstractNum w:abstractNumId="404" w15:restartNumberingAfterBreak="0">
    <w:nsid w:val="00000195"/>
    <w:multiLevelType w:val="singleLevel"/>
    <w:tmpl w:val="00000195"/>
    <w:name w:val="WW8Num408"/>
    <w:lvl w:ilvl="0">
      <w:start w:val="1"/>
      <w:numFmt w:val="bullet"/>
      <w:lvlText w:val=""/>
      <w:lvlJc w:val="left"/>
      <w:pPr>
        <w:tabs>
          <w:tab w:val="num" w:pos="0"/>
        </w:tabs>
        <w:ind w:left="720" w:hanging="360"/>
      </w:pPr>
      <w:rPr>
        <w:rFonts w:ascii="Symbol" w:hAnsi="Symbol" w:cs="Symbol" w:hint="default"/>
      </w:rPr>
    </w:lvl>
  </w:abstractNum>
  <w:abstractNum w:abstractNumId="405" w15:restartNumberingAfterBreak="0">
    <w:nsid w:val="00000196"/>
    <w:multiLevelType w:val="singleLevel"/>
    <w:tmpl w:val="00000196"/>
    <w:name w:val="WW8Num409"/>
    <w:lvl w:ilvl="0">
      <w:numFmt w:val="bullet"/>
      <w:lvlText w:val="-"/>
      <w:lvlJc w:val="left"/>
      <w:pPr>
        <w:tabs>
          <w:tab w:val="num" w:pos="0"/>
        </w:tabs>
        <w:ind w:left="720" w:hanging="360"/>
      </w:pPr>
      <w:rPr>
        <w:rFonts w:ascii="Times New Roman" w:hAnsi="Times New Roman" w:cs="Times New Roman" w:hint="default"/>
      </w:rPr>
    </w:lvl>
  </w:abstractNum>
  <w:abstractNum w:abstractNumId="406" w15:restartNumberingAfterBreak="0">
    <w:nsid w:val="00000197"/>
    <w:multiLevelType w:val="singleLevel"/>
    <w:tmpl w:val="00000197"/>
    <w:name w:val="WW8Num410"/>
    <w:lvl w:ilvl="0">
      <w:start w:val="1"/>
      <w:numFmt w:val="bullet"/>
      <w:lvlText w:val=""/>
      <w:lvlJc w:val="left"/>
      <w:pPr>
        <w:tabs>
          <w:tab w:val="num" w:pos="0"/>
        </w:tabs>
        <w:ind w:left="720" w:hanging="360"/>
      </w:pPr>
      <w:rPr>
        <w:rFonts w:ascii="Symbol" w:hAnsi="Symbol" w:cs="Symbol" w:hint="default"/>
      </w:rPr>
    </w:lvl>
  </w:abstractNum>
  <w:abstractNum w:abstractNumId="407" w15:restartNumberingAfterBreak="0">
    <w:nsid w:val="00000198"/>
    <w:multiLevelType w:val="singleLevel"/>
    <w:tmpl w:val="00000198"/>
    <w:name w:val="WW8Num411"/>
    <w:lvl w:ilvl="0">
      <w:start w:val="1"/>
      <w:numFmt w:val="bullet"/>
      <w:lvlText w:val=""/>
      <w:lvlJc w:val="left"/>
      <w:pPr>
        <w:tabs>
          <w:tab w:val="num" w:pos="0"/>
        </w:tabs>
        <w:ind w:left="720" w:hanging="360"/>
      </w:pPr>
      <w:rPr>
        <w:rFonts w:ascii="Symbol" w:hAnsi="Symbol" w:cs="Symbol" w:hint="default"/>
        <w:sz w:val="22"/>
        <w:szCs w:val="22"/>
      </w:rPr>
    </w:lvl>
  </w:abstractNum>
  <w:abstractNum w:abstractNumId="408" w15:restartNumberingAfterBreak="0">
    <w:nsid w:val="00000199"/>
    <w:multiLevelType w:val="singleLevel"/>
    <w:tmpl w:val="00000199"/>
    <w:name w:val="WW8Num412"/>
    <w:lvl w:ilvl="0">
      <w:numFmt w:val="bullet"/>
      <w:lvlText w:val="-"/>
      <w:lvlJc w:val="left"/>
      <w:pPr>
        <w:tabs>
          <w:tab w:val="num" w:pos="0"/>
        </w:tabs>
        <w:ind w:left="720" w:hanging="360"/>
      </w:pPr>
      <w:rPr>
        <w:rFonts w:ascii="TimesNewRomanPSMT" w:hAnsi="TimesNewRomanPSMT" w:cs="TimesNewRomanPSMT" w:hint="default"/>
        <w:szCs w:val="22"/>
      </w:rPr>
    </w:lvl>
  </w:abstractNum>
  <w:abstractNum w:abstractNumId="409" w15:restartNumberingAfterBreak="0">
    <w:nsid w:val="0000019A"/>
    <w:multiLevelType w:val="singleLevel"/>
    <w:tmpl w:val="0000019A"/>
    <w:name w:val="WW8Num413"/>
    <w:lvl w:ilvl="0">
      <w:numFmt w:val="bullet"/>
      <w:lvlText w:val="-"/>
      <w:lvlJc w:val="left"/>
      <w:pPr>
        <w:tabs>
          <w:tab w:val="num" w:pos="0"/>
        </w:tabs>
        <w:ind w:left="720" w:hanging="360"/>
      </w:pPr>
      <w:rPr>
        <w:rFonts w:ascii="Times New Roman" w:hAnsi="Times New Roman" w:cs="Times New Roman" w:hint="default"/>
      </w:rPr>
    </w:lvl>
  </w:abstractNum>
  <w:abstractNum w:abstractNumId="410" w15:restartNumberingAfterBreak="0">
    <w:nsid w:val="0000019B"/>
    <w:multiLevelType w:val="singleLevel"/>
    <w:tmpl w:val="0000019B"/>
    <w:name w:val="WW8Num414"/>
    <w:lvl w:ilvl="0">
      <w:start w:val="1"/>
      <w:numFmt w:val="bullet"/>
      <w:lvlText w:val=""/>
      <w:lvlJc w:val="left"/>
      <w:pPr>
        <w:tabs>
          <w:tab w:val="num" w:pos="0"/>
        </w:tabs>
        <w:ind w:left="720" w:hanging="360"/>
      </w:pPr>
      <w:rPr>
        <w:rFonts w:ascii="Symbol" w:hAnsi="Symbol" w:cs="Symbol" w:hint="default"/>
      </w:rPr>
    </w:lvl>
  </w:abstractNum>
  <w:abstractNum w:abstractNumId="411" w15:restartNumberingAfterBreak="0">
    <w:nsid w:val="0000019C"/>
    <w:multiLevelType w:val="singleLevel"/>
    <w:tmpl w:val="0000019C"/>
    <w:name w:val="WW8Num415"/>
    <w:lvl w:ilvl="0">
      <w:numFmt w:val="bullet"/>
      <w:lvlText w:val="-"/>
      <w:lvlJc w:val="left"/>
      <w:pPr>
        <w:tabs>
          <w:tab w:val="num" w:pos="0"/>
        </w:tabs>
        <w:ind w:left="720" w:hanging="360"/>
      </w:pPr>
      <w:rPr>
        <w:rFonts w:ascii="Times New Roman" w:hAnsi="Times New Roman" w:cs="Times New Roman" w:hint="default"/>
      </w:rPr>
    </w:lvl>
  </w:abstractNum>
  <w:abstractNum w:abstractNumId="412" w15:restartNumberingAfterBreak="0">
    <w:nsid w:val="0000019D"/>
    <w:multiLevelType w:val="singleLevel"/>
    <w:tmpl w:val="0000019D"/>
    <w:name w:val="WW8Num416"/>
    <w:lvl w:ilvl="0">
      <w:start w:val="1"/>
      <w:numFmt w:val="bullet"/>
      <w:lvlText w:val=""/>
      <w:lvlJc w:val="left"/>
      <w:pPr>
        <w:tabs>
          <w:tab w:val="num" w:pos="0"/>
        </w:tabs>
        <w:ind w:left="720" w:hanging="360"/>
      </w:pPr>
      <w:rPr>
        <w:rFonts w:ascii="Symbol" w:hAnsi="Symbol" w:cs="Symbol" w:hint="default"/>
        <w:szCs w:val="22"/>
      </w:rPr>
    </w:lvl>
  </w:abstractNum>
  <w:abstractNum w:abstractNumId="413" w15:restartNumberingAfterBreak="0">
    <w:nsid w:val="0000019E"/>
    <w:multiLevelType w:val="singleLevel"/>
    <w:tmpl w:val="0000019E"/>
    <w:name w:val="WW8Num417"/>
    <w:lvl w:ilvl="0">
      <w:numFmt w:val="bullet"/>
      <w:lvlText w:val="-"/>
      <w:lvlJc w:val="left"/>
      <w:pPr>
        <w:tabs>
          <w:tab w:val="num" w:pos="0"/>
        </w:tabs>
        <w:ind w:left="720" w:hanging="360"/>
      </w:pPr>
      <w:rPr>
        <w:rFonts w:ascii="Times New Roman" w:hAnsi="Times New Roman" w:cs="Times New Roman" w:hint="default"/>
      </w:rPr>
    </w:lvl>
  </w:abstractNum>
  <w:abstractNum w:abstractNumId="414" w15:restartNumberingAfterBreak="0">
    <w:nsid w:val="0000019F"/>
    <w:multiLevelType w:val="singleLevel"/>
    <w:tmpl w:val="0000019F"/>
    <w:name w:val="WW8Num418"/>
    <w:lvl w:ilvl="0">
      <w:numFmt w:val="bullet"/>
      <w:lvlText w:val="-"/>
      <w:lvlJc w:val="left"/>
      <w:pPr>
        <w:tabs>
          <w:tab w:val="num" w:pos="0"/>
        </w:tabs>
        <w:ind w:left="720" w:hanging="360"/>
      </w:pPr>
      <w:rPr>
        <w:rFonts w:ascii="TimesNewRomanPSMT" w:hAnsi="TimesNewRomanPSMT" w:cs="TimesNewRomanPSMT" w:hint="default"/>
      </w:rPr>
    </w:lvl>
  </w:abstractNum>
  <w:abstractNum w:abstractNumId="415" w15:restartNumberingAfterBreak="0">
    <w:nsid w:val="000001A0"/>
    <w:multiLevelType w:val="singleLevel"/>
    <w:tmpl w:val="000001A0"/>
    <w:name w:val="WW8Num419"/>
    <w:lvl w:ilvl="0">
      <w:start w:val="1"/>
      <w:numFmt w:val="bullet"/>
      <w:lvlText w:val=""/>
      <w:lvlJc w:val="left"/>
      <w:pPr>
        <w:tabs>
          <w:tab w:val="num" w:pos="0"/>
        </w:tabs>
        <w:ind w:left="720" w:hanging="360"/>
      </w:pPr>
      <w:rPr>
        <w:rFonts w:ascii="Symbol" w:hAnsi="Symbol" w:cs="Symbol" w:hint="default"/>
      </w:rPr>
    </w:lvl>
  </w:abstractNum>
  <w:abstractNum w:abstractNumId="416" w15:restartNumberingAfterBreak="0">
    <w:nsid w:val="000001A1"/>
    <w:multiLevelType w:val="singleLevel"/>
    <w:tmpl w:val="000001A1"/>
    <w:name w:val="WW8Num420"/>
    <w:lvl w:ilvl="0">
      <w:start w:val="1"/>
      <w:numFmt w:val="bullet"/>
      <w:lvlText w:val=""/>
      <w:lvlJc w:val="left"/>
      <w:pPr>
        <w:tabs>
          <w:tab w:val="num" w:pos="0"/>
        </w:tabs>
        <w:ind w:left="720" w:hanging="360"/>
      </w:pPr>
      <w:rPr>
        <w:rFonts w:ascii="Symbol" w:hAnsi="Symbol" w:cs="Symbol" w:hint="default"/>
      </w:rPr>
    </w:lvl>
  </w:abstractNum>
  <w:abstractNum w:abstractNumId="417" w15:restartNumberingAfterBreak="0">
    <w:nsid w:val="000001A2"/>
    <w:multiLevelType w:val="singleLevel"/>
    <w:tmpl w:val="000001A2"/>
    <w:name w:val="WW8Num421"/>
    <w:lvl w:ilvl="0">
      <w:start w:val="1"/>
      <w:numFmt w:val="bullet"/>
      <w:lvlText w:val=""/>
      <w:lvlJc w:val="left"/>
      <w:pPr>
        <w:tabs>
          <w:tab w:val="num" w:pos="0"/>
        </w:tabs>
        <w:ind w:left="720" w:hanging="360"/>
      </w:pPr>
      <w:rPr>
        <w:rFonts w:ascii="Symbol" w:hAnsi="Symbol" w:cs="Symbol" w:hint="default"/>
      </w:rPr>
    </w:lvl>
  </w:abstractNum>
  <w:abstractNum w:abstractNumId="418" w15:restartNumberingAfterBreak="0">
    <w:nsid w:val="000001A3"/>
    <w:multiLevelType w:val="singleLevel"/>
    <w:tmpl w:val="000001A3"/>
    <w:name w:val="WW8Num422"/>
    <w:lvl w:ilvl="0">
      <w:numFmt w:val="bullet"/>
      <w:lvlText w:val="-"/>
      <w:lvlJc w:val="left"/>
      <w:pPr>
        <w:tabs>
          <w:tab w:val="num" w:pos="0"/>
        </w:tabs>
        <w:ind w:left="720" w:hanging="360"/>
      </w:pPr>
      <w:rPr>
        <w:rFonts w:ascii="Times New Roman" w:hAnsi="Times New Roman" w:cs="Times New Roman" w:hint="default"/>
      </w:rPr>
    </w:lvl>
  </w:abstractNum>
  <w:abstractNum w:abstractNumId="419" w15:restartNumberingAfterBreak="0">
    <w:nsid w:val="000001A4"/>
    <w:multiLevelType w:val="singleLevel"/>
    <w:tmpl w:val="000001A4"/>
    <w:name w:val="WW8Num423"/>
    <w:lvl w:ilvl="0">
      <w:numFmt w:val="bullet"/>
      <w:lvlText w:val="-"/>
      <w:lvlJc w:val="left"/>
      <w:pPr>
        <w:tabs>
          <w:tab w:val="num" w:pos="0"/>
        </w:tabs>
        <w:ind w:left="720" w:hanging="360"/>
      </w:pPr>
      <w:rPr>
        <w:rFonts w:ascii="Times New Roman" w:hAnsi="Times New Roman" w:cs="Times New Roman" w:hint="default"/>
      </w:rPr>
    </w:lvl>
  </w:abstractNum>
  <w:abstractNum w:abstractNumId="420" w15:restartNumberingAfterBreak="0">
    <w:nsid w:val="000001A5"/>
    <w:multiLevelType w:val="singleLevel"/>
    <w:tmpl w:val="000001A5"/>
    <w:name w:val="WW8Num424"/>
    <w:lvl w:ilvl="0">
      <w:start w:val="1"/>
      <w:numFmt w:val="bullet"/>
      <w:lvlText w:val=""/>
      <w:lvlJc w:val="left"/>
      <w:pPr>
        <w:tabs>
          <w:tab w:val="num" w:pos="0"/>
        </w:tabs>
        <w:ind w:left="720" w:hanging="360"/>
      </w:pPr>
      <w:rPr>
        <w:rFonts w:ascii="Symbol" w:hAnsi="Symbol" w:cs="Symbol" w:hint="default"/>
      </w:rPr>
    </w:lvl>
  </w:abstractNum>
  <w:abstractNum w:abstractNumId="421" w15:restartNumberingAfterBreak="0">
    <w:nsid w:val="000001A6"/>
    <w:multiLevelType w:val="singleLevel"/>
    <w:tmpl w:val="000001A6"/>
    <w:name w:val="WW8Num425"/>
    <w:lvl w:ilvl="0">
      <w:start w:val="1"/>
      <w:numFmt w:val="bullet"/>
      <w:lvlText w:val=""/>
      <w:lvlJc w:val="left"/>
      <w:pPr>
        <w:tabs>
          <w:tab w:val="num" w:pos="0"/>
        </w:tabs>
        <w:ind w:left="720" w:hanging="360"/>
      </w:pPr>
      <w:rPr>
        <w:rFonts w:ascii="Symbol" w:hAnsi="Symbol" w:cs="Symbol" w:hint="default"/>
      </w:rPr>
    </w:lvl>
  </w:abstractNum>
  <w:abstractNum w:abstractNumId="422" w15:restartNumberingAfterBreak="0">
    <w:nsid w:val="000001A7"/>
    <w:multiLevelType w:val="singleLevel"/>
    <w:tmpl w:val="000001A7"/>
    <w:name w:val="WW8Num426"/>
    <w:lvl w:ilvl="0">
      <w:start w:val="1"/>
      <w:numFmt w:val="bullet"/>
      <w:lvlText w:val=""/>
      <w:lvlJc w:val="left"/>
      <w:pPr>
        <w:tabs>
          <w:tab w:val="num" w:pos="0"/>
        </w:tabs>
        <w:ind w:left="720" w:hanging="360"/>
      </w:pPr>
      <w:rPr>
        <w:rFonts w:ascii="Symbol" w:hAnsi="Symbol" w:cs="Symbol" w:hint="default"/>
      </w:rPr>
    </w:lvl>
  </w:abstractNum>
  <w:abstractNum w:abstractNumId="423" w15:restartNumberingAfterBreak="0">
    <w:nsid w:val="000001A8"/>
    <w:multiLevelType w:val="singleLevel"/>
    <w:tmpl w:val="000001A8"/>
    <w:name w:val="WW8Num427"/>
    <w:lvl w:ilvl="0">
      <w:numFmt w:val="bullet"/>
      <w:lvlText w:val="-"/>
      <w:lvlJc w:val="left"/>
      <w:pPr>
        <w:tabs>
          <w:tab w:val="num" w:pos="0"/>
        </w:tabs>
        <w:ind w:left="720" w:hanging="360"/>
      </w:pPr>
      <w:rPr>
        <w:rFonts w:ascii="Times New Roman" w:hAnsi="Times New Roman" w:cs="Times New Roman" w:hint="default"/>
        <w:sz w:val="24"/>
      </w:rPr>
    </w:lvl>
  </w:abstractNum>
  <w:abstractNum w:abstractNumId="424" w15:restartNumberingAfterBreak="0">
    <w:nsid w:val="000001A9"/>
    <w:multiLevelType w:val="singleLevel"/>
    <w:tmpl w:val="000001A9"/>
    <w:name w:val="WW8Num428"/>
    <w:lvl w:ilvl="0">
      <w:numFmt w:val="bullet"/>
      <w:lvlText w:val="-"/>
      <w:lvlJc w:val="left"/>
      <w:pPr>
        <w:tabs>
          <w:tab w:val="num" w:pos="0"/>
        </w:tabs>
        <w:ind w:left="720" w:hanging="360"/>
      </w:pPr>
      <w:rPr>
        <w:rFonts w:ascii="Times New Roman" w:hAnsi="Times New Roman" w:cs="Times New Roman" w:hint="default"/>
      </w:rPr>
    </w:lvl>
  </w:abstractNum>
  <w:abstractNum w:abstractNumId="425" w15:restartNumberingAfterBreak="0">
    <w:nsid w:val="000001AA"/>
    <w:multiLevelType w:val="singleLevel"/>
    <w:tmpl w:val="000001AA"/>
    <w:name w:val="WW8Num430"/>
    <w:lvl w:ilvl="0">
      <w:numFmt w:val="bullet"/>
      <w:lvlText w:val="-"/>
      <w:lvlJc w:val="left"/>
      <w:pPr>
        <w:tabs>
          <w:tab w:val="num" w:pos="0"/>
        </w:tabs>
        <w:ind w:left="720" w:hanging="360"/>
      </w:pPr>
      <w:rPr>
        <w:rFonts w:ascii="Times New Roman" w:hAnsi="Times New Roman" w:cs="Times New Roman" w:hint="default"/>
      </w:rPr>
    </w:lvl>
  </w:abstractNum>
  <w:abstractNum w:abstractNumId="426" w15:restartNumberingAfterBreak="0">
    <w:nsid w:val="000001AB"/>
    <w:multiLevelType w:val="singleLevel"/>
    <w:tmpl w:val="000001AB"/>
    <w:name w:val="WW8Num431"/>
    <w:lvl w:ilvl="0">
      <w:numFmt w:val="bullet"/>
      <w:lvlText w:val="-"/>
      <w:lvlJc w:val="left"/>
      <w:pPr>
        <w:tabs>
          <w:tab w:val="num" w:pos="0"/>
        </w:tabs>
        <w:ind w:left="720" w:hanging="360"/>
      </w:pPr>
      <w:rPr>
        <w:rFonts w:ascii="Times New Roman" w:hAnsi="Times New Roman" w:cs="Times New Roman" w:hint="default"/>
      </w:rPr>
    </w:lvl>
  </w:abstractNum>
  <w:abstractNum w:abstractNumId="427" w15:restartNumberingAfterBreak="0">
    <w:nsid w:val="000001AC"/>
    <w:multiLevelType w:val="singleLevel"/>
    <w:tmpl w:val="000001AC"/>
    <w:name w:val="WW8Num432"/>
    <w:lvl w:ilvl="0">
      <w:numFmt w:val="bullet"/>
      <w:lvlText w:val="-"/>
      <w:lvlJc w:val="left"/>
      <w:pPr>
        <w:tabs>
          <w:tab w:val="num" w:pos="0"/>
        </w:tabs>
        <w:ind w:left="720" w:hanging="360"/>
      </w:pPr>
      <w:rPr>
        <w:rFonts w:ascii="TimesNewRomanPSMT" w:hAnsi="TimesNewRomanPSMT" w:cs="TimesNewRomanPSMT" w:hint="default"/>
      </w:rPr>
    </w:lvl>
  </w:abstractNum>
  <w:abstractNum w:abstractNumId="428" w15:restartNumberingAfterBreak="0">
    <w:nsid w:val="000001AD"/>
    <w:multiLevelType w:val="singleLevel"/>
    <w:tmpl w:val="000001AD"/>
    <w:name w:val="WW8Num433"/>
    <w:lvl w:ilvl="0">
      <w:start w:val="1"/>
      <w:numFmt w:val="bullet"/>
      <w:lvlText w:val=""/>
      <w:lvlJc w:val="left"/>
      <w:pPr>
        <w:tabs>
          <w:tab w:val="num" w:pos="0"/>
        </w:tabs>
        <w:ind w:left="720" w:hanging="360"/>
      </w:pPr>
      <w:rPr>
        <w:rFonts w:ascii="Symbol" w:hAnsi="Symbol" w:cs="Symbol" w:hint="default"/>
      </w:rPr>
    </w:lvl>
  </w:abstractNum>
  <w:abstractNum w:abstractNumId="429" w15:restartNumberingAfterBreak="0">
    <w:nsid w:val="000001AE"/>
    <w:multiLevelType w:val="singleLevel"/>
    <w:tmpl w:val="000001AE"/>
    <w:name w:val="WW8Num434"/>
    <w:lvl w:ilvl="0">
      <w:numFmt w:val="bullet"/>
      <w:lvlText w:val="-"/>
      <w:lvlJc w:val="left"/>
      <w:pPr>
        <w:tabs>
          <w:tab w:val="num" w:pos="0"/>
        </w:tabs>
        <w:ind w:left="720" w:hanging="360"/>
      </w:pPr>
      <w:rPr>
        <w:rFonts w:ascii="Times New Roman" w:hAnsi="Times New Roman" w:cs="Times New Roman" w:hint="default"/>
      </w:rPr>
    </w:lvl>
  </w:abstractNum>
  <w:abstractNum w:abstractNumId="430" w15:restartNumberingAfterBreak="0">
    <w:nsid w:val="000001AF"/>
    <w:multiLevelType w:val="singleLevel"/>
    <w:tmpl w:val="000001AF"/>
    <w:name w:val="WW8Num435"/>
    <w:lvl w:ilvl="0">
      <w:numFmt w:val="bullet"/>
      <w:lvlText w:val="-"/>
      <w:lvlJc w:val="left"/>
      <w:pPr>
        <w:tabs>
          <w:tab w:val="num" w:pos="0"/>
        </w:tabs>
        <w:ind w:left="720" w:hanging="360"/>
      </w:pPr>
      <w:rPr>
        <w:rFonts w:ascii="Times New Roman" w:hAnsi="Times New Roman" w:cs="Times New Roman" w:hint="default"/>
      </w:rPr>
    </w:lvl>
  </w:abstractNum>
  <w:abstractNum w:abstractNumId="431" w15:restartNumberingAfterBreak="0">
    <w:nsid w:val="000001B0"/>
    <w:multiLevelType w:val="singleLevel"/>
    <w:tmpl w:val="000001B0"/>
    <w:name w:val="WW8Num436"/>
    <w:lvl w:ilvl="0">
      <w:start w:val="1"/>
      <w:numFmt w:val="bullet"/>
      <w:lvlText w:val=""/>
      <w:lvlJc w:val="left"/>
      <w:pPr>
        <w:tabs>
          <w:tab w:val="num" w:pos="0"/>
        </w:tabs>
        <w:ind w:left="720" w:hanging="360"/>
      </w:pPr>
      <w:rPr>
        <w:rFonts w:ascii="Symbol" w:hAnsi="Symbol" w:cs="Symbol" w:hint="default"/>
      </w:rPr>
    </w:lvl>
  </w:abstractNum>
  <w:abstractNum w:abstractNumId="432" w15:restartNumberingAfterBreak="0">
    <w:nsid w:val="000001B1"/>
    <w:multiLevelType w:val="singleLevel"/>
    <w:tmpl w:val="000001B1"/>
    <w:name w:val="WW8Num437"/>
    <w:lvl w:ilvl="0">
      <w:numFmt w:val="bullet"/>
      <w:lvlText w:val="-"/>
      <w:lvlJc w:val="left"/>
      <w:pPr>
        <w:tabs>
          <w:tab w:val="num" w:pos="0"/>
        </w:tabs>
        <w:ind w:left="720" w:hanging="360"/>
      </w:pPr>
      <w:rPr>
        <w:rFonts w:ascii="Times New Roman" w:hAnsi="Times New Roman" w:cs="Times New Roman" w:hint="default"/>
      </w:rPr>
    </w:lvl>
  </w:abstractNum>
  <w:abstractNum w:abstractNumId="433" w15:restartNumberingAfterBreak="0">
    <w:nsid w:val="000001B2"/>
    <w:multiLevelType w:val="singleLevel"/>
    <w:tmpl w:val="000001B2"/>
    <w:name w:val="WW8Num438"/>
    <w:lvl w:ilvl="0">
      <w:numFmt w:val="bullet"/>
      <w:lvlText w:val="-"/>
      <w:lvlJc w:val="left"/>
      <w:pPr>
        <w:tabs>
          <w:tab w:val="num" w:pos="0"/>
        </w:tabs>
        <w:ind w:left="720" w:hanging="360"/>
      </w:pPr>
      <w:rPr>
        <w:rFonts w:ascii="Times New Roman" w:hAnsi="Times New Roman" w:cs="Times New Roman" w:hint="default"/>
      </w:rPr>
    </w:lvl>
  </w:abstractNum>
  <w:abstractNum w:abstractNumId="434" w15:restartNumberingAfterBreak="0">
    <w:nsid w:val="000001B3"/>
    <w:multiLevelType w:val="singleLevel"/>
    <w:tmpl w:val="000001B3"/>
    <w:name w:val="WW8Num439"/>
    <w:lvl w:ilvl="0">
      <w:numFmt w:val="bullet"/>
      <w:lvlText w:val="-"/>
      <w:lvlJc w:val="left"/>
      <w:pPr>
        <w:tabs>
          <w:tab w:val="num" w:pos="0"/>
        </w:tabs>
        <w:ind w:left="720" w:hanging="360"/>
      </w:pPr>
      <w:rPr>
        <w:rFonts w:ascii="Times New Roman" w:hAnsi="Times New Roman" w:cs="Times New Roman" w:hint="default"/>
      </w:rPr>
    </w:lvl>
  </w:abstractNum>
  <w:abstractNum w:abstractNumId="435" w15:restartNumberingAfterBreak="0">
    <w:nsid w:val="000001B4"/>
    <w:multiLevelType w:val="singleLevel"/>
    <w:tmpl w:val="000001B4"/>
    <w:name w:val="WW8Num440"/>
    <w:lvl w:ilvl="0">
      <w:start w:val="1"/>
      <w:numFmt w:val="bullet"/>
      <w:lvlText w:val=""/>
      <w:lvlJc w:val="left"/>
      <w:pPr>
        <w:tabs>
          <w:tab w:val="num" w:pos="0"/>
        </w:tabs>
        <w:ind w:left="720" w:hanging="360"/>
      </w:pPr>
      <w:rPr>
        <w:rFonts w:ascii="Symbol" w:hAnsi="Symbol" w:cs="Symbol" w:hint="default"/>
      </w:rPr>
    </w:lvl>
  </w:abstractNum>
  <w:abstractNum w:abstractNumId="436" w15:restartNumberingAfterBreak="0">
    <w:nsid w:val="000001B5"/>
    <w:multiLevelType w:val="singleLevel"/>
    <w:tmpl w:val="000001B5"/>
    <w:name w:val="WW8Num441"/>
    <w:lvl w:ilvl="0">
      <w:start w:val="1"/>
      <w:numFmt w:val="bullet"/>
      <w:lvlText w:val=""/>
      <w:lvlJc w:val="left"/>
      <w:pPr>
        <w:tabs>
          <w:tab w:val="num" w:pos="0"/>
        </w:tabs>
        <w:ind w:left="720" w:hanging="360"/>
      </w:pPr>
      <w:rPr>
        <w:rFonts w:ascii="Symbol" w:hAnsi="Symbol" w:cs="Symbol" w:hint="default"/>
      </w:rPr>
    </w:lvl>
  </w:abstractNum>
  <w:abstractNum w:abstractNumId="437" w15:restartNumberingAfterBreak="0">
    <w:nsid w:val="000001B6"/>
    <w:multiLevelType w:val="singleLevel"/>
    <w:tmpl w:val="000001B6"/>
    <w:name w:val="WW8Num442"/>
    <w:lvl w:ilvl="0">
      <w:numFmt w:val="bullet"/>
      <w:lvlText w:val="-"/>
      <w:lvlJc w:val="left"/>
      <w:pPr>
        <w:tabs>
          <w:tab w:val="num" w:pos="0"/>
        </w:tabs>
        <w:ind w:left="720" w:hanging="360"/>
      </w:pPr>
      <w:rPr>
        <w:rFonts w:ascii="Times New Roman" w:hAnsi="Times New Roman" w:cs="Times New Roman" w:hint="default"/>
      </w:rPr>
    </w:lvl>
  </w:abstractNum>
  <w:abstractNum w:abstractNumId="438" w15:restartNumberingAfterBreak="0">
    <w:nsid w:val="000001B7"/>
    <w:multiLevelType w:val="singleLevel"/>
    <w:tmpl w:val="000001B7"/>
    <w:name w:val="WW8Num443"/>
    <w:lvl w:ilvl="0">
      <w:start w:val="1"/>
      <w:numFmt w:val="bullet"/>
      <w:lvlText w:val=""/>
      <w:lvlJc w:val="left"/>
      <w:pPr>
        <w:tabs>
          <w:tab w:val="num" w:pos="0"/>
        </w:tabs>
        <w:ind w:left="720" w:hanging="360"/>
      </w:pPr>
      <w:rPr>
        <w:rFonts w:ascii="Symbol" w:hAnsi="Symbol" w:cs="Symbol" w:hint="default"/>
      </w:rPr>
    </w:lvl>
  </w:abstractNum>
  <w:abstractNum w:abstractNumId="439" w15:restartNumberingAfterBreak="0">
    <w:nsid w:val="000001B8"/>
    <w:multiLevelType w:val="singleLevel"/>
    <w:tmpl w:val="000001B8"/>
    <w:name w:val="WW8Num444"/>
    <w:lvl w:ilvl="0">
      <w:numFmt w:val="bullet"/>
      <w:lvlText w:val="-"/>
      <w:lvlJc w:val="left"/>
      <w:pPr>
        <w:tabs>
          <w:tab w:val="num" w:pos="0"/>
        </w:tabs>
        <w:ind w:left="720" w:hanging="360"/>
      </w:pPr>
      <w:rPr>
        <w:rFonts w:ascii="TimesNewRomanPSMT" w:hAnsi="TimesNewRomanPSMT" w:cs="TimesNewRomanPSMT" w:hint="default"/>
      </w:rPr>
    </w:lvl>
  </w:abstractNum>
  <w:abstractNum w:abstractNumId="440" w15:restartNumberingAfterBreak="0">
    <w:nsid w:val="000001B9"/>
    <w:multiLevelType w:val="singleLevel"/>
    <w:tmpl w:val="000001B9"/>
    <w:name w:val="WW8Num445"/>
    <w:lvl w:ilvl="0">
      <w:numFmt w:val="bullet"/>
      <w:lvlText w:val="-"/>
      <w:lvlJc w:val="left"/>
      <w:pPr>
        <w:tabs>
          <w:tab w:val="num" w:pos="0"/>
        </w:tabs>
        <w:ind w:left="720" w:hanging="360"/>
      </w:pPr>
      <w:rPr>
        <w:rFonts w:ascii="Times New Roman" w:hAnsi="Times New Roman" w:cs="Times New Roman" w:hint="default"/>
      </w:rPr>
    </w:lvl>
  </w:abstractNum>
  <w:abstractNum w:abstractNumId="441" w15:restartNumberingAfterBreak="0">
    <w:nsid w:val="000001BA"/>
    <w:multiLevelType w:val="singleLevel"/>
    <w:tmpl w:val="000001BA"/>
    <w:name w:val="WW8Num446"/>
    <w:lvl w:ilvl="0">
      <w:numFmt w:val="bullet"/>
      <w:lvlText w:val="-"/>
      <w:lvlJc w:val="left"/>
      <w:pPr>
        <w:tabs>
          <w:tab w:val="num" w:pos="0"/>
        </w:tabs>
        <w:ind w:left="720" w:hanging="360"/>
      </w:pPr>
      <w:rPr>
        <w:rFonts w:ascii="Times New Roman" w:hAnsi="Times New Roman" w:cs="Times New Roman" w:hint="default"/>
      </w:rPr>
    </w:lvl>
  </w:abstractNum>
  <w:abstractNum w:abstractNumId="442" w15:restartNumberingAfterBreak="0">
    <w:nsid w:val="000001BB"/>
    <w:multiLevelType w:val="singleLevel"/>
    <w:tmpl w:val="000001BB"/>
    <w:name w:val="WW8Num447"/>
    <w:lvl w:ilvl="0">
      <w:numFmt w:val="bullet"/>
      <w:lvlText w:val="-"/>
      <w:lvlJc w:val="left"/>
      <w:pPr>
        <w:tabs>
          <w:tab w:val="num" w:pos="0"/>
        </w:tabs>
        <w:ind w:left="720" w:hanging="360"/>
      </w:pPr>
      <w:rPr>
        <w:rFonts w:ascii="Times New Roman" w:hAnsi="Times New Roman" w:cs="Times New Roman" w:hint="default"/>
      </w:rPr>
    </w:lvl>
  </w:abstractNum>
  <w:abstractNum w:abstractNumId="443" w15:restartNumberingAfterBreak="0">
    <w:nsid w:val="000001BC"/>
    <w:multiLevelType w:val="singleLevel"/>
    <w:tmpl w:val="000001BC"/>
    <w:name w:val="WW8Num448"/>
    <w:lvl w:ilvl="0">
      <w:start w:val="1"/>
      <w:numFmt w:val="bullet"/>
      <w:lvlText w:val=""/>
      <w:lvlJc w:val="left"/>
      <w:pPr>
        <w:tabs>
          <w:tab w:val="num" w:pos="0"/>
        </w:tabs>
        <w:ind w:left="720" w:hanging="360"/>
      </w:pPr>
      <w:rPr>
        <w:rFonts w:ascii="Symbol" w:hAnsi="Symbol" w:cs="Symbol" w:hint="default"/>
      </w:rPr>
    </w:lvl>
  </w:abstractNum>
  <w:abstractNum w:abstractNumId="444" w15:restartNumberingAfterBreak="0">
    <w:nsid w:val="000001BD"/>
    <w:multiLevelType w:val="singleLevel"/>
    <w:tmpl w:val="000001BD"/>
    <w:name w:val="WW8Num449"/>
    <w:lvl w:ilvl="0">
      <w:start w:val="1"/>
      <w:numFmt w:val="bullet"/>
      <w:lvlText w:val=""/>
      <w:lvlJc w:val="left"/>
      <w:pPr>
        <w:tabs>
          <w:tab w:val="num" w:pos="0"/>
        </w:tabs>
        <w:ind w:left="720" w:hanging="360"/>
      </w:pPr>
      <w:rPr>
        <w:rFonts w:ascii="Symbol" w:hAnsi="Symbol" w:cs="Symbol" w:hint="default"/>
        <w:sz w:val="22"/>
        <w:szCs w:val="22"/>
      </w:rPr>
    </w:lvl>
  </w:abstractNum>
  <w:abstractNum w:abstractNumId="445" w15:restartNumberingAfterBreak="0">
    <w:nsid w:val="000001BE"/>
    <w:multiLevelType w:val="singleLevel"/>
    <w:tmpl w:val="000001BE"/>
    <w:name w:val="WW8Num450"/>
    <w:lvl w:ilvl="0">
      <w:numFmt w:val="bullet"/>
      <w:lvlText w:val="-"/>
      <w:lvlJc w:val="left"/>
      <w:pPr>
        <w:tabs>
          <w:tab w:val="num" w:pos="0"/>
        </w:tabs>
        <w:ind w:left="720" w:hanging="360"/>
      </w:pPr>
      <w:rPr>
        <w:rFonts w:ascii="Times New Roman" w:hAnsi="Times New Roman" w:cs="Times New Roman" w:hint="default"/>
      </w:rPr>
    </w:lvl>
  </w:abstractNum>
  <w:abstractNum w:abstractNumId="446" w15:restartNumberingAfterBreak="0">
    <w:nsid w:val="000001BF"/>
    <w:multiLevelType w:val="singleLevel"/>
    <w:tmpl w:val="000001BF"/>
    <w:name w:val="WW8Num451"/>
    <w:lvl w:ilvl="0">
      <w:numFmt w:val="bullet"/>
      <w:lvlText w:val="-"/>
      <w:lvlJc w:val="left"/>
      <w:pPr>
        <w:tabs>
          <w:tab w:val="num" w:pos="0"/>
        </w:tabs>
        <w:ind w:left="720" w:hanging="360"/>
      </w:pPr>
      <w:rPr>
        <w:rFonts w:ascii="TimesNewRomanPSMT" w:hAnsi="TimesNewRomanPSMT" w:cs="TimesNewRomanPSMT" w:hint="default"/>
      </w:rPr>
    </w:lvl>
  </w:abstractNum>
  <w:abstractNum w:abstractNumId="447" w15:restartNumberingAfterBreak="0">
    <w:nsid w:val="000001C0"/>
    <w:multiLevelType w:val="singleLevel"/>
    <w:tmpl w:val="000001C0"/>
    <w:name w:val="WW8Num452"/>
    <w:lvl w:ilvl="0">
      <w:start w:val="1"/>
      <w:numFmt w:val="bullet"/>
      <w:lvlText w:val=""/>
      <w:lvlJc w:val="left"/>
      <w:pPr>
        <w:tabs>
          <w:tab w:val="num" w:pos="0"/>
        </w:tabs>
        <w:ind w:left="720" w:hanging="360"/>
      </w:pPr>
      <w:rPr>
        <w:rFonts w:ascii="Symbol" w:hAnsi="Symbol" w:cs="Symbol" w:hint="default"/>
      </w:rPr>
    </w:lvl>
  </w:abstractNum>
  <w:abstractNum w:abstractNumId="448" w15:restartNumberingAfterBreak="0">
    <w:nsid w:val="000001C1"/>
    <w:multiLevelType w:val="singleLevel"/>
    <w:tmpl w:val="000001C1"/>
    <w:name w:val="WW8Num453"/>
    <w:lvl w:ilvl="0">
      <w:start w:val="1"/>
      <w:numFmt w:val="bullet"/>
      <w:lvlText w:val=""/>
      <w:lvlJc w:val="left"/>
      <w:pPr>
        <w:tabs>
          <w:tab w:val="num" w:pos="0"/>
        </w:tabs>
        <w:ind w:left="720" w:hanging="360"/>
      </w:pPr>
      <w:rPr>
        <w:rFonts w:ascii="Symbol" w:hAnsi="Symbol" w:cs="Symbol" w:hint="default"/>
      </w:rPr>
    </w:lvl>
  </w:abstractNum>
  <w:abstractNum w:abstractNumId="449" w15:restartNumberingAfterBreak="0">
    <w:nsid w:val="000001C2"/>
    <w:multiLevelType w:val="singleLevel"/>
    <w:tmpl w:val="000001C2"/>
    <w:name w:val="WW8Num454"/>
    <w:lvl w:ilvl="0">
      <w:start w:val="1"/>
      <w:numFmt w:val="bullet"/>
      <w:lvlText w:val=""/>
      <w:lvlJc w:val="left"/>
      <w:pPr>
        <w:tabs>
          <w:tab w:val="num" w:pos="0"/>
        </w:tabs>
        <w:ind w:left="720" w:hanging="360"/>
      </w:pPr>
      <w:rPr>
        <w:rFonts w:ascii="Symbol" w:hAnsi="Symbol" w:cs="Symbol" w:hint="default"/>
      </w:rPr>
    </w:lvl>
  </w:abstractNum>
  <w:abstractNum w:abstractNumId="450" w15:restartNumberingAfterBreak="0">
    <w:nsid w:val="000001C3"/>
    <w:multiLevelType w:val="singleLevel"/>
    <w:tmpl w:val="000001C3"/>
    <w:name w:val="WW8Num455"/>
    <w:lvl w:ilvl="0">
      <w:start w:val="1"/>
      <w:numFmt w:val="bullet"/>
      <w:lvlText w:val=""/>
      <w:lvlJc w:val="left"/>
      <w:pPr>
        <w:tabs>
          <w:tab w:val="num" w:pos="0"/>
        </w:tabs>
        <w:ind w:left="720" w:hanging="360"/>
      </w:pPr>
      <w:rPr>
        <w:rFonts w:ascii="Symbol" w:hAnsi="Symbol" w:cs="Symbol" w:hint="default"/>
      </w:rPr>
    </w:lvl>
  </w:abstractNum>
  <w:abstractNum w:abstractNumId="451" w15:restartNumberingAfterBreak="0">
    <w:nsid w:val="000001C4"/>
    <w:multiLevelType w:val="singleLevel"/>
    <w:tmpl w:val="000001C4"/>
    <w:name w:val="WW8Num456"/>
    <w:lvl w:ilvl="0">
      <w:numFmt w:val="bullet"/>
      <w:lvlText w:val="-"/>
      <w:lvlJc w:val="left"/>
      <w:pPr>
        <w:tabs>
          <w:tab w:val="num" w:pos="0"/>
        </w:tabs>
        <w:ind w:left="720" w:hanging="360"/>
      </w:pPr>
      <w:rPr>
        <w:rFonts w:ascii="Times New Roman" w:hAnsi="Times New Roman" w:cs="Times New Roman" w:hint="default"/>
        <w:sz w:val="24"/>
      </w:rPr>
    </w:lvl>
  </w:abstractNum>
  <w:abstractNum w:abstractNumId="452" w15:restartNumberingAfterBreak="0">
    <w:nsid w:val="000001C5"/>
    <w:multiLevelType w:val="singleLevel"/>
    <w:tmpl w:val="000001C5"/>
    <w:name w:val="WW8Num457"/>
    <w:lvl w:ilvl="0">
      <w:start w:val="1"/>
      <w:numFmt w:val="bullet"/>
      <w:lvlText w:val=""/>
      <w:lvlJc w:val="left"/>
      <w:pPr>
        <w:tabs>
          <w:tab w:val="num" w:pos="0"/>
        </w:tabs>
        <w:ind w:left="720" w:hanging="360"/>
      </w:pPr>
      <w:rPr>
        <w:rFonts w:ascii="Symbol" w:hAnsi="Symbol" w:cs="Symbol" w:hint="default"/>
      </w:rPr>
    </w:lvl>
  </w:abstractNum>
  <w:abstractNum w:abstractNumId="453" w15:restartNumberingAfterBreak="0">
    <w:nsid w:val="000001C6"/>
    <w:multiLevelType w:val="singleLevel"/>
    <w:tmpl w:val="000001C6"/>
    <w:name w:val="WW8Num458"/>
    <w:lvl w:ilvl="0">
      <w:numFmt w:val="bullet"/>
      <w:lvlText w:val="-"/>
      <w:lvlJc w:val="left"/>
      <w:pPr>
        <w:tabs>
          <w:tab w:val="num" w:pos="0"/>
        </w:tabs>
        <w:ind w:left="720" w:hanging="360"/>
      </w:pPr>
      <w:rPr>
        <w:rFonts w:ascii="Times New Roman" w:hAnsi="Times New Roman" w:cs="Times New Roman" w:hint="default"/>
      </w:rPr>
    </w:lvl>
  </w:abstractNum>
  <w:abstractNum w:abstractNumId="454" w15:restartNumberingAfterBreak="0">
    <w:nsid w:val="000001C7"/>
    <w:multiLevelType w:val="singleLevel"/>
    <w:tmpl w:val="000001C7"/>
    <w:name w:val="WW8Num459"/>
    <w:lvl w:ilvl="0">
      <w:start w:val="1"/>
      <w:numFmt w:val="bullet"/>
      <w:lvlText w:val=""/>
      <w:lvlJc w:val="left"/>
      <w:pPr>
        <w:tabs>
          <w:tab w:val="num" w:pos="0"/>
        </w:tabs>
        <w:ind w:left="720" w:hanging="360"/>
      </w:pPr>
      <w:rPr>
        <w:rFonts w:ascii="Symbol" w:hAnsi="Symbol" w:cs="Symbol" w:hint="default"/>
      </w:rPr>
    </w:lvl>
  </w:abstractNum>
  <w:abstractNum w:abstractNumId="455" w15:restartNumberingAfterBreak="0">
    <w:nsid w:val="000001C8"/>
    <w:multiLevelType w:val="singleLevel"/>
    <w:tmpl w:val="000001C8"/>
    <w:name w:val="WW8Num460"/>
    <w:lvl w:ilvl="0">
      <w:start w:val="1"/>
      <w:numFmt w:val="bullet"/>
      <w:lvlText w:val=""/>
      <w:lvlJc w:val="left"/>
      <w:pPr>
        <w:tabs>
          <w:tab w:val="num" w:pos="0"/>
        </w:tabs>
        <w:ind w:left="720" w:hanging="360"/>
      </w:pPr>
      <w:rPr>
        <w:rFonts w:ascii="Symbol" w:hAnsi="Symbol" w:cs="Symbol" w:hint="default"/>
      </w:rPr>
    </w:lvl>
  </w:abstractNum>
  <w:abstractNum w:abstractNumId="456" w15:restartNumberingAfterBreak="0">
    <w:nsid w:val="000001C9"/>
    <w:multiLevelType w:val="singleLevel"/>
    <w:tmpl w:val="000001C9"/>
    <w:name w:val="WW8Num461"/>
    <w:lvl w:ilvl="0">
      <w:numFmt w:val="bullet"/>
      <w:lvlText w:val="-"/>
      <w:lvlJc w:val="left"/>
      <w:pPr>
        <w:tabs>
          <w:tab w:val="num" w:pos="0"/>
        </w:tabs>
        <w:ind w:left="720" w:hanging="360"/>
      </w:pPr>
      <w:rPr>
        <w:rFonts w:ascii="Times New Roman" w:hAnsi="Times New Roman" w:cs="Times New Roman" w:hint="default"/>
      </w:rPr>
    </w:lvl>
  </w:abstractNum>
  <w:abstractNum w:abstractNumId="457" w15:restartNumberingAfterBreak="0">
    <w:nsid w:val="000001CA"/>
    <w:multiLevelType w:val="singleLevel"/>
    <w:tmpl w:val="000001CA"/>
    <w:name w:val="WW8Num462"/>
    <w:lvl w:ilvl="0">
      <w:start w:val="1"/>
      <w:numFmt w:val="bullet"/>
      <w:lvlText w:val=""/>
      <w:lvlJc w:val="left"/>
      <w:pPr>
        <w:tabs>
          <w:tab w:val="num" w:pos="0"/>
        </w:tabs>
        <w:ind w:left="720" w:hanging="360"/>
      </w:pPr>
      <w:rPr>
        <w:rFonts w:ascii="Symbol" w:hAnsi="Symbol" w:cs="Symbol" w:hint="default"/>
      </w:rPr>
    </w:lvl>
  </w:abstractNum>
  <w:abstractNum w:abstractNumId="458" w15:restartNumberingAfterBreak="0">
    <w:nsid w:val="000001CB"/>
    <w:multiLevelType w:val="singleLevel"/>
    <w:tmpl w:val="000001CB"/>
    <w:name w:val="WW8Num463"/>
    <w:lvl w:ilvl="0">
      <w:start w:val="1"/>
      <w:numFmt w:val="bullet"/>
      <w:lvlText w:val=""/>
      <w:lvlJc w:val="left"/>
      <w:pPr>
        <w:tabs>
          <w:tab w:val="num" w:pos="0"/>
        </w:tabs>
        <w:ind w:left="720" w:hanging="360"/>
      </w:pPr>
      <w:rPr>
        <w:rFonts w:ascii="Symbol" w:hAnsi="Symbol" w:cs="Symbol" w:hint="default"/>
      </w:rPr>
    </w:lvl>
  </w:abstractNum>
  <w:abstractNum w:abstractNumId="459" w15:restartNumberingAfterBreak="0">
    <w:nsid w:val="000001CC"/>
    <w:multiLevelType w:val="singleLevel"/>
    <w:tmpl w:val="000001CC"/>
    <w:name w:val="WW8Num464"/>
    <w:lvl w:ilvl="0">
      <w:numFmt w:val="bullet"/>
      <w:lvlText w:val="-"/>
      <w:lvlJc w:val="left"/>
      <w:pPr>
        <w:tabs>
          <w:tab w:val="num" w:pos="0"/>
        </w:tabs>
        <w:ind w:left="720" w:hanging="360"/>
      </w:pPr>
      <w:rPr>
        <w:rFonts w:ascii="TimesNewRomanPSMT" w:hAnsi="TimesNewRomanPSMT" w:cs="TimesNewRomanPSMT" w:hint="default"/>
      </w:rPr>
    </w:lvl>
  </w:abstractNum>
  <w:abstractNum w:abstractNumId="460" w15:restartNumberingAfterBreak="0">
    <w:nsid w:val="000001CD"/>
    <w:multiLevelType w:val="singleLevel"/>
    <w:tmpl w:val="000001CD"/>
    <w:name w:val="WW8Num465"/>
    <w:lvl w:ilvl="0">
      <w:start w:val="1"/>
      <w:numFmt w:val="bullet"/>
      <w:lvlText w:val=""/>
      <w:lvlJc w:val="left"/>
      <w:pPr>
        <w:tabs>
          <w:tab w:val="num" w:pos="0"/>
        </w:tabs>
        <w:ind w:left="720" w:hanging="360"/>
      </w:pPr>
      <w:rPr>
        <w:rFonts w:ascii="Symbol" w:hAnsi="Symbol" w:cs="Symbol" w:hint="default"/>
      </w:rPr>
    </w:lvl>
  </w:abstractNum>
  <w:abstractNum w:abstractNumId="461" w15:restartNumberingAfterBreak="0">
    <w:nsid w:val="000001CE"/>
    <w:multiLevelType w:val="singleLevel"/>
    <w:tmpl w:val="000001CE"/>
    <w:name w:val="WW8Num466"/>
    <w:lvl w:ilvl="0">
      <w:start w:val="1"/>
      <w:numFmt w:val="bullet"/>
      <w:lvlText w:val=""/>
      <w:lvlJc w:val="left"/>
      <w:pPr>
        <w:tabs>
          <w:tab w:val="num" w:pos="0"/>
        </w:tabs>
        <w:ind w:left="720" w:hanging="360"/>
      </w:pPr>
      <w:rPr>
        <w:rFonts w:ascii="Symbol" w:hAnsi="Symbol" w:cs="Symbol" w:hint="default"/>
        <w:szCs w:val="22"/>
      </w:rPr>
    </w:lvl>
  </w:abstractNum>
  <w:abstractNum w:abstractNumId="462" w15:restartNumberingAfterBreak="0">
    <w:nsid w:val="000001CF"/>
    <w:multiLevelType w:val="singleLevel"/>
    <w:tmpl w:val="000001CF"/>
    <w:name w:val="WW8Num467"/>
    <w:lvl w:ilvl="0">
      <w:start w:val="1"/>
      <w:numFmt w:val="bullet"/>
      <w:lvlText w:val=""/>
      <w:lvlJc w:val="left"/>
      <w:pPr>
        <w:tabs>
          <w:tab w:val="num" w:pos="0"/>
        </w:tabs>
        <w:ind w:left="720" w:hanging="360"/>
      </w:pPr>
      <w:rPr>
        <w:rFonts w:ascii="Symbol" w:hAnsi="Symbol" w:cs="Symbol" w:hint="default"/>
        <w:szCs w:val="22"/>
      </w:rPr>
    </w:lvl>
  </w:abstractNum>
  <w:abstractNum w:abstractNumId="463" w15:restartNumberingAfterBreak="0">
    <w:nsid w:val="000001D0"/>
    <w:multiLevelType w:val="singleLevel"/>
    <w:tmpl w:val="000001D0"/>
    <w:name w:val="WW8Num468"/>
    <w:lvl w:ilvl="0">
      <w:start w:val="1"/>
      <w:numFmt w:val="bullet"/>
      <w:lvlText w:val=""/>
      <w:lvlJc w:val="left"/>
      <w:pPr>
        <w:tabs>
          <w:tab w:val="num" w:pos="0"/>
        </w:tabs>
        <w:ind w:left="720" w:hanging="360"/>
      </w:pPr>
      <w:rPr>
        <w:rFonts w:ascii="Symbol" w:hAnsi="Symbol" w:cs="Symbol" w:hint="default"/>
      </w:rPr>
    </w:lvl>
  </w:abstractNum>
  <w:abstractNum w:abstractNumId="464" w15:restartNumberingAfterBreak="0">
    <w:nsid w:val="000001D1"/>
    <w:multiLevelType w:val="singleLevel"/>
    <w:tmpl w:val="000001D1"/>
    <w:name w:val="WW8Num469"/>
    <w:lvl w:ilvl="0">
      <w:start w:val="1"/>
      <w:numFmt w:val="bullet"/>
      <w:lvlText w:val=""/>
      <w:lvlJc w:val="left"/>
      <w:pPr>
        <w:tabs>
          <w:tab w:val="num" w:pos="0"/>
        </w:tabs>
        <w:ind w:left="720" w:hanging="360"/>
      </w:pPr>
      <w:rPr>
        <w:rFonts w:ascii="Symbol" w:hAnsi="Symbol" w:cs="Symbol" w:hint="default"/>
      </w:rPr>
    </w:lvl>
  </w:abstractNum>
  <w:abstractNum w:abstractNumId="465" w15:restartNumberingAfterBreak="0">
    <w:nsid w:val="000001D2"/>
    <w:multiLevelType w:val="singleLevel"/>
    <w:tmpl w:val="000001D2"/>
    <w:name w:val="WW8Num470"/>
    <w:lvl w:ilvl="0">
      <w:numFmt w:val="bullet"/>
      <w:lvlText w:val="-"/>
      <w:lvlJc w:val="left"/>
      <w:pPr>
        <w:tabs>
          <w:tab w:val="num" w:pos="0"/>
        </w:tabs>
        <w:ind w:left="720" w:hanging="360"/>
      </w:pPr>
      <w:rPr>
        <w:rFonts w:ascii="Times New Roman" w:hAnsi="Times New Roman" w:cs="Times New Roman" w:hint="default"/>
      </w:rPr>
    </w:lvl>
  </w:abstractNum>
  <w:abstractNum w:abstractNumId="466" w15:restartNumberingAfterBreak="0">
    <w:nsid w:val="000001D3"/>
    <w:multiLevelType w:val="singleLevel"/>
    <w:tmpl w:val="000001D3"/>
    <w:name w:val="WW8Num471"/>
    <w:lvl w:ilvl="0">
      <w:start w:val="1"/>
      <w:numFmt w:val="bullet"/>
      <w:lvlText w:val=""/>
      <w:lvlJc w:val="left"/>
      <w:pPr>
        <w:tabs>
          <w:tab w:val="num" w:pos="0"/>
        </w:tabs>
        <w:ind w:left="720" w:hanging="360"/>
      </w:pPr>
      <w:rPr>
        <w:rFonts w:ascii="Symbol" w:hAnsi="Symbol" w:cs="Symbol" w:hint="default"/>
        <w:sz w:val="22"/>
        <w:szCs w:val="22"/>
      </w:rPr>
    </w:lvl>
  </w:abstractNum>
  <w:abstractNum w:abstractNumId="467" w15:restartNumberingAfterBreak="0">
    <w:nsid w:val="000001D4"/>
    <w:multiLevelType w:val="singleLevel"/>
    <w:tmpl w:val="000001D4"/>
    <w:name w:val="WW8Num472"/>
    <w:lvl w:ilvl="0">
      <w:numFmt w:val="bullet"/>
      <w:lvlText w:val="-"/>
      <w:lvlJc w:val="left"/>
      <w:pPr>
        <w:tabs>
          <w:tab w:val="num" w:pos="0"/>
        </w:tabs>
        <w:ind w:left="720" w:hanging="360"/>
      </w:pPr>
      <w:rPr>
        <w:rFonts w:ascii="Times New Roman" w:hAnsi="Times New Roman" w:cs="Times New Roman" w:hint="default"/>
        <w:szCs w:val="22"/>
      </w:rPr>
    </w:lvl>
  </w:abstractNum>
  <w:abstractNum w:abstractNumId="468" w15:restartNumberingAfterBreak="0">
    <w:nsid w:val="000001D5"/>
    <w:multiLevelType w:val="singleLevel"/>
    <w:tmpl w:val="000001D5"/>
    <w:name w:val="WW8Num473"/>
    <w:lvl w:ilvl="0">
      <w:start w:val="1"/>
      <w:numFmt w:val="bullet"/>
      <w:lvlText w:val=""/>
      <w:lvlJc w:val="left"/>
      <w:pPr>
        <w:tabs>
          <w:tab w:val="num" w:pos="0"/>
        </w:tabs>
        <w:ind w:left="720" w:hanging="360"/>
      </w:pPr>
      <w:rPr>
        <w:rFonts w:ascii="Symbol" w:hAnsi="Symbol" w:cs="Symbol" w:hint="default"/>
      </w:rPr>
    </w:lvl>
  </w:abstractNum>
  <w:abstractNum w:abstractNumId="469" w15:restartNumberingAfterBreak="0">
    <w:nsid w:val="000001D6"/>
    <w:multiLevelType w:val="singleLevel"/>
    <w:tmpl w:val="000001D6"/>
    <w:name w:val="WW8Num474"/>
    <w:lvl w:ilvl="0">
      <w:start w:val="1"/>
      <w:numFmt w:val="bullet"/>
      <w:lvlText w:val=""/>
      <w:lvlJc w:val="left"/>
      <w:pPr>
        <w:tabs>
          <w:tab w:val="num" w:pos="0"/>
        </w:tabs>
        <w:ind w:left="720" w:hanging="360"/>
      </w:pPr>
      <w:rPr>
        <w:rFonts w:ascii="Symbol" w:hAnsi="Symbol" w:cs="Symbol" w:hint="default"/>
      </w:rPr>
    </w:lvl>
  </w:abstractNum>
  <w:abstractNum w:abstractNumId="470" w15:restartNumberingAfterBreak="0">
    <w:nsid w:val="000001D7"/>
    <w:multiLevelType w:val="singleLevel"/>
    <w:tmpl w:val="000001D7"/>
    <w:name w:val="WW8Num475"/>
    <w:lvl w:ilvl="0">
      <w:numFmt w:val="bullet"/>
      <w:lvlText w:val="-"/>
      <w:lvlJc w:val="left"/>
      <w:pPr>
        <w:tabs>
          <w:tab w:val="num" w:pos="0"/>
        </w:tabs>
        <w:ind w:left="720" w:hanging="360"/>
      </w:pPr>
      <w:rPr>
        <w:rFonts w:ascii="Times New Roman" w:hAnsi="Times New Roman" w:cs="Times New Roman" w:hint="default"/>
      </w:rPr>
    </w:lvl>
  </w:abstractNum>
  <w:abstractNum w:abstractNumId="471" w15:restartNumberingAfterBreak="0">
    <w:nsid w:val="000001D8"/>
    <w:multiLevelType w:val="singleLevel"/>
    <w:tmpl w:val="000001D8"/>
    <w:name w:val="WW8Num476"/>
    <w:lvl w:ilvl="0">
      <w:start w:val="1"/>
      <w:numFmt w:val="bullet"/>
      <w:lvlText w:val=""/>
      <w:lvlJc w:val="left"/>
      <w:pPr>
        <w:tabs>
          <w:tab w:val="num" w:pos="0"/>
        </w:tabs>
        <w:ind w:left="720" w:hanging="360"/>
      </w:pPr>
      <w:rPr>
        <w:rFonts w:ascii="Symbol" w:hAnsi="Symbol" w:cs="Symbol" w:hint="default"/>
      </w:rPr>
    </w:lvl>
  </w:abstractNum>
  <w:abstractNum w:abstractNumId="472" w15:restartNumberingAfterBreak="0">
    <w:nsid w:val="000001D9"/>
    <w:multiLevelType w:val="singleLevel"/>
    <w:tmpl w:val="000001D9"/>
    <w:name w:val="WW8Num477"/>
    <w:lvl w:ilvl="0">
      <w:start w:val="1"/>
      <w:numFmt w:val="bullet"/>
      <w:lvlText w:val=""/>
      <w:lvlJc w:val="left"/>
      <w:pPr>
        <w:tabs>
          <w:tab w:val="num" w:pos="0"/>
        </w:tabs>
        <w:ind w:left="720" w:hanging="360"/>
      </w:pPr>
      <w:rPr>
        <w:rFonts w:ascii="Symbol" w:hAnsi="Symbol" w:cs="Symbol" w:hint="default"/>
      </w:rPr>
    </w:lvl>
  </w:abstractNum>
  <w:abstractNum w:abstractNumId="473" w15:restartNumberingAfterBreak="0">
    <w:nsid w:val="000001DA"/>
    <w:multiLevelType w:val="singleLevel"/>
    <w:tmpl w:val="000001DA"/>
    <w:name w:val="WW8Num478"/>
    <w:lvl w:ilvl="0">
      <w:numFmt w:val="bullet"/>
      <w:lvlText w:val="-"/>
      <w:lvlJc w:val="left"/>
      <w:pPr>
        <w:tabs>
          <w:tab w:val="num" w:pos="0"/>
        </w:tabs>
        <w:ind w:left="720" w:hanging="360"/>
      </w:pPr>
      <w:rPr>
        <w:rFonts w:ascii="Times New Roman" w:hAnsi="Times New Roman" w:cs="Times New Roman" w:hint="default"/>
      </w:rPr>
    </w:lvl>
  </w:abstractNum>
  <w:abstractNum w:abstractNumId="474" w15:restartNumberingAfterBreak="0">
    <w:nsid w:val="000001DB"/>
    <w:multiLevelType w:val="singleLevel"/>
    <w:tmpl w:val="000001DB"/>
    <w:name w:val="WW8Num479"/>
    <w:lvl w:ilvl="0">
      <w:start w:val="1"/>
      <w:numFmt w:val="bullet"/>
      <w:lvlText w:val=""/>
      <w:lvlJc w:val="left"/>
      <w:pPr>
        <w:tabs>
          <w:tab w:val="num" w:pos="0"/>
        </w:tabs>
        <w:ind w:left="720" w:hanging="360"/>
      </w:pPr>
      <w:rPr>
        <w:rFonts w:ascii="Symbol" w:hAnsi="Symbol" w:cs="Symbol" w:hint="default"/>
        <w:sz w:val="22"/>
        <w:szCs w:val="22"/>
      </w:rPr>
    </w:lvl>
  </w:abstractNum>
  <w:abstractNum w:abstractNumId="475" w15:restartNumberingAfterBreak="0">
    <w:nsid w:val="000001DC"/>
    <w:multiLevelType w:val="singleLevel"/>
    <w:tmpl w:val="000001DC"/>
    <w:name w:val="WW8Num480"/>
    <w:lvl w:ilvl="0">
      <w:start w:val="1"/>
      <w:numFmt w:val="bullet"/>
      <w:lvlText w:val=""/>
      <w:lvlJc w:val="left"/>
      <w:pPr>
        <w:tabs>
          <w:tab w:val="num" w:pos="0"/>
        </w:tabs>
        <w:ind w:left="1080" w:hanging="360"/>
      </w:pPr>
      <w:rPr>
        <w:rFonts w:ascii="Symbol" w:hAnsi="Symbol" w:cs="Symbol" w:hint="default"/>
      </w:rPr>
    </w:lvl>
  </w:abstractNum>
  <w:abstractNum w:abstractNumId="476" w15:restartNumberingAfterBreak="0">
    <w:nsid w:val="000001DD"/>
    <w:multiLevelType w:val="singleLevel"/>
    <w:tmpl w:val="000001DD"/>
    <w:name w:val="WW8Num481"/>
    <w:lvl w:ilvl="0">
      <w:numFmt w:val="bullet"/>
      <w:lvlText w:val="-"/>
      <w:lvlJc w:val="left"/>
      <w:pPr>
        <w:tabs>
          <w:tab w:val="num" w:pos="0"/>
        </w:tabs>
        <w:ind w:left="720" w:hanging="360"/>
      </w:pPr>
      <w:rPr>
        <w:rFonts w:ascii="Times New Roman" w:hAnsi="Times New Roman" w:cs="Times New Roman" w:hint="default"/>
      </w:rPr>
    </w:lvl>
  </w:abstractNum>
  <w:abstractNum w:abstractNumId="477" w15:restartNumberingAfterBreak="0">
    <w:nsid w:val="000001DE"/>
    <w:multiLevelType w:val="singleLevel"/>
    <w:tmpl w:val="000001DE"/>
    <w:name w:val="WW8Num482"/>
    <w:lvl w:ilvl="0">
      <w:start w:val="1"/>
      <w:numFmt w:val="bullet"/>
      <w:lvlText w:val=""/>
      <w:lvlJc w:val="left"/>
      <w:pPr>
        <w:tabs>
          <w:tab w:val="num" w:pos="0"/>
        </w:tabs>
        <w:ind w:left="720" w:hanging="360"/>
      </w:pPr>
      <w:rPr>
        <w:rFonts w:ascii="Symbol" w:hAnsi="Symbol" w:cs="Symbol" w:hint="default"/>
      </w:rPr>
    </w:lvl>
  </w:abstractNum>
  <w:abstractNum w:abstractNumId="478" w15:restartNumberingAfterBreak="0">
    <w:nsid w:val="000001DF"/>
    <w:multiLevelType w:val="singleLevel"/>
    <w:tmpl w:val="000001DF"/>
    <w:name w:val="WW8Num483"/>
    <w:lvl w:ilvl="0">
      <w:start w:val="1"/>
      <w:numFmt w:val="bullet"/>
      <w:lvlText w:val=""/>
      <w:lvlJc w:val="left"/>
      <w:pPr>
        <w:tabs>
          <w:tab w:val="num" w:pos="0"/>
        </w:tabs>
        <w:ind w:left="720" w:hanging="360"/>
      </w:pPr>
      <w:rPr>
        <w:rFonts w:ascii="Symbol" w:hAnsi="Symbol" w:cs="Symbol" w:hint="default"/>
      </w:rPr>
    </w:lvl>
  </w:abstractNum>
  <w:abstractNum w:abstractNumId="479" w15:restartNumberingAfterBreak="0">
    <w:nsid w:val="000001E0"/>
    <w:multiLevelType w:val="singleLevel"/>
    <w:tmpl w:val="000001E0"/>
    <w:name w:val="WW8Num484"/>
    <w:lvl w:ilvl="0">
      <w:numFmt w:val="bullet"/>
      <w:lvlText w:val="-"/>
      <w:lvlJc w:val="left"/>
      <w:pPr>
        <w:tabs>
          <w:tab w:val="num" w:pos="0"/>
        </w:tabs>
        <w:ind w:left="720" w:hanging="360"/>
      </w:pPr>
      <w:rPr>
        <w:rFonts w:ascii="Times New Roman" w:hAnsi="Times New Roman" w:cs="Times New Roman" w:hint="default"/>
      </w:rPr>
    </w:lvl>
  </w:abstractNum>
  <w:abstractNum w:abstractNumId="480" w15:restartNumberingAfterBreak="0">
    <w:nsid w:val="000001E1"/>
    <w:multiLevelType w:val="singleLevel"/>
    <w:tmpl w:val="000001E1"/>
    <w:name w:val="WW8Num485"/>
    <w:lvl w:ilvl="0">
      <w:start w:val="1"/>
      <w:numFmt w:val="bullet"/>
      <w:lvlText w:val=""/>
      <w:lvlJc w:val="left"/>
      <w:pPr>
        <w:tabs>
          <w:tab w:val="num" w:pos="0"/>
        </w:tabs>
        <w:ind w:left="720" w:hanging="360"/>
      </w:pPr>
      <w:rPr>
        <w:rFonts w:ascii="Symbol" w:hAnsi="Symbol" w:cs="Symbol" w:hint="default"/>
      </w:rPr>
    </w:lvl>
  </w:abstractNum>
  <w:abstractNum w:abstractNumId="481" w15:restartNumberingAfterBreak="0">
    <w:nsid w:val="000001E2"/>
    <w:multiLevelType w:val="singleLevel"/>
    <w:tmpl w:val="000001E2"/>
    <w:name w:val="WW8Num486"/>
    <w:lvl w:ilvl="0">
      <w:start w:val="1"/>
      <w:numFmt w:val="bullet"/>
      <w:lvlText w:val=""/>
      <w:lvlJc w:val="left"/>
      <w:pPr>
        <w:tabs>
          <w:tab w:val="num" w:pos="0"/>
        </w:tabs>
        <w:ind w:left="720" w:hanging="360"/>
      </w:pPr>
      <w:rPr>
        <w:rFonts w:ascii="Symbol" w:hAnsi="Symbol" w:cs="Symbol" w:hint="default"/>
      </w:rPr>
    </w:lvl>
  </w:abstractNum>
  <w:abstractNum w:abstractNumId="482" w15:restartNumberingAfterBreak="0">
    <w:nsid w:val="000001E3"/>
    <w:multiLevelType w:val="singleLevel"/>
    <w:tmpl w:val="000001E3"/>
    <w:name w:val="WW8Num487"/>
    <w:lvl w:ilvl="0">
      <w:start w:val="1"/>
      <w:numFmt w:val="bullet"/>
      <w:lvlText w:val=""/>
      <w:lvlJc w:val="left"/>
      <w:pPr>
        <w:tabs>
          <w:tab w:val="num" w:pos="0"/>
        </w:tabs>
        <w:ind w:left="720" w:hanging="360"/>
      </w:pPr>
      <w:rPr>
        <w:rFonts w:ascii="Symbol" w:hAnsi="Symbol" w:cs="Symbol" w:hint="default"/>
      </w:rPr>
    </w:lvl>
  </w:abstractNum>
  <w:abstractNum w:abstractNumId="483" w15:restartNumberingAfterBreak="0">
    <w:nsid w:val="000001E4"/>
    <w:multiLevelType w:val="singleLevel"/>
    <w:tmpl w:val="000001E4"/>
    <w:name w:val="WW8Num488"/>
    <w:lvl w:ilvl="0">
      <w:start w:val="1"/>
      <w:numFmt w:val="bullet"/>
      <w:lvlText w:val=""/>
      <w:lvlJc w:val="left"/>
      <w:pPr>
        <w:tabs>
          <w:tab w:val="num" w:pos="0"/>
        </w:tabs>
        <w:ind w:left="1080" w:hanging="360"/>
      </w:pPr>
      <w:rPr>
        <w:rFonts w:ascii="Symbol" w:hAnsi="Symbol" w:cs="Symbol" w:hint="default"/>
      </w:rPr>
    </w:lvl>
  </w:abstractNum>
  <w:abstractNum w:abstractNumId="484" w15:restartNumberingAfterBreak="0">
    <w:nsid w:val="000001E5"/>
    <w:multiLevelType w:val="singleLevel"/>
    <w:tmpl w:val="000001E5"/>
    <w:name w:val="WW8Num489"/>
    <w:lvl w:ilvl="0">
      <w:numFmt w:val="bullet"/>
      <w:lvlText w:val="-"/>
      <w:lvlJc w:val="left"/>
      <w:pPr>
        <w:tabs>
          <w:tab w:val="num" w:pos="0"/>
        </w:tabs>
        <w:ind w:left="720" w:hanging="360"/>
      </w:pPr>
      <w:rPr>
        <w:rFonts w:ascii="TimesNewRomanPSMT" w:hAnsi="TimesNewRomanPSMT" w:cs="TimesNewRomanPSMT" w:hint="default"/>
        <w:szCs w:val="22"/>
      </w:rPr>
    </w:lvl>
  </w:abstractNum>
  <w:abstractNum w:abstractNumId="485" w15:restartNumberingAfterBreak="0">
    <w:nsid w:val="000001E6"/>
    <w:multiLevelType w:val="singleLevel"/>
    <w:tmpl w:val="000001E6"/>
    <w:name w:val="WW8Num490"/>
    <w:lvl w:ilvl="0">
      <w:numFmt w:val="bullet"/>
      <w:lvlText w:val="-"/>
      <w:lvlJc w:val="left"/>
      <w:pPr>
        <w:tabs>
          <w:tab w:val="num" w:pos="0"/>
        </w:tabs>
        <w:ind w:left="720" w:hanging="360"/>
      </w:pPr>
      <w:rPr>
        <w:rFonts w:ascii="Times New Roman" w:hAnsi="Times New Roman" w:cs="Times New Roman" w:hint="default"/>
      </w:rPr>
    </w:lvl>
  </w:abstractNum>
  <w:abstractNum w:abstractNumId="486" w15:restartNumberingAfterBreak="0">
    <w:nsid w:val="000001E7"/>
    <w:multiLevelType w:val="singleLevel"/>
    <w:tmpl w:val="000001E7"/>
    <w:name w:val="WW8Num491"/>
    <w:lvl w:ilvl="0">
      <w:start w:val="1"/>
      <w:numFmt w:val="bullet"/>
      <w:lvlText w:val=""/>
      <w:lvlJc w:val="left"/>
      <w:pPr>
        <w:tabs>
          <w:tab w:val="num" w:pos="0"/>
        </w:tabs>
        <w:ind w:left="720" w:hanging="360"/>
      </w:pPr>
      <w:rPr>
        <w:rFonts w:ascii="Symbol" w:hAnsi="Symbol" w:cs="Symbol" w:hint="default"/>
      </w:rPr>
    </w:lvl>
  </w:abstractNum>
  <w:abstractNum w:abstractNumId="487" w15:restartNumberingAfterBreak="0">
    <w:nsid w:val="000001E8"/>
    <w:multiLevelType w:val="singleLevel"/>
    <w:tmpl w:val="000001E8"/>
    <w:name w:val="WW8Num492"/>
    <w:lvl w:ilvl="0">
      <w:numFmt w:val="bullet"/>
      <w:lvlText w:val="-"/>
      <w:lvlJc w:val="left"/>
      <w:pPr>
        <w:tabs>
          <w:tab w:val="num" w:pos="0"/>
        </w:tabs>
        <w:ind w:left="720" w:hanging="360"/>
      </w:pPr>
      <w:rPr>
        <w:rFonts w:ascii="Times New Roman" w:hAnsi="Times New Roman" w:cs="Times New Roman" w:hint="default"/>
        <w:szCs w:val="22"/>
      </w:rPr>
    </w:lvl>
  </w:abstractNum>
  <w:abstractNum w:abstractNumId="488" w15:restartNumberingAfterBreak="0">
    <w:nsid w:val="000001E9"/>
    <w:multiLevelType w:val="singleLevel"/>
    <w:tmpl w:val="000001E9"/>
    <w:name w:val="WW8Num493"/>
    <w:lvl w:ilvl="0">
      <w:start w:val="1"/>
      <w:numFmt w:val="bullet"/>
      <w:lvlText w:val=""/>
      <w:lvlJc w:val="left"/>
      <w:pPr>
        <w:tabs>
          <w:tab w:val="num" w:pos="0"/>
        </w:tabs>
        <w:ind w:left="720" w:hanging="360"/>
      </w:pPr>
      <w:rPr>
        <w:rFonts w:ascii="Symbol" w:hAnsi="Symbol" w:cs="Symbol" w:hint="default"/>
      </w:rPr>
    </w:lvl>
  </w:abstractNum>
  <w:abstractNum w:abstractNumId="489" w15:restartNumberingAfterBreak="0">
    <w:nsid w:val="000001EA"/>
    <w:multiLevelType w:val="singleLevel"/>
    <w:tmpl w:val="000001EA"/>
    <w:name w:val="WW8Num494"/>
    <w:lvl w:ilvl="0">
      <w:start w:val="1"/>
      <w:numFmt w:val="bullet"/>
      <w:lvlText w:val=""/>
      <w:lvlJc w:val="left"/>
      <w:pPr>
        <w:tabs>
          <w:tab w:val="num" w:pos="0"/>
        </w:tabs>
        <w:ind w:left="720" w:hanging="360"/>
      </w:pPr>
      <w:rPr>
        <w:rFonts w:ascii="Symbol" w:hAnsi="Symbol" w:cs="Symbol" w:hint="default"/>
        <w:sz w:val="24"/>
      </w:rPr>
    </w:lvl>
  </w:abstractNum>
  <w:abstractNum w:abstractNumId="490" w15:restartNumberingAfterBreak="0">
    <w:nsid w:val="000001EB"/>
    <w:multiLevelType w:val="singleLevel"/>
    <w:tmpl w:val="000001EB"/>
    <w:name w:val="WW8Num495"/>
    <w:lvl w:ilvl="0">
      <w:numFmt w:val="bullet"/>
      <w:lvlText w:val="-"/>
      <w:lvlJc w:val="left"/>
      <w:pPr>
        <w:tabs>
          <w:tab w:val="num" w:pos="0"/>
        </w:tabs>
        <w:ind w:left="720" w:hanging="360"/>
      </w:pPr>
      <w:rPr>
        <w:rFonts w:ascii="Calibri" w:hAnsi="Calibri" w:cs="Times New Roman" w:hint="default"/>
      </w:rPr>
    </w:lvl>
  </w:abstractNum>
  <w:abstractNum w:abstractNumId="491" w15:restartNumberingAfterBreak="0">
    <w:nsid w:val="000001EC"/>
    <w:multiLevelType w:val="singleLevel"/>
    <w:tmpl w:val="000001EC"/>
    <w:name w:val="WW8Num496"/>
    <w:lvl w:ilvl="0">
      <w:start w:val="1"/>
      <w:numFmt w:val="bullet"/>
      <w:lvlText w:val=""/>
      <w:lvlJc w:val="left"/>
      <w:pPr>
        <w:tabs>
          <w:tab w:val="num" w:pos="0"/>
        </w:tabs>
        <w:ind w:left="720" w:hanging="360"/>
      </w:pPr>
      <w:rPr>
        <w:rFonts w:ascii="Symbol" w:hAnsi="Symbol" w:cs="Symbol" w:hint="default"/>
      </w:rPr>
    </w:lvl>
  </w:abstractNum>
  <w:abstractNum w:abstractNumId="492" w15:restartNumberingAfterBreak="0">
    <w:nsid w:val="000001ED"/>
    <w:multiLevelType w:val="singleLevel"/>
    <w:tmpl w:val="000001ED"/>
    <w:name w:val="WW8Num497"/>
    <w:lvl w:ilvl="0">
      <w:numFmt w:val="bullet"/>
      <w:lvlText w:val="-"/>
      <w:lvlJc w:val="left"/>
      <w:pPr>
        <w:tabs>
          <w:tab w:val="num" w:pos="0"/>
        </w:tabs>
        <w:ind w:left="720" w:hanging="360"/>
      </w:pPr>
      <w:rPr>
        <w:rFonts w:ascii="Times New Roman" w:hAnsi="Times New Roman" w:cs="Times New Roman" w:hint="default"/>
        <w:color w:val="000000"/>
        <w:szCs w:val="22"/>
      </w:rPr>
    </w:lvl>
  </w:abstractNum>
  <w:abstractNum w:abstractNumId="493" w15:restartNumberingAfterBreak="0">
    <w:nsid w:val="000001EE"/>
    <w:multiLevelType w:val="singleLevel"/>
    <w:tmpl w:val="000001EE"/>
    <w:name w:val="WW8Num498"/>
    <w:lvl w:ilvl="0">
      <w:numFmt w:val="bullet"/>
      <w:lvlText w:val="-"/>
      <w:lvlJc w:val="left"/>
      <w:pPr>
        <w:tabs>
          <w:tab w:val="num" w:pos="0"/>
        </w:tabs>
        <w:ind w:left="720" w:hanging="360"/>
      </w:pPr>
      <w:rPr>
        <w:rFonts w:ascii="Times New Roman" w:hAnsi="Times New Roman" w:cs="Times New Roman" w:hint="default"/>
      </w:rPr>
    </w:lvl>
  </w:abstractNum>
  <w:abstractNum w:abstractNumId="494" w15:restartNumberingAfterBreak="0">
    <w:nsid w:val="000001EF"/>
    <w:multiLevelType w:val="singleLevel"/>
    <w:tmpl w:val="000001EF"/>
    <w:name w:val="WW8Num499"/>
    <w:lvl w:ilvl="0">
      <w:start w:val="1"/>
      <w:numFmt w:val="bullet"/>
      <w:lvlText w:val=""/>
      <w:lvlJc w:val="left"/>
      <w:pPr>
        <w:tabs>
          <w:tab w:val="num" w:pos="0"/>
        </w:tabs>
        <w:ind w:left="720" w:hanging="360"/>
      </w:pPr>
      <w:rPr>
        <w:rFonts w:ascii="Symbol" w:hAnsi="Symbol" w:cs="Symbol" w:hint="default"/>
      </w:rPr>
    </w:lvl>
  </w:abstractNum>
  <w:abstractNum w:abstractNumId="495" w15:restartNumberingAfterBreak="0">
    <w:nsid w:val="000001F0"/>
    <w:multiLevelType w:val="singleLevel"/>
    <w:tmpl w:val="000001F0"/>
    <w:name w:val="WW8Num500"/>
    <w:lvl w:ilvl="0">
      <w:start w:val="1"/>
      <w:numFmt w:val="bullet"/>
      <w:lvlText w:val=""/>
      <w:lvlJc w:val="left"/>
      <w:pPr>
        <w:tabs>
          <w:tab w:val="num" w:pos="0"/>
        </w:tabs>
        <w:ind w:left="720" w:hanging="360"/>
      </w:pPr>
      <w:rPr>
        <w:rFonts w:ascii="Symbol" w:hAnsi="Symbol" w:cs="Symbol" w:hint="default"/>
      </w:rPr>
    </w:lvl>
  </w:abstractNum>
  <w:abstractNum w:abstractNumId="496" w15:restartNumberingAfterBreak="0">
    <w:nsid w:val="000001F1"/>
    <w:multiLevelType w:val="singleLevel"/>
    <w:tmpl w:val="000001F1"/>
    <w:name w:val="WW8Num501"/>
    <w:lvl w:ilvl="0">
      <w:start w:val="1"/>
      <w:numFmt w:val="bullet"/>
      <w:lvlText w:val=""/>
      <w:lvlJc w:val="left"/>
      <w:pPr>
        <w:tabs>
          <w:tab w:val="num" w:pos="0"/>
        </w:tabs>
        <w:ind w:left="720" w:hanging="360"/>
      </w:pPr>
      <w:rPr>
        <w:rFonts w:ascii="Symbol" w:hAnsi="Symbol" w:cs="Symbol" w:hint="default"/>
        <w:szCs w:val="22"/>
      </w:rPr>
    </w:lvl>
  </w:abstractNum>
  <w:abstractNum w:abstractNumId="497" w15:restartNumberingAfterBreak="0">
    <w:nsid w:val="000001F2"/>
    <w:multiLevelType w:val="singleLevel"/>
    <w:tmpl w:val="000001F2"/>
    <w:name w:val="WW8Num502"/>
    <w:lvl w:ilvl="0">
      <w:start w:val="1"/>
      <w:numFmt w:val="bullet"/>
      <w:lvlText w:val=""/>
      <w:lvlJc w:val="left"/>
      <w:pPr>
        <w:tabs>
          <w:tab w:val="num" w:pos="0"/>
        </w:tabs>
        <w:ind w:left="720" w:hanging="360"/>
      </w:pPr>
      <w:rPr>
        <w:rFonts w:ascii="Symbol" w:hAnsi="Symbol" w:cs="Symbol" w:hint="default"/>
      </w:rPr>
    </w:lvl>
  </w:abstractNum>
  <w:abstractNum w:abstractNumId="498" w15:restartNumberingAfterBreak="0">
    <w:nsid w:val="000001F3"/>
    <w:multiLevelType w:val="singleLevel"/>
    <w:tmpl w:val="000001F3"/>
    <w:name w:val="WW8Num503"/>
    <w:lvl w:ilvl="0">
      <w:start w:val="1"/>
      <w:numFmt w:val="bullet"/>
      <w:lvlText w:val=""/>
      <w:lvlJc w:val="left"/>
      <w:pPr>
        <w:tabs>
          <w:tab w:val="num" w:pos="0"/>
        </w:tabs>
        <w:ind w:left="720" w:hanging="360"/>
      </w:pPr>
      <w:rPr>
        <w:rFonts w:ascii="Symbol" w:hAnsi="Symbol" w:cs="Symbol" w:hint="default"/>
        <w:sz w:val="22"/>
        <w:szCs w:val="22"/>
      </w:rPr>
    </w:lvl>
  </w:abstractNum>
  <w:abstractNum w:abstractNumId="499" w15:restartNumberingAfterBreak="0">
    <w:nsid w:val="000001F4"/>
    <w:multiLevelType w:val="singleLevel"/>
    <w:tmpl w:val="000001F4"/>
    <w:name w:val="WW8Num504"/>
    <w:lvl w:ilvl="0">
      <w:start w:val="1"/>
      <w:numFmt w:val="bullet"/>
      <w:lvlText w:val=""/>
      <w:lvlJc w:val="left"/>
      <w:pPr>
        <w:tabs>
          <w:tab w:val="num" w:pos="0"/>
        </w:tabs>
        <w:ind w:left="720" w:hanging="360"/>
      </w:pPr>
      <w:rPr>
        <w:rFonts w:ascii="Symbol" w:hAnsi="Symbol" w:cs="Symbol" w:hint="default"/>
      </w:rPr>
    </w:lvl>
  </w:abstractNum>
  <w:abstractNum w:abstractNumId="500" w15:restartNumberingAfterBreak="0">
    <w:nsid w:val="000001F5"/>
    <w:multiLevelType w:val="singleLevel"/>
    <w:tmpl w:val="000001F5"/>
    <w:name w:val="WW8Num505"/>
    <w:lvl w:ilvl="0">
      <w:start w:val="1"/>
      <w:numFmt w:val="bullet"/>
      <w:lvlText w:val=""/>
      <w:lvlJc w:val="left"/>
      <w:pPr>
        <w:tabs>
          <w:tab w:val="num" w:pos="0"/>
        </w:tabs>
        <w:ind w:left="720" w:hanging="360"/>
      </w:pPr>
      <w:rPr>
        <w:rFonts w:ascii="Symbol" w:hAnsi="Symbol" w:cs="Symbol" w:hint="default"/>
      </w:rPr>
    </w:lvl>
  </w:abstractNum>
  <w:abstractNum w:abstractNumId="501" w15:restartNumberingAfterBreak="0">
    <w:nsid w:val="000001F6"/>
    <w:multiLevelType w:val="singleLevel"/>
    <w:tmpl w:val="000001F6"/>
    <w:name w:val="WW8Num506"/>
    <w:lvl w:ilvl="0">
      <w:start w:val="1"/>
      <w:numFmt w:val="bullet"/>
      <w:lvlText w:val=""/>
      <w:lvlJc w:val="left"/>
      <w:pPr>
        <w:tabs>
          <w:tab w:val="num" w:pos="0"/>
        </w:tabs>
        <w:ind w:left="720" w:hanging="360"/>
      </w:pPr>
      <w:rPr>
        <w:rFonts w:ascii="Symbol" w:hAnsi="Symbol" w:cs="Symbol" w:hint="default"/>
      </w:rPr>
    </w:lvl>
  </w:abstractNum>
  <w:abstractNum w:abstractNumId="502" w15:restartNumberingAfterBreak="0">
    <w:nsid w:val="000001F7"/>
    <w:multiLevelType w:val="singleLevel"/>
    <w:tmpl w:val="000001F7"/>
    <w:name w:val="WW8Num507"/>
    <w:lvl w:ilvl="0">
      <w:numFmt w:val="bullet"/>
      <w:lvlText w:val="-"/>
      <w:lvlJc w:val="left"/>
      <w:pPr>
        <w:tabs>
          <w:tab w:val="num" w:pos="0"/>
        </w:tabs>
        <w:ind w:left="720" w:hanging="360"/>
      </w:pPr>
      <w:rPr>
        <w:rFonts w:ascii="Times New Roman" w:hAnsi="Times New Roman" w:cs="Times New Roman" w:hint="default"/>
        <w:color w:val="000000"/>
      </w:rPr>
    </w:lvl>
  </w:abstractNum>
  <w:abstractNum w:abstractNumId="503" w15:restartNumberingAfterBreak="0">
    <w:nsid w:val="000001F8"/>
    <w:multiLevelType w:val="singleLevel"/>
    <w:tmpl w:val="000001F8"/>
    <w:name w:val="WW8Num508"/>
    <w:lvl w:ilvl="0">
      <w:start w:val="1"/>
      <w:numFmt w:val="bullet"/>
      <w:lvlText w:val=""/>
      <w:lvlJc w:val="left"/>
      <w:pPr>
        <w:tabs>
          <w:tab w:val="num" w:pos="0"/>
        </w:tabs>
        <w:ind w:left="720" w:hanging="360"/>
      </w:pPr>
      <w:rPr>
        <w:rFonts w:ascii="Symbol" w:hAnsi="Symbol" w:cs="Symbol" w:hint="default"/>
      </w:rPr>
    </w:lvl>
  </w:abstractNum>
  <w:abstractNum w:abstractNumId="504" w15:restartNumberingAfterBreak="0">
    <w:nsid w:val="000001F9"/>
    <w:multiLevelType w:val="singleLevel"/>
    <w:tmpl w:val="000001F9"/>
    <w:name w:val="WW8Num509"/>
    <w:lvl w:ilvl="0">
      <w:start w:val="1"/>
      <w:numFmt w:val="bullet"/>
      <w:lvlText w:val=""/>
      <w:lvlJc w:val="left"/>
      <w:pPr>
        <w:tabs>
          <w:tab w:val="num" w:pos="0"/>
        </w:tabs>
        <w:ind w:left="720" w:hanging="360"/>
      </w:pPr>
      <w:rPr>
        <w:rFonts w:ascii="Symbol" w:hAnsi="Symbol" w:cs="Symbol" w:hint="default"/>
      </w:rPr>
    </w:lvl>
  </w:abstractNum>
  <w:abstractNum w:abstractNumId="505" w15:restartNumberingAfterBreak="0">
    <w:nsid w:val="000001FA"/>
    <w:multiLevelType w:val="singleLevel"/>
    <w:tmpl w:val="000001FA"/>
    <w:name w:val="WW8Num510"/>
    <w:lvl w:ilvl="0">
      <w:start w:val="1"/>
      <w:numFmt w:val="bullet"/>
      <w:lvlText w:val=""/>
      <w:lvlJc w:val="left"/>
      <w:pPr>
        <w:tabs>
          <w:tab w:val="num" w:pos="0"/>
        </w:tabs>
        <w:ind w:left="661" w:hanging="360"/>
      </w:pPr>
      <w:rPr>
        <w:rFonts w:ascii="Symbol" w:hAnsi="Symbol" w:cs="Symbol" w:hint="default"/>
      </w:rPr>
    </w:lvl>
  </w:abstractNum>
  <w:abstractNum w:abstractNumId="506" w15:restartNumberingAfterBreak="0">
    <w:nsid w:val="000001FB"/>
    <w:multiLevelType w:val="singleLevel"/>
    <w:tmpl w:val="000001FB"/>
    <w:name w:val="WW8Num511"/>
    <w:lvl w:ilvl="0">
      <w:start w:val="1"/>
      <w:numFmt w:val="bullet"/>
      <w:lvlText w:val=""/>
      <w:lvlJc w:val="left"/>
      <w:pPr>
        <w:tabs>
          <w:tab w:val="num" w:pos="0"/>
        </w:tabs>
        <w:ind w:left="1080" w:hanging="360"/>
      </w:pPr>
      <w:rPr>
        <w:rFonts w:ascii="Symbol" w:hAnsi="Symbol" w:cs="Symbol" w:hint="default"/>
        <w:sz w:val="22"/>
        <w:szCs w:val="22"/>
      </w:rPr>
    </w:lvl>
  </w:abstractNum>
  <w:abstractNum w:abstractNumId="507" w15:restartNumberingAfterBreak="0">
    <w:nsid w:val="000001FC"/>
    <w:multiLevelType w:val="singleLevel"/>
    <w:tmpl w:val="000001FC"/>
    <w:name w:val="WW8Num512"/>
    <w:lvl w:ilvl="0">
      <w:start w:val="1"/>
      <w:numFmt w:val="bullet"/>
      <w:lvlText w:val=""/>
      <w:lvlJc w:val="left"/>
      <w:pPr>
        <w:tabs>
          <w:tab w:val="num" w:pos="0"/>
        </w:tabs>
        <w:ind w:left="720" w:hanging="360"/>
      </w:pPr>
      <w:rPr>
        <w:rFonts w:ascii="Symbol" w:hAnsi="Symbol" w:cs="Symbol" w:hint="default"/>
      </w:rPr>
    </w:lvl>
  </w:abstractNum>
  <w:abstractNum w:abstractNumId="508" w15:restartNumberingAfterBreak="0">
    <w:nsid w:val="000001FD"/>
    <w:multiLevelType w:val="singleLevel"/>
    <w:tmpl w:val="000001FD"/>
    <w:name w:val="WW8Num513"/>
    <w:lvl w:ilvl="0">
      <w:numFmt w:val="bullet"/>
      <w:lvlText w:val="-"/>
      <w:lvlJc w:val="left"/>
      <w:pPr>
        <w:tabs>
          <w:tab w:val="num" w:pos="0"/>
        </w:tabs>
        <w:ind w:left="720" w:hanging="360"/>
      </w:pPr>
      <w:rPr>
        <w:rFonts w:ascii="TimesNewRomanPSMT" w:hAnsi="TimesNewRomanPSMT" w:cs="TimesNewRomanPSMT" w:hint="default"/>
      </w:rPr>
    </w:lvl>
  </w:abstractNum>
  <w:abstractNum w:abstractNumId="509" w15:restartNumberingAfterBreak="0">
    <w:nsid w:val="000001FE"/>
    <w:multiLevelType w:val="singleLevel"/>
    <w:tmpl w:val="000001FE"/>
    <w:name w:val="WW8Num514"/>
    <w:lvl w:ilvl="0">
      <w:numFmt w:val="bullet"/>
      <w:lvlText w:val="-"/>
      <w:lvlJc w:val="left"/>
      <w:pPr>
        <w:tabs>
          <w:tab w:val="num" w:pos="0"/>
        </w:tabs>
        <w:ind w:left="720" w:hanging="360"/>
      </w:pPr>
      <w:rPr>
        <w:rFonts w:ascii="TimesNewRomanPSMT" w:hAnsi="TimesNewRomanPSMT" w:cs="TimesNewRomanPSMT" w:hint="default"/>
      </w:rPr>
    </w:lvl>
  </w:abstractNum>
  <w:abstractNum w:abstractNumId="510" w15:restartNumberingAfterBreak="0">
    <w:nsid w:val="000001FF"/>
    <w:multiLevelType w:val="singleLevel"/>
    <w:tmpl w:val="000001FF"/>
    <w:name w:val="WW8Num515"/>
    <w:lvl w:ilvl="0">
      <w:start w:val="1"/>
      <w:numFmt w:val="bullet"/>
      <w:lvlText w:val=""/>
      <w:lvlJc w:val="left"/>
      <w:pPr>
        <w:tabs>
          <w:tab w:val="num" w:pos="0"/>
        </w:tabs>
        <w:ind w:left="720" w:hanging="360"/>
      </w:pPr>
      <w:rPr>
        <w:rFonts w:ascii="Symbol" w:hAnsi="Symbol" w:cs="Symbol" w:hint="default"/>
        <w:sz w:val="22"/>
        <w:szCs w:val="22"/>
      </w:rPr>
    </w:lvl>
  </w:abstractNum>
  <w:abstractNum w:abstractNumId="511" w15:restartNumberingAfterBreak="0">
    <w:nsid w:val="00000200"/>
    <w:multiLevelType w:val="singleLevel"/>
    <w:tmpl w:val="00000200"/>
    <w:name w:val="WW8Num516"/>
    <w:lvl w:ilvl="0">
      <w:numFmt w:val="bullet"/>
      <w:lvlText w:val="-"/>
      <w:lvlJc w:val="left"/>
      <w:pPr>
        <w:tabs>
          <w:tab w:val="num" w:pos="0"/>
        </w:tabs>
        <w:ind w:left="720" w:hanging="360"/>
      </w:pPr>
      <w:rPr>
        <w:rFonts w:ascii="TimesNewRomanPSMT" w:hAnsi="TimesNewRomanPSMT" w:cs="TimesNewRomanPSMT" w:hint="default"/>
      </w:rPr>
    </w:lvl>
  </w:abstractNum>
  <w:abstractNum w:abstractNumId="512" w15:restartNumberingAfterBreak="0">
    <w:nsid w:val="00000201"/>
    <w:multiLevelType w:val="singleLevel"/>
    <w:tmpl w:val="00000201"/>
    <w:name w:val="WW8Num517"/>
    <w:lvl w:ilvl="0">
      <w:start w:val="1"/>
      <w:numFmt w:val="bullet"/>
      <w:lvlText w:val=""/>
      <w:lvlJc w:val="left"/>
      <w:pPr>
        <w:tabs>
          <w:tab w:val="num" w:pos="0"/>
        </w:tabs>
        <w:ind w:left="720" w:hanging="360"/>
      </w:pPr>
      <w:rPr>
        <w:rFonts w:ascii="Symbol" w:hAnsi="Symbol" w:cs="Symbol" w:hint="default"/>
      </w:rPr>
    </w:lvl>
  </w:abstractNum>
  <w:abstractNum w:abstractNumId="513" w15:restartNumberingAfterBreak="0">
    <w:nsid w:val="00000202"/>
    <w:multiLevelType w:val="singleLevel"/>
    <w:tmpl w:val="00000202"/>
    <w:name w:val="WW8Num518"/>
    <w:lvl w:ilvl="0">
      <w:start w:val="1"/>
      <w:numFmt w:val="bullet"/>
      <w:lvlText w:val=""/>
      <w:lvlJc w:val="left"/>
      <w:pPr>
        <w:tabs>
          <w:tab w:val="num" w:pos="0"/>
        </w:tabs>
        <w:ind w:left="720" w:hanging="360"/>
      </w:pPr>
      <w:rPr>
        <w:rFonts w:ascii="Symbol" w:hAnsi="Symbol" w:cs="Symbol" w:hint="default"/>
      </w:rPr>
    </w:lvl>
  </w:abstractNum>
  <w:abstractNum w:abstractNumId="514" w15:restartNumberingAfterBreak="0">
    <w:nsid w:val="00000203"/>
    <w:multiLevelType w:val="singleLevel"/>
    <w:tmpl w:val="00000203"/>
    <w:name w:val="WW8Num519"/>
    <w:lvl w:ilvl="0">
      <w:start w:val="1"/>
      <w:numFmt w:val="bullet"/>
      <w:lvlText w:val=""/>
      <w:lvlJc w:val="left"/>
      <w:pPr>
        <w:tabs>
          <w:tab w:val="num" w:pos="0"/>
        </w:tabs>
        <w:ind w:left="720" w:hanging="360"/>
      </w:pPr>
      <w:rPr>
        <w:rFonts w:ascii="Symbol" w:hAnsi="Symbol" w:cs="Symbol" w:hint="default"/>
      </w:rPr>
    </w:lvl>
  </w:abstractNum>
  <w:abstractNum w:abstractNumId="515" w15:restartNumberingAfterBreak="0">
    <w:nsid w:val="00000204"/>
    <w:multiLevelType w:val="singleLevel"/>
    <w:tmpl w:val="00000204"/>
    <w:name w:val="WW8Num520"/>
    <w:lvl w:ilvl="0">
      <w:start w:val="1"/>
      <w:numFmt w:val="bullet"/>
      <w:lvlText w:val=""/>
      <w:lvlJc w:val="left"/>
      <w:pPr>
        <w:tabs>
          <w:tab w:val="num" w:pos="0"/>
        </w:tabs>
        <w:ind w:left="720" w:hanging="360"/>
      </w:pPr>
      <w:rPr>
        <w:rFonts w:ascii="Symbol" w:hAnsi="Symbol" w:cs="Symbol" w:hint="default"/>
      </w:rPr>
    </w:lvl>
  </w:abstractNum>
  <w:abstractNum w:abstractNumId="516" w15:restartNumberingAfterBreak="0">
    <w:nsid w:val="00000205"/>
    <w:multiLevelType w:val="singleLevel"/>
    <w:tmpl w:val="00000205"/>
    <w:name w:val="WW8Num521"/>
    <w:lvl w:ilvl="0">
      <w:numFmt w:val="bullet"/>
      <w:lvlText w:val="-"/>
      <w:lvlJc w:val="left"/>
      <w:pPr>
        <w:tabs>
          <w:tab w:val="num" w:pos="0"/>
        </w:tabs>
        <w:ind w:left="720" w:hanging="360"/>
      </w:pPr>
      <w:rPr>
        <w:rFonts w:ascii="Times New Roman" w:hAnsi="Times New Roman" w:cs="Times New Roman" w:hint="default"/>
      </w:rPr>
    </w:lvl>
  </w:abstractNum>
  <w:abstractNum w:abstractNumId="517" w15:restartNumberingAfterBreak="0">
    <w:nsid w:val="00000206"/>
    <w:multiLevelType w:val="singleLevel"/>
    <w:tmpl w:val="00000206"/>
    <w:name w:val="WW8Num522"/>
    <w:lvl w:ilvl="0">
      <w:start w:val="1"/>
      <w:numFmt w:val="bullet"/>
      <w:lvlText w:val=""/>
      <w:lvlJc w:val="left"/>
      <w:pPr>
        <w:tabs>
          <w:tab w:val="num" w:pos="0"/>
        </w:tabs>
        <w:ind w:left="720" w:hanging="360"/>
      </w:pPr>
      <w:rPr>
        <w:rFonts w:ascii="Symbol" w:hAnsi="Symbol" w:cs="Symbol" w:hint="default"/>
      </w:rPr>
    </w:lvl>
  </w:abstractNum>
  <w:abstractNum w:abstractNumId="518" w15:restartNumberingAfterBreak="0">
    <w:nsid w:val="00000207"/>
    <w:multiLevelType w:val="singleLevel"/>
    <w:tmpl w:val="00000207"/>
    <w:name w:val="WW8Num523"/>
    <w:lvl w:ilvl="0">
      <w:numFmt w:val="bullet"/>
      <w:lvlText w:val="-"/>
      <w:lvlJc w:val="left"/>
      <w:pPr>
        <w:tabs>
          <w:tab w:val="num" w:pos="0"/>
        </w:tabs>
        <w:ind w:left="720" w:hanging="360"/>
      </w:pPr>
      <w:rPr>
        <w:rFonts w:ascii="TimesNewRomanPSMT" w:hAnsi="TimesNewRomanPSMT" w:cs="TimesNewRomanPSMT" w:hint="default"/>
      </w:rPr>
    </w:lvl>
  </w:abstractNum>
  <w:abstractNum w:abstractNumId="519" w15:restartNumberingAfterBreak="0">
    <w:nsid w:val="00000208"/>
    <w:multiLevelType w:val="singleLevel"/>
    <w:tmpl w:val="00000208"/>
    <w:name w:val="WW8Num524"/>
    <w:lvl w:ilvl="0">
      <w:numFmt w:val="bullet"/>
      <w:lvlText w:val="-"/>
      <w:lvlJc w:val="left"/>
      <w:pPr>
        <w:tabs>
          <w:tab w:val="num" w:pos="0"/>
        </w:tabs>
        <w:ind w:left="720" w:hanging="360"/>
      </w:pPr>
      <w:rPr>
        <w:rFonts w:ascii="Times New Roman" w:hAnsi="Times New Roman" w:cs="Times New Roman" w:hint="default"/>
      </w:rPr>
    </w:lvl>
  </w:abstractNum>
  <w:abstractNum w:abstractNumId="520" w15:restartNumberingAfterBreak="0">
    <w:nsid w:val="00000209"/>
    <w:multiLevelType w:val="singleLevel"/>
    <w:tmpl w:val="00000209"/>
    <w:name w:val="WW8Num525"/>
    <w:lvl w:ilvl="0">
      <w:numFmt w:val="bullet"/>
      <w:lvlText w:val="-"/>
      <w:lvlJc w:val="left"/>
      <w:pPr>
        <w:tabs>
          <w:tab w:val="num" w:pos="0"/>
        </w:tabs>
        <w:ind w:left="720" w:hanging="360"/>
      </w:pPr>
      <w:rPr>
        <w:rFonts w:ascii="TimesNewRomanPSMT" w:hAnsi="TimesNewRomanPSMT" w:cs="TimesNewRomanPSMT" w:hint="default"/>
      </w:rPr>
    </w:lvl>
  </w:abstractNum>
  <w:abstractNum w:abstractNumId="521" w15:restartNumberingAfterBreak="0">
    <w:nsid w:val="0000020A"/>
    <w:multiLevelType w:val="singleLevel"/>
    <w:tmpl w:val="0000020A"/>
    <w:name w:val="WW8Num526"/>
    <w:lvl w:ilvl="0">
      <w:start w:val="1"/>
      <w:numFmt w:val="bullet"/>
      <w:lvlText w:val=""/>
      <w:lvlJc w:val="left"/>
      <w:pPr>
        <w:tabs>
          <w:tab w:val="num" w:pos="0"/>
        </w:tabs>
        <w:ind w:left="720" w:hanging="360"/>
      </w:pPr>
      <w:rPr>
        <w:rFonts w:ascii="Symbol" w:hAnsi="Symbol" w:cs="Symbol" w:hint="default"/>
        <w:szCs w:val="22"/>
      </w:rPr>
    </w:lvl>
  </w:abstractNum>
  <w:abstractNum w:abstractNumId="522" w15:restartNumberingAfterBreak="0">
    <w:nsid w:val="0000020B"/>
    <w:multiLevelType w:val="singleLevel"/>
    <w:tmpl w:val="0000020B"/>
    <w:name w:val="WW8Num527"/>
    <w:lvl w:ilvl="0">
      <w:numFmt w:val="bullet"/>
      <w:lvlText w:val="-"/>
      <w:lvlJc w:val="left"/>
      <w:pPr>
        <w:tabs>
          <w:tab w:val="num" w:pos="0"/>
        </w:tabs>
        <w:ind w:left="720" w:hanging="360"/>
      </w:pPr>
      <w:rPr>
        <w:rFonts w:ascii="TimesNewRomanPSMT" w:hAnsi="TimesNewRomanPSMT" w:cs="TimesNewRomanPSMT" w:hint="default"/>
      </w:rPr>
    </w:lvl>
  </w:abstractNum>
  <w:abstractNum w:abstractNumId="523" w15:restartNumberingAfterBreak="0">
    <w:nsid w:val="0000020C"/>
    <w:multiLevelType w:val="singleLevel"/>
    <w:tmpl w:val="0000020C"/>
    <w:name w:val="WW8Num528"/>
    <w:lvl w:ilvl="0">
      <w:numFmt w:val="bullet"/>
      <w:lvlText w:val="-"/>
      <w:lvlJc w:val="left"/>
      <w:pPr>
        <w:tabs>
          <w:tab w:val="num" w:pos="0"/>
        </w:tabs>
        <w:ind w:left="720" w:hanging="360"/>
      </w:pPr>
      <w:rPr>
        <w:rFonts w:ascii="Times New Roman" w:hAnsi="Times New Roman" w:cs="Times New Roman" w:hint="default"/>
      </w:rPr>
    </w:lvl>
  </w:abstractNum>
  <w:abstractNum w:abstractNumId="524" w15:restartNumberingAfterBreak="0">
    <w:nsid w:val="0000020D"/>
    <w:multiLevelType w:val="singleLevel"/>
    <w:tmpl w:val="0000020D"/>
    <w:name w:val="WW8Num529"/>
    <w:lvl w:ilvl="0">
      <w:start w:val="1"/>
      <w:numFmt w:val="bullet"/>
      <w:lvlText w:val=""/>
      <w:lvlJc w:val="left"/>
      <w:pPr>
        <w:tabs>
          <w:tab w:val="num" w:pos="0"/>
        </w:tabs>
        <w:ind w:left="720" w:hanging="360"/>
      </w:pPr>
      <w:rPr>
        <w:rFonts w:ascii="Symbol" w:hAnsi="Symbol" w:cs="Symbol" w:hint="default"/>
      </w:rPr>
    </w:lvl>
  </w:abstractNum>
  <w:abstractNum w:abstractNumId="525" w15:restartNumberingAfterBreak="0">
    <w:nsid w:val="0000020E"/>
    <w:multiLevelType w:val="singleLevel"/>
    <w:tmpl w:val="0000020E"/>
    <w:name w:val="WW8Num530"/>
    <w:lvl w:ilvl="0">
      <w:start w:val="1"/>
      <w:numFmt w:val="bullet"/>
      <w:lvlText w:val=""/>
      <w:lvlJc w:val="left"/>
      <w:pPr>
        <w:tabs>
          <w:tab w:val="num" w:pos="0"/>
        </w:tabs>
        <w:ind w:left="720" w:hanging="360"/>
      </w:pPr>
      <w:rPr>
        <w:rFonts w:ascii="Symbol" w:hAnsi="Symbol" w:cs="Symbol" w:hint="default"/>
      </w:rPr>
    </w:lvl>
  </w:abstractNum>
  <w:abstractNum w:abstractNumId="526" w15:restartNumberingAfterBreak="0">
    <w:nsid w:val="0000020F"/>
    <w:multiLevelType w:val="singleLevel"/>
    <w:tmpl w:val="0000020F"/>
    <w:name w:val="WW8Num531"/>
    <w:lvl w:ilvl="0">
      <w:start w:val="1"/>
      <w:numFmt w:val="bullet"/>
      <w:lvlText w:val=""/>
      <w:lvlJc w:val="left"/>
      <w:pPr>
        <w:tabs>
          <w:tab w:val="num" w:pos="0"/>
        </w:tabs>
        <w:ind w:left="720" w:hanging="360"/>
      </w:pPr>
      <w:rPr>
        <w:rFonts w:ascii="Symbol" w:hAnsi="Symbol" w:cs="Symbol" w:hint="default"/>
      </w:rPr>
    </w:lvl>
  </w:abstractNum>
  <w:abstractNum w:abstractNumId="527" w15:restartNumberingAfterBreak="0">
    <w:nsid w:val="00000210"/>
    <w:multiLevelType w:val="singleLevel"/>
    <w:tmpl w:val="00000210"/>
    <w:name w:val="WW8Num532"/>
    <w:lvl w:ilvl="0">
      <w:start w:val="1"/>
      <w:numFmt w:val="bullet"/>
      <w:lvlText w:val=""/>
      <w:lvlJc w:val="left"/>
      <w:pPr>
        <w:tabs>
          <w:tab w:val="num" w:pos="0"/>
        </w:tabs>
        <w:ind w:left="720" w:hanging="360"/>
      </w:pPr>
      <w:rPr>
        <w:rFonts w:ascii="Symbol" w:hAnsi="Symbol" w:cs="Symbol" w:hint="default"/>
      </w:rPr>
    </w:lvl>
  </w:abstractNum>
  <w:abstractNum w:abstractNumId="528" w15:restartNumberingAfterBreak="0">
    <w:nsid w:val="00000211"/>
    <w:multiLevelType w:val="singleLevel"/>
    <w:tmpl w:val="00000211"/>
    <w:name w:val="WW8Num533"/>
    <w:lvl w:ilvl="0">
      <w:start w:val="1"/>
      <w:numFmt w:val="bullet"/>
      <w:lvlText w:val=""/>
      <w:lvlJc w:val="left"/>
      <w:pPr>
        <w:tabs>
          <w:tab w:val="num" w:pos="0"/>
        </w:tabs>
        <w:ind w:left="720" w:hanging="360"/>
      </w:pPr>
      <w:rPr>
        <w:rFonts w:ascii="Symbol" w:hAnsi="Symbol" w:cs="Symbol" w:hint="default"/>
      </w:rPr>
    </w:lvl>
  </w:abstractNum>
  <w:abstractNum w:abstractNumId="529" w15:restartNumberingAfterBreak="0">
    <w:nsid w:val="00000212"/>
    <w:multiLevelType w:val="singleLevel"/>
    <w:tmpl w:val="00000212"/>
    <w:name w:val="WW8Num534"/>
    <w:lvl w:ilvl="0">
      <w:start w:val="1"/>
      <w:numFmt w:val="bullet"/>
      <w:lvlText w:val=""/>
      <w:lvlJc w:val="left"/>
      <w:pPr>
        <w:tabs>
          <w:tab w:val="num" w:pos="0"/>
        </w:tabs>
        <w:ind w:left="720" w:hanging="360"/>
      </w:pPr>
      <w:rPr>
        <w:rFonts w:ascii="Symbol" w:hAnsi="Symbol" w:cs="Symbol" w:hint="default"/>
      </w:rPr>
    </w:lvl>
  </w:abstractNum>
  <w:abstractNum w:abstractNumId="530" w15:restartNumberingAfterBreak="0">
    <w:nsid w:val="00000213"/>
    <w:multiLevelType w:val="singleLevel"/>
    <w:tmpl w:val="00000213"/>
    <w:name w:val="WW8Num535"/>
    <w:lvl w:ilvl="0">
      <w:numFmt w:val="bullet"/>
      <w:lvlText w:val="-"/>
      <w:lvlJc w:val="left"/>
      <w:pPr>
        <w:tabs>
          <w:tab w:val="num" w:pos="0"/>
        </w:tabs>
        <w:ind w:left="720" w:hanging="360"/>
      </w:pPr>
      <w:rPr>
        <w:rFonts w:ascii="Times New Roman" w:hAnsi="Times New Roman" w:cs="Times New Roman" w:hint="default"/>
      </w:rPr>
    </w:lvl>
  </w:abstractNum>
  <w:abstractNum w:abstractNumId="531" w15:restartNumberingAfterBreak="0">
    <w:nsid w:val="00000214"/>
    <w:multiLevelType w:val="singleLevel"/>
    <w:tmpl w:val="00000214"/>
    <w:name w:val="WW8Num536"/>
    <w:lvl w:ilvl="0">
      <w:start w:val="1"/>
      <w:numFmt w:val="bullet"/>
      <w:lvlText w:val=""/>
      <w:lvlJc w:val="left"/>
      <w:pPr>
        <w:tabs>
          <w:tab w:val="num" w:pos="0"/>
        </w:tabs>
        <w:ind w:left="720" w:hanging="360"/>
      </w:pPr>
      <w:rPr>
        <w:rFonts w:ascii="Symbol" w:hAnsi="Symbol" w:cs="Symbol" w:hint="default"/>
        <w:szCs w:val="22"/>
      </w:rPr>
    </w:lvl>
  </w:abstractNum>
  <w:abstractNum w:abstractNumId="532" w15:restartNumberingAfterBreak="0">
    <w:nsid w:val="00000215"/>
    <w:multiLevelType w:val="singleLevel"/>
    <w:tmpl w:val="00000215"/>
    <w:name w:val="WW8Num537"/>
    <w:lvl w:ilvl="0">
      <w:numFmt w:val="bullet"/>
      <w:lvlText w:val="-"/>
      <w:lvlJc w:val="left"/>
      <w:pPr>
        <w:tabs>
          <w:tab w:val="num" w:pos="0"/>
        </w:tabs>
        <w:ind w:left="720" w:hanging="360"/>
      </w:pPr>
      <w:rPr>
        <w:rFonts w:ascii="TimesNewRomanPSMT" w:hAnsi="TimesNewRomanPSMT" w:cs="TimesNewRomanPSMT" w:hint="default"/>
        <w:szCs w:val="22"/>
      </w:rPr>
    </w:lvl>
  </w:abstractNum>
  <w:abstractNum w:abstractNumId="533" w15:restartNumberingAfterBreak="0">
    <w:nsid w:val="00000216"/>
    <w:multiLevelType w:val="singleLevel"/>
    <w:tmpl w:val="00000216"/>
    <w:name w:val="WW8Num538"/>
    <w:lvl w:ilvl="0">
      <w:start w:val="1"/>
      <w:numFmt w:val="bullet"/>
      <w:lvlText w:val=""/>
      <w:lvlJc w:val="left"/>
      <w:pPr>
        <w:tabs>
          <w:tab w:val="num" w:pos="0"/>
        </w:tabs>
        <w:ind w:left="720" w:hanging="360"/>
      </w:pPr>
      <w:rPr>
        <w:rFonts w:ascii="Symbol" w:hAnsi="Symbol" w:cs="Symbol" w:hint="default"/>
      </w:rPr>
    </w:lvl>
  </w:abstractNum>
  <w:abstractNum w:abstractNumId="534" w15:restartNumberingAfterBreak="0">
    <w:nsid w:val="00000217"/>
    <w:multiLevelType w:val="singleLevel"/>
    <w:tmpl w:val="00000217"/>
    <w:name w:val="WW8Num539"/>
    <w:lvl w:ilvl="0">
      <w:numFmt w:val="bullet"/>
      <w:lvlText w:val="-"/>
      <w:lvlJc w:val="left"/>
      <w:pPr>
        <w:tabs>
          <w:tab w:val="num" w:pos="0"/>
        </w:tabs>
        <w:ind w:left="720" w:hanging="360"/>
      </w:pPr>
      <w:rPr>
        <w:rFonts w:ascii="Times New Roman" w:hAnsi="Times New Roman" w:cs="Times New Roman" w:hint="default"/>
      </w:rPr>
    </w:lvl>
  </w:abstractNum>
  <w:abstractNum w:abstractNumId="535" w15:restartNumberingAfterBreak="0">
    <w:nsid w:val="00000218"/>
    <w:multiLevelType w:val="singleLevel"/>
    <w:tmpl w:val="00000218"/>
    <w:name w:val="WW8Num540"/>
    <w:lvl w:ilvl="0">
      <w:numFmt w:val="bullet"/>
      <w:lvlText w:val="-"/>
      <w:lvlJc w:val="left"/>
      <w:pPr>
        <w:tabs>
          <w:tab w:val="num" w:pos="0"/>
        </w:tabs>
        <w:ind w:left="720" w:hanging="360"/>
      </w:pPr>
      <w:rPr>
        <w:rFonts w:ascii="Times New Roman" w:hAnsi="Times New Roman" w:cs="Times New Roman" w:hint="default"/>
      </w:rPr>
    </w:lvl>
  </w:abstractNum>
  <w:abstractNum w:abstractNumId="536" w15:restartNumberingAfterBreak="0">
    <w:nsid w:val="00000219"/>
    <w:multiLevelType w:val="singleLevel"/>
    <w:tmpl w:val="00000219"/>
    <w:name w:val="WW8Num541"/>
    <w:lvl w:ilvl="0">
      <w:start w:val="1"/>
      <w:numFmt w:val="bullet"/>
      <w:lvlText w:val=""/>
      <w:lvlJc w:val="left"/>
      <w:pPr>
        <w:tabs>
          <w:tab w:val="num" w:pos="0"/>
        </w:tabs>
        <w:ind w:left="720" w:hanging="360"/>
      </w:pPr>
      <w:rPr>
        <w:rFonts w:ascii="Symbol" w:hAnsi="Symbol" w:cs="Symbol" w:hint="default"/>
      </w:rPr>
    </w:lvl>
  </w:abstractNum>
  <w:abstractNum w:abstractNumId="537" w15:restartNumberingAfterBreak="0">
    <w:nsid w:val="0000021A"/>
    <w:multiLevelType w:val="singleLevel"/>
    <w:tmpl w:val="0000021A"/>
    <w:name w:val="WW8Num542"/>
    <w:lvl w:ilvl="0">
      <w:start w:val="1"/>
      <w:numFmt w:val="bullet"/>
      <w:lvlText w:val=""/>
      <w:lvlJc w:val="left"/>
      <w:pPr>
        <w:tabs>
          <w:tab w:val="num" w:pos="0"/>
        </w:tabs>
        <w:ind w:left="720" w:hanging="360"/>
      </w:pPr>
      <w:rPr>
        <w:rFonts w:ascii="Symbol" w:hAnsi="Symbol" w:cs="Symbol" w:hint="default"/>
        <w:sz w:val="22"/>
        <w:szCs w:val="22"/>
      </w:rPr>
    </w:lvl>
  </w:abstractNum>
  <w:abstractNum w:abstractNumId="538" w15:restartNumberingAfterBreak="0">
    <w:nsid w:val="0000021B"/>
    <w:multiLevelType w:val="singleLevel"/>
    <w:tmpl w:val="0000021B"/>
    <w:name w:val="WW8Num543"/>
    <w:lvl w:ilvl="0">
      <w:start w:val="1"/>
      <w:numFmt w:val="bullet"/>
      <w:lvlText w:val=""/>
      <w:lvlJc w:val="left"/>
      <w:pPr>
        <w:tabs>
          <w:tab w:val="num" w:pos="0"/>
        </w:tabs>
        <w:ind w:left="720" w:hanging="360"/>
      </w:pPr>
      <w:rPr>
        <w:rFonts w:ascii="Symbol" w:hAnsi="Symbol" w:cs="Symbol" w:hint="default"/>
      </w:rPr>
    </w:lvl>
  </w:abstractNum>
  <w:abstractNum w:abstractNumId="539" w15:restartNumberingAfterBreak="0">
    <w:nsid w:val="0000021C"/>
    <w:multiLevelType w:val="singleLevel"/>
    <w:tmpl w:val="0000021C"/>
    <w:name w:val="WW8Num544"/>
    <w:lvl w:ilvl="0">
      <w:numFmt w:val="bullet"/>
      <w:lvlText w:val="-"/>
      <w:lvlJc w:val="left"/>
      <w:pPr>
        <w:tabs>
          <w:tab w:val="num" w:pos="0"/>
        </w:tabs>
        <w:ind w:left="720" w:hanging="360"/>
      </w:pPr>
      <w:rPr>
        <w:rFonts w:ascii="Times New Roman" w:hAnsi="Times New Roman" w:cs="Times New Roman" w:hint="default"/>
      </w:rPr>
    </w:lvl>
  </w:abstractNum>
  <w:abstractNum w:abstractNumId="540" w15:restartNumberingAfterBreak="0">
    <w:nsid w:val="0000021D"/>
    <w:multiLevelType w:val="singleLevel"/>
    <w:tmpl w:val="0000021D"/>
    <w:name w:val="WW8Num545"/>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541" w15:restartNumberingAfterBreak="0">
    <w:nsid w:val="0000021E"/>
    <w:multiLevelType w:val="singleLevel"/>
    <w:tmpl w:val="0000021E"/>
    <w:name w:val="WW8Num546"/>
    <w:lvl w:ilvl="0">
      <w:start w:val="1"/>
      <w:numFmt w:val="decimal"/>
      <w:lvlText w:val="%1."/>
      <w:lvlJc w:val="left"/>
      <w:pPr>
        <w:tabs>
          <w:tab w:val="num" w:pos="0"/>
        </w:tabs>
        <w:ind w:left="360" w:hanging="360"/>
      </w:pPr>
    </w:lvl>
  </w:abstractNum>
  <w:abstractNum w:abstractNumId="542" w15:restartNumberingAfterBreak="0">
    <w:nsid w:val="0000021F"/>
    <w:multiLevelType w:val="singleLevel"/>
    <w:tmpl w:val="0000021F"/>
    <w:name w:val="WW8Num547"/>
    <w:lvl w:ilvl="0">
      <w:numFmt w:val="bullet"/>
      <w:lvlText w:val="-"/>
      <w:lvlJc w:val="left"/>
      <w:pPr>
        <w:tabs>
          <w:tab w:val="num" w:pos="0"/>
        </w:tabs>
        <w:ind w:left="720" w:hanging="360"/>
      </w:pPr>
      <w:rPr>
        <w:rFonts w:ascii="TimesNewRomanPSMT" w:hAnsi="TimesNewRomanPSMT" w:cs="TimesNewRomanPSMT" w:hint="default"/>
      </w:rPr>
    </w:lvl>
  </w:abstractNum>
  <w:abstractNum w:abstractNumId="543" w15:restartNumberingAfterBreak="0">
    <w:nsid w:val="00000220"/>
    <w:multiLevelType w:val="singleLevel"/>
    <w:tmpl w:val="00000220"/>
    <w:name w:val="WW8Num548"/>
    <w:lvl w:ilvl="0">
      <w:numFmt w:val="bullet"/>
      <w:lvlText w:val="-"/>
      <w:lvlJc w:val="left"/>
      <w:pPr>
        <w:tabs>
          <w:tab w:val="num" w:pos="0"/>
        </w:tabs>
        <w:ind w:left="720" w:hanging="360"/>
      </w:pPr>
      <w:rPr>
        <w:rFonts w:ascii="Times New Roman" w:hAnsi="Times New Roman" w:cs="Times New Roman" w:hint="default"/>
      </w:rPr>
    </w:lvl>
  </w:abstractNum>
  <w:abstractNum w:abstractNumId="544" w15:restartNumberingAfterBreak="0">
    <w:nsid w:val="00000221"/>
    <w:multiLevelType w:val="singleLevel"/>
    <w:tmpl w:val="00000221"/>
    <w:name w:val="WW8Num549"/>
    <w:lvl w:ilvl="0">
      <w:start w:val="1"/>
      <w:numFmt w:val="bullet"/>
      <w:lvlText w:val=""/>
      <w:lvlJc w:val="left"/>
      <w:pPr>
        <w:tabs>
          <w:tab w:val="num" w:pos="0"/>
        </w:tabs>
        <w:ind w:left="720" w:hanging="360"/>
      </w:pPr>
      <w:rPr>
        <w:rFonts w:ascii="Symbol" w:hAnsi="Symbol" w:cs="Symbol" w:hint="default"/>
      </w:rPr>
    </w:lvl>
  </w:abstractNum>
  <w:abstractNum w:abstractNumId="545" w15:restartNumberingAfterBreak="0">
    <w:nsid w:val="00000222"/>
    <w:multiLevelType w:val="singleLevel"/>
    <w:tmpl w:val="00000222"/>
    <w:name w:val="WW8Num550"/>
    <w:lvl w:ilvl="0">
      <w:numFmt w:val="bullet"/>
      <w:lvlText w:val="-"/>
      <w:lvlJc w:val="left"/>
      <w:pPr>
        <w:tabs>
          <w:tab w:val="num" w:pos="0"/>
        </w:tabs>
        <w:ind w:left="720" w:hanging="360"/>
      </w:pPr>
      <w:rPr>
        <w:rFonts w:ascii="Times New Roman" w:hAnsi="Times New Roman" w:cs="Times New Roman" w:hint="default"/>
      </w:rPr>
    </w:lvl>
  </w:abstractNum>
  <w:abstractNum w:abstractNumId="546" w15:restartNumberingAfterBreak="0">
    <w:nsid w:val="00000223"/>
    <w:multiLevelType w:val="singleLevel"/>
    <w:tmpl w:val="00000223"/>
    <w:name w:val="WW8Num551"/>
    <w:lvl w:ilvl="0">
      <w:numFmt w:val="bullet"/>
      <w:lvlText w:val="-"/>
      <w:lvlJc w:val="left"/>
      <w:pPr>
        <w:tabs>
          <w:tab w:val="num" w:pos="0"/>
        </w:tabs>
        <w:ind w:left="720" w:hanging="360"/>
      </w:pPr>
      <w:rPr>
        <w:rFonts w:ascii="Times New Roman" w:hAnsi="Times New Roman" w:cs="Times New Roman" w:hint="default"/>
      </w:rPr>
    </w:lvl>
  </w:abstractNum>
  <w:abstractNum w:abstractNumId="547" w15:restartNumberingAfterBreak="0">
    <w:nsid w:val="00000224"/>
    <w:multiLevelType w:val="singleLevel"/>
    <w:tmpl w:val="00000224"/>
    <w:name w:val="WW8Num552"/>
    <w:lvl w:ilvl="0">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548" w15:restartNumberingAfterBreak="0">
    <w:nsid w:val="00000225"/>
    <w:multiLevelType w:val="singleLevel"/>
    <w:tmpl w:val="00000225"/>
    <w:name w:val="WW8Num553"/>
    <w:lvl w:ilvl="0">
      <w:numFmt w:val="bullet"/>
      <w:lvlText w:val="-"/>
      <w:lvlJc w:val="left"/>
      <w:pPr>
        <w:tabs>
          <w:tab w:val="num" w:pos="0"/>
        </w:tabs>
        <w:ind w:left="720" w:hanging="360"/>
      </w:pPr>
      <w:rPr>
        <w:rFonts w:ascii="Times New Roman" w:hAnsi="Times New Roman" w:cs="Times New Roman" w:hint="default"/>
        <w:color w:val="000000"/>
        <w:szCs w:val="22"/>
      </w:rPr>
    </w:lvl>
  </w:abstractNum>
  <w:abstractNum w:abstractNumId="549" w15:restartNumberingAfterBreak="0">
    <w:nsid w:val="00000226"/>
    <w:multiLevelType w:val="singleLevel"/>
    <w:tmpl w:val="00000226"/>
    <w:name w:val="WW8Num554"/>
    <w:lvl w:ilvl="0">
      <w:start w:val="1"/>
      <w:numFmt w:val="bullet"/>
      <w:lvlText w:val=""/>
      <w:lvlJc w:val="left"/>
      <w:pPr>
        <w:tabs>
          <w:tab w:val="num" w:pos="0"/>
        </w:tabs>
        <w:ind w:left="720" w:hanging="360"/>
      </w:pPr>
      <w:rPr>
        <w:rFonts w:ascii="Symbol" w:hAnsi="Symbol" w:cs="Symbol" w:hint="default"/>
        <w:sz w:val="22"/>
        <w:szCs w:val="22"/>
      </w:rPr>
    </w:lvl>
  </w:abstractNum>
  <w:abstractNum w:abstractNumId="550" w15:restartNumberingAfterBreak="0">
    <w:nsid w:val="00000227"/>
    <w:multiLevelType w:val="singleLevel"/>
    <w:tmpl w:val="00000227"/>
    <w:name w:val="WW8Num555"/>
    <w:lvl w:ilvl="0">
      <w:numFmt w:val="bullet"/>
      <w:lvlText w:val="-"/>
      <w:lvlJc w:val="left"/>
      <w:pPr>
        <w:tabs>
          <w:tab w:val="num" w:pos="0"/>
        </w:tabs>
        <w:ind w:left="720" w:hanging="360"/>
      </w:pPr>
      <w:rPr>
        <w:rFonts w:ascii="Times New Roman" w:hAnsi="Times New Roman" w:cs="Times New Roman" w:hint="default"/>
      </w:rPr>
    </w:lvl>
  </w:abstractNum>
  <w:abstractNum w:abstractNumId="551" w15:restartNumberingAfterBreak="0">
    <w:nsid w:val="00000228"/>
    <w:multiLevelType w:val="singleLevel"/>
    <w:tmpl w:val="00000228"/>
    <w:name w:val="WW8Num556"/>
    <w:lvl w:ilvl="0">
      <w:numFmt w:val="bullet"/>
      <w:lvlText w:val="-"/>
      <w:lvlJc w:val="left"/>
      <w:pPr>
        <w:tabs>
          <w:tab w:val="num" w:pos="0"/>
        </w:tabs>
        <w:ind w:left="720" w:hanging="360"/>
      </w:pPr>
      <w:rPr>
        <w:rFonts w:ascii="Times New Roman" w:hAnsi="Times New Roman" w:cs="Times New Roman" w:hint="default"/>
      </w:rPr>
    </w:lvl>
  </w:abstractNum>
  <w:abstractNum w:abstractNumId="552" w15:restartNumberingAfterBreak="0">
    <w:nsid w:val="00000229"/>
    <w:multiLevelType w:val="singleLevel"/>
    <w:tmpl w:val="00000229"/>
    <w:name w:val="WW8Num557"/>
    <w:lvl w:ilvl="0">
      <w:start w:val="1"/>
      <w:numFmt w:val="bullet"/>
      <w:lvlText w:val=""/>
      <w:lvlJc w:val="left"/>
      <w:pPr>
        <w:tabs>
          <w:tab w:val="num" w:pos="0"/>
        </w:tabs>
        <w:ind w:left="720" w:hanging="360"/>
      </w:pPr>
      <w:rPr>
        <w:rFonts w:ascii="Symbol" w:hAnsi="Symbol" w:cs="Symbol" w:hint="default"/>
      </w:rPr>
    </w:lvl>
  </w:abstractNum>
  <w:abstractNum w:abstractNumId="553" w15:restartNumberingAfterBreak="0">
    <w:nsid w:val="0000022A"/>
    <w:multiLevelType w:val="singleLevel"/>
    <w:tmpl w:val="0000022A"/>
    <w:name w:val="WW8Num558"/>
    <w:lvl w:ilvl="0">
      <w:start w:val="1"/>
      <w:numFmt w:val="bullet"/>
      <w:lvlText w:val=""/>
      <w:lvlJc w:val="left"/>
      <w:pPr>
        <w:tabs>
          <w:tab w:val="num" w:pos="0"/>
        </w:tabs>
        <w:ind w:left="720" w:hanging="360"/>
      </w:pPr>
      <w:rPr>
        <w:rFonts w:ascii="Symbol" w:hAnsi="Symbol" w:cs="Symbol" w:hint="default"/>
        <w:sz w:val="22"/>
        <w:szCs w:val="22"/>
      </w:rPr>
    </w:lvl>
  </w:abstractNum>
  <w:abstractNum w:abstractNumId="554" w15:restartNumberingAfterBreak="0">
    <w:nsid w:val="0000022B"/>
    <w:multiLevelType w:val="singleLevel"/>
    <w:tmpl w:val="0000022B"/>
    <w:name w:val="WW8Num559"/>
    <w:lvl w:ilvl="0">
      <w:start w:val="1"/>
      <w:numFmt w:val="bullet"/>
      <w:lvlText w:val=""/>
      <w:lvlJc w:val="left"/>
      <w:pPr>
        <w:tabs>
          <w:tab w:val="num" w:pos="0"/>
        </w:tabs>
        <w:ind w:left="720" w:hanging="360"/>
      </w:pPr>
      <w:rPr>
        <w:rFonts w:ascii="Symbol" w:hAnsi="Symbol" w:cs="Symbol" w:hint="default"/>
      </w:rPr>
    </w:lvl>
  </w:abstractNum>
  <w:abstractNum w:abstractNumId="555" w15:restartNumberingAfterBreak="0">
    <w:nsid w:val="0000022C"/>
    <w:multiLevelType w:val="singleLevel"/>
    <w:tmpl w:val="0000022C"/>
    <w:name w:val="WW8Num560"/>
    <w:lvl w:ilvl="0">
      <w:numFmt w:val="bullet"/>
      <w:lvlText w:val="-"/>
      <w:lvlJc w:val="left"/>
      <w:pPr>
        <w:tabs>
          <w:tab w:val="num" w:pos="0"/>
        </w:tabs>
        <w:ind w:left="720" w:hanging="360"/>
      </w:pPr>
      <w:rPr>
        <w:rFonts w:ascii="Times New Roman" w:hAnsi="Times New Roman" w:cs="Times New Roman" w:hint="default"/>
      </w:rPr>
    </w:lvl>
  </w:abstractNum>
  <w:abstractNum w:abstractNumId="556" w15:restartNumberingAfterBreak="0">
    <w:nsid w:val="0000022D"/>
    <w:multiLevelType w:val="singleLevel"/>
    <w:tmpl w:val="0000022D"/>
    <w:name w:val="WW8Num561"/>
    <w:lvl w:ilvl="0">
      <w:start w:val="1"/>
      <w:numFmt w:val="bullet"/>
      <w:lvlText w:val=""/>
      <w:lvlJc w:val="left"/>
      <w:pPr>
        <w:tabs>
          <w:tab w:val="num" w:pos="0"/>
        </w:tabs>
        <w:ind w:left="720" w:hanging="360"/>
      </w:pPr>
      <w:rPr>
        <w:rFonts w:ascii="Symbol" w:hAnsi="Symbol" w:cs="Symbol" w:hint="default"/>
      </w:rPr>
    </w:lvl>
  </w:abstractNum>
  <w:abstractNum w:abstractNumId="557" w15:restartNumberingAfterBreak="0">
    <w:nsid w:val="0000022E"/>
    <w:multiLevelType w:val="singleLevel"/>
    <w:tmpl w:val="0000022E"/>
    <w:name w:val="WW8Num562"/>
    <w:lvl w:ilvl="0">
      <w:start w:val="1"/>
      <w:numFmt w:val="bullet"/>
      <w:lvlText w:val=""/>
      <w:lvlJc w:val="left"/>
      <w:pPr>
        <w:tabs>
          <w:tab w:val="num" w:pos="0"/>
        </w:tabs>
        <w:ind w:left="720" w:hanging="360"/>
      </w:pPr>
      <w:rPr>
        <w:rFonts w:ascii="Symbol" w:hAnsi="Symbol" w:cs="Symbol" w:hint="default"/>
      </w:rPr>
    </w:lvl>
  </w:abstractNum>
  <w:abstractNum w:abstractNumId="558" w15:restartNumberingAfterBreak="0">
    <w:nsid w:val="0000022F"/>
    <w:multiLevelType w:val="singleLevel"/>
    <w:tmpl w:val="0000022F"/>
    <w:name w:val="WW8Num563"/>
    <w:lvl w:ilvl="0">
      <w:start w:val="1"/>
      <w:numFmt w:val="bullet"/>
      <w:lvlText w:val=""/>
      <w:lvlJc w:val="left"/>
      <w:pPr>
        <w:tabs>
          <w:tab w:val="num" w:pos="0"/>
        </w:tabs>
        <w:ind w:left="720" w:hanging="360"/>
      </w:pPr>
      <w:rPr>
        <w:rFonts w:ascii="Symbol" w:hAnsi="Symbol" w:cs="Symbol" w:hint="default"/>
        <w:sz w:val="22"/>
        <w:szCs w:val="22"/>
      </w:rPr>
    </w:lvl>
  </w:abstractNum>
  <w:abstractNum w:abstractNumId="559" w15:restartNumberingAfterBreak="0">
    <w:nsid w:val="00000230"/>
    <w:multiLevelType w:val="singleLevel"/>
    <w:tmpl w:val="00000230"/>
    <w:name w:val="WW8Num564"/>
    <w:lvl w:ilvl="0">
      <w:start w:val="1"/>
      <w:numFmt w:val="bullet"/>
      <w:lvlText w:val=""/>
      <w:lvlJc w:val="left"/>
      <w:pPr>
        <w:tabs>
          <w:tab w:val="num" w:pos="0"/>
        </w:tabs>
        <w:ind w:left="720" w:hanging="360"/>
      </w:pPr>
      <w:rPr>
        <w:rFonts w:ascii="Symbol" w:hAnsi="Symbol" w:cs="Symbol" w:hint="default"/>
      </w:rPr>
    </w:lvl>
  </w:abstractNum>
  <w:abstractNum w:abstractNumId="560" w15:restartNumberingAfterBreak="0">
    <w:nsid w:val="00000231"/>
    <w:multiLevelType w:val="singleLevel"/>
    <w:tmpl w:val="00000231"/>
    <w:name w:val="WW8Num565"/>
    <w:lvl w:ilvl="0">
      <w:numFmt w:val="bullet"/>
      <w:lvlText w:val="-"/>
      <w:lvlJc w:val="left"/>
      <w:pPr>
        <w:tabs>
          <w:tab w:val="num" w:pos="0"/>
        </w:tabs>
        <w:ind w:left="720" w:hanging="360"/>
      </w:pPr>
      <w:rPr>
        <w:rFonts w:ascii="Times New Roman" w:hAnsi="Times New Roman" w:cs="Times New Roman" w:hint="default"/>
      </w:rPr>
    </w:lvl>
  </w:abstractNum>
  <w:abstractNum w:abstractNumId="561" w15:restartNumberingAfterBreak="0">
    <w:nsid w:val="00000232"/>
    <w:multiLevelType w:val="singleLevel"/>
    <w:tmpl w:val="00000232"/>
    <w:name w:val="WW8Num566"/>
    <w:lvl w:ilvl="0">
      <w:start w:val="1"/>
      <w:numFmt w:val="bullet"/>
      <w:lvlText w:val=""/>
      <w:lvlJc w:val="left"/>
      <w:pPr>
        <w:tabs>
          <w:tab w:val="num" w:pos="0"/>
        </w:tabs>
        <w:ind w:left="720" w:hanging="360"/>
      </w:pPr>
      <w:rPr>
        <w:rFonts w:ascii="Symbol" w:hAnsi="Symbol" w:cs="Symbol" w:hint="default"/>
      </w:rPr>
    </w:lvl>
  </w:abstractNum>
  <w:abstractNum w:abstractNumId="562" w15:restartNumberingAfterBreak="0">
    <w:nsid w:val="00000233"/>
    <w:multiLevelType w:val="singleLevel"/>
    <w:tmpl w:val="00000233"/>
    <w:name w:val="WW8Num567"/>
    <w:lvl w:ilvl="0">
      <w:numFmt w:val="bullet"/>
      <w:lvlText w:val="-"/>
      <w:lvlJc w:val="left"/>
      <w:pPr>
        <w:tabs>
          <w:tab w:val="num" w:pos="0"/>
        </w:tabs>
        <w:ind w:left="720" w:hanging="360"/>
      </w:pPr>
      <w:rPr>
        <w:rFonts w:ascii="Times New Roman" w:hAnsi="Times New Roman" w:cs="Times New Roman" w:hint="default"/>
      </w:rPr>
    </w:lvl>
  </w:abstractNum>
  <w:abstractNum w:abstractNumId="563" w15:restartNumberingAfterBreak="0">
    <w:nsid w:val="00000234"/>
    <w:multiLevelType w:val="singleLevel"/>
    <w:tmpl w:val="00000234"/>
    <w:name w:val="WW8Num568"/>
    <w:lvl w:ilvl="0">
      <w:start w:val="1"/>
      <w:numFmt w:val="bullet"/>
      <w:lvlText w:val=""/>
      <w:lvlJc w:val="left"/>
      <w:pPr>
        <w:tabs>
          <w:tab w:val="num" w:pos="0"/>
        </w:tabs>
        <w:ind w:left="720" w:hanging="360"/>
      </w:pPr>
      <w:rPr>
        <w:rFonts w:ascii="Symbol" w:hAnsi="Symbol" w:cs="Symbol" w:hint="default"/>
      </w:rPr>
    </w:lvl>
  </w:abstractNum>
  <w:abstractNum w:abstractNumId="564" w15:restartNumberingAfterBreak="0">
    <w:nsid w:val="00000235"/>
    <w:multiLevelType w:val="singleLevel"/>
    <w:tmpl w:val="00000235"/>
    <w:name w:val="WW8Num569"/>
    <w:lvl w:ilvl="0">
      <w:start w:val="1"/>
      <w:numFmt w:val="bullet"/>
      <w:lvlText w:val=""/>
      <w:lvlJc w:val="left"/>
      <w:pPr>
        <w:tabs>
          <w:tab w:val="num" w:pos="0"/>
        </w:tabs>
        <w:ind w:left="720" w:hanging="360"/>
      </w:pPr>
      <w:rPr>
        <w:rFonts w:ascii="Symbol" w:hAnsi="Symbol" w:cs="Symbol" w:hint="default"/>
        <w:sz w:val="22"/>
        <w:szCs w:val="22"/>
      </w:rPr>
    </w:lvl>
  </w:abstractNum>
  <w:abstractNum w:abstractNumId="565" w15:restartNumberingAfterBreak="0">
    <w:nsid w:val="00000236"/>
    <w:multiLevelType w:val="singleLevel"/>
    <w:tmpl w:val="00000236"/>
    <w:name w:val="WW8Num570"/>
    <w:lvl w:ilvl="0">
      <w:start w:val="1"/>
      <w:numFmt w:val="bullet"/>
      <w:lvlText w:val=""/>
      <w:lvlJc w:val="left"/>
      <w:pPr>
        <w:tabs>
          <w:tab w:val="num" w:pos="0"/>
        </w:tabs>
        <w:ind w:left="720" w:hanging="360"/>
      </w:pPr>
      <w:rPr>
        <w:rFonts w:ascii="Symbol" w:hAnsi="Symbol" w:cs="Symbol" w:hint="default"/>
      </w:rPr>
    </w:lvl>
  </w:abstractNum>
  <w:abstractNum w:abstractNumId="566" w15:restartNumberingAfterBreak="0">
    <w:nsid w:val="00000237"/>
    <w:multiLevelType w:val="singleLevel"/>
    <w:tmpl w:val="00000237"/>
    <w:name w:val="WW8Num571"/>
    <w:lvl w:ilvl="0">
      <w:numFmt w:val="bullet"/>
      <w:lvlText w:val="-"/>
      <w:lvlJc w:val="left"/>
      <w:pPr>
        <w:tabs>
          <w:tab w:val="num" w:pos="0"/>
        </w:tabs>
        <w:ind w:left="720" w:hanging="360"/>
      </w:pPr>
      <w:rPr>
        <w:rFonts w:ascii="TimesNewRomanPSMT" w:hAnsi="TimesNewRomanPSMT" w:cs="TimesNewRomanPSMT" w:hint="default"/>
      </w:rPr>
    </w:lvl>
  </w:abstractNum>
  <w:abstractNum w:abstractNumId="567" w15:restartNumberingAfterBreak="0">
    <w:nsid w:val="00000238"/>
    <w:multiLevelType w:val="singleLevel"/>
    <w:tmpl w:val="00000238"/>
    <w:name w:val="WW8Num572"/>
    <w:lvl w:ilvl="0">
      <w:start w:val="1"/>
      <w:numFmt w:val="bullet"/>
      <w:lvlText w:val=""/>
      <w:lvlJc w:val="left"/>
      <w:pPr>
        <w:tabs>
          <w:tab w:val="num" w:pos="0"/>
        </w:tabs>
        <w:ind w:left="720" w:hanging="360"/>
      </w:pPr>
      <w:rPr>
        <w:rFonts w:ascii="Symbol" w:hAnsi="Symbol" w:cs="Symbol" w:hint="default"/>
      </w:rPr>
    </w:lvl>
  </w:abstractNum>
  <w:abstractNum w:abstractNumId="568" w15:restartNumberingAfterBreak="0">
    <w:nsid w:val="00000239"/>
    <w:multiLevelType w:val="singleLevel"/>
    <w:tmpl w:val="00000239"/>
    <w:name w:val="WW8Num573"/>
    <w:lvl w:ilvl="0">
      <w:start w:val="1"/>
      <w:numFmt w:val="bullet"/>
      <w:lvlText w:val=""/>
      <w:lvlJc w:val="left"/>
      <w:pPr>
        <w:tabs>
          <w:tab w:val="num" w:pos="720"/>
        </w:tabs>
        <w:ind w:left="720" w:hanging="360"/>
      </w:pPr>
      <w:rPr>
        <w:rFonts w:ascii="Symbol" w:hAnsi="Symbol" w:cs="Symbol" w:hint="default"/>
      </w:rPr>
    </w:lvl>
  </w:abstractNum>
  <w:abstractNum w:abstractNumId="569" w15:restartNumberingAfterBreak="0">
    <w:nsid w:val="0000023A"/>
    <w:multiLevelType w:val="singleLevel"/>
    <w:tmpl w:val="0000023A"/>
    <w:name w:val="WW8Num574"/>
    <w:lvl w:ilvl="0">
      <w:start w:val="1"/>
      <w:numFmt w:val="bullet"/>
      <w:lvlText w:val=""/>
      <w:lvlJc w:val="left"/>
      <w:pPr>
        <w:tabs>
          <w:tab w:val="num" w:pos="0"/>
        </w:tabs>
        <w:ind w:left="720" w:hanging="360"/>
      </w:pPr>
      <w:rPr>
        <w:rFonts w:ascii="Symbol" w:hAnsi="Symbol" w:cs="Symbol" w:hint="default"/>
      </w:rPr>
    </w:lvl>
  </w:abstractNum>
  <w:abstractNum w:abstractNumId="570" w15:restartNumberingAfterBreak="0">
    <w:nsid w:val="0000023B"/>
    <w:multiLevelType w:val="singleLevel"/>
    <w:tmpl w:val="0000023B"/>
    <w:name w:val="WW8Num575"/>
    <w:lvl w:ilvl="0">
      <w:start w:val="1"/>
      <w:numFmt w:val="decimal"/>
      <w:lvlText w:val="%1."/>
      <w:lvlJc w:val="left"/>
      <w:pPr>
        <w:tabs>
          <w:tab w:val="num" w:pos="0"/>
        </w:tabs>
        <w:ind w:left="720" w:hanging="360"/>
      </w:pPr>
      <w:rPr>
        <w:rFonts w:hint="default"/>
      </w:rPr>
    </w:lvl>
  </w:abstractNum>
  <w:abstractNum w:abstractNumId="571" w15:restartNumberingAfterBreak="0">
    <w:nsid w:val="0000023C"/>
    <w:multiLevelType w:val="singleLevel"/>
    <w:tmpl w:val="0000023C"/>
    <w:name w:val="WW8Num576"/>
    <w:lvl w:ilvl="0">
      <w:numFmt w:val="bullet"/>
      <w:lvlText w:val="-"/>
      <w:lvlJc w:val="left"/>
      <w:pPr>
        <w:tabs>
          <w:tab w:val="num" w:pos="0"/>
        </w:tabs>
        <w:ind w:left="720" w:hanging="360"/>
      </w:pPr>
      <w:rPr>
        <w:rFonts w:ascii="TimesNewRomanPSMT" w:hAnsi="TimesNewRomanPSMT" w:cs="TimesNewRomanPSMT" w:hint="default"/>
      </w:rPr>
    </w:lvl>
  </w:abstractNum>
  <w:abstractNum w:abstractNumId="572" w15:restartNumberingAfterBreak="0">
    <w:nsid w:val="0000023D"/>
    <w:multiLevelType w:val="singleLevel"/>
    <w:tmpl w:val="0000023D"/>
    <w:name w:val="WW8Num577"/>
    <w:lvl w:ilvl="0">
      <w:start w:val="1"/>
      <w:numFmt w:val="bullet"/>
      <w:lvlText w:val=""/>
      <w:lvlJc w:val="left"/>
      <w:pPr>
        <w:tabs>
          <w:tab w:val="num" w:pos="0"/>
        </w:tabs>
        <w:ind w:left="720" w:hanging="360"/>
      </w:pPr>
      <w:rPr>
        <w:rFonts w:ascii="Symbol" w:hAnsi="Symbol" w:cs="Symbol" w:hint="default"/>
        <w:szCs w:val="22"/>
      </w:rPr>
    </w:lvl>
  </w:abstractNum>
  <w:abstractNum w:abstractNumId="573" w15:restartNumberingAfterBreak="0">
    <w:nsid w:val="0000023E"/>
    <w:multiLevelType w:val="singleLevel"/>
    <w:tmpl w:val="0000023E"/>
    <w:name w:val="WW8Num578"/>
    <w:lvl w:ilvl="0">
      <w:numFmt w:val="bullet"/>
      <w:lvlText w:val="-"/>
      <w:lvlJc w:val="left"/>
      <w:pPr>
        <w:tabs>
          <w:tab w:val="num" w:pos="0"/>
        </w:tabs>
        <w:ind w:left="720" w:hanging="360"/>
      </w:pPr>
      <w:rPr>
        <w:rFonts w:ascii="TimesNewRomanPSMT" w:hAnsi="TimesNewRomanPSMT" w:cs="TimesNewRomanPSMT" w:hint="default"/>
      </w:rPr>
    </w:lvl>
  </w:abstractNum>
  <w:abstractNum w:abstractNumId="574" w15:restartNumberingAfterBreak="0">
    <w:nsid w:val="0000023F"/>
    <w:multiLevelType w:val="singleLevel"/>
    <w:tmpl w:val="0000023F"/>
    <w:name w:val="WW8Num579"/>
    <w:lvl w:ilvl="0">
      <w:start w:val="1"/>
      <w:numFmt w:val="bullet"/>
      <w:lvlText w:val=""/>
      <w:lvlJc w:val="left"/>
      <w:pPr>
        <w:tabs>
          <w:tab w:val="num" w:pos="0"/>
        </w:tabs>
        <w:ind w:left="720" w:hanging="360"/>
      </w:pPr>
      <w:rPr>
        <w:rFonts w:ascii="Symbol" w:hAnsi="Symbol" w:cs="Symbol" w:hint="default"/>
      </w:rPr>
    </w:lvl>
  </w:abstractNum>
  <w:abstractNum w:abstractNumId="575" w15:restartNumberingAfterBreak="0">
    <w:nsid w:val="00000240"/>
    <w:multiLevelType w:val="singleLevel"/>
    <w:tmpl w:val="00000240"/>
    <w:name w:val="WW8Num580"/>
    <w:lvl w:ilvl="0">
      <w:start w:val="1"/>
      <w:numFmt w:val="bullet"/>
      <w:lvlText w:val=""/>
      <w:lvlJc w:val="left"/>
      <w:pPr>
        <w:tabs>
          <w:tab w:val="num" w:pos="0"/>
        </w:tabs>
        <w:ind w:left="720" w:hanging="360"/>
      </w:pPr>
      <w:rPr>
        <w:rFonts w:ascii="Symbol" w:hAnsi="Symbol" w:cs="Symbol" w:hint="default"/>
        <w:sz w:val="22"/>
        <w:szCs w:val="22"/>
      </w:rPr>
    </w:lvl>
  </w:abstractNum>
  <w:abstractNum w:abstractNumId="576" w15:restartNumberingAfterBreak="0">
    <w:nsid w:val="00000241"/>
    <w:multiLevelType w:val="singleLevel"/>
    <w:tmpl w:val="00000241"/>
    <w:name w:val="WW8Num581"/>
    <w:lvl w:ilvl="0">
      <w:start w:val="1"/>
      <w:numFmt w:val="bullet"/>
      <w:lvlText w:val=""/>
      <w:lvlJc w:val="left"/>
      <w:pPr>
        <w:tabs>
          <w:tab w:val="num" w:pos="0"/>
        </w:tabs>
        <w:ind w:left="720" w:hanging="360"/>
      </w:pPr>
      <w:rPr>
        <w:rFonts w:ascii="Symbol" w:hAnsi="Symbol" w:cs="Symbol" w:hint="default"/>
      </w:rPr>
    </w:lvl>
  </w:abstractNum>
  <w:abstractNum w:abstractNumId="577" w15:restartNumberingAfterBreak="0">
    <w:nsid w:val="00000242"/>
    <w:multiLevelType w:val="singleLevel"/>
    <w:tmpl w:val="00000242"/>
    <w:name w:val="WW8Num582"/>
    <w:lvl w:ilvl="0">
      <w:numFmt w:val="bullet"/>
      <w:lvlText w:val="-"/>
      <w:lvlJc w:val="left"/>
      <w:pPr>
        <w:tabs>
          <w:tab w:val="num" w:pos="0"/>
        </w:tabs>
        <w:ind w:left="1440" w:hanging="360"/>
      </w:pPr>
      <w:rPr>
        <w:rFonts w:ascii="Times New Roman" w:hAnsi="Times New Roman" w:cs="Times New Roman" w:hint="default"/>
      </w:rPr>
    </w:lvl>
  </w:abstractNum>
  <w:abstractNum w:abstractNumId="578" w15:restartNumberingAfterBreak="0">
    <w:nsid w:val="00000243"/>
    <w:multiLevelType w:val="singleLevel"/>
    <w:tmpl w:val="00000243"/>
    <w:name w:val="WW8Num583"/>
    <w:lvl w:ilvl="0">
      <w:numFmt w:val="bullet"/>
      <w:lvlText w:val="-"/>
      <w:lvlJc w:val="left"/>
      <w:pPr>
        <w:tabs>
          <w:tab w:val="num" w:pos="0"/>
        </w:tabs>
        <w:ind w:left="720" w:hanging="360"/>
      </w:pPr>
      <w:rPr>
        <w:rFonts w:ascii="Times New Roman" w:hAnsi="Times New Roman" w:cs="Times New Roman" w:hint="default"/>
      </w:rPr>
    </w:lvl>
  </w:abstractNum>
  <w:abstractNum w:abstractNumId="579" w15:restartNumberingAfterBreak="0">
    <w:nsid w:val="00000244"/>
    <w:multiLevelType w:val="singleLevel"/>
    <w:tmpl w:val="00000244"/>
    <w:name w:val="WW8Num584"/>
    <w:lvl w:ilvl="0">
      <w:start w:val="1"/>
      <w:numFmt w:val="bullet"/>
      <w:lvlText w:val=""/>
      <w:lvlJc w:val="left"/>
      <w:pPr>
        <w:tabs>
          <w:tab w:val="num" w:pos="0"/>
        </w:tabs>
        <w:ind w:left="720" w:hanging="360"/>
      </w:pPr>
      <w:rPr>
        <w:rFonts w:ascii="Symbol" w:hAnsi="Symbol" w:cs="Symbol" w:hint="default"/>
      </w:rPr>
    </w:lvl>
  </w:abstractNum>
  <w:abstractNum w:abstractNumId="580" w15:restartNumberingAfterBreak="0">
    <w:nsid w:val="00000245"/>
    <w:multiLevelType w:val="singleLevel"/>
    <w:tmpl w:val="00000245"/>
    <w:name w:val="WW8Num585"/>
    <w:lvl w:ilvl="0">
      <w:start w:val="1"/>
      <w:numFmt w:val="bullet"/>
      <w:lvlText w:val=""/>
      <w:lvlJc w:val="left"/>
      <w:pPr>
        <w:tabs>
          <w:tab w:val="num" w:pos="0"/>
        </w:tabs>
        <w:ind w:left="765" w:hanging="360"/>
      </w:pPr>
      <w:rPr>
        <w:rFonts w:ascii="Symbol" w:hAnsi="Symbol" w:cs="Symbol" w:hint="default"/>
      </w:rPr>
    </w:lvl>
  </w:abstractNum>
  <w:abstractNum w:abstractNumId="581" w15:restartNumberingAfterBreak="0">
    <w:nsid w:val="00000246"/>
    <w:multiLevelType w:val="singleLevel"/>
    <w:tmpl w:val="00000246"/>
    <w:name w:val="WW8Num586"/>
    <w:lvl w:ilvl="0">
      <w:start w:val="1"/>
      <w:numFmt w:val="bullet"/>
      <w:lvlText w:val=""/>
      <w:lvlJc w:val="left"/>
      <w:pPr>
        <w:tabs>
          <w:tab w:val="num" w:pos="0"/>
        </w:tabs>
        <w:ind w:left="720" w:hanging="360"/>
      </w:pPr>
      <w:rPr>
        <w:rFonts w:ascii="Symbol" w:hAnsi="Symbol" w:cs="Symbol" w:hint="default"/>
      </w:rPr>
    </w:lvl>
  </w:abstractNum>
  <w:abstractNum w:abstractNumId="582" w15:restartNumberingAfterBreak="0">
    <w:nsid w:val="00000247"/>
    <w:multiLevelType w:val="singleLevel"/>
    <w:tmpl w:val="00000247"/>
    <w:name w:val="WW8Num587"/>
    <w:lvl w:ilvl="0">
      <w:start w:val="1"/>
      <w:numFmt w:val="bullet"/>
      <w:lvlText w:val=""/>
      <w:lvlJc w:val="left"/>
      <w:pPr>
        <w:tabs>
          <w:tab w:val="num" w:pos="0"/>
        </w:tabs>
        <w:ind w:left="720" w:hanging="360"/>
      </w:pPr>
      <w:rPr>
        <w:rFonts w:ascii="Symbol" w:hAnsi="Symbol" w:cs="Symbol" w:hint="default"/>
      </w:rPr>
    </w:lvl>
  </w:abstractNum>
  <w:abstractNum w:abstractNumId="583" w15:restartNumberingAfterBreak="0">
    <w:nsid w:val="00000248"/>
    <w:multiLevelType w:val="singleLevel"/>
    <w:tmpl w:val="00000248"/>
    <w:name w:val="WW8Num588"/>
    <w:lvl w:ilvl="0">
      <w:numFmt w:val="bullet"/>
      <w:lvlText w:val="-"/>
      <w:lvlJc w:val="left"/>
      <w:pPr>
        <w:tabs>
          <w:tab w:val="num" w:pos="0"/>
        </w:tabs>
        <w:ind w:left="720" w:hanging="360"/>
      </w:pPr>
      <w:rPr>
        <w:rFonts w:ascii="Times New Roman" w:hAnsi="Times New Roman" w:cs="Times New Roman" w:hint="default"/>
      </w:rPr>
    </w:lvl>
  </w:abstractNum>
  <w:abstractNum w:abstractNumId="584" w15:restartNumberingAfterBreak="0">
    <w:nsid w:val="00000249"/>
    <w:multiLevelType w:val="singleLevel"/>
    <w:tmpl w:val="00000249"/>
    <w:name w:val="WW8Num589"/>
    <w:lvl w:ilvl="0">
      <w:start w:val="1"/>
      <w:numFmt w:val="bullet"/>
      <w:lvlText w:val=""/>
      <w:lvlJc w:val="left"/>
      <w:pPr>
        <w:tabs>
          <w:tab w:val="num" w:pos="0"/>
        </w:tabs>
        <w:ind w:left="720" w:hanging="360"/>
      </w:pPr>
      <w:rPr>
        <w:rFonts w:ascii="Symbol" w:hAnsi="Symbol" w:cs="Symbol" w:hint="default"/>
        <w:szCs w:val="22"/>
      </w:rPr>
    </w:lvl>
  </w:abstractNum>
  <w:abstractNum w:abstractNumId="585" w15:restartNumberingAfterBreak="0">
    <w:nsid w:val="0000024A"/>
    <w:multiLevelType w:val="singleLevel"/>
    <w:tmpl w:val="0000024A"/>
    <w:name w:val="WW8Num590"/>
    <w:lvl w:ilvl="0">
      <w:start w:val="1"/>
      <w:numFmt w:val="bullet"/>
      <w:lvlText w:val=""/>
      <w:lvlJc w:val="left"/>
      <w:pPr>
        <w:tabs>
          <w:tab w:val="num" w:pos="0"/>
        </w:tabs>
        <w:ind w:left="720" w:hanging="360"/>
      </w:pPr>
      <w:rPr>
        <w:rFonts w:ascii="Symbol" w:hAnsi="Symbol" w:cs="Symbol" w:hint="default"/>
      </w:rPr>
    </w:lvl>
  </w:abstractNum>
  <w:abstractNum w:abstractNumId="586" w15:restartNumberingAfterBreak="0">
    <w:nsid w:val="0000024B"/>
    <w:multiLevelType w:val="singleLevel"/>
    <w:tmpl w:val="0000024B"/>
    <w:name w:val="WW8Num591"/>
    <w:lvl w:ilvl="0">
      <w:start w:val="1"/>
      <w:numFmt w:val="decimal"/>
      <w:lvlText w:val="%1."/>
      <w:lvlJc w:val="left"/>
      <w:pPr>
        <w:tabs>
          <w:tab w:val="num" w:pos="0"/>
        </w:tabs>
        <w:ind w:left="720" w:hanging="360"/>
      </w:pPr>
    </w:lvl>
  </w:abstractNum>
  <w:abstractNum w:abstractNumId="587" w15:restartNumberingAfterBreak="0">
    <w:nsid w:val="0000024C"/>
    <w:multiLevelType w:val="singleLevel"/>
    <w:tmpl w:val="0000024C"/>
    <w:name w:val="WW8Num592"/>
    <w:lvl w:ilvl="0">
      <w:start w:val="1"/>
      <w:numFmt w:val="bullet"/>
      <w:lvlText w:val=""/>
      <w:lvlJc w:val="left"/>
      <w:pPr>
        <w:tabs>
          <w:tab w:val="num" w:pos="0"/>
        </w:tabs>
        <w:ind w:left="720" w:hanging="360"/>
      </w:pPr>
      <w:rPr>
        <w:rFonts w:ascii="Symbol" w:hAnsi="Symbol" w:cs="Symbol" w:hint="default"/>
      </w:rPr>
    </w:lvl>
  </w:abstractNum>
  <w:abstractNum w:abstractNumId="588" w15:restartNumberingAfterBreak="0">
    <w:nsid w:val="0000024D"/>
    <w:multiLevelType w:val="singleLevel"/>
    <w:tmpl w:val="0000024D"/>
    <w:name w:val="WW8Num593"/>
    <w:lvl w:ilvl="0">
      <w:numFmt w:val="bullet"/>
      <w:lvlText w:val="-"/>
      <w:lvlJc w:val="left"/>
      <w:pPr>
        <w:tabs>
          <w:tab w:val="num" w:pos="0"/>
        </w:tabs>
        <w:ind w:left="720" w:hanging="360"/>
      </w:pPr>
      <w:rPr>
        <w:rFonts w:ascii="Times New Roman" w:hAnsi="Times New Roman" w:cs="Times New Roman" w:hint="default"/>
      </w:rPr>
    </w:lvl>
  </w:abstractNum>
  <w:abstractNum w:abstractNumId="589" w15:restartNumberingAfterBreak="0">
    <w:nsid w:val="0000024E"/>
    <w:multiLevelType w:val="singleLevel"/>
    <w:tmpl w:val="0000024E"/>
    <w:name w:val="WW8Num594"/>
    <w:lvl w:ilvl="0">
      <w:start w:val="1"/>
      <w:numFmt w:val="bullet"/>
      <w:lvlText w:val=""/>
      <w:lvlJc w:val="left"/>
      <w:pPr>
        <w:tabs>
          <w:tab w:val="num" w:pos="0"/>
        </w:tabs>
        <w:ind w:left="720" w:hanging="360"/>
      </w:pPr>
      <w:rPr>
        <w:rFonts w:ascii="Symbol" w:hAnsi="Symbol" w:cs="Symbol" w:hint="default"/>
      </w:rPr>
    </w:lvl>
  </w:abstractNum>
  <w:abstractNum w:abstractNumId="590" w15:restartNumberingAfterBreak="0">
    <w:nsid w:val="0000024F"/>
    <w:multiLevelType w:val="singleLevel"/>
    <w:tmpl w:val="0000024F"/>
    <w:name w:val="WW8Num595"/>
    <w:lvl w:ilvl="0">
      <w:start w:val="1"/>
      <w:numFmt w:val="bullet"/>
      <w:lvlText w:val=""/>
      <w:lvlJc w:val="left"/>
      <w:pPr>
        <w:tabs>
          <w:tab w:val="num" w:pos="0"/>
        </w:tabs>
        <w:ind w:left="720" w:hanging="360"/>
      </w:pPr>
      <w:rPr>
        <w:rFonts w:ascii="Symbol" w:hAnsi="Symbol" w:cs="Symbol" w:hint="default"/>
      </w:rPr>
    </w:lvl>
  </w:abstractNum>
  <w:abstractNum w:abstractNumId="591" w15:restartNumberingAfterBreak="0">
    <w:nsid w:val="00000250"/>
    <w:multiLevelType w:val="singleLevel"/>
    <w:tmpl w:val="00000250"/>
    <w:name w:val="WW8Num596"/>
    <w:lvl w:ilvl="0">
      <w:numFmt w:val="bullet"/>
      <w:lvlText w:val="-"/>
      <w:lvlJc w:val="left"/>
      <w:pPr>
        <w:tabs>
          <w:tab w:val="num" w:pos="0"/>
        </w:tabs>
        <w:ind w:left="720" w:hanging="360"/>
      </w:pPr>
      <w:rPr>
        <w:rFonts w:ascii="TimesNewRomanPSMT" w:hAnsi="TimesNewRomanPSMT" w:cs="TimesNewRomanPSMT" w:hint="default"/>
      </w:rPr>
    </w:lvl>
  </w:abstractNum>
  <w:abstractNum w:abstractNumId="592" w15:restartNumberingAfterBreak="0">
    <w:nsid w:val="00000251"/>
    <w:multiLevelType w:val="singleLevel"/>
    <w:tmpl w:val="00000251"/>
    <w:name w:val="WW8Num597"/>
    <w:lvl w:ilvl="0">
      <w:start w:val="1"/>
      <w:numFmt w:val="bullet"/>
      <w:lvlText w:val=""/>
      <w:lvlJc w:val="left"/>
      <w:pPr>
        <w:tabs>
          <w:tab w:val="num" w:pos="0"/>
        </w:tabs>
        <w:ind w:left="720" w:hanging="360"/>
      </w:pPr>
      <w:rPr>
        <w:rFonts w:ascii="Symbol" w:hAnsi="Symbol" w:cs="Symbol" w:hint="default"/>
        <w:sz w:val="22"/>
        <w:szCs w:val="22"/>
      </w:rPr>
    </w:lvl>
  </w:abstractNum>
  <w:abstractNum w:abstractNumId="593" w15:restartNumberingAfterBreak="0">
    <w:nsid w:val="00000252"/>
    <w:multiLevelType w:val="singleLevel"/>
    <w:tmpl w:val="00000252"/>
    <w:name w:val="WW8Num598"/>
    <w:lvl w:ilvl="0">
      <w:start w:val="1"/>
      <w:numFmt w:val="bullet"/>
      <w:lvlText w:val=""/>
      <w:lvlJc w:val="left"/>
      <w:pPr>
        <w:tabs>
          <w:tab w:val="num" w:pos="0"/>
        </w:tabs>
        <w:ind w:left="720" w:hanging="360"/>
      </w:pPr>
      <w:rPr>
        <w:rFonts w:ascii="Symbol" w:hAnsi="Symbol" w:cs="Symbol" w:hint="default"/>
        <w:szCs w:val="28"/>
      </w:rPr>
    </w:lvl>
  </w:abstractNum>
  <w:abstractNum w:abstractNumId="594" w15:restartNumberingAfterBreak="0">
    <w:nsid w:val="00000253"/>
    <w:multiLevelType w:val="singleLevel"/>
    <w:tmpl w:val="00000253"/>
    <w:name w:val="WW8Num599"/>
    <w:lvl w:ilvl="0">
      <w:numFmt w:val="bullet"/>
      <w:lvlText w:val="-"/>
      <w:lvlJc w:val="left"/>
      <w:pPr>
        <w:tabs>
          <w:tab w:val="num" w:pos="0"/>
        </w:tabs>
        <w:ind w:left="720" w:hanging="360"/>
      </w:pPr>
      <w:rPr>
        <w:rFonts w:ascii="Times New Roman" w:hAnsi="Times New Roman" w:cs="Times New Roman" w:hint="default"/>
      </w:rPr>
    </w:lvl>
  </w:abstractNum>
  <w:abstractNum w:abstractNumId="595" w15:restartNumberingAfterBreak="0">
    <w:nsid w:val="00000254"/>
    <w:multiLevelType w:val="singleLevel"/>
    <w:tmpl w:val="00000254"/>
    <w:name w:val="WW8Num600"/>
    <w:lvl w:ilvl="0">
      <w:numFmt w:val="bullet"/>
      <w:lvlText w:val="-"/>
      <w:lvlJc w:val="left"/>
      <w:pPr>
        <w:tabs>
          <w:tab w:val="num" w:pos="0"/>
        </w:tabs>
        <w:ind w:left="720" w:hanging="360"/>
      </w:pPr>
      <w:rPr>
        <w:rFonts w:ascii="Times New Roman" w:hAnsi="Times New Roman" w:cs="Times New Roman" w:hint="default"/>
      </w:rPr>
    </w:lvl>
  </w:abstractNum>
  <w:abstractNum w:abstractNumId="596" w15:restartNumberingAfterBreak="0">
    <w:nsid w:val="00000255"/>
    <w:multiLevelType w:val="singleLevel"/>
    <w:tmpl w:val="00000255"/>
    <w:name w:val="WW8Num601"/>
    <w:lvl w:ilvl="0">
      <w:numFmt w:val="bullet"/>
      <w:lvlText w:val="-"/>
      <w:lvlJc w:val="left"/>
      <w:pPr>
        <w:tabs>
          <w:tab w:val="num" w:pos="0"/>
        </w:tabs>
        <w:ind w:left="720" w:hanging="360"/>
      </w:pPr>
      <w:rPr>
        <w:rFonts w:ascii="TimesNewRomanPSMT" w:hAnsi="TimesNewRomanPSMT" w:cs="TimesNewRomanPSMT" w:hint="default"/>
      </w:rPr>
    </w:lvl>
  </w:abstractNum>
  <w:abstractNum w:abstractNumId="597" w15:restartNumberingAfterBreak="0">
    <w:nsid w:val="00000256"/>
    <w:multiLevelType w:val="singleLevel"/>
    <w:tmpl w:val="00000256"/>
    <w:name w:val="WW8Num602"/>
    <w:lvl w:ilvl="0">
      <w:start w:val="1"/>
      <w:numFmt w:val="bullet"/>
      <w:lvlText w:val=""/>
      <w:lvlJc w:val="left"/>
      <w:pPr>
        <w:tabs>
          <w:tab w:val="num" w:pos="0"/>
        </w:tabs>
        <w:ind w:left="720" w:hanging="360"/>
      </w:pPr>
      <w:rPr>
        <w:rFonts w:ascii="Symbol" w:hAnsi="Symbol" w:cs="Symbol" w:hint="default"/>
      </w:rPr>
    </w:lvl>
  </w:abstractNum>
  <w:abstractNum w:abstractNumId="598" w15:restartNumberingAfterBreak="0">
    <w:nsid w:val="00000257"/>
    <w:multiLevelType w:val="singleLevel"/>
    <w:tmpl w:val="00000257"/>
    <w:name w:val="WW8Num603"/>
    <w:lvl w:ilvl="0">
      <w:start w:val="1"/>
      <w:numFmt w:val="bullet"/>
      <w:lvlText w:val=""/>
      <w:lvlJc w:val="left"/>
      <w:pPr>
        <w:tabs>
          <w:tab w:val="num" w:pos="0"/>
        </w:tabs>
        <w:ind w:left="720" w:hanging="360"/>
      </w:pPr>
      <w:rPr>
        <w:rFonts w:ascii="Symbol" w:hAnsi="Symbol" w:cs="Symbol" w:hint="default"/>
        <w:szCs w:val="22"/>
      </w:rPr>
    </w:lvl>
  </w:abstractNum>
  <w:abstractNum w:abstractNumId="599" w15:restartNumberingAfterBreak="0">
    <w:nsid w:val="00000258"/>
    <w:multiLevelType w:val="singleLevel"/>
    <w:tmpl w:val="00000258"/>
    <w:name w:val="WW8Num604"/>
    <w:lvl w:ilvl="0">
      <w:numFmt w:val="bullet"/>
      <w:lvlText w:val="-"/>
      <w:lvlJc w:val="left"/>
      <w:pPr>
        <w:tabs>
          <w:tab w:val="num" w:pos="0"/>
        </w:tabs>
        <w:ind w:left="720" w:hanging="360"/>
      </w:pPr>
      <w:rPr>
        <w:rFonts w:ascii="Times New Roman" w:hAnsi="Times New Roman" w:cs="Times New Roman" w:hint="default"/>
      </w:rPr>
    </w:lvl>
  </w:abstractNum>
  <w:abstractNum w:abstractNumId="600" w15:restartNumberingAfterBreak="0">
    <w:nsid w:val="00000259"/>
    <w:multiLevelType w:val="singleLevel"/>
    <w:tmpl w:val="00000259"/>
    <w:name w:val="WW8Num605"/>
    <w:lvl w:ilvl="0">
      <w:numFmt w:val="bullet"/>
      <w:lvlText w:val="-"/>
      <w:lvlJc w:val="left"/>
      <w:pPr>
        <w:tabs>
          <w:tab w:val="num" w:pos="0"/>
        </w:tabs>
        <w:ind w:left="720" w:hanging="360"/>
      </w:pPr>
      <w:rPr>
        <w:rFonts w:ascii="Times New Roman" w:hAnsi="Times New Roman" w:cs="Times New Roman" w:hint="default"/>
        <w:szCs w:val="22"/>
      </w:rPr>
    </w:lvl>
  </w:abstractNum>
  <w:abstractNum w:abstractNumId="601" w15:restartNumberingAfterBreak="0">
    <w:nsid w:val="0000025A"/>
    <w:multiLevelType w:val="singleLevel"/>
    <w:tmpl w:val="0000025A"/>
    <w:name w:val="WW8Num606"/>
    <w:lvl w:ilvl="0">
      <w:numFmt w:val="bullet"/>
      <w:lvlText w:val="-"/>
      <w:lvlJc w:val="left"/>
      <w:pPr>
        <w:tabs>
          <w:tab w:val="num" w:pos="0"/>
        </w:tabs>
        <w:ind w:left="720" w:hanging="360"/>
      </w:pPr>
      <w:rPr>
        <w:rFonts w:ascii="Times New Roman" w:hAnsi="Times New Roman" w:cs="Times New Roman" w:hint="default"/>
      </w:rPr>
    </w:lvl>
  </w:abstractNum>
  <w:abstractNum w:abstractNumId="602" w15:restartNumberingAfterBreak="0">
    <w:nsid w:val="0000025B"/>
    <w:multiLevelType w:val="singleLevel"/>
    <w:tmpl w:val="0000025B"/>
    <w:name w:val="WW8Num607"/>
    <w:lvl w:ilvl="0">
      <w:start w:val="1"/>
      <w:numFmt w:val="bullet"/>
      <w:lvlText w:val=""/>
      <w:lvlJc w:val="left"/>
      <w:pPr>
        <w:tabs>
          <w:tab w:val="num" w:pos="0"/>
        </w:tabs>
        <w:ind w:left="720" w:hanging="360"/>
      </w:pPr>
      <w:rPr>
        <w:rFonts w:ascii="Symbol" w:hAnsi="Symbol" w:cs="Symbol" w:hint="default"/>
      </w:rPr>
    </w:lvl>
  </w:abstractNum>
  <w:abstractNum w:abstractNumId="603" w15:restartNumberingAfterBreak="0">
    <w:nsid w:val="0000025C"/>
    <w:multiLevelType w:val="singleLevel"/>
    <w:tmpl w:val="0000025C"/>
    <w:name w:val="WW8Num608"/>
    <w:lvl w:ilvl="0">
      <w:numFmt w:val="bullet"/>
      <w:lvlText w:val="-"/>
      <w:lvlJc w:val="left"/>
      <w:pPr>
        <w:tabs>
          <w:tab w:val="num" w:pos="0"/>
        </w:tabs>
        <w:ind w:left="720" w:hanging="360"/>
      </w:pPr>
      <w:rPr>
        <w:rFonts w:ascii="Times New Roman" w:hAnsi="Times New Roman" w:cs="Times New Roman" w:hint="default"/>
        <w:color w:val="000000"/>
        <w:szCs w:val="22"/>
      </w:rPr>
    </w:lvl>
  </w:abstractNum>
  <w:abstractNum w:abstractNumId="604" w15:restartNumberingAfterBreak="0">
    <w:nsid w:val="0000025D"/>
    <w:multiLevelType w:val="singleLevel"/>
    <w:tmpl w:val="0000025D"/>
    <w:name w:val="WW8Num609"/>
    <w:lvl w:ilvl="0">
      <w:start w:val="1"/>
      <w:numFmt w:val="bullet"/>
      <w:lvlText w:val=""/>
      <w:lvlJc w:val="left"/>
      <w:pPr>
        <w:tabs>
          <w:tab w:val="num" w:pos="0"/>
        </w:tabs>
        <w:ind w:left="720" w:hanging="360"/>
      </w:pPr>
      <w:rPr>
        <w:rFonts w:ascii="Symbol" w:hAnsi="Symbol" w:cs="Symbol" w:hint="default"/>
      </w:rPr>
    </w:lvl>
  </w:abstractNum>
  <w:abstractNum w:abstractNumId="605" w15:restartNumberingAfterBreak="0">
    <w:nsid w:val="0000025E"/>
    <w:multiLevelType w:val="singleLevel"/>
    <w:tmpl w:val="0000025E"/>
    <w:name w:val="WW8Num610"/>
    <w:lvl w:ilvl="0">
      <w:start w:val="1"/>
      <w:numFmt w:val="bullet"/>
      <w:lvlText w:val=""/>
      <w:lvlJc w:val="left"/>
      <w:pPr>
        <w:tabs>
          <w:tab w:val="num" w:pos="0"/>
        </w:tabs>
        <w:ind w:left="720" w:hanging="360"/>
      </w:pPr>
      <w:rPr>
        <w:rFonts w:ascii="Symbol" w:hAnsi="Symbol" w:cs="Symbol" w:hint="default"/>
        <w:sz w:val="22"/>
        <w:szCs w:val="22"/>
      </w:rPr>
    </w:lvl>
  </w:abstractNum>
  <w:abstractNum w:abstractNumId="606" w15:restartNumberingAfterBreak="0">
    <w:nsid w:val="0000025F"/>
    <w:multiLevelType w:val="singleLevel"/>
    <w:tmpl w:val="0000025F"/>
    <w:name w:val="WW8Num612"/>
    <w:lvl w:ilvl="0">
      <w:start w:val="1"/>
      <w:numFmt w:val="bullet"/>
      <w:lvlText w:val=""/>
      <w:lvlJc w:val="left"/>
      <w:pPr>
        <w:tabs>
          <w:tab w:val="num" w:pos="0"/>
        </w:tabs>
        <w:ind w:left="720" w:hanging="360"/>
      </w:pPr>
      <w:rPr>
        <w:rFonts w:ascii="Symbol" w:hAnsi="Symbol" w:cs="Symbol" w:hint="default"/>
      </w:rPr>
    </w:lvl>
  </w:abstractNum>
  <w:abstractNum w:abstractNumId="607" w15:restartNumberingAfterBreak="0">
    <w:nsid w:val="00000260"/>
    <w:multiLevelType w:val="singleLevel"/>
    <w:tmpl w:val="00000260"/>
    <w:name w:val="WW8Num613"/>
    <w:lvl w:ilvl="0">
      <w:start w:val="1"/>
      <w:numFmt w:val="bullet"/>
      <w:lvlText w:val=""/>
      <w:lvlJc w:val="left"/>
      <w:pPr>
        <w:tabs>
          <w:tab w:val="num" w:pos="0"/>
        </w:tabs>
        <w:ind w:left="720" w:hanging="360"/>
      </w:pPr>
      <w:rPr>
        <w:rFonts w:ascii="Symbol" w:hAnsi="Symbol" w:cs="Symbol" w:hint="default"/>
      </w:rPr>
    </w:lvl>
  </w:abstractNum>
  <w:abstractNum w:abstractNumId="608" w15:restartNumberingAfterBreak="0">
    <w:nsid w:val="00000261"/>
    <w:multiLevelType w:val="singleLevel"/>
    <w:tmpl w:val="00000261"/>
    <w:name w:val="WW8Num614"/>
    <w:lvl w:ilvl="0">
      <w:start w:val="1"/>
      <w:numFmt w:val="bullet"/>
      <w:lvlText w:val=""/>
      <w:lvlJc w:val="left"/>
      <w:pPr>
        <w:tabs>
          <w:tab w:val="num" w:pos="0"/>
        </w:tabs>
        <w:ind w:left="720" w:hanging="360"/>
      </w:pPr>
      <w:rPr>
        <w:rFonts w:ascii="Symbol" w:hAnsi="Symbol" w:cs="Symbol" w:hint="default"/>
        <w:sz w:val="22"/>
        <w:szCs w:val="22"/>
      </w:rPr>
    </w:lvl>
  </w:abstractNum>
  <w:abstractNum w:abstractNumId="609" w15:restartNumberingAfterBreak="0">
    <w:nsid w:val="00000262"/>
    <w:multiLevelType w:val="singleLevel"/>
    <w:tmpl w:val="00000262"/>
    <w:name w:val="WW8Num615"/>
    <w:lvl w:ilvl="0">
      <w:start w:val="1"/>
      <w:numFmt w:val="bullet"/>
      <w:lvlText w:val=""/>
      <w:lvlJc w:val="left"/>
      <w:pPr>
        <w:tabs>
          <w:tab w:val="num" w:pos="0"/>
        </w:tabs>
        <w:ind w:left="720" w:hanging="360"/>
      </w:pPr>
      <w:rPr>
        <w:rFonts w:ascii="Symbol" w:hAnsi="Symbol" w:cs="Symbol" w:hint="default"/>
        <w:sz w:val="22"/>
        <w:szCs w:val="22"/>
      </w:rPr>
    </w:lvl>
  </w:abstractNum>
  <w:abstractNum w:abstractNumId="610" w15:restartNumberingAfterBreak="0">
    <w:nsid w:val="00000263"/>
    <w:multiLevelType w:val="singleLevel"/>
    <w:tmpl w:val="00000263"/>
    <w:name w:val="WW8Num616"/>
    <w:lvl w:ilvl="0">
      <w:start w:val="1"/>
      <w:numFmt w:val="bullet"/>
      <w:lvlText w:val=""/>
      <w:lvlJc w:val="left"/>
      <w:pPr>
        <w:tabs>
          <w:tab w:val="num" w:pos="0"/>
        </w:tabs>
        <w:ind w:left="720" w:hanging="360"/>
      </w:pPr>
      <w:rPr>
        <w:rFonts w:ascii="Symbol" w:hAnsi="Symbol" w:cs="Symbol" w:hint="default"/>
      </w:rPr>
    </w:lvl>
  </w:abstractNum>
  <w:abstractNum w:abstractNumId="611" w15:restartNumberingAfterBreak="0">
    <w:nsid w:val="00000264"/>
    <w:multiLevelType w:val="singleLevel"/>
    <w:tmpl w:val="00000264"/>
    <w:name w:val="WW8Num617"/>
    <w:lvl w:ilvl="0">
      <w:numFmt w:val="bullet"/>
      <w:lvlText w:val="-"/>
      <w:lvlJc w:val="left"/>
      <w:pPr>
        <w:tabs>
          <w:tab w:val="num" w:pos="0"/>
        </w:tabs>
        <w:ind w:left="720" w:hanging="360"/>
      </w:pPr>
      <w:rPr>
        <w:rFonts w:ascii="Calibri" w:hAnsi="Calibri" w:cs="Times New Roman" w:hint="default"/>
      </w:rPr>
    </w:lvl>
  </w:abstractNum>
  <w:abstractNum w:abstractNumId="612" w15:restartNumberingAfterBreak="0">
    <w:nsid w:val="00000265"/>
    <w:multiLevelType w:val="singleLevel"/>
    <w:tmpl w:val="00000265"/>
    <w:name w:val="WW8Num618"/>
    <w:lvl w:ilvl="0">
      <w:start w:val="1"/>
      <w:numFmt w:val="bullet"/>
      <w:lvlText w:val=""/>
      <w:lvlJc w:val="left"/>
      <w:pPr>
        <w:tabs>
          <w:tab w:val="num" w:pos="0"/>
        </w:tabs>
        <w:ind w:left="720" w:hanging="360"/>
      </w:pPr>
      <w:rPr>
        <w:rFonts w:ascii="Symbol" w:hAnsi="Symbol" w:cs="Symbol" w:hint="default"/>
        <w:szCs w:val="22"/>
      </w:rPr>
    </w:lvl>
  </w:abstractNum>
  <w:abstractNum w:abstractNumId="613" w15:restartNumberingAfterBreak="0">
    <w:nsid w:val="00000266"/>
    <w:multiLevelType w:val="singleLevel"/>
    <w:tmpl w:val="00000266"/>
    <w:name w:val="WW8Num619"/>
    <w:lvl w:ilvl="0">
      <w:numFmt w:val="bullet"/>
      <w:lvlText w:val="-"/>
      <w:lvlJc w:val="left"/>
      <w:pPr>
        <w:tabs>
          <w:tab w:val="num" w:pos="0"/>
        </w:tabs>
        <w:ind w:left="720" w:hanging="360"/>
      </w:pPr>
      <w:rPr>
        <w:rFonts w:ascii="Times New Roman" w:hAnsi="Times New Roman" w:cs="Times New Roman" w:hint="default"/>
      </w:rPr>
    </w:lvl>
  </w:abstractNum>
  <w:abstractNum w:abstractNumId="614" w15:restartNumberingAfterBreak="0">
    <w:nsid w:val="00000267"/>
    <w:multiLevelType w:val="singleLevel"/>
    <w:tmpl w:val="00000267"/>
    <w:name w:val="WW8Num620"/>
    <w:lvl w:ilvl="0">
      <w:numFmt w:val="bullet"/>
      <w:lvlText w:val="-"/>
      <w:lvlJc w:val="left"/>
      <w:pPr>
        <w:tabs>
          <w:tab w:val="num" w:pos="0"/>
        </w:tabs>
        <w:ind w:left="720" w:hanging="360"/>
      </w:pPr>
      <w:rPr>
        <w:rFonts w:ascii="TimesNewRomanPSMT" w:hAnsi="TimesNewRomanPSMT" w:cs="TimesNewRomanPSMT" w:hint="default"/>
      </w:rPr>
    </w:lvl>
  </w:abstractNum>
  <w:abstractNum w:abstractNumId="615" w15:restartNumberingAfterBreak="0">
    <w:nsid w:val="00000268"/>
    <w:multiLevelType w:val="singleLevel"/>
    <w:tmpl w:val="00000268"/>
    <w:name w:val="WW8Num621"/>
    <w:lvl w:ilvl="0">
      <w:start w:val="1"/>
      <w:numFmt w:val="bullet"/>
      <w:lvlText w:val=""/>
      <w:lvlJc w:val="left"/>
      <w:pPr>
        <w:tabs>
          <w:tab w:val="num" w:pos="0"/>
        </w:tabs>
        <w:ind w:left="720" w:hanging="360"/>
      </w:pPr>
      <w:rPr>
        <w:rFonts w:ascii="Symbol" w:hAnsi="Symbol" w:cs="Symbol" w:hint="default"/>
      </w:rPr>
    </w:lvl>
  </w:abstractNum>
  <w:abstractNum w:abstractNumId="616" w15:restartNumberingAfterBreak="0">
    <w:nsid w:val="00000269"/>
    <w:multiLevelType w:val="singleLevel"/>
    <w:tmpl w:val="00000269"/>
    <w:name w:val="WW8Num622"/>
    <w:lvl w:ilvl="0">
      <w:numFmt w:val="bullet"/>
      <w:lvlText w:val="-"/>
      <w:lvlJc w:val="left"/>
      <w:pPr>
        <w:tabs>
          <w:tab w:val="num" w:pos="0"/>
        </w:tabs>
        <w:ind w:left="720" w:hanging="360"/>
      </w:pPr>
      <w:rPr>
        <w:rFonts w:ascii="Times New Roman" w:hAnsi="Times New Roman" w:cs="Times New Roman" w:hint="default"/>
      </w:rPr>
    </w:lvl>
  </w:abstractNum>
  <w:abstractNum w:abstractNumId="617" w15:restartNumberingAfterBreak="0">
    <w:nsid w:val="0000026A"/>
    <w:multiLevelType w:val="singleLevel"/>
    <w:tmpl w:val="0000026A"/>
    <w:name w:val="WW8Num623"/>
    <w:lvl w:ilvl="0">
      <w:start w:val="1"/>
      <w:numFmt w:val="bullet"/>
      <w:lvlText w:val=""/>
      <w:lvlJc w:val="left"/>
      <w:pPr>
        <w:tabs>
          <w:tab w:val="num" w:pos="0"/>
        </w:tabs>
        <w:ind w:left="720" w:hanging="360"/>
      </w:pPr>
      <w:rPr>
        <w:rFonts w:ascii="Symbol" w:hAnsi="Symbol" w:cs="Symbol" w:hint="default"/>
      </w:rPr>
    </w:lvl>
  </w:abstractNum>
  <w:abstractNum w:abstractNumId="618" w15:restartNumberingAfterBreak="0">
    <w:nsid w:val="0000026B"/>
    <w:multiLevelType w:val="singleLevel"/>
    <w:tmpl w:val="0000026B"/>
    <w:name w:val="WW8Num624"/>
    <w:lvl w:ilvl="0">
      <w:start w:val="1"/>
      <w:numFmt w:val="bullet"/>
      <w:lvlText w:val=""/>
      <w:lvlJc w:val="left"/>
      <w:pPr>
        <w:tabs>
          <w:tab w:val="num" w:pos="0"/>
        </w:tabs>
        <w:ind w:left="720" w:hanging="360"/>
      </w:pPr>
      <w:rPr>
        <w:rFonts w:ascii="Symbol" w:hAnsi="Symbol" w:cs="Symbol" w:hint="default"/>
      </w:rPr>
    </w:lvl>
  </w:abstractNum>
  <w:abstractNum w:abstractNumId="619" w15:restartNumberingAfterBreak="0">
    <w:nsid w:val="0000026C"/>
    <w:multiLevelType w:val="singleLevel"/>
    <w:tmpl w:val="0000026C"/>
    <w:name w:val="WW8Num625"/>
    <w:lvl w:ilvl="0">
      <w:numFmt w:val="bullet"/>
      <w:lvlText w:val="-"/>
      <w:lvlJc w:val="left"/>
      <w:pPr>
        <w:tabs>
          <w:tab w:val="num" w:pos="0"/>
        </w:tabs>
        <w:ind w:left="720" w:hanging="360"/>
      </w:pPr>
      <w:rPr>
        <w:rFonts w:ascii="Times New Roman" w:hAnsi="Times New Roman" w:cs="Times New Roman" w:hint="default"/>
      </w:rPr>
    </w:lvl>
  </w:abstractNum>
  <w:abstractNum w:abstractNumId="620" w15:restartNumberingAfterBreak="0">
    <w:nsid w:val="0000026D"/>
    <w:multiLevelType w:val="singleLevel"/>
    <w:tmpl w:val="0000026D"/>
    <w:name w:val="WW8Num626"/>
    <w:lvl w:ilvl="0">
      <w:numFmt w:val="bullet"/>
      <w:lvlText w:val="-"/>
      <w:lvlJc w:val="left"/>
      <w:pPr>
        <w:tabs>
          <w:tab w:val="num" w:pos="0"/>
        </w:tabs>
        <w:ind w:left="720" w:hanging="360"/>
      </w:pPr>
      <w:rPr>
        <w:rFonts w:ascii="TimesNewRomanPSMT" w:hAnsi="TimesNewRomanPSMT" w:cs="TimesNewRomanPSMT" w:hint="default"/>
      </w:rPr>
    </w:lvl>
  </w:abstractNum>
  <w:abstractNum w:abstractNumId="621" w15:restartNumberingAfterBreak="0">
    <w:nsid w:val="0000026E"/>
    <w:multiLevelType w:val="singleLevel"/>
    <w:tmpl w:val="0000026E"/>
    <w:name w:val="WW8Num627"/>
    <w:lvl w:ilvl="0">
      <w:numFmt w:val="bullet"/>
      <w:lvlText w:val="-"/>
      <w:lvlJc w:val="left"/>
      <w:pPr>
        <w:tabs>
          <w:tab w:val="num" w:pos="0"/>
        </w:tabs>
        <w:ind w:left="720" w:hanging="360"/>
      </w:pPr>
      <w:rPr>
        <w:rFonts w:ascii="Times New Roman" w:hAnsi="Times New Roman" w:cs="Times New Roman" w:hint="default"/>
      </w:rPr>
    </w:lvl>
  </w:abstractNum>
  <w:abstractNum w:abstractNumId="622" w15:restartNumberingAfterBreak="0">
    <w:nsid w:val="0000026F"/>
    <w:multiLevelType w:val="singleLevel"/>
    <w:tmpl w:val="0000026F"/>
    <w:name w:val="WW8Num628"/>
    <w:lvl w:ilvl="0">
      <w:start w:val="1"/>
      <w:numFmt w:val="bullet"/>
      <w:lvlText w:val=""/>
      <w:lvlJc w:val="left"/>
      <w:pPr>
        <w:tabs>
          <w:tab w:val="num" w:pos="0"/>
        </w:tabs>
        <w:ind w:left="720" w:hanging="360"/>
      </w:pPr>
      <w:rPr>
        <w:rFonts w:ascii="Symbol" w:hAnsi="Symbol" w:cs="Symbol" w:hint="default"/>
      </w:rPr>
    </w:lvl>
  </w:abstractNum>
  <w:abstractNum w:abstractNumId="623" w15:restartNumberingAfterBreak="0">
    <w:nsid w:val="00000270"/>
    <w:multiLevelType w:val="singleLevel"/>
    <w:tmpl w:val="00000270"/>
    <w:name w:val="WW8Num629"/>
    <w:lvl w:ilvl="0">
      <w:numFmt w:val="bullet"/>
      <w:lvlText w:val="-"/>
      <w:lvlJc w:val="left"/>
      <w:pPr>
        <w:tabs>
          <w:tab w:val="num" w:pos="0"/>
        </w:tabs>
        <w:ind w:left="720" w:hanging="360"/>
      </w:pPr>
      <w:rPr>
        <w:rFonts w:ascii="Times New Roman" w:hAnsi="Times New Roman" w:cs="Times New Roman" w:hint="default"/>
        <w:color w:val="000000"/>
        <w:szCs w:val="22"/>
      </w:rPr>
    </w:lvl>
  </w:abstractNum>
  <w:abstractNum w:abstractNumId="624" w15:restartNumberingAfterBreak="0">
    <w:nsid w:val="00000271"/>
    <w:multiLevelType w:val="singleLevel"/>
    <w:tmpl w:val="00000271"/>
    <w:name w:val="WW8Num630"/>
    <w:lvl w:ilvl="0">
      <w:start w:val="1"/>
      <w:numFmt w:val="bullet"/>
      <w:lvlText w:val=""/>
      <w:lvlJc w:val="left"/>
      <w:pPr>
        <w:tabs>
          <w:tab w:val="num" w:pos="0"/>
        </w:tabs>
        <w:ind w:left="720" w:hanging="360"/>
      </w:pPr>
      <w:rPr>
        <w:rFonts w:ascii="Symbol" w:hAnsi="Symbol" w:cs="Symbol" w:hint="default"/>
      </w:rPr>
    </w:lvl>
  </w:abstractNum>
  <w:abstractNum w:abstractNumId="625" w15:restartNumberingAfterBreak="0">
    <w:nsid w:val="00000272"/>
    <w:multiLevelType w:val="singleLevel"/>
    <w:tmpl w:val="00000272"/>
    <w:name w:val="WW8Num631"/>
    <w:lvl w:ilvl="0">
      <w:numFmt w:val="bullet"/>
      <w:lvlText w:val="-"/>
      <w:lvlJc w:val="left"/>
      <w:pPr>
        <w:tabs>
          <w:tab w:val="num" w:pos="0"/>
        </w:tabs>
        <w:ind w:left="780" w:hanging="360"/>
      </w:pPr>
      <w:rPr>
        <w:rFonts w:ascii="TimesNewRomanPSMT" w:hAnsi="TimesNewRomanPSMT" w:cs="TimesNewRomanPSMT" w:hint="default"/>
      </w:rPr>
    </w:lvl>
  </w:abstractNum>
  <w:abstractNum w:abstractNumId="626" w15:restartNumberingAfterBreak="0">
    <w:nsid w:val="00000273"/>
    <w:multiLevelType w:val="singleLevel"/>
    <w:tmpl w:val="00000273"/>
    <w:name w:val="WW8Num632"/>
    <w:lvl w:ilvl="0">
      <w:start w:val="1"/>
      <w:numFmt w:val="bullet"/>
      <w:lvlText w:val=""/>
      <w:lvlJc w:val="left"/>
      <w:pPr>
        <w:tabs>
          <w:tab w:val="num" w:pos="0"/>
        </w:tabs>
        <w:ind w:left="720" w:hanging="360"/>
      </w:pPr>
      <w:rPr>
        <w:rFonts w:ascii="Symbol" w:hAnsi="Symbol" w:cs="Symbol" w:hint="default"/>
      </w:rPr>
    </w:lvl>
  </w:abstractNum>
  <w:abstractNum w:abstractNumId="627" w15:restartNumberingAfterBreak="0">
    <w:nsid w:val="00000274"/>
    <w:multiLevelType w:val="singleLevel"/>
    <w:tmpl w:val="00000274"/>
    <w:name w:val="WW8Num633"/>
    <w:lvl w:ilvl="0">
      <w:numFmt w:val="bullet"/>
      <w:lvlText w:val="-"/>
      <w:lvlJc w:val="left"/>
      <w:pPr>
        <w:tabs>
          <w:tab w:val="num" w:pos="0"/>
        </w:tabs>
        <w:ind w:left="720" w:hanging="360"/>
      </w:pPr>
      <w:rPr>
        <w:rFonts w:ascii="Calibri" w:hAnsi="Calibri" w:cs="Times New Roman" w:hint="default"/>
      </w:rPr>
    </w:lvl>
  </w:abstractNum>
  <w:abstractNum w:abstractNumId="628" w15:restartNumberingAfterBreak="0">
    <w:nsid w:val="00000275"/>
    <w:multiLevelType w:val="singleLevel"/>
    <w:tmpl w:val="00000275"/>
    <w:name w:val="WW8Num634"/>
    <w:lvl w:ilvl="0">
      <w:start w:val="1"/>
      <w:numFmt w:val="bullet"/>
      <w:lvlText w:val=""/>
      <w:lvlJc w:val="left"/>
      <w:pPr>
        <w:tabs>
          <w:tab w:val="num" w:pos="0"/>
        </w:tabs>
        <w:ind w:left="720" w:hanging="360"/>
      </w:pPr>
      <w:rPr>
        <w:rFonts w:ascii="Symbol" w:hAnsi="Symbol" w:cs="Symbol" w:hint="default"/>
      </w:rPr>
    </w:lvl>
  </w:abstractNum>
  <w:abstractNum w:abstractNumId="629" w15:restartNumberingAfterBreak="0">
    <w:nsid w:val="00000276"/>
    <w:multiLevelType w:val="singleLevel"/>
    <w:tmpl w:val="00000276"/>
    <w:name w:val="WW8Num635"/>
    <w:lvl w:ilvl="0">
      <w:start w:val="1"/>
      <w:numFmt w:val="bullet"/>
      <w:lvlText w:val=""/>
      <w:lvlJc w:val="left"/>
      <w:pPr>
        <w:tabs>
          <w:tab w:val="num" w:pos="0"/>
        </w:tabs>
        <w:ind w:left="720" w:hanging="360"/>
      </w:pPr>
      <w:rPr>
        <w:rFonts w:ascii="Symbol" w:hAnsi="Symbol" w:cs="Symbol" w:hint="default"/>
      </w:rPr>
    </w:lvl>
  </w:abstractNum>
  <w:abstractNum w:abstractNumId="630" w15:restartNumberingAfterBreak="0">
    <w:nsid w:val="00000277"/>
    <w:multiLevelType w:val="singleLevel"/>
    <w:tmpl w:val="00000277"/>
    <w:name w:val="WW8Num636"/>
    <w:lvl w:ilvl="0">
      <w:start w:val="1"/>
      <w:numFmt w:val="bullet"/>
      <w:lvlText w:val=""/>
      <w:lvlJc w:val="left"/>
      <w:pPr>
        <w:tabs>
          <w:tab w:val="num" w:pos="0"/>
        </w:tabs>
        <w:ind w:left="720" w:hanging="360"/>
      </w:pPr>
      <w:rPr>
        <w:rFonts w:ascii="Symbol" w:hAnsi="Symbol" w:cs="Symbol" w:hint="default"/>
        <w:sz w:val="22"/>
        <w:szCs w:val="22"/>
      </w:rPr>
    </w:lvl>
  </w:abstractNum>
  <w:abstractNum w:abstractNumId="631" w15:restartNumberingAfterBreak="0">
    <w:nsid w:val="00000278"/>
    <w:multiLevelType w:val="singleLevel"/>
    <w:tmpl w:val="00000278"/>
    <w:name w:val="WW8Num637"/>
    <w:lvl w:ilvl="0">
      <w:numFmt w:val="bullet"/>
      <w:lvlText w:val="-"/>
      <w:lvlJc w:val="left"/>
      <w:pPr>
        <w:tabs>
          <w:tab w:val="num" w:pos="0"/>
        </w:tabs>
        <w:ind w:left="720" w:hanging="360"/>
      </w:pPr>
      <w:rPr>
        <w:rFonts w:ascii="Times New Roman" w:hAnsi="Times New Roman" w:cs="Times New Roman" w:hint="default"/>
      </w:rPr>
    </w:lvl>
  </w:abstractNum>
  <w:abstractNum w:abstractNumId="632" w15:restartNumberingAfterBreak="0">
    <w:nsid w:val="00000279"/>
    <w:multiLevelType w:val="singleLevel"/>
    <w:tmpl w:val="00000279"/>
    <w:name w:val="WW8Num638"/>
    <w:lvl w:ilvl="0">
      <w:numFmt w:val="bullet"/>
      <w:lvlText w:val="-"/>
      <w:lvlJc w:val="left"/>
      <w:pPr>
        <w:tabs>
          <w:tab w:val="num" w:pos="0"/>
        </w:tabs>
        <w:ind w:left="720" w:hanging="360"/>
      </w:pPr>
      <w:rPr>
        <w:rFonts w:ascii="TimesNewRomanPSMT" w:hAnsi="TimesNewRomanPSMT" w:cs="TimesNewRomanPSMT" w:hint="default"/>
      </w:rPr>
    </w:lvl>
  </w:abstractNum>
  <w:abstractNum w:abstractNumId="633" w15:restartNumberingAfterBreak="0">
    <w:nsid w:val="0000027A"/>
    <w:multiLevelType w:val="singleLevel"/>
    <w:tmpl w:val="0000027A"/>
    <w:name w:val="WW8Num639"/>
    <w:lvl w:ilvl="0">
      <w:start w:val="1"/>
      <w:numFmt w:val="bullet"/>
      <w:lvlText w:val=""/>
      <w:lvlJc w:val="left"/>
      <w:pPr>
        <w:tabs>
          <w:tab w:val="num" w:pos="0"/>
        </w:tabs>
        <w:ind w:left="720" w:hanging="360"/>
      </w:pPr>
      <w:rPr>
        <w:rFonts w:ascii="Symbol" w:hAnsi="Symbol" w:cs="Symbol" w:hint="default"/>
      </w:rPr>
    </w:lvl>
  </w:abstractNum>
  <w:abstractNum w:abstractNumId="634" w15:restartNumberingAfterBreak="0">
    <w:nsid w:val="0000027B"/>
    <w:multiLevelType w:val="singleLevel"/>
    <w:tmpl w:val="0000027B"/>
    <w:name w:val="WW8Num640"/>
    <w:lvl w:ilvl="0">
      <w:numFmt w:val="bullet"/>
      <w:lvlText w:val="-"/>
      <w:lvlJc w:val="left"/>
      <w:pPr>
        <w:tabs>
          <w:tab w:val="num" w:pos="0"/>
        </w:tabs>
        <w:ind w:left="720" w:hanging="360"/>
      </w:pPr>
      <w:rPr>
        <w:rFonts w:ascii="Calibri" w:hAnsi="Calibri" w:cs="Times New Roman" w:hint="default"/>
      </w:rPr>
    </w:lvl>
  </w:abstractNum>
  <w:abstractNum w:abstractNumId="635" w15:restartNumberingAfterBreak="0">
    <w:nsid w:val="0000027C"/>
    <w:multiLevelType w:val="singleLevel"/>
    <w:tmpl w:val="0000027C"/>
    <w:name w:val="WW8Num641"/>
    <w:lvl w:ilvl="0">
      <w:numFmt w:val="bullet"/>
      <w:lvlText w:val="-"/>
      <w:lvlJc w:val="left"/>
      <w:pPr>
        <w:tabs>
          <w:tab w:val="num" w:pos="0"/>
        </w:tabs>
        <w:ind w:left="720" w:hanging="360"/>
      </w:pPr>
      <w:rPr>
        <w:rFonts w:ascii="Times New Roman" w:hAnsi="Times New Roman" w:cs="Times New Roman" w:hint="default"/>
      </w:rPr>
    </w:lvl>
  </w:abstractNum>
  <w:abstractNum w:abstractNumId="636" w15:restartNumberingAfterBreak="0">
    <w:nsid w:val="0000027D"/>
    <w:multiLevelType w:val="singleLevel"/>
    <w:tmpl w:val="0000027D"/>
    <w:name w:val="WW8Num642"/>
    <w:lvl w:ilvl="0">
      <w:start w:val="1"/>
      <w:numFmt w:val="bullet"/>
      <w:lvlText w:val=""/>
      <w:lvlJc w:val="left"/>
      <w:pPr>
        <w:tabs>
          <w:tab w:val="num" w:pos="0"/>
        </w:tabs>
        <w:ind w:left="720" w:hanging="360"/>
      </w:pPr>
      <w:rPr>
        <w:rFonts w:ascii="Symbol" w:hAnsi="Symbol" w:cs="Symbol" w:hint="default"/>
      </w:rPr>
    </w:lvl>
  </w:abstractNum>
  <w:abstractNum w:abstractNumId="637" w15:restartNumberingAfterBreak="0">
    <w:nsid w:val="0000027E"/>
    <w:multiLevelType w:val="singleLevel"/>
    <w:tmpl w:val="0000027E"/>
    <w:name w:val="WW8Num643"/>
    <w:lvl w:ilvl="0">
      <w:numFmt w:val="bullet"/>
      <w:lvlText w:val="-"/>
      <w:lvlJc w:val="left"/>
      <w:pPr>
        <w:tabs>
          <w:tab w:val="num" w:pos="0"/>
        </w:tabs>
        <w:ind w:left="720" w:hanging="360"/>
      </w:pPr>
      <w:rPr>
        <w:rFonts w:ascii="Times New Roman" w:hAnsi="Times New Roman" w:cs="Times New Roman" w:hint="default"/>
      </w:rPr>
    </w:lvl>
  </w:abstractNum>
  <w:abstractNum w:abstractNumId="638" w15:restartNumberingAfterBreak="0">
    <w:nsid w:val="0000027F"/>
    <w:multiLevelType w:val="singleLevel"/>
    <w:tmpl w:val="0000027F"/>
    <w:name w:val="WW8Num644"/>
    <w:lvl w:ilvl="0">
      <w:start w:val="1"/>
      <w:numFmt w:val="bullet"/>
      <w:lvlText w:val=""/>
      <w:lvlJc w:val="left"/>
      <w:pPr>
        <w:tabs>
          <w:tab w:val="num" w:pos="0"/>
        </w:tabs>
        <w:ind w:left="720" w:hanging="360"/>
      </w:pPr>
      <w:rPr>
        <w:rFonts w:ascii="Symbol" w:hAnsi="Symbol" w:cs="Symbol" w:hint="default"/>
      </w:rPr>
    </w:lvl>
  </w:abstractNum>
  <w:abstractNum w:abstractNumId="639" w15:restartNumberingAfterBreak="0">
    <w:nsid w:val="00000280"/>
    <w:multiLevelType w:val="singleLevel"/>
    <w:tmpl w:val="00000280"/>
    <w:name w:val="WW8Num645"/>
    <w:lvl w:ilvl="0">
      <w:numFmt w:val="bullet"/>
      <w:lvlText w:val="-"/>
      <w:lvlJc w:val="left"/>
      <w:pPr>
        <w:tabs>
          <w:tab w:val="num" w:pos="0"/>
        </w:tabs>
        <w:ind w:left="720" w:hanging="360"/>
      </w:pPr>
      <w:rPr>
        <w:rFonts w:ascii="Times New Roman" w:hAnsi="Times New Roman" w:cs="Times New Roman" w:hint="default"/>
      </w:rPr>
    </w:lvl>
  </w:abstractNum>
  <w:abstractNum w:abstractNumId="640" w15:restartNumberingAfterBreak="0">
    <w:nsid w:val="00000281"/>
    <w:multiLevelType w:val="singleLevel"/>
    <w:tmpl w:val="00000281"/>
    <w:name w:val="WW8Num646"/>
    <w:lvl w:ilvl="0">
      <w:start w:val="1"/>
      <w:numFmt w:val="bullet"/>
      <w:lvlText w:val=""/>
      <w:lvlJc w:val="left"/>
      <w:pPr>
        <w:tabs>
          <w:tab w:val="num" w:pos="0"/>
        </w:tabs>
        <w:ind w:left="720" w:hanging="360"/>
      </w:pPr>
      <w:rPr>
        <w:rFonts w:ascii="Symbol" w:hAnsi="Symbol" w:cs="Symbol" w:hint="default"/>
        <w:sz w:val="22"/>
        <w:szCs w:val="22"/>
      </w:rPr>
    </w:lvl>
  </w:abstractNum>
  <w:abstractNum w:abstractNumId="641" w15:restartNumberingAfterBreak="0">
    <w:nsid w:val="00000282"/>
    <w:multiLevelType w:val="singleLevel"/>
    <w:tmpl w:val="00000282"/>
    <w:name w:val="WW8Num647"/>
    <w:lvl w:ilvl="0">
      <w:start w:val="1"/>
      <w:numFmt w:val="bullet"/>
      <w:lvlText w:val=""/>
      <w:lvlJc w:val="left"/>
      <w:pPr>
        <w:tabs>
          <w:tab w:val="num" w:pos="0"/>
        </w:tabs>
        <w:ind w:left="720" w:hanging="360"/>
      </w:pPr>
      <w:rPr>
        <w:rFonts w:ascii="Symbol" w:hAnsi="Symbol" w:cs="Symbol" w:hint="default"/>
        <w:szCs w:val="22"/>
      </w:rPr>
    </w:lvl>
  </w:abstractNum>
  <w:abstractNum w:abstractNumId="642" w15:restartNumberingAfterBreak="0">
    <w:nsid w:val="00000283"/>
    <w:multiLevelType w:val="singleLevel"/>
    <w:tmpl w:val="00000283"/>
    <w:name w:val="WW8Num648"/>
    <w:lvl w:ilvl="0">
      <w:start w:val="1"/>
      <w:numFmt w:val="bullet"/>
      <w:lvlText w:val=""/>
      <w:lvlJc w:val="left"/>
      <w:pPr>
        <w:tabs>
          <w:tab w:val="num" w:pos="0"/>
        </w:tabs>
        <w:ind w:left="720" w:hanging="360"/>
      </w:pPr>
      <w:rPr>
        <w:rFonts w:ascii="Symbol" w:hAnsi="Symbol" w:cs="Symbol" w:hint="default"/>
      </w:rPr>
    </w:lvl>
  </w:abstractNum>
  <w:abstractNum w:abstractNumId="643" w15:restartNumberingAfterBreak="0">
    <w:nsid w:val="00000284"/>
    <w:multiLevelType w:val="singleLevel"/>
    <w:tmpl w:val="00000284"/>
    <w:name w:val="WW8Num649"/>
    <w:lvl w:ilvl="0">
      <w:start w:val="1"/>
      <w:numFmt w:val="bullet"/>
      <w:lvlText w:val=""/>
      <w:lvlJc w:val="left"/>
      <w:pPr>
        <w:tabs>
          <w:tab w:val="num" w:pos="0"/>
        </w:tabs>
        <w:ind w:left="720" w:hanging="360"/>
      </w:pPr>
      <w:rPr>
        <w:rFonts w:ascii="Symbol" w:hAnsi="Symbol" w:cs="Symbol" w:hint="default"/>
      </w:rPr>
    </w:lvl>
  </w:abstractNum>
  <w:abstractNum w:abstractNumId="644" w15:restartNumberingAfterBreak="0">
    <w:nsid w:val="00000285"/>
    <w:multiLevelType w:val="singleLevel"/>
    <w:tmpl w:val="00000285"/>
    <w:name w:val="WW8Num650"/>
    <w:lvl w:ilvl="0">
      <w:start w:val="1"/>
      <w:numFmt w:val="bullet"/>
      <w:lvlText w:val=""/>
      <w:lvlJc w:val="left"/>
      <w:pPr>
        <w:tabs>
          <w:tab w:val="num" w:pos="0"/>
        </w:tabs>
        <w:ind w:left="720" w:hanging="360"/>
      </w:pPr>
      <w:rPr>
        <w:rFonts w:ascii="Symbol" w:hAnsi="Symbol" w:cs="Symbol" w:hint="default"/>
      </w:rPr>
    </w:lvl>
  </w:abstractNum>
  <w:abstractNum w:abstractNumId="645" w15:restartNumberingAfterBreak="0">
    <w:nsid w:val="00000286"/>
    <w:multiLevelType w:val="singleLevel"/>
    <w:tmpl w:val="00000286"/>
    <w:name w:val="WW8Num651"/>
    <w:lvl w:ilvl="0">
      <w:start w:val="1"/>
      <w:numFmt w:val="bullet"/>
      <w:lvlText w:val=""/>
      <w:lvlJc w:val="left"/>
      <w:pPr>
        <w:tabs>
          <w:tab w:val="num" w:pos="0"/>
        </w:tabs>
        <w:ind w:left="720" w:hanging="360"/>
      </w:pPr>
      <w:rPr>
        <w:rFonts w:ascii="Symbol" w:hAnsi="Symbol" w:cs="Symbol" w:hint="default"/>
        <w:szCs w:val="22"/>
      </w:rPr>
    </w:lvl>
  </w:abstractNum>
  <w:abstractNum w:abstractNumId="646" w15:restartNumberingAfterBreak="0">
    <w:nsid w:val="00000287"/>
    <w:multiLevelType w:val="singleLevel"/>
    <w:tmpl w:val="00000287"/>
    <w:name w:val="WW8Num652"/>
    <w:lvl w:ilvl="0">
      <w:start w:val="1"/>
      <w:numFmt w:val="bullet"/>
      <w:lvlText w:val=""/>
      <w:lvlJc w:val="left"/>
      <w:pPr>
        <w:tabs>
          <w:tab w:val="num" w:pos="0"/>
        </w:tabs>
        <w:ind w:left="720" w:hanging="360"/>
      </w:pPr>
      <w:rPr>
        <w:rFonts w:ascii="Symbol" w:hAnsi="Symbol" w:cs="Symbol" w:hint="default"/>
        <w:szCs w:val="22"/>
      </w:rPr>
    </w:lvl>
  </w:abstractNum>
  <w:abstractNum w:abstractNumId="647" w15:restartNumberingAfterBreak="0">
    <w:nsid w:val="00000288"/>
    <w:multiLevelType w:val="singleLevel"/>
    <w:tmpl w:val="00000288"/>
    <w:name w:val="WW8Num653"/>
    <w:lvl w:ilvl="0">
      <w:start w:val="1"/>
      <w:numFmt w:val="bullet"/>
      <w:lvlText w:val=""/>
      <w:lvlJc w:val="left"/>
      <w:pPr>
        <w:tabs>
          <w:tab w:val="num" w:pos="0"/>
        </w:tabs>
        <w:ind w:left="720" w:hanging="360"/>
      </w:pPr>
      <w:rPr>
        <w:rFonts w:ascii="Symbol" w:hAnsi="Symbol" w:cs="Symbol" w:hint="default"/>
      </w:rPr>
    </w:lvl>
  </w:abstractNum>
  <w:abstractNum w:abstractNumId="648" w15:restartNumberingAfterBreak="0">
    <w:nsid w:val="00000289"/>
    <w:multiLevelType w:val="singleLevel"/>
    <w:tmpl w:val="00000289"/>
    <w:name w:val="WW8Num654"/>
    <w:lvl w:ilvl="0">
      <w:start w:val="1"/>
      <w:numFmt w:val="bullet"/>
      <w:lvlText w:val=""/>
      <w:lvlJc w:val="left"/>
      <w:pPr>
        <w:tabs>
          <w:tab w:val="num" w:pos="0"/>
        </w:tabs>
        <w:ind w:left="720" w:hanging="360"/>
      </w:pPr>
      <w:rPr>
        <w:rFonts w:ascii="Symbol" w:hAnsi="Symbol" w:cs="Symbol" w:hint="default"/>
        <w:sz w:val="22"/>
        <w:szCs w:val="22"/>
      </w:rPr>
    </w:lvl>
  </w:abstractNum>
  <w:abstractNum w:abstractNumId="649" w15:restartNumberingAfterBreak="0">
    <w:nsid w:val="0000028A"/>
    <w:multiLevelType w:val="singleLevel"/>
    <w:tmpl w:val="0000028A"/>
    <w:name w:val="WW8Num655"/>
    <w:lvl w:ilvl="0">
      <w:numFmt w:val="bullet"/>
      <w:lvlText w:val="-"/>
      <w:lvlJc w:val="left"/>
      <w:pPr>
        <w:tabs>
          <w:tab w:val="num" w:pos="0"/>
        </w:tabs>
        <w:ind w:left="720" w:hanging="360"/>
      </w:pPr>
      <w:rPr>
        <w:rFonts w:ascii="Times New Roman" w:hAnsi="Times New Roman" w:cs="Times New Roman" w:hint="default"/>
        <w:szCs w:val="22"/>
      </w:rPr>
    </w:lvl>
  </w:abstractNum>
  <w:abstractNum w:abstractNumId="650" w15:restartNumberingAfterBreak="0">
    <w:nsid w:val="0000028B"/>
    <w:multiLevelType w:val="singleLevel"/>
    <w:tmpl w:val="0000028B"/>
    <w:name w:val="WW8Num656"/>
    <w:lvl w:ilvl="0">
      <w:start w:val="1"/>
      <w:numFmt w:val="bullet"/>
      <w:lvlText w:val=""/>
      <w:lvlJc w:val="left"/>
      <w:pPr>
        <w:tabs>
          <w:tab w:val="num" w:pos="0"/>
        </w:tabs>
        <w:ind w:left="720" w:hanging="360"/>
      </w:pPr>
      <w:rPr>
        <w:rFonts w:ascii="Symbol" w:hAnsi="Symbol" w:cs="Symbol" w:hint="default"/>
      </w:rPr>
    </w:lvl>
  </w:abstractNum>
  <w:abstractNum w:abstractNumId="651" w15:restartNumberingAfterBreak="0">
    <w:nsid w:val="0000028C"/>
    <w:multiLevelType w:val="singleLevel"/>
    <w:tmpl w:val="0000028C"/>
    <w:name w:val="WW8Num657"/>
    <w:lvl w:ilvl="0">
      <w:start w:val="1"/>
      <w:numFmt w:val="bullet"/>
      <w:lvlText w:val=""/>
      <w:lvlJc w:val="left"/>
      <w:pPr>
        <w:tabs>
          <w:tab w:val="num" w:pos="0"/>
        </w:tabs>
        <w:ind w:left="720" w:hanging="360"/>
      </w:pPr>
      <w:rPr>
        <w:rFonts w:ascii="Symbol" w:hAnsi="Symbol" w:cs="Symbol" w:hint="default"/>
      </w:rPr>
    </w:lvl>
  </w:abstractNum>
  <w:abstractNum w:abstractNumId="652" w15:restartNumberingAfterBreak="0">
    <w:nsid w:val="0000028D"/>
    <w:multiLevelType w:val="singleLevel"/>
    <w:tmpl w:val="0000028D"/>
    <w:name w:val="WW8Num658"/>
    <w:lvl w:ilvl="0">
      <w:numFmt w:val="bullet"/>
      <w:lvlText w:val="-"/>
      <w:lvlJc w:val="left"/>
      <w:pPr>
        <w:tabs>
          <w:tab w:val="num" w:pos="0"/>
        </w:tabs>
        <w:ind w:left="720" w:hanging="360"/>
      </w:pPr>
      <w:rPr>
        <w:rFonts w:ascii="Times New Roman" w:hAnsi="Times New Roman" w:cs="Times New Roman" w:hint="default"/>
      </w:rPr>
    </w:lvl>
  </w:abstractNum>
  <w:abstractNum w:abstractNumId="653" w15:restartNumberingAfterBreak="0">
    <w:nsid w:val="0000028E"/>
    <w:multiLevelType w:val="singleLevel"/>
    <w:tmpl w:val="0000028E"/>
    <w:name w:val="WW8Num659"/>
    <w:lvl w:ilvl="0">
      <w:start w:val="1"/>
      <w:numFmt w:val="bullet"/>
      <w:lvlText w:val=""/>
      <w:lvlJc w:val="left"/>
      <w:pPr>
        <w:tabs>
          <w:tab w:val="num" w:pos="0"/>
        </w:tabs>
        <w:ind w:left="720" w:hanging="360"/>
      </w:pPr>
      <w:rPr>
        <w:rFonts w:ascii="Symbol" w:hAnsi="Symbol" w:cs="Symbol" w:hint="default"/>
        <w:sz w:val="22"/>
        <w:szCs w:val="22"/>
      </w:rPr>
    </w:lvl>
  </w:abstractNum>
  <w:abstractNum w:abstractNumId="654" w15:restartNumberingAfterBreak="0">
    <w:nsid w:val="0000028F"/>
    <w:multiLevelType w:val="singleLevel"/>
    <w:tmpl w:val="0000028F"/>
    <w:name w:val="WW8Num660"/>
    <w:lvl w:ilvl="0">
      <w:start w:val="1"/>
      <w:numFmt w:val="bullet"/>
      <w:lvlText w:val=""/>
      <w:lvlJc w:val="left"/>
      <w:pPr>
        <w:tabs>
          <w:tab w:val="num" w:pos="0"/>
        </w:tabs>
        <w:ind w:left="720" w:hanging="360"/>
      </w:pPr>
      <w:rPr>
        <w:rFonts w:ascii="Symbol" w:hAnsi="Symbol" w:cs="Symbol" w:hint="default"/>
      </w:rPr>
    </w:lvl>
  </w:abstractNum>
  <w:abstractNum w:abstractNumId="655" w15:restartNumberingAfterBreak="0">
    <w:nsid w:val="00000290"/>
    <w:multiLevelType w:val="singleLevel"/>
    <w:tmpl w:val="00000290"/>
    <w:name w:val="WW8Num661"/>
    <w:lvl w:ilvl="0">
      <w:numFmt w:val="bullet"/>
      <w:lvlText w:val="-"/>
      <w:lvlJc w:val="left"/>
      <w:pPr>
        <w:tabs>
          <w:tab w:val="num" w:pos="0"/>
        </w:tabs>
        <w:ind w:left="720" w:hanging="360"/>
      </w:pPr>
      <w:rPr>
        <w:rFonts w:ascii="TimesNewRomanPSMT" w:hAnsi="TimesNewRomanPSMT" w:cs="TimesNewRomanPSMT" w:hint="default"/>
      </w:rPr>
    </w:lvl>
  </w:abstractNum>
  <w:abstractNum w:abstractNumId="656" w15:restartNumberingAfterBreak="0">
    <w:nsid w:val="00000291"/>
    <w:multiLevelType w:val="singleLevel"/>
    <w:tmpl w:val="00000291"/>
    <w:name w:val="WW8Num662"/>
    <w:lvl w:ilvl="0">
      <w:start w:val="1"/>
      <w:numFmt w:val="bullet"/>
      <w:lvlText w:val=""/>
      <w:lvlJc w:val="left"/>
      <w:pPr>
        <w:tabs>
          <w:tab w:val="num" w:pos="0"/>
        </w:tabs>
        <w:ind w:left="720" w:hanging="360"/>
      </w:pPr>
      <w:rPr>
        <w:rFonts w:ascii="Symbol" w:hAnsi="Symbol" w:cs="Symbol" w:hint="default"/>
      </w:rPr>
    </w:lvl>
  </w:abstractNum>
  <w:abstractNum w:abstractNumId="657" w15:restartNumberingAfterBreak="0">
    <w:nsid w:val="00000292"/>
    <w:multiLevelType w:val="singleLevel"/>
    <w:tmpl w:val="00000292"/>
    <w:name w:val="WW8Num663"/>
    <w:lvl w:ilvl="0">
      <w:start w:val="1"/>
      <w:numFmt w:val="bullet"/>
      <w:lvlText w:val=""/>
      <w:lvlJc w:val="left"/>
      <w:pPr>
        <w:tabs>
          <w:tab w:val="num" w:pos="0"/>
        </w:tabs>
        <w:ind w:left="720" w:hanging="360"/>
      </w:pPr>
      <w:rPr>
        <w:rFonts w:ascii="Symbol" w:hAnsi="Symbol" w:cs="Symbol" w:hint="default"/>
      </w:rPr>
    </w:lvl>
  </w:abstractNum>
  <w:abstractNum w:abstractNumId="658" w15:restartNumberingAfterBreak="0">
    <w:nsid w:val="00000293"/>
    <w:multiLevelType w:val="singleLevel"/>
    <w:tmpl w:val="00000293"/>
    <w:name w:val="WW8Num664"/>
    <w:lvl w:ilvl="0">
      <w:start w:val="1"/>
      <w:numFmt w:val="bullet"/>
      <w:lvlText w:val=""/>
      <w:lvlJc w:val="left"/>
      <w:pPr>
        <w:tabs>
          <w:tab w:val="num" w:pos="0"/>
        </w:tabs>
        <w:ind w:left="720" w:hanging="360"/>
      </w:pPr>
      <w:rPr>
        <w:rFonts w:ascii="Symbol" w:hAnsi="Symbol" w:cs="Symbol" w:hint="default"/>
        <w:szCs w:val="22"/>
      </w:rPr>
    </w:lvl>
  </w:abstractNum>
  <w:abstractNum w:abstractNumId="659" w15:restartNumberingAfterBreak="0">
    <w:nsid w:val="00000294"/>
    <w:multiLevelType w:val="singleLevel"/>
    <w:tmpl w:val="00000294"/>
    <w:name w:val="WW8Num665"/>
    <w:lvl w:ilvl="0">
      <w:start w:val="1"/>
      <w:numFmt w:val="bullet"/>
      <w:lvlText w:val=""/>
      <w:lvlJc w:val="left"/>
      <w:pPr>
        <w:tabs>
          <w:tab w:val="num" w:pos="0"/>
        </w:tabs>
        <w:ind w:left="720" w:hanging="360"/>
      </w:pPr>
      <w:rPr>
        <w:rFonts w:ascii="Symbol" w:hAnsi="Symbol" w:cs="Symbol" w:hint="default"/>
      </w:rPr>
    </w:lvl>
  </w:abstractNum>
  <w:abstractNum w:abstractNumId="660" w15:restartNumberingAfterBreak="0">
    <w:nsid w:val="00000295"/>
    <w:multiLevelType w:val="singleLevel"/>
    <w:tmpl w:val="00000295"/>
    <w:name w:val="WW8Num666"/>
    <w:lvl w:ilvl="0">
      <w:start w:val="1"/>
      <w:numFmt w:val="bullet"/>
      <w:lvlText w:val=""/>
      <w:lvlJc w:val="left"/>
      <w:pPr>
        <w:tabs>
          <w:tab w:val="num" w:pos="0"/>
        </w:tabs>
        <w:ind w:left="720" w:hanging="360"/>
      </w:pPr>
      <w:rPr>
        <w:rFonts w:ascii="Symbol" w:hAnsi="Symbol" w:cs="Symbol" w:hint="default"/>
      </w:rPr>
    </w:lvl>
  </w:abstractNum>
  <w:abstractNum w:abstractNumId="661" w15:restartNumberingAfterBreak="0">
    <w:nsid w:val="00000296"/>
    <w:multiLevelType w:val="singleLevel"/>
    <w:tmpl w:val="00000296"/>
    <w:name w:val="WW8Num668"/>
    <w:lvl w:ilvl="0">
      <w:start w:val="1"/>
      <w:numFmt w:val="bullet"/>
      <w:lvlText w:val=""/>
      <w:lvlJc w:val="left"/>
      <w:pPr>
        <w:tabs>
          <w:tab w:val="num" w:pos="0"/>
        </w:tabs>
        <w:ind w:left="720" w:hanging="360"/>
      </w:pPr>
      <w:rPr>
        <w:rFonts w:ascii="Symbol" w:hAnsi="Symbol" w:cs="Symbol" w:hint="default"/>
      </w:rPr>
    </w:lvl>
  </w:abstractNum>
  <w:abstractNum w:abstractNumId="662" w15:restartNumberingAfterBreak="0">
    <w:nsid w:val="00000297"/>
    <w:multiLevelType w:val="singleLevel"/>
    <w:tmpl w:val="00000297"/>
    <w:name w:val="WW8Num669"/>
    <w:lvl w:ilvl="0">
      <w:start w:val="1"/>
      <w:numFmt w:val="bullet"/>
      <w:lvlText w:val=""/>
      <w:lvlJc w:val="left"/>
      <w:pPr>
        <w:tabs>
          <w:tab w:val="num" w:pos="0"/>
        </w:tabs>
        <w:ind w:left="720" w:hanging="360"/>
      </w:pPr>
      <w:rPr>
        <w:rFonts w:ascii="Symbol" w:hAnsi="Symbol" w:cs="Symbol" w:hint="default"/>
      </w:rPr>
    </w:lvl>
  </w:abstractNum>
  <w:abstractNum w:abstractNumId="663" w15:restartNumberingAfterBreak="0">
    <w:nsid w:val="00000298"/>
    <w:multiLevelType w:val="singleLevel"/>
    <w:tmpl w:val="00000298"/>
    <w:name w:val="WW8Num670"/>
    <w:lvl w:ilvl="0">
      <w:start w:val="1"/>
      <w:numFmt w:val="bullet"/>
      <w:lvlText w:val=""/>
      <w:lvlJc w:val="left"/>
      <w:pPr>
        <w:tabs>
          <w:tab w:val="num" w:pos="0"/>
        </w:tabs>
        <w:ind w:left="720" w:hanging="360"/>
      </w:pPr>
      <w:rPr>
        <w:rFonts w:ascii="Symbol" w:hAnsi="Symbol" w:cs="Symbol" w:hint="default"/>
      </w:rPr>
    </w:lvl>
  </w:abstractNum>
  <w:abstractNum w:abstractNumId="664" w15:restartNumberingAfterBreak="0">
    <w:nsid w:val="00000299"/>
    <w:multiLevelType w:val="singleLevel"/>
    <w:tmpl w:val="00000299"/>
    <w:name w:val="WW8Num671"/>
    <w:lvl w:ilvl="0">
      <w:numFmt w:val="bullet"/>
      <w:lvlText w:val="-"/>
      <w:lvlJc w:val="left"/>
      <w:pPr>
        <w:tabs>
          <w:tab w:val="num" w:pos="0"/>
        </w:tabs>
        <w:ind w:left="720" w:hanging="360"/>
      </w:pPr>
      <w:rPr>
        <w:rFonts w:ascii="TimesNewRomanPSMT" w:hAnsi="TimesNewRomanPSMT" w:cs="TimesNewRomanPSMT" w:hint="default"/>
      </w:rPr>
    </w:lvl>
  </w:abstractNum>
  <w:abstractNum w:abstractNumId="665" w15:restartNumberingAfterBreak="0">
    <w:nsid w:val="0000029A"/>
    <w:multiLevelType w:val="singleLevel"/>
    <w:tmpl w:val="0000029A"/>
    <w:name w:val="WW8Num672"/>
    <w:lvl w:ilvl="0">
      <w:numFmt w:val="bullet"/>
      <w:lvlText w:val="-"/>
      <w:lvlJc w:val="left"/>
      <w:pPr>
        <w:tabs>
          <w:tab w:val="num" w:pos="0"/>
        </w:tabs>
        <w:ind w:left="720" w:hanging="360"/>
      </w:pPr>
      <w:rPr>
        <w:rFonts w:ascii="Times New Roman" w:hAnsi="Times New Roman" w:cs="Times New Roman" w:hint="default"/>
      </w:rPr>
    </w:lvl>
  </w:abstractNum>
  <w:abstractNum w:abstractNumId="666" w15:restartNumberingAfterBreak="0">
    <w:nsid w:val="0000029B"/>
    <w:multiLevelType w:val="singleLevel"/>
    <w:tmpl w:val="0000029B"/>
    <w:name w:val="WW8Num673"/>
    <w:lvl w:ilvl="0">
      <w:start w:val="1"/>
      <w:numFmt w:val="bullet"/>
      <w:lvlText w:val=""/>
      <w:lvlJc w:val="left"/>
      <w:pPr>
        <w:tabs>
          <w:tab w:val="num" w:pos="0"/>
        </w:tabs>
        <w:ind w:left="720" w:hanging="360"/>
      </w:pPr>
      <w:rPr>
        <w:rFonts w:ascii="Symbol" w:hAnsi="Symbol" w:cs="Symbol" w:hint="default"/>
      </w:rPr>
    </w:lvl>
  </w:abstractNum>
  <w:abstractNum w:abstractNumId="667" w15:restartNumberingAfterBreak="0">
    <w:nsid w:val="0000029C"/>
    <w:multiLevelType w:val="singleLevel"/>
    <w:tmpl w:val="0000029C"/>
    <w:name w:val="WW8Num674"/>
    <w:lvl w:ilvl="0">
      <w:numFmt w:val="bullet"/>
      <w:lvlText w:val="-"/>
      <w:lvlJc w:val="left"/>
      <w:pPr>
        <w:tabs>
          <w:tab w:val="num" w:pos="0"/>
        </w:tabs>
        <w:ind w:left="720" w:hanging="360"/>
      </w:pPr>
      <w:rPr>
        <w:rFonts w:ascii="Times New Roman" w:hAnsi="Times New Roman" w:cs="Times New Roman" w:hint="default"/>
      </w:rPr>
    </w:lvl>
  </w:abstractNum>
  <w:abstractNum w:abstractNumId="668" w15:restartNumberingAfterBreak="0">
    <w:nsid w:val="0000029D"/>
    <w:multiLevelType w:val="singleLevel"/>
    <w:tmpl w:val="0000029D"/>
    <w:name w:val="WW8Num675"/>
    <w:lvl w:ilvl="0">
      <w:start w:val="1"/>
      <w:numFmt w:val="bullet"/>
      <w:lvlText w:val=""/>
      <w:lvlJc w:val="left"/>
      <w:pPr>
        <w:tabs>
          <w:tab w:val="num" w:pos="0"/>
        </w:tabs>
        <w:ind w:left="720" w:hanging="360"/>
      </w:pPr>
      <w:rPr>
        <w:rFonts w:ascii="Symbol" w:hAnsi="Symbol" w:cs="Symbol" w:hint="default"/>
      </w:rPr>
    </w:lvl>
  </w:abstractNum>
  <w:abstractNum w:abstractNumId="669" w15:restartNumberingAfterBreak="0">
    <w:nsid w:val="0000029E"/>
    <w:multiLevelType w:val="singleLevel"/>
    <w:tmpl w:val="0000029E"/>
    <w:name w:val="WW8Num676"/>
    <w:lvl w:ilvl="0">
      <w:numFmt w:val="bullet"/>
      <w:lvlText w:val="-"/>
      <w:lvlJc w:val="left"/>
      <w:pPr>
        <w:tabs>
          <w:tab w:val="num" w:pos="0"/>
        </w:tabs>
        <w:ind w:left="720" w:hanging="360"/>
      </w:pPr>
      <w:rPr>
        <w:rFonts w:ascii="Times New Roman" w:hAnsi="Times New Roman" w:cs="Times New Roman" w:hint="default"/>
      </w:rPr>
    </w:lvl>
  </w:abstractNum>
  <w:abstractNum w:abstractNumId="670" w15:restartNumberingAfterBreak="0">
    <w:nsid w:val="0000029F"/>
    <w:multiLevelType w:val="singleLevel"/>
    <w:tmpl w:val="0000029F"/>
    <w:name w:val="WW8Num677"/>
    <w:lvl w:ilvl="0">
      <w:numFmt w:val="bullet"/>
      <w:lvlText w:val="-"/>
      <w:lvlJc w:val="left"/>
      <w:pPr>
        <w:tabs>
          <w:tab w:val="num" w:pos="0"/>
        </w:tabs>
        <w:ind w:left="720" w:hanging="360"/>
      </w:pPr>
      <w:rPr>
        <w:rFonts w:ascii="Times New Roman" w:hAnsi="Times New Roman" w:cs="Times New Roman" w:hint="default"/>
      </w:rPr>
    </w:lvl>
  </w:abstractNum>
  <w:abstractNum w:abstractNumId="671" w15:restartNumberingAfterBreak="0">
    <w:nsid w:val="000002A0"/>
    <w:multiLevelType w:val="singleLevel"/>
    <w:tmpl w:val="000002A0"/>
    <w:name w:val="WW8Num678"/>
    <w:lvl w:ilvl="0">
      <w:start w:val="1"/>
      <w:numFmt w:val="bullet"/>
      <w:lvlText w:val=""/>
      <w:lvlJc w:val="left"/>
      <w:pPr>
        <w:tabs>
          <w:tab w:val="num" w:pos="0"/>
        </w:tabs>
        <w:ind w:left="720" w:hanging="360"/>
      </w:pPr>
      <w:rPr>
        <w:rFonts w:ascii="Symbol" w:hAnsi="Symbol" w:cs="Symbol" w:hint="default"/>
        <w:szCs w:val="22"/>
      </w:rPr>
    </w:lvl>
  </w:abstractNum>
  <w:abstractNum w:abstractNumId="672" w15:restartNumberingAfterBreak="0">
    <w:nsid w:val="000002A1"/>
    <w:multiLevelType w:val="singleLevel"/>
    <w:tmpl w:val="000002A1"/>
    <w:name w:val="WW8Num679"/>
    <w:lvl w:ilvl="0">
      <w:start w:val="1"/>
      <w:numFmt w:val="bullet"/>
      <w:lvlText w:val=""/>
      <w:lvlJc w:val="left"/>
      <w:pPr>
        <w:tabs>
          <w:tab w:val="num" w:pos="0"/>
        </w:tabs>
        <w:ind w:left="720" w:hanging="360"/>
      </w:pPr>
      <w:rPr>
        <w:rFonts w:ascii="Symbol" w:hAnsi="Symbol" w:cs="Symbol" w:hint="default"/>
      </w:rPr>
    </w:lvl>
  </w:abstractNum>
  <w:abstractNum w:abstractNumId="673" w15:restartNumberingAfterBreak="0">
    <w:nsid w:val="000002A2"/>
    <w:multiLevelType w:val="singleLevel"/>
    <w:tmpl w:val="000002A2"/>
    <w:name w:val="WW8Num680"/>
    <w:lvl w:ilvl="0">
      <w:numFmt w:val="bullet"/>
      <w:lvlText w:val="-"/>
      <w:lvlJc w:val="left"/>
      <w:pPr>
        <w:tabs>
          <w:tab w:val="num" w:pos="0"/>
        </w:tabs>
        <w:ind w:left="720" w:hanging="360"/>
      </w:pPr>
      <w:rPr>
        <w:rFonts w:ascii="TimesNewRomanPSMT" w:hAnsi="TimesNewRomanPSMT" w:cs="TimesNewRomanPSMT" w:hint="default"/>
      </w:rPr>
    </w:lvl>
  </w:abstractNum>
  <w:abstractNum w:abstractNumId="674" w15:restartNumberingAfterBreak="0">
    <w:nsid w:val="000002A3"/>
    <w:multiLevelType w:val="singleLevel"/>
    <w:tmpl w:val="000002A3"/>
    <w:name w:val="WW8Num681"/>
    <w:lvl w:ilvl="0">
      <w:start w:val="1"/>
      <w:numFmt w:val="bullet"/>
      <w:lvlText w:val=""/>
      <w:lvlJc w:val="left"/>
      <w:pPr>
        <w:tabs>
          <w:tab w:val="num" w:pos="0"/>
        </w:tabs>
        <w:ind w:left="720" w:hanging="360"/>
      </w:pPr>
      <w:rPr>
        <w:rFonts w:ascii="Symbol" w:hAnsi="Symbol" w:cs="Symbol" w:hint="default"/>
      </w:rPr>
    </w:lvl>
  </w:abstractNum>
  <w:abstractNum w:abstractNumId="675" w15:restartNumberingAfterBreak="0">
    <w:nsid w:val="000002A4"/>
    <w:multiLevelType w:val="singleLevel"/>
    <w:tmpl w:val="000002A4"/>
    <w:name w:val="WW8Num682"/>
    <w:lvl w:ilvl="0">
      <w:numFmt w:val="bullet"/>
      <w:lvlText w:val="-"/>
      <w:lvlJc w:val="left"/>
      <w:pPr>
        <w:tabs>
          <w:tab w:val="num" w:pos="0"/>
        </w:tabs>
        <w:ind w:left="720" w:hanging="360"/>
      </w:pPr>
      <w:rPr>
        <w:rFonts w:ascii="Times New Roman" w:hAnsi="Times New Roman" w:cs="Times New Roman" w:hint="default"/>
      </w:rPr>
    </w:lvl>
  </w:abstractNum>
  <w:abstractNum w:abstractNumId="676" w15:restartNumberingAfterBreak="0">
    <w:nsid w:val="000002A5"/>
    <w:multiLevelType w:val="singleLevel"/>
    <w:tmpl w:val="000002A5"/>
    <w:name w:val="WW8Num683"/>
    <w:lvl w:ilvl="0">
      <w:start w:val="1"/>
      <w:numFmt w:val="bullet"/>
      <w:lvlText w:val=""/>
      <w:lvlJc w:val="left"/>
      <w:pPr>
        <w:tabs>
          <w:tab w:val="num" w:pos="0"/>
        </w:tabs>
        <w:ind w:left="720" w:hanging="360"/>
      </w:pPr>
      <w:rPr>
        <w:rFonts w:ascii="Symbol" w:hAnsi="Symbol" w:cs="Symbol" w:hint="default"/>
      </w:rPr>
    </w:lvl>
  </w:abstractNum>
  <w:abstractNum w:abstractNumId="677" w15:restartNumberingAfterBreak="0">
    <w:nsid w:val="000002A6"/>
    <w:multiLevelType w:val="singleLevel"/>
    <w:tmpl w:val="000002A6"/>
    <w:name w:val="WW8Num684"/>
    <w:lvl w:ilvl="0">
      <w:numFmt w:val="bullet"/>
      <w:lvlText w:val="-"/>
      <w:lvlJc w:val="left"/>
      <w:pPr>
        <w:tabs>
          <w:tab w:val="num" w:pos="0"/>
        </w:tabs>
        <w:ind w:left="720" w:hanging="360"/>
      </w:pPr>
      <w:rPr>
        <w:rFonts w:ascii="Times New Roman" w:hAnsi="Times New Roman" w:cs="Times New Roman" w:hint="default"/>
      </w:rPr>
    </w:lvl>
  </w:abstractNum>
  <w:abstractNum w:abstractNumId="678" w15:restartNumberingAfterBreak="0">
    <w:nsid w:val="000002A7"/>
    <w:multiLevelType w:val="singleLevel"/>
    <w:tmpl w:val="000002A7"/>
    <w:name w:val="WW8Num685"/>
    <w:lvl w:ilvl="0">
      <w:numFmt w:val="bullet"/>
      <w:lvlText w:val="-"/>
      <w:lvlJc w:val="left"/>
      <w:pPr>
        <w:tabs>
          <w:tab w:val="num" w:pos="0"/>
        </w:tabs>
        <w:ind w:left="720" w:hanging="360"/>
      </w:pPr>
      <w:rPr>
        <w:rFonts w:ascii="Times New Roman" w:hAnsi="Times New Roman" w:cs="Times New Roman" w:hint="default"/>
      </w:rPr>
    </w:lvl>
  </w:abstractNum>
  <w:abstractNum w:abstractNumId="679" w15:restartNumberingAfterBreak="0">
    <w:nsid w:val="000002A8"/>
    <w:multiLevelType w:val="singleLevel"/>
    <w:tmpl w:val="000002A8"/>
    <w:name w:val="WW8Num686"/>
    <w:lvl w:ilvl="0">
      <w:start w:val="1"/>
      <w:numFmt w:val="bullet"/>
      <w:lvlText w:val=""/>
      <w:lvlJc w:val="left"/>
      <w:pPr>
        <w:tabs>
          <w:tab w:val="num" w:pos="0"/>
        </w:tabs>
        <w:ind w:left="720" w:hanging="360"/>
      </w:pPr>
      <w:rPr>
        <w:rFonts w:ascii="Symbol" w:hAnsi="Symbol" w:cs="Symbol" w:hint="default"/>
      </w:rPr>
    </w:lvl>
  </w:abstractNum>
  <w:abstractNum w:abstractNumId="680" w15:restartNumberingAfterBreak="0">
    <w:nsid w:val="000002A9"/>
    <w:multiLevelType w:val="singleLevel"/>
    <w:tmpl w:val="000002A9"/>
    <w:name w:val="WW8Num687"/>
    <w:lvl w:ilvl="0">
      <w:numFmt w:val="bullet"/>
      <w:lvlText w:val="-"/>
      <w:lvlJc w:val="left"/>
      <w:pPr>
        <w:tabs>
          <w:tab w:val="num" w:pos="0"/>
        </w:tabs>
        <w:ind w:left="720" w:hanging="360"/>
      </w:pPr>
      <w:rPr>
        <w:rFonts w:ascii="Times New Roman" w:hAnsi="Times New Roman" w:cs="Times New Roman" w:hint="default"/>
      </w:rPr>
    </w:lvl>
  </w:abstractNum>
  <w:abstractNum w:abstractNumId="681" w15:restartNumberingAfterBreak="0">
    <w:nsid w:val="000002AA"/>
    <w:multiLevelType w:val="singleLevel"/>
    <w:tmpl w:val="000002AA"/>
    <w:name w:val="WW8Num688"/>
    <w:lvl w:ilvl="0">
      <w:numFmt w:val="bullet"/>
      <w:lvlText w:val="-"/>
      <w:lvlJc w:val="left"/>
      <w:pPr>
        <w:tabs>
          <w:tab w:val="num" w:pos="0"/>
        </w:tabs>
        <w:ind w:left="720" w:hanging="360"/>
      </w:pPr>
      <w:rPr>
        <w:rFonts w:ascii="Times New Roman" w:hAnsi="Times New Roman" w:cs="Times New Roman" w:hint="default"/>
      </w:rPr>
    </w:lvl>
  </w:abstractNum>
  <w:abstractNum w:abstractNumId="682" w15:restartNumberingAfterBreak="0">
    <w:nsid w:val="000002AB"/>
    <w:multiLevelType w:val="singleLevel"/>
    <w:tmpl w:val="000002AB"/>
    <w:name w:val="WW8Num689"/>
    <w:lvl w:ilvl="0">
      <w:numFmt w:val="bullet"/>
      <w:lvlText w:val="-"/>
      <w:lvlJc w:val="left"/>
      <w:pPr>
        <w:tabs>
          <w:tab w:val="num" w:pos="0"/>
        </w:tabs>
        <w:ind w:left="720" w:hanging="360"/>
      </w:pPr>
      <w:rPr>
        <w:rFonts w:ascii="Times New Roman" w:hAnsi="Times New Roman" w:cs="Times New Roman" w:hint="default"/>
      </w:rPr>
    </w:lvl>
  </w:abstractNum>
  <w:abstractNum w:abstractNumId="683" w15:restartNumberingAfterBreak="0">
    <w:nsid w:val="000002AC"/>
    <w:multiLevelType w:val="singleLevel"/>
    <w:tmpl w:val="000002AC"/>
    <w:name w:val="WW8Num690"/>
    <w:lvl w:ilvl="0">
      <w:start w:val="1"/>
      <w:numFmt w:val="bullet"/>
      <w:lvlText w:val=""/>
      <w:lvlJc w:val="left"/>
      <w:pPr>
        <w:tabs>
          <w:tab w:val="num" w:pos="0"/>
        </w:tabs>
        <w:ind w:left="720" w:hanging="360"/>
      </w:pPr>
      <w:rPr>
        <w:rFonts w:ascii="Symbol" w:hAnsi="Symbol" w:cs="Symbol" w:hint="default"/>
      </w:rPr>
    </w:lvl>
  </w:abstractNum>
  <w:abstractNum w:abstractNumId="684" w15:restartNumberingAfterBreak="0">
    <w:nsid w:val="000002AD"/>
    <w:multiLevelType w:val="singleLevel"/>
    <w:tmpl w:val="000002AD"/>
    <w:name w:val="WW8Num691"/>
    <w:lvl w:ilvl="0">
      <w:numFmt w:val="bullet"/>
      <w:lvlText w:val="-"/>
      <w:lvlJc w:val="left"/>
      <w:pPr>
        <w:tabs>
          <w:tab w:val="num" w:pos="0"/>
        </w:tabs>
        <w:ind w:left="720" w:hanging="360"/>
      </w:pPr>
      <w:rPr>
        <w:rFonts w:ascii="Times New Roman" w:hAnsi="Times New Roman" w:cs="Times New Roman" w:hint="default"/>
      </w:rPr>
    </w:lvl>
  </w:abstractNum>
  <w:abstractNum w:abstractNumId="685" w15:restartNumberingAfterBreak="0">
    <w:nsid w:val="000002AE"/>
    <w:multiLevelType w:val="singleLevel"/>
    <w:tmpl w:val="000002AE"/>
    <w:name w:val="WW8Num692"/>
    <w:lvl w:ilvl="0">
      <w:numFmt w:val="bullet"/>
      <w:lvlText w:val="-"/>
      <w:lvlJc w:val="left"/>
      <w:pPr>
        <w:tabs>
          <w:tab w:val="num" w:pos="0"/>
        </w:tabs>
        <w:ind w:left="720" w:hanging="360"/>
      </w:pPr>
      <w:rPr>
        <w:rFonts w:ascii="TimesNewRomanPSMT" w:hAnsi="TimesNewRomanPSMT" w:cs="TimesNewRomanPSMT" w:hint="default"/>
      </w:rPr>
    </w:lvl>
  </w:abstractNum>
  <w:abstractNum w:abstractNumId="686" w15:restartNumberingAfterBreak="0">
    <w:nsid w:val="000002AF"/>
    <w:multiLevelType w:val="singleLevel"/>
    <w:tmpl w:val="000002AF"/>
    <w:name w:val="WW8Num693"/>
    <w:lvl w:ilvl="0">
      <w:start w:val="1"/>
      <w:numFmt w:val="bullet"/>
      <w:lvlText w:val=""/>
      <w:lvlJc w:val="left"/>
      <w:pPr>
        <w:tabs>
          <w:tab w:val="num" w:pos="0"/>
        </w:tabs>
        <w:ind w:left="720" w:hanging="360"/>
      </w:pPr>
      <w:rPr>
        <w:rFonts w:ascii="Symbol" w:hAnsi="Symbol" w:cs="Symbol" w:hint="default"/>
      </w:rPr>
    </w:lvl>
  </w:abstractNum>
  <w:abstractNum w:abstractNumId="687" w15:restartNumberingAfterBreak="0">
    <w:nsid w:val="000002B0"/>
    <w:multiLevelType w:val="singleLevel"/>
    <w:tmpl w:val="000002B0"/>
    <w:name w:val="WW8Num694"/>
    <w:lvl w:ilvl="0">
      <w:start w:val="1"/>
      <w:numFmt w:val="bullet"/>
      <w:lvlText w:val=""/>
      <w:lvlJc w:val="left"/>
      <w:pPr>
        <w:tabs>
          <w:tab w:val="num" w:pos="0"/>
        </w:tabs>
        <w:ind w:left="765" w:hanging="360"/>
      </w:pPr>
      <w:rPr>
        <w:rFonts w:ascii="Symbol" w:hAnsi="Symbol" w:cs="Symbol" w:hint="default"/>
      </w:rPr>
    </w:lvl>
  </w:abstractNum>
  <w:abstractNum w:abstractNumId="688" w15:restartNumberingAfterBreak="0">
    <w:nsid w:val="000002B1"/>
    <w:multiLevelType w:val="singleLevel"/>
    <w:tmpl w:val="000002B1"/>
    <w:name w:val="WW8Num695"/>
    <w:lvl w:ilvl="0">
      <w:start w:val="1"/>
      <w:numFmt w:val="bullet"/>
      <w:lvlText w:val=""/>
      <w:lvlJc w:val="left"/>
      <w:pPr>
        <w:tabs>
          <w:tab w:val="num" w:pos="0"/>
        </w:tabs>
        <w:ind w:left="720" w:hanging="360"/>
      </w:pPr>
      <w:rPr>
        <w:rFonts w:ascii="Symbol" w:hAnsi="Symbol" w:cs="Symbol" w:hint="default"/>
        <w:sz w:val="22"/>
        <w:szCs w:val="22"/>
      </w:rPr>
    </w:lvl>
  </w:abstractNum>
  <w:abstractNum w:abstractNumId="689" w15:restartNumberingAfterBreak="0">
    <w:nsid w:val="000002B2"/>
    <w:multiLevelType w:val="singleLevel"/>
    <w:tmpl w:val="000002B2"/>
    <w:name w:val="WW8Num696"/>
    <w:lvl w:ilvl="0">
      <w:numFmt w:val="bullet"/>
      <w:lvlText w:val="-"/>
      <w:lvlJc w:val="left"/>
      <w:pPr>
        <w:tabs>
          <w:tab w:val="num" w:pos="0"/>
        </w:tabs>
        <w:ind w:left="720" w:hanging="360"/>
      </w:pPr>
      <w:rPr>
        <w:rFonts w:ascii="Times New Roman" w:hAnsi="Times New Roman" w:cs="Times New Roman" w:hint="default"/>
      </w:rPr>
    </w:lvl>
  </w:abstractNum>
  <w:abstractNum w:abstractNumId="690" w15:restartNumberingAfterBreak="0">
    <w:nsid w:val="000002B3"/>
    <w:multiLevelType w:val="singleLevel"/>
    <w:tmpl w:val="000002B3"/>
    <w:name w:val="WW8Num697"/>
    <w:lvl w:ilvl="0">
      <w:start w:val="1"/>
      <w:numFmt w:val="bullet"/>
      <w:lvlText w:val=""/>
      <w:lvlJc w:val="left"/>
      <w:pPr>
        <w:tabs>
          <w:tab w:val="num" w:pos="0"/>
        </w:tabs>
        <w:ind w:left="720" w:hanging="360"/>
      </w:pPr>
      <w:rPr>
        <w:rFonts w:ascii="Symbol" w:hAnsi="Symbol" w:cs="Symbol" w:hint="default"/>
      </w:rPr>
    </w:lvl>
  </w:abstractNum>
  <w:abstractNum w:abstractNumId="691" w15:restartNumberingAfterBreak="0">
    <w:nsid w:val="000002B4"/>
    <w:multiLevelType w:val="singleLevel"/>
    <w:tmpl w:val="000002B4"/>
    <w:name w:val="WW8Num698"/>
    <w:lvl w:ilvl="0">
      <w:start w:val="1"/>
      <w:numFmt w:val="bullet"/>
      <w:lvlText w:val=""/>
      <w:lvlJc w:val="left"/>
      <w:pPr>
        <w:tabs>
          <w:tab w:val="num" w:pos="0"/>
        </w:tabs>
        <w:ind w:left="720" w:hanging="360"/>
      </w:pPr>
      <w:rPr>
        <w:rFonts w:ascii="Symbol" w:hAnsi="Symbol" w:cs="Symbol" w:hint="default"/>
      </w:rPr>
    </w:lvl>
  </w:abstractNum>
  <w:abstractNum w:abstractNumId="692" w15:restartNumberingAfterBreak="0">
    <w:nsid w:val="000002B5"/>
    <w:multiLevelType w:val="singleLevel"/>
    <w:tmpl w:val="000002B5"/>
    <w:name w:val="WW8Num699"/>
    <w:lvl w:ilvl="0">
      <w:start w:val="1"/>
      <w:numFmt w:val="bullet"/>
      <w:lvlText w:val=""/>
      <w:lvlJc w:val="left"/>
      <w:pPr>
        <w:tabs>
          <w:tab w:val="num" w:pos="0"/>
        </w:tabs>
        <w:ind w:left="720" w:hanging="360"/>
      </w:pPr>
      <w:rPr>
        <w:rFonts w:ascii="Symbol" w:hAnsi="Symbol" w:cs="Symbol" w:hint="default"/>
      </w:rPr>
    </w:lvl>
  </w:abstractNum>
  <w:abstractNum w:abstractNumId="693" w15:restartNumberingAfterBreak="0">
    <w:nsid w:val="000002B6"/>
    <w:multiLevelType w:val="singleLevel"/>
    <w:tmpl w:val="000002B6"/>
    <w:name w:val="WW8Num700"/>
    <w:lvl w:ilvl="0">
      <w:numFmt w:val="bullet"/>
      <w:lvlText w:val="-"/>
      <w:lvlJc w:val="left"/>
      <w:pPr>
        <w:tabs>
          <w:tab w:val="num" w:pos="0"/>
        </w:tabs>
        <w:ind w:left="720" w:hanging="360"/>
      </w:pPr>
      <w:rPr>
        <w:rFonts w:ascii="Times New Roman" w:hAnsi="Times New Roman" w:cs="Times New Roman" w:hint="default"/>
      </w:rPr>
    </w:lvl>
  </w:abstractNum>
  <w:abstractNum w:abstractNumId="694" w15:restartNumberingAfterBreak="0">
    <w:nsid w:val="000002B7"/>
    <w:multiLevelType w:val="singleLevel"/>
    <w:tmpl w:val="000002B7"/>
    <w:name w:val="WW8Num701"/>
    <w:lvl w:ilvl="0">
      <w:start w:val="1"/>
      <w:numFmt w:val="bullet"/>
      <w:lvlText w:val=""/>
      <w:lvlJc w:val="left"/>
      <w:pPr>
        <w:tabs>
          <w:tab w:val="num" w:pos="0"/>
        </w:tabs>
        <w:ind w:left="720" w:hanging="360"/>
      </w:pPr>
      <w:rPr>
        <w:rFonts w:ascii="Symbol" w:hAnsi="Symbol" w:cs="Symbol" w:hint="default"/>
        <w:szCs w:val="22"/>
      </w:rPr>
    </w:lvl>
  </w:abstractNum>
  <w:abstractNum w:abstractNumId="695" w15:restartNumberingAfterBreak="0">
    <w:nsid w:val="000002B8"/>
    <w:multiLevelType w:val="singleLevel"/>
    <w:tmpl w:val="000002B8"/>
    <w:name w:val="WW8Num702"/>
    <w:lvl w:ilvl="0">
      <w:start w:val="1"/>
      <w:numFmt w:val="bullet"/>
      <w:lvlText w:val=""/>
      <w:lvlJc w:val="left"/>
      <w:pPr>
        <w:tabs>
          <w:tab w:val="num" w:pos="0"/>
        </w:tabs>
        <w:ind w:left="720" w:hanging="360"/>
      </w:pPr>
      <w:rPr>
        <w:rFonts w:ascii="Symbol" w:hAnsi="Symbol" w:cs="Symbol" w:hint="default"/>
      </w:rPr>
    </w:lvl>
  </w:abstractNum>
  <w:abstractNum w:abstractNumId="696" w15:restartNumberingAfterBreak="0">
    <w:nsid w:val="000002B9"/>
    <w:multiLevelType w:val="singleLevel"/>
    <w:tmpl w:val="000002B9"/>
    <w:name w:val="WW8Num703"/>
    <w:lvl w:ilvl="0">
      <w:start w:val="1"/>
      <w:numFmt w:val="bullet"/>
      <w:lvlText w:val=""/>
      <w:lvlJc w:val="left"/>
      <w:pPr>
        <w:tabs>
          <w:tab w:val="num" w:pos="0"/>
        </w:tabs>
        <w:ind w:left="720" w:hanging="360"/>
      </w:pPr>
      <w:rPr>
        <w:rFonts w:ascii="Symbol" w:hAnsi="Symbol" w:cs="Symbol" w:hint="default"/>
      </w:rPr>
    </w:lvl>
  </w:abstractNum>
  <w:abstractNum w:abstractNumId="697" w15:restartNumberingAfterBreak="0">
    <w:nsid w:val="000002BA"/>
    <w:multiLevelType w:val="singleLevel"/>
    <w:tmpl w:val="000002BA"/>
    <w:name w:val="WW8Num704"/>
    <w:lvl w:ilvl="0">
      <w:start w:val="1"/>
      <w:numFmt w:val="bullet"/>
      <w:lvlText w:val=""/>
      <w:lvlJc w:val="left"/>
      <w:pPr>
        <w:tabs>
          <w:tab w:val="num" w:pos="0"/>
        </w:tabs>
        <w:ind w:left="720" w:hanging="360"/>
      </w:pPr>
      <w:rPr>
        <w:rFonts w:ascii="Symbol" w:hAnsi="Symbol" w:cs="Symbol" w:hint="default"/>
        <w:sz w:val="22"/>
        <w:szCs w:val="22"/>
      </w:rPr>
    </w:lvl>
  </w:abstractNum>
  <w:abstractNum w:abstractNumId="698" w15:restartNumberingAfterBreak="0">
    <w:nsid w:val="000002BB"/>
    <w:multiLevelType w:val="singleLevel"/>
    <w:tmpl w:val="000002BB"/>
    <w:name w:val="WW8Num705"/>
    <w:lvl w:ilvl="0">
      <w:numFmt w:val="bullet"/>
      <w:lvlText w:val="-"/>
      <w:lvlJc w:val="left"/>
      <w:pPr>
        <w:tabs>
          <w:tab w:val="num" w:pos="0"/>
        </w:tabs>
        <w:ind w:left="720" w:hanging="360"/>
      </w:pPr>
      <w:rPr>
        <w:rFonts w:ascii="TimesNewRomanPSMT" w:hAnsi="TimesNewRomanPSMT" w:cs="TimesNewRomanPSMT" w:hint="default"/>
      </w:rPr>
    </w:lvl>
  </w:abstractNum>
  <w:abstractNum w:abstractNumId="699" w15:restartNumberingAfterBreak="0">
    <w:nsid w:val="000002BC"/>
    <w:multiLevelType w:val="singleLevel"/>
    <w:tmpl w:val="000002BC"/>
    <w:name w:val="WW8Num706"/>
    <w:lvl w:ilvl="0">
      <w:start w:val="1"/>
      <w:numFmt w:val="bullet"/>
      <w:lvlText w:val=""/>
      <w:lvlJc w:val="left"/>
      <w:pPr>
        <w:tabs>
          <w:tab w:val="num" w:pos="0"/>
        </w:tabs>
        <w:ind w:left="720" w:hanging="360"/>
      </w:pPr>
      <w:rPr>
        <w:rFonts w:ascii="Symbol" w:hAnsi="Symbol" w:cs="Symbol" w:hint="default"/>
        <w:sz w:val="22"/>
        <w:szCs w:val="22"/>
      </w:rPr>
    </w:lvl>
  </w:abstractNum>
  <w:abstractNum w:abstractNumId="700" w15:restartNumberingAfterBreak="0">
    <w:nsid w:val="000002BD"/>
    <w:multiLevelType w:val="singleLevel"/>
    <w:tmpl w:val="000002BD"/>
    <w:name w:val="WW8Num707"/>
    <w:lvl w:ilvl="0">
      <w:start w:val="1"/>
      <w:numFmt w:val="bullet"/>
      <w:lvlText w:val=""/>
      <w:lvlJc w:val="left"/>
      <w:pPr>
        <w:tabs>
          <w:tab w:val="num" w:pos="0"/>
        </w:tabs>
        <w:ind w:left="720" w:hanging="360"/>
      </w:pPr>
      <w:rPr>
        <w:rFonts w:ascii="Symbol" w:hAnsi="Symbol" w:cs="Symbol" w:hint="default"/>
        <w:sz w:val="22"/>
        <w:szCs w:val="22"/>
      </w:rPr>
    </w:lvl>
  </w:abstractNum>
  <w:abstractNum w:abstractNumId="701" w15:restartNumberingAfterBreak="0">
    <w:nsid w:val="000002BE"/>
    <w:multiLevelType w:val="singleLevel"/>
    <w:tmpl w:val="000002BE"/>
    <w:name w:val="WW8Num708"/>
    <w:lvl w:ilvl="0">
      <w:start w:val="1"/>
      <w:numFmt w:val="bullet"/>
      <w:lvlText w:val=""/>
      <w:lvlJc w:val="left"/>
      <w:pPr>
        <w:tabs>
          <w:tab w:val="num" w:pos="0"/>
        </w:tabs>
        <w:ind w:left="720" w:hanging="360"/>
      </w:pPr>
      <w:rPr>
        <w:rFonts w:ascii="Symbol" w:hAnsi="Symbol" w:cs="Symbol" w:hint="default"/>
      </w:rPr>
    </w:lvl>
  </w:abstractNum>
  <w:abstractNum w:abstractNumId="702" w15:restartNumberingAfterBreak="0">
    <w:nsid w:val="000002BF"/>
    <w:multiLevelType w:val="singleLevel"/>
    <w:tmpl w:val="000002BF"/>
    <w:name w:val="WW8Num709"/>
    <w:lvl w:ilvl="0">
      <w:start w:val="1"/>
      <w:numFmt w:val="bullet"/>
      <w:lvlText w:val=""/>
      <w:lvlJc w:val="left"/>
      <w:pPr>
        <w:tabs>
          <w:tab w:val="num" w:pos="0"/>
        </w:tabs>
        <w:ind w:left="720" w:hanging="360"/>
      </w:pPr>
      <w:rPr>
        <w:rFonts w:ascii="Symbol" w:hAnsi="Symbol" w:cs="Symbol" w:hint="default"/>
      </w:rPr>
    </w:lvl>
  </w:abstractNum>
  <w:abstractNum w:abstractNumId="703" w15:restartNumberingAfterBreak="0">
    <w:nsid w:val="000002C0"/>
    <w:multiLevelType w:val="singleLevel"/>
    <w:tmpl w:val="000002C0"/>
    <w:name w:val="WW8Num710"/>
    <w:lvl w:ilvl="0">
      <w:numFmt w:val="bullet"/>
      <w:lvlText w:val="-"/>
      <w:lvlJc w:val="left"/>
      <w:pPr>
        <w:tabs>
          <w:tab w:val="num" w:pos="0"/>
        </w:tabs>
        <w:ind w:left="720" w:hanging="360"/>
      </w:pPr>
      <w:rPr>
        <w:rFonts w:ascii="Times New Roman" w:hAnsi="Times New Roman" w:cs="Times New Roman" w:hint="default"/>
      </w:rPr>
    </w:lvl>
  </w:abstractNum>
  <w:abstractNum w:abstractNumId="704" w15:restartNumberingAfterBreak="0">
    <w:nsid w:val="000002C1"/>
    <w:multiLevelType w:val="singleLevel"/>
    <w:tmpl w:val="000002C1"/>
    <w:name w:val="WW8Num711"/>
    <w:lvl w:ilvl="0">
      <w:numFmt w:val="bullet"/>
      <w:lvlText w:val="-"/>
      <w:lvlJc w:val="left"/>
      <w:pPr>
        <w:tabs>
          <w:tab w:val="num" w:pos="0"/>
        </w:tabs>
        <w:ind w:left="720" w:hanging="360"/>
      </w:pPr>
      <w:rPr>
        <w:rFonts w:ascii="Times New Roman" w:hAnsi="Times New Roman" w:cs="Times New Roman" w:hint="default"/>
      </w:rPr>
    </w:lvl>
  </w:abstractNum>
  <w:abstractNum w:abstractNumId="705" w15:restartNumberingAfterBreak="0">
    <w:nsid w:val="000002C2"/>
    <w:multiLevelType w:val="singleLevel"/>
    <w:tmpl w:val="000002C2"/>
    <w:name w:val="WW8Num712"/>
    <w:lvl w:ilvl="0">
      <w:start w:val="1"/>
      <w:numFmt w:val="bullet"/>
      <w:lvlText w:val=""/>
      <w:lvlJc w:val="left"/>
      <w:pPr>
        <w:tabs>
          <w:tab w:val="num" w:pos="0"/>
        </w:tabs>
        <w:ind w:left="720" w:hanging="360"/>
      </w:pPr>
      <w:rPr>
        <w:rFonts w:ascii="Symbol" w:hAnsi="Symbol" w:cs="Symbol" w:hint="default"/>
      </w:rPr>
    </w:lvl>
  </w:abstractNum>
  <w:abstractNum w:abstractNumId="706" w15:restartNumberingAfterBreak="0">
    <w:nsid w:val="000002C3"/>
    <w:multiLevelType w:val="singleLevel"/>
    <w:tmpl w:val="000002C3"/>
    <w:name w:val="WW8Num713"/>
    <w:lvl w:ilvl="0">
      <w:numFmt w:val="bullet"/>
      <w:lvlText w:val="-"/>
      <w:lvlJc w:val="left"/>
      <w:pPr>
        <w:tabs>
          <w:tab w:val="num" w:pos="0"/>
        </w:tabs>
        <w:ind w:left="720" w:hanging="360"/>
      </w:pPr>
      <w:rPr>
        <w:rFonts w:ascii="Times New Roman" w:hAnsi="Times New Roman" w:cs="Times New Roman" w:hint="default"/>
      </w:rPr>
    </w:lvl>
  </w:abstractNum>
  <w:abstractNum w:abstractNumId="707" w15:restartNumberingAfterBreak="0">
    <w:nsid w:val="000002C4"/>
    <w:multiLevelType w:val="singleLevel"/>
    <w:tmpl w:val="000002C4"/>
    <w:name w:val="WW8Num714"/>
    <w:lvl w:ilvl="0">
      <w:start w:val="1"/>
      <w:numFmt w:val="bullet"/>
      <w:lvlText w:val=""/>
      <w:lvlJc w:val="left"/>
      <w:pPr>
        <w:tabs>
          <w:tab w:val="num" w:pos="0"/>
        </w:tabs>
        <w:ind w:left="720" w:hanging="360"/>
      </w:pPr>
      <w:rPr>
        <w:rFonts w:ascii="Symbol" w:hAnsi="Symbol" w:cs="Symbol" w:hint="default"/>
      </w:rPr>
    </w:lvl>
  </w:abstractNum>
  <w:abstractNum w:abstractNumId="708" w15:restartNumberingAfterBreak="0">
    <w:nsid w:val="000002C5"/>
    <w:multiLevelType w:val="singleLevel"/>
    <w:tmpl w:val="000002C5"/>
    <w:name w:val="WW8Num715"/>
    <w:lvl w:ilvl="0">
      <w:start w:val="1"/>
      <w:numFmt w:val="decimal"/>
      <w:lvlText w:val="%1."/>
      <w:lvlJc w:val="left"/>
      <w:pPr>
        <w:tabs>
          <w:tab w:val="num" w:pos="0"/>
        </w:tabs>
        <w:ind w:left="720" w:hanging="360"/>
      </w:pPr>
      <w:rPr>
        <w:rFonts w:hint="default"/>
      </w:rPr>
    </w:lvl>
  </w:abstractNum>
  <w:abstractNum w:abstractNumId="709" w15:restartNumberingAfterBreak="0">
    <w:nsid w:val="000002C6"/>
    <w:multiLevelType w:val="singleLevel"/>
    <w:tmpl w:val="000002C6"/>
    <w:name w:val="WW8Num716"/>
    <w:lvl w:ilvl="0">
      <w:numFmt w:val="bullet"/>
      <w:lvlText w:val="-"/>
      <w:lvlJc w:val="left"/>
      <w:pPr>
        <w:tabs>
          <w:tab w:val="num" w:pos="0"/>
        </w:tabs>
        <w:ind w:left="720" w:hanging="360"/>
      </w:pPr>
      <w:rPr>
        <w:rFonts w:ascii="Calibri" w:hAnsi="Calibri" w:cs="Times New Roman" w:hint="default"/>
      </w:rPr>
    </w:lvl>
  </w:abstractNum>
  <w:abstractNum w:abstractNumId="710" w15:restartNumberingAfterBreak="0">
    <w:nsid w:val="000002C7"/>
    <w:multiLevelType w:val="singleLevel"/>
    <w:tmpl w:val="000002C7"/>
    <w:name w:val="WW8Num717"/>
    <w:lvl w:ilvl="0">
      <w:numFmt w:val="bullet"/>
      <w:lvlText w:val="-"/>
      <w:lvlJc w:val="left"/>
      <w:pPr>
        <w:tabs>
          <w:tab w:val="num" w:pos="0"/>
        </w:tabs>
        <w:ind w:left="720" w:hanging="360"/>
      </w:pPr>
      <w:rPr>
        <w:rFonts w:ascii="Times New Roman" w:hAnsi="Times New Roman" w:cs="Times New Roman" w:hint="default"/>
      </w:rPr>
    </w:lvl>
  </w:abstractNum>
  <w:abstractNum w:abstractNumId="711" w15:restartNumberingAfterBreak="0">
    <w:nsid w:val="000002C8"/>
    <w:multiLevelType w:val="singleLevel"/>
    <w:tmpl w:val="000002C8"/>
    <w:name w:val="WW8Num718"/>
    <w:lvl w:ilvl="0">
      <w:numFmt w:val="bullet"/>
      <w:lvlText w:val="-"/>
      <w:lvlJc w:val="left"/>
      <w:pPr>
        <w:tabs>
          <w:tab w:val="num" w:pos="0"/>
        </w:tabs>
        <w:ind w:left="720" w:hanging="360"/>
      </w:pPr>
      <w:rPr>
        <w:rFonts w:ascii="Times New Roman" w:hAnsi="Times New Roman" w:cs="Times New Roman" w:hint="default"/>
      </w:rPr>
    </w:lvl>
  </w:abstractNum>
  <w:abstractNum w:abstractNumId="712" w15:restartNumberingAfterBreak="0">
    <w:nsid w:val="000002C9"/>
    <w:multiLevelType w:val="singleLevel"/>
    <w:tmpl w:val="000002C9"/>
    <w:name w:val="WW8Num719"/>
    <w:lvl w:ilvl="0">
      <w:start w:val="1"/>
      <w:numFmt w:val="bullet"/>
      <w:lvlText w:val=""/>
      <w:lvlJc w:val="left"/>
      <w:pPr>
        <w:tabs>
          <w:tab w:val="num" w:pos="0"/>
        </w:tabs>
        <w:ind w:left="720" w:hanging="360"/>
      </w:pPr>
      <w:rPr>
        <w:rFonts w:ascii="Symbol" w:hAnsi="Symbol" w:cs="Symbol" w:hint="default"/>
      </w:rPr>
    </w:lvl>
  </w:abstractNum>
  <w:abstractNum w:abstractNumId="713" w15:restartNumberingAfterBreak="0">
    <w:nsid w:val="000002CA"/>
    <w:multiLevelType w:val="singleLevel"/>
    <w:tmpl w:val="000002CA"/>
    <w:name w:val="WW8Num720"/>
    <w:lvl w:ilvl="0">
      <w:start w:val="1"/>
      <w:numFmt w:val="bullet"/>
      <w:lvlText w:val=""/>
      <w:lvlJc w:val="left"/>
      <w:pPr>
        <w:tabs>
          <w:tab w:val="num" w:pos="0"/>
        </w:tabs>
        <w:ind w:left="720" w:hanging="360"/>
      </w:pPr>
      <w:rPr>
        <w:rFonts w:ascii="Symbol" w:hAnsi="Symbol" w:cs="Symbol" w:hint="default"/>
      </w:rPr>
    </w:lvl>
  </w:abstractNum>
  <w:abstractNum w:abstractNumId="714" w15:restartNumberingAfterBreak="0">
    <w:nsid w:val="000002CB"/>
    <w:multiLevelType w:val="multilevel"/>
    <w:tmpl w:val="000002C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15" w15:restartNumberingAfterBreak="0">
    <w:nsid w:val="002236D1"/>
    <w:multiLevelType w:val="hybridMultilevel"/>
    <w:tmpl w:val="A25C1CBE"/>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6" w15:restartNumberingAfterBreak="0">
    <w:nsid w:val="00F735A0"/>
    <w:multiLevelType w:val="hybridMultilevel"/>
    <w:tmpl w:val="81204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7" w15:restartNumberingAfterBreak="0">
    <w:nsid w:val="0122281E"/>
    <w:multiLevelType w:val="hybridMultilevel"/>
    <w:tmpl w:val="64FEDBA4"/>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18" w15:restartNumberingAfterBreak="0">
    <w:nsid w:val="024136E7"/>
    <w:multiLevelType w:val="hybridMultilevel"/>
    <w:tmpl w:val="A9DE1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9" w15:restartNumberingAfterBreak="0">
    <w:nsid w:val="02CF6FFE"/>
    <w:multiLevelType w:val="multilevel"/>
    <w:tmpl w:val="86B66326"/>
    <w:lvl w:ilvl="0">
      <w:start w:val="3"/>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0" w15:restartNumberingAfterBreak="0">
    <w:nsid w:val="03D35619"/>
    <w:multiLevelType w:val="hybridMultilevel"/>
    <w:tmpl w:val="1840B3C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1" w15:restartNumberingAfterBreak="0">
    <w:nsid w:val="045A2A68"/>
    <w:multiLevelType w:val="hybridMultilevel"/>
    <w:tmpl w:val="10525E8A"/>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22" w15:restartNumberingAfterBreak="0">
    <w:nsid w:val="052C142D"/>
    <w:multiLevelType w:val="hybridMultilevel"/>
    <w:tmpl w:val="17E61CEC"/>
    <w:lvl w:ilvl="0" w:tplc="73645A7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3" w15:restartNumberingAfterBreak="0">
    <w:nsid w:val="0866720A"/>
    <w:multiLevelType w:val="hybridMultilevel"/>
    <w:tmpl w:val="7DAEFD8C"/>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4" w15:restartNumberingAfterBreak="0">
    <w:nsid w:val="08931316"/>
    <w:multiLevelType w:val="hybridMultilevel"/>
    <w:tmpl w:val="AAB8C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5" w15:restartNumberingAfterBreak="0">
    <w:nsid w:val="0A102F45"/>
    <w:multiLevelType w:val="multilevel"/>
    <w:tmpl w:val="4BAA4588"/>
    <w:lvl w:ilvl="0">
      <w:start w:val="9"/>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6" w15:restartNumberingAfterBreak="0">
    <w:nsid w:val="0C746456"/>
    <w:multiLevelType w:val="hybridMultilevel"/>
    <w:tmpl w:val="1910D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7" w15:restartNumberingAfterBreak="0">
    <w:nsid w:val="0F0E2F53"/>
    <w:multiLevelType w:val="hybridMultilevel"/>
    <w:tmpl w:val="65A87D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28" w15:restartNumberingAfterBreak="0">
    <w:nsid w:val="0F0E4628"/>
    <w:multiLevelType w:val="hybridMultilevel"/>
    <w:tmpl w:val="6A84E41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9" w15:restartNumberingAfterBreak="0">
    <w:nsid w:val="1028145E"/>
    <w:multiLevelType w:val="hybridMultilevel"/>
    <w:tmpl w:val="03D2CC3C"/>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0" w15:restartNumberingAfterBreak="0">
    <w:nsid w:val="11517580"/>
    <w:multiLevelType w:val="multilevel"/>
    <w:tmpl w:val="126AAD56"/>
    <w:lvl w:ilvl="0">
      <w:start w:val="4"/>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1" w15:restartNumberingAfterBreak="0">
    <w:nsid w:val="117F5BB1"/>
    <w:multiLevelType w:val="hybridMultilevel"/>
    <w:tmpl w:val="B024CF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32" w15:restartNumberingAfterBreak="0">
    <w:nsid w:val="12CF374E"/>
    <w:multiLevelType w:val="hybridMultilevel"/>
    <w:tmpl w:val="CF2C84DC"/>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3" w15:restartNumberingAfterBreak="0">
    <w:nsid w:val="149F53EA"/>
    <w:multiLevelType w:val="hybridMultilevel"/>
    <w:tmpl w:val="077ED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4" w15:restartNumberingAfterBreak="0">
    <w:nsid w:val="164E5045"/>
    <w:multiLevelType w:val="multilevel"/>
    <w:tmpl w:val="639A6874"/>
    <w:lvl w:ilvl="0">
      <w:start w:val="6"/>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5" w15:restartNumberingAfterBreak="0">
    <w:nsid w:val="17A37AFB"/>
    <w:multiLevelType w:val="hybridMultilevel"/>
    <w:tmpl w:val="0994B9D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6" w15:restartNumberingAfterBreak="0">
    <w:nsid w:val="17AD0300"/>
    <w:multiLevelType w:val="hybridMultilevel"/>
    <w:tmpl w:val="A49C98A4"/>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7" w15:restartNumberingAfterBreak="0">
    <w:nsid w:val="17B47F11"/>
    <w:multiLevelType w:val="hybridMultilevel"/>
    <w:tmpl w:val="01C8C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8" w15:restartNumberingAfterBreak="0">
    <w:nsid w:val="18924540"/>
    <w:multiLevelType w:val="hybridMultilevel"/>
    <w:tmpl w:val="F9C22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9" w15:restartNumberingAfterBreak="0">
    <w:nsid w:val="18A05887"/>
    <w:multiLevelType w:val="hybridMultilevel"/>
    <w:tmpl w:val="D7D251DC"/>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0" w15:restartNumberingAfterBreak="0">
    <w:nsid w:val="18A066CD"/>
    <w:multiLevelType w:val="hybridMultilevel"/>
    <w:tmpl w:val="1C460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1" w15:restartNumberingAfterBreak="0">
    <w:nsid w:val="18AF390C"/>
    <w:multiLevelType w:val="hybridMultilevel"/>
    <w:tmpl w:val="D1DEBFAA"/>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2" w15:restartNumberingAfterBreak="0">
    <w:nsid w:val="19B60872"/>
    <w:multiLevelType w:val="hybridMultilevel"/>
    <w:tmpl w:val="62A84506"/>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3" w15:restartNumberingAfterBreak="0">
    <w:nsid w:val="1A696DA2"/>
    <w:multiLevelType w:val="hybridMultilevel"/>
    <w:tmpl w:val="56AC5E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44" w15:restartNumberingAfterBreak="0">
    <w:nsid w:val="1AA321AC"/>
    <w:multiLevelType w:val="hybridMultilevel"/>
    <w:tmpl w:val="DE646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5" w15:restartNumberingAfterBreak="0">
    <w:nsid w:val="1BBA6A1B"/>
    <w:multiLevelType w:val="hybridMultilevel"/>
    <w:tmpl w:val="9834A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6" w15:restartNumberingAfterBreak="0">
    <w:nsid w:val="1C2B433D"/>
    <w:multiLevelType w:val="hybridMultilevel"/>
    <w:tmpl w:val="D46CD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7" w15:restartNumberingAfterBreak="0">
    <w:nsid w:val="1C4528C9"/>
    <w:multiLevelType w:val="hybridMultilevel"/>
    <w:tmpl w:val="D2C6B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8" w15:restartNumberingAfterBreak="0">
    <w:nsid w:val="1E6D773D"/>
    <w:multiLevelType w:val="hybridMultilevel"/>
    <w:tmpl w:val="59B27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9" w15:restartNumberingAfterBreak="0">
    <w:nsid w:val="20C96521"/>
    <w:multiLevelType w:val="hybridMultilevel"/>
    <w:tmpl w:val="E04C4B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50" w15:restartNumberingAfterBreak="0">
    <w:nsid w:val="244651D1"/>
    <w:multiLevelType w:val="hybridMultilevel"/>
    <w:tmpl w:val="21564B1A"/>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1" w15:restartNumberingAfterBreak="0">
    <w:nsid w:val="2454638B"/>
    <w:multiLevelType w:val="multilevel"/>
    <w:tmpl w:val="19868E3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2" w15:restartNumberingAfterBreak="0">
    <w:nsid w:val="250E508E"/>
    <w:multiLevelType w:val="hybridMultilevel"/>
    <w:tmpl w:val="24AEA9E8"/>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3" w15:restartNumberingAfterBreak="0">
    <w:nsid w:val="25B125CD"/>
    <w:multiLevelType w:val="hybridMultilevel"/>
    <w:tmpl w:val="C472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4" w15:restartNumberingAfterBreak="0">
    <w:nsid w:val="26F131AA"/>
    <w:multiLevelType w:val="hybridMultilevel"/>
    <w:tmpl w:val="005E85B2"/>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5" w15:restartNumberingAfterBreak="0">
    <w:nsid w:val="27040F18"/>
    <w:multiLevelType w:val="hybridMultilevel"/>
    <w:tmpl w:val="58C04EBC"/>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6" w15:restartNumberingAfterBreak="0">
    <w:nsid w:val="2A497FBE"/>
    <w:multiLevelType w:val="hybridMultilevel"/>
    <w:tmpl w:val="BDE6D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7" w15:restartNumberingAfterBreak="0">
    <w:nsid w:val="2A55314F"/>
    <w:multiLevelType w:val="multilevel"/>
    <w:tmpl w:val="A6884DAC"/>
    <w:lvl w:ilvl="0">
      <w:start w:val="5"/>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8" w15:restartNumberingAfterBreak="0">
    <w:nsid w:val="2A6F278C"/>
    <w:multiLevelType w:val="hybridMultilevel"/>
    <w:tmpl w:val="883AA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9" w15:restartNumberingAfterBreak="0">
    <w:nsid w:val="2A972087"/>
    <w:multiLevelType w:val="hybridMultilevel"/>
    <w:tmpl w:val="1E366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0" w15:restartNumberingAfterBreak="0">
    <w:nsid w:val="2DA13CDD"/>
    <w:multiLevelType w:val="hybridMultilevel"/>
    <w:tmpl w:val="2032827A"/>
    <w:lvl w:ilvl="0" w:tplc="01A8ECE0">
      <w:start w:val="4"/>
      <w:numFmt w:val="bullet"/>
      <w:lvlText w:val="-"/>
      <w:lvlJc w:val="left"/>
      <w:pPr>
        <w:ind w:left="785" w:hanging="360"/>
      </w:pPr>
      <w:rPr>
        <w:rFonts w:ascii="Times New Roman" w:eastAsia="Calibri"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61" w15:restartNumberingAfterBreak="0">
    <w:nsid w:val="2DC80403"/>
    <w:multiLevelType w:val="multilevel"/>
    <w:tmpl w:val="444CA4C2"/>
    <w:lvl w:ilvl="0">
      <w:start w:val="8"/>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2" w15:restartNumberingAfterBreak="0">
    <w:nsid w:val="2E5D518B"/>
    <w:multiLevelType w:val="hybridMultilevel"/>
    <w:tmpl w:val="1E02ACC6"/>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3" w15:restartNumberingAfterBreak="0">
    <w:nsid w:val="2E762949"/>
    <w:multiLevelType w:val="multilevel"/>
    <w:tmpl w:val="27DA446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4" w15:restartNumberingAfterBreak="0">
    <w:nsid w:val="2F574E94"/>
    <w:multiLevelType w:val="hybridMultilevel"/>
    <w:tmpl w:val="9ED02A56"/>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5" w15:restartNumberingAfterBreak="0">
    <w:nsid w:val="3100000A"/>
    <w:multiLevelType w:val="hybridMultilevel"/>
    <w:tmpl w:val="4E3E0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6" w15:restartNumberingAfterBreak="0">
    <w:nsid w:val="31802793"/>
    <w:multiLevelType w:val="hybridMultilevel"/>
    <w:tmpl w:val="FEF22486"/>
    <w:lvl w:ilvl="0" w:tplc="01A8ECE0">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7" w15:restartNumberingAfterBreak="0">
    <w:nsid w:val="326E660D"/>
    <w:multiLevelType w:val="hybridMultilevel"/>
    <w:tmpl w:val="836C6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8" w15:restartNumberingAfterBreak="0">
    <w:nsid w:val="32965562"/>
    <w:multiLevelType w:val="hybridMultilevel"/>
    <w:tmpl w:val="CD828054"/>
    <w:lvl w:ilvl="0" w:tplc="7616C3B4">
      <w:start w:val="1"/>
      <w:numFmt w:val="bullet"/>
      <w:lvlText w:val="-"/>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9" w15:restartNumberingAfterBreak="0">
    <w:nsid w:val="33027F22"/>
    <w:multiLevelType w:val="hybridMultilevel"/>
    <w:tmpl w:val="3F782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0" w15:restartNumberingAfterBreak="0">
    <w:nsid w:val="344F798A"/>
    <w:multiLevelType w:val="hybridMultilevel"/>
    <w:tmpl w:val="EF5A03F6"/>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71" w15:restartNumberingAfterBreak="0">
    <w:nsid w:val="34513A07"/>
    <w:multiLevelType w:val="hybridMultilevel"/>
    <w:tmpl w:val="BA086D9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2" w15:restartNumberingAfterBreak="0">
    <w:nsid w:val="35610C07"/>
    <w:multiLevelType w:val="multilevel"/>
    <w:tmpl w:val="2C04DBF4"/>
    <w:lvl w:ilvl="0">
      <w:start w:val="11"/>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3" w15:restartNumberingAfterBreak="0">
    <w:nsid w:val="38763B0B"/>
    <w:multiLevelType w:val="hybridMultilevel"/>
    <w:tmpl w:val="A7D67132"/>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74" w15:restartNumberingAfterBreak="0">
    <w:nsid w:val="38DB5E43"/>
    <w:multiLevelType w:val="hybridMultilevel"/>
    <w:tmpl w:val="023C377E"/>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75" w15:restartNumberingAfterBreak="0">
    <w:nsid w:val="391E732B"/>
    <w:multiLevelType w:val="hybridMultilevel"/>
    <w:tmpl w:val="F566EDB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6" w15:restartNumberingAfterBreak="0">
    <w:nsid w:val="3B061D95"/>
    <w:multiLevelType w:val="hybridMultilevel"/>
    <w:tmpl w:val="0F9C1B5C"/>
    <w:lvl w:ilvl="0" w:tplc="5CBAC1F6">
      <w:numFmt w:val="bullet"/>
      <w:lvlText w:val="-"/>
      <w:lvlJc w:val="left"/>
      <w:pPr>
        <w:ind w:left="720" w:hanging="360"/>
      </w:pPr>
      <w:rPr>
        <w:rFonts w:ascii="Myriad Web Pro Condensed" w:eastAsia="Times New Roman" w:hAnsi="Myriad Web Pro Condense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7" w15:restartNumberingAfterBreak="0">
    <w:nsid w:val="3D2B5834"/>
    <w:multiLevelType w:val="hybridMultilevel"/>
    <w:tmpl w:val="37BED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8" w15:restartNumberingAfterBreak="0">
    <w:nsid w:val="3D7A3182"/>
    <w:multiLevelType w:val="multilevel"/>
    <w:tmpl w:val="FF2E519A"/>
    <w:lvl w:ilvl="0">
      <w:start w:val="2"/>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9" w15:restartNumberingAfterBreak="0">
    <w:nsid w:val="3D843215"/>
    <w:multiLevelType w:val="hybridMultilevel"/>
    <w:tmpl w:val="FFD8C9B0"/>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0" w15:restartNumberingAfterBreak="0">
    <w:nsid w:val="3E8007C3"/>
    <w:multiLevelType w:val="multilevel"/>
    <w:tmpl w:val="DE8C6148"/>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1" w15:restartNumberingAfterBreak="0">
    <w:nsid w:val="3F1F4023"/>
    <w:multiLevelType w:val="hybridMultilevel"/>
    <w:tmpl w:val="6D50F44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2" w15:restartNumberingAfterBreak="0">
    <w:nsid w:val="40291603"/>
    <w:multiLevelType w:val="hybridMultilevel"/>
    <w:tmpl w:val="4D5E9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3" w15:restartNumberingAfterBreak="0">
    <w:nsid w:val="403204B5"/>
    <w:multiLevelType w:val="hybridMultilevel"/>
    <w:tmpl w:val="0D1681F2"/>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4" w15:restartNumberingAfterBreak="0">
    <w:nsid w:val="416E55E3"/>
    <w:multiLevelType w:val="hybridMultilevel"/>
    <w:tmpl w:val="FE0238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5" w15:restartNumberingAfterBreak="0">
    <w:nsid w:val="419064C0"/>
    <w:multiLevelType w:val="hybridMultilevel"/>
    <w:tmpl w:val="EE0E4B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86" w15:restartNumberingAfterBreak="0">
    <w:nsid w:val="41F04F05"/>
    <w:multiLevelType w:val="hybridMultilevel"/>
    <w:tmpl w:val="6EC27226"/>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7" w15:restartNumberingAfterBreak="0">
    <w:nsid w:val="42B8437E"/>
    <w:multiLevelType w:val="hybridMultilevel"/>
    <w:tmpl w:val="F03E3C76"/>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88" w15:restartNumberingAfterBreak="0">
    <w:nsid w:val="435D0441"/>
    <w:multiLevelType w:val="hybridMultilevel"/>
    <w:tmpl w:val="A7668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9" w15:restartNumberingAfterBreak="0">
    <w:nsid w:val="43D33ADF"/>
    <w:multiLevelType w:val="hybridMultilevel"/>
    <w:tmpl w:val="6B8EA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0" w15:restartNumberingAfterBreak="0">
    <w:nsid w:val="43DC0019"/>
    <w:multiLevelType w:val="hybridMultilevel"/>
    <w:tmpl w:val="F35CC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1" w15:restartNumberingAfterBreak="0">
    <w:nsid w:val="4768319A"/>
    <w:multiLevelType w:val="hybridMultilevel"/>
    <w:tmpl w:val="29F4CEE4"/>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2" w15:restartNumberingAfterBreak="0">
    <w:nsid w:val="47931228"/>
    <w:multiLevelType w:val="hybridMultilevel"/>
    <w:tmpl w:val="70AE6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3" w15:restartNumberingAfterBreak="0">
    <w:nsid w:val="4B1D5CA7"/>
    <w:multiLevelType w:val="hybridMultilevel"/>
    <w:tmpl w:val="6714D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94" w15:restartNumberingAfterBreak="0">
    <w:nsid w:val="4C617396"/>
    <w:multiLevelType w:val="hybridMultilevel"/>
    <w:tmpl w:val="0B8A2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5" w15:restartNumberingAfterBreak="0">
    <w:nsid w:val="4FD02825"/>
    <w:multiLevelType w:val="hybridMultilevel"/>
    <w:tmpl w:val="81D66FD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6" w15:restartNumberingAfterBreak="0">
    <w:nsid w:val="51FF65F6"/>
    <w:multiLevelType w:val="hybridMultilevel"/>
    <w:tmpl w:val="CBB09730"/>
    <w:lvl w:ilvl="0" w:tplc="8BAA6F56">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24A64">
      <w:start w:val="1"/>
      <w:numFmt w:val="bullet"/>
      <w:lvlText w:val="o"/>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160F68">
      <w:start w:val="1"/>
      <w:numFmt w:val="bullet"/>
      <w:lvlText w:val="▪"/>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8A38A">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05402">
      <w:start w:val="1"/>
      <w:numFmt w:val="bullet"/>
      <w:lvlText w:val="o"/>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CA51F2">
      <w:start w:val="1"/>
      <w:numFmt w:val="bullet"/>
      <w:lvlText w:val="▪"/>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214EE">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2D416">
      <w:start w:val="1"/>
      <w:numFmt w:val="bullet"/>
      <w:lvlText w:val="o"/>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46E34">
      <w:start w:val="1"/>
      <w:numFmt w:val="bullet"/>
      <w:lvlText w:val="▪"/>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7" w15:restartNumberingAfterBreak="0">
    <w:nsid w:val="531C2B04"/>
    <w:multiLevelType w:val="hybridMultilevel"/>
    <w:tmpl w:val="DDC8F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8" w15:restartNumberingAfterBreak="0">
    <w:nsid w:val="54367638"/>
    <w:multiLevelType w:val="hybridMultilevel"/>
    <w:tmpl w:val="02548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9" w15:restartNumberingAfterBreak="0">
    <w:nsid w:val="55362DA6"/>
    <w:multiLevelType w:val="hybridMultilevel"/>
    <w:tmpl w:val="CD086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0" w15:restartNumberingAfterBreak="0">
    <w:nsid w:val="55DE5EDD"/>
    <w:multiLevelType w:val="hybridMultilevel"/>
    <w:tmpl w:val="0A40B4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01" w15:restartNumberingAfterBreak="0">
    <w:nsid w:val="561F39CD"/>
    <w:multiLevelType w:val="hybridMultilevel"/>
    <w:tmpl w:val="361AD742"/>
    <w:lvl w:ilvl="0" w:tplc="01A8ECE0">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2" w15:restartNumberingAfterBreak="0">
    <w:nsid w:val="56EA114B"/>
    <w:multiLevelType w:val="hybridMultilevel"/>
    <w:tmpl w:val="5318490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3" w15:restartNumberingAfterBreak="0">
    <w:nsid w:val="57EE0E04"/>
    <w:multiLevelType w:val="hybridMultilevel"/>
    <w:tmpl w:val="C85C2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4" w15:restartNumberingAfterBreak="0">
    <w:nsid w:val="590F6443"/>
    <w:multiLevelType w:val="multilevel"/>
    <w:tmpl w:val="434E5320"/>
    <w:styleLink w:val="WW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5" w15:restartNumberingAfterBreak="0">
    <w:nsid w:val="591132BB"/>
    <w:multiLevelType w:val="hybridMultilevel"/>
    <w:tmpl w:val="7AE29F5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6" w15:restartNumberingAfterBreak="0">
    <w:nsid w:val="594E5696"/>
    <w:multiLevelType w:val="multilevel"/>
    <w:tmpl w:val="1B0CF388"/>
    <w:styleLink w:val="WW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7" w15:restartNumberingAfterBreak="0">
    <w:nsid w:val="595F5364"/>
    <w:multiLevelType w:val="hybridMultilevel"/>
    <w:tmpl w:val="D6CE381A"/>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8" w15:restartNumberingAfterBreak="0">
    <w:nsid w:val="599E412B"/>
    <w:multiLevelType w:val="hybridMultilevel"/>
    <w:tmpl w:val="AE5684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09" w15:restartNumberingAfterBreak="0">
    <w:nsid w:val="5B650AD2"/>
    <w:multiLevelType w:val="hybridMultilevel"/>
    <w:tmpl w:val="A6405EE0"/>
    <w:lvl w:ilvl="0" w:tplc="04050001">
      <w:start w:val="1"/>
      <w:numFmt w:val="bullet"/>
      <w:lvlText w:val=""/>
      <w:lvlJc w:val="left"/>
      <w:pPr>
        <w:ind w:left="661" w:hanging="360"/>
      </w:pPr>
      <w:rPr>
        <w:rFonts w:ascii="Symbol" w:hAnsi="Symbol" w:hint="default"/>
      </w:rPr>
    </w:lvl>
    <w:lvl w:ilvl="1" w:tplc="04050003" w:tentative="1">
      <w:start w:val="1"/>
      <w:numFmt w:val="bullet"/>
      <w:lvlText w:val="o"/>
      <w:lvlJc w:val="left"/>
      <w:pPr>
        <w:ind w:left="1381" w:hanging="360"/>
      </w:pPr>
      <w:rPr>
        <w:rFonts w:ascii="Courier New" w:hAnsi="Courier New" w:cs="Courier New" w:hint="default"/>
      </w:rPr>
    </w:lvl>
    <w:lvl w:ilvl="2" w:tplc="04050005" w:tentative="1">
      <w:start w:val="1"/>
      <w:numFmt w:val="bullet"/>
      <w:lvlText w:val=""/>
      <w:lvlJc w:val="left"/>
      <w:pPr>
        <w:ind w:left="2101" w:hanging="360"/>
      </w:pPr>
      <w:rPr>
        <w:rFonts w:ascii="Wingdings" w:hAnsi="Wingdings" w:hint="default"/>
      </w:rPr>
    </w:lvl>
    <w:lvl w:ilvl="3" w:tplc="04050001" w:tentative="1">
      <w:start w:val="1"/>
      <w:numFmt w:val="bullet"/>
      <w:lvlText w:val=""/>
      <w:lvlJc w:val="left"/>
      <w:pPr>
        <w:ind w:left="2821" w:hanging="360"/>
      </w:pPr>
      <w:rPr>
        <w:rFonts w:ascii="Symbol" w:hAnsi="Symbol" w:hint="default"/>
      </w:rPr>
    </w:lvl>
    <w:lvl w:ilvl="4" w:tplc="04050003" w:tentative="1">
      <w:start w:val="1"/>
      <w:numFmt w:val="bullet"/>
      <w:lvlText w:val="o"/>
      <w:lvlJc w:val="left"/>
      <w:pPr>
        <w:ind w:left="3541" w:hanging="360"/>
      </w:pPr>
      <w:rPr>
        <w:rFonts w:ascii="Courier New" w:hAnsi="Courier New" w:cs="Courier New" w:hint="default"/>
      </w:rPr>
    </w:lvl>
    <w:lvl w:ilvl="5" w:tplc="04050005" w:tentative="1">
      <w:start w:val="1"/>
      <w:numFmt w:val="bullet"/>
      <w:lvlText w:val=""/>
      <w:lvlJc w:val="left"/>
      <w:pPr>
        <w:ind w:left="4261" w:hanging="360"/>
      </w:pPr>
      <w:rPr>
        <w:rFonts w:ascii="Wingdings" w:hAnsi="Wingdings" w:hint="default"/>
      </w:rPr>
    </w:lvl>
    <w:lvl w:ilvl="6" w:tplc="04050001" w:tentative="1">
      <w:start w:val="1"/>
      <w:numFmt w:val="bullet"/>
      <w:lvlText w:val=""/>
      <w:lvlJc w:val="left"/>
      <w:pPr>
        <w:ind w:left="4981" w:hanging="360"/>
      </w:pPr>
      <w:rPr>
        <w:rFonts w:ascii="Symbol" w:hAnsi="Symbol" w:hint="default"/>
      </w:rPr>
    </w:lvl>
    <w:lvl w:ilvl="7" w:tplc="04050003" w:tentative="1">
      <w:start w:val="1"/>
      <w:numFmt w:val="bullet"/>
      <w:lvlText w:val="o"/>
      <w:lvlJc w:val="left"/>
      <w:pPr>
        <w:ind w:left="5701" w:hanging="360"/>
      </w:pPr>
      <w:rPr>
        <w:rFonts w:ascii="Courier New" w:hAnsi="Courier New" w:cs="Courier New" w:hint="default"/>
      </w:rPr>
    </w:lvl>
    <w:lvl w:ilvl="8" w:tplc="04050005" w:tentative="1">
      <w:start w:val="1"/>
      <w:numFmt w:val="bullet"/>
      <w:lvlText w:val=""/>
      <w:lvlJc w:val="left"/>
      <w:pPr>
        <w:ind w:left="6421" w:hanging="360"/>
      </w:pPr>
      <w:rPr>
        <w:rFonts w:ascii="Wingdings" w:hAnsi="Wingdings" w:hint="default"/>
      </w:rPr>
    </w:lvl>
  </w:abstractNum>
  <w:abstractNum w:abstractNumId="810" w15:restartNumberingAfterBreak="0">
    <w:nsid w:val="5C26615D"/>
    <w:multiLevelType w:val="hybridMultilevel"/>
    <w:tmpl w:val="B0F4FD78"/>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11" w15:restartNumberingAfterBreak="0">
    <w:nsid w:val="5C893426"/>
    <w:multiLevelType w:val="multilevel"/>
    <w:tmpl w:val="B644FF8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2" w15:restartNumberingAfterBreak="0">
    <w:nsid w:val="5D780678"/>
    <w:multiLevelType w:val="hybridMultilevel"/>
    <w:tmpl w:val="6C3A591C"/>
    <w:lvl w:ilvl="0" w:tplc="73645A7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3" w15:restartNumberingAfterBreak="0">
    <w:nsid w:val="5D8805FB"/>
    <w:multiLevelType w:val="hybridMultilevel"/>
    <w:tmpl w:val="2BC6C836"/>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14" w15:restartNumberingAfterBreak="0">
    <w:nsid w:val="5D96201A"/>
    <w:multiLevelType w:val="hybridMultilevel"/>
    <w:tmpl w:val="5B706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5" w15:restartNumberingAfterBreak="0">
    <w:nsid w:val="5E6931A0"/>
    <w:multiLevelType w:val="hybridMultilevel"/>
    <w:tmpl w:val="00E247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6" w15:restartNumberingAfterBreak="0">
    <w:nsid w:val="60BC4700"/>
    <w:multiLevelType w:val="hybridMultilevel"/>
    <w:tmpl w:val="0A98D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7" w15:restartNumberingAfterBreak="0">
    <w:nsid w:val="60C11BFE"/>
    <w:multiLevelType w:val="hybridMultilevel"/>
    <w:tmpl w:val="39B08A42"/>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8" w15:restartNumberingAfterBreak="0">
    <w:nsid w:val="6224454C"/>
    <w:multiLevelType w:val="hybridMultilevel"/>
    <w:tmpl w:val="82381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9" w15:restartNumberingAfterBreak="0">
    <w:nsid w:val="63F45C47"/>
    <w:multiLevelType w:val="hybridMultilevel"/>
    <w:tmpl w:val="EDCA222E"/>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0" w15:restartNumberingAfterBreak="0">
    <w:nsid w:val="64EB58F0"/>
    <w:multiLevelType w:val="multilevel"/>
    <w:tmpl w:val="80D29644"/>
    <w:lvl w:ilvl="0">
      <w:start w:val="7"/>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1" w15:restartNumberingAfterBreak="0">
    <w:nsid w:val="64F026D6"/>
    <w:multiLevelType w:val="hybridMultilevel"/>
    <w:tmpl w:val="23C49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2" w15:restartNumberingAfterBreak="0">
    <w:nsid w:val="650C39AF"/>
    <w:multiLevelType w:val="hybridMultilevel"/>
    <w:tmpl w:val="9B5A6076"/>
    <w:lvl w:ilvl="0" w:tplc="0658B15E">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3" w15:restartNumberingAfterBreak="0">
    <w:nsid w:val="651D4B94"/>
    <w:multiLevelType w:val="hybridMultilevel"/>
    <w:tmpl w:val="980E00A8"/>
    <w:lvl w:ilvl="0" w:tplc="73645A7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4" w15:restartNumberingAfterBreak="0">
    <w:nsid w:val="67015B85"/>
    <w:multiLevelType w:val="hybridMultilevel"/>
    <w:tmpl w:val="AF8AE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5" w15:restartNumberingAfterBreak="0">
    <w:nsid w:val="68C64785"/>
    <w:multiLevelType w:val="hybridMultilevel"/>
    <w:tmpl w:val="005C4934"/>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26" w15:restartNumberingAfterBreak="0">
    <w:nsid w:val="693D0EFF"/>
    <w:multiLevelType w:val="hybridMultilevel"/>
    <w:tmpl w:val="EAA0BC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27" w15:restartNumberingAfterBreak="0">
    <w:nsid w:val="6A0463CA"/>
    <w:multiLevelType w:val="hybridMultilevel"/>
    <w:tmpl w:val="B6A67F2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28" w15:restartNumberingAfterBreak="0">
    <w:nsid w:val="6B585A86"/>
    <w:multiLevelType w:val="hybridMultilevel"/>
    <w:tmpl w:val="EE524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9" w15:restartNumberingAfterBreak="0">
    <w:nsid w:val="6D1B6385"/>
    <w:multiLevelType w:val="hybridMultilevel"/>
    <w:tmpl w:val="675C9FB4"/>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0" w15:restartNumberingAfterBreak="0">
    <w:nsid w:val="6D64712B"/>
    <w:multiLevelType w:val="hybridMultilevel"/>
    <w:tmpl w:val="A3440652"/>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1" w15:restartNumberingAfterBreak="0">
    <w:nsid w:val="6EE10684"/>
    <w:multiLevelType w:val="hybridMultilevel"/>
    <w:tmpl w:val="68D41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2" w15:restartNumberingAfterBreak="0">
    <w:nsid w:val="6FEA3072"/>
    <w:multiLevelType w:val="hybridMultilevel"/>
    <w:tmpl w:val="88AE1A12"/>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33" w15:restartNumberingAfterBreak="0">
    <w:nsid w:val="71040532"/>
    <w:multiLevelType w:val="hybridMultilevel"/>
    <w:tmpl w:val="CB4CC54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4" w15:restartNumberingAfterBreak="0">
    <w:nsid w:val="7110557A"/>
    <w:multiLevelType w:val="hybridMultilevel"/>
    <w:tmpl w:val="F58C9AE8"/>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5" w15:restartNumberingAfterBreak="0">
    <w:nsid w:val="71FE5C26"/>
    <w:multiLevelType w:val="hybridMultilevel"/>
    <w:tmpl w:val="CB08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6" w15:restartNumberingAfterBreak="0">
    <w:nsid w:val="72C548E0"/>
    <w:multiLevelType w:val="hybridMultilevel"/>
    <w:tmpl w:val="BF38397C"/>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7" w15:restartNumberingAfterBreak="0">
    <w:nsid w:val="731D63EC"/>
    <w:multiLevelType w:val="hybridMultilevel"/>
    <w:tmpl w:val="37CCD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8" w15:restartNumberingAfterBreak="0">
    <w:nsid w:val="7383295C"/>
    <w:multiLevelType w:val="hybridMultilevel"/>
    <w:tmpl w:val="56E04964"/>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9" w15:restartNumberingAfterBreak="0">
    <w:nsid w:val="73C7606C"/>
    <w:multiLevelType w:val="hybridMultilevel"/>
    <w:tmpl w:val="BFA6F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0" w15:restartNumberingAfterBreak="0">
    <w:nsid w:val="73D61852"/>
    <w:multiLevelType w:val="hybridMultilevel"/>
    <w:tmpl w:val="8D241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1" w15:restartNumberingAfterBreak="0">
    <w:nsid w:val="73FC5EDF"/>
    <w:multiLevelType w:val="multilevel"/>
    <w:tmpl w:val="9D401106"/>
    <w:lvl w:ilvl="0">
      <w:start w:val="10"/>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2" w15:restartNumberingAfterBreak="0">
    <w:nsid w:val="74523D2B"/>
    <w:multiLevelType w:val="hybridMultilevel"/>
    <w:tmpl w:val="A948B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3" w15:restartNumberingAfterBreak="0">
    <w:nsid w:val="77443F60"/>
    <w:multiLevelType w:val="hybridMultilevel"/>
    <w:tmpl w:val="F5A43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4" w15:restartNumberingAfterBreak="0">
    <w:nsid w:val="781A4F35"/>
    <w:multiLevelType w:val="hybridMultilevel"/>
    <w:tmpl w:val="C0F279B8"/>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5" w15:restartNumberingAfterBreak="0">
    <w:nsid w:val="7D435734"/>
    <w:multiLevelType w:val="hybridMultilevel"/>
    <w:tmpl w:val="686677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46" w15:restartNumberingAfterBreak="0">
    <w:nsid w:val="7DAC0C26"/>
    <w:multiLevelType w:val="hybridMultilevel"/>
    <w:tmpl w:val="9414425C"/>
    <w:lvl w:ilvl="0" w:tplc="01A8ECE0">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7" w15:restartNumberingAfterBreak="0">
    <w:nsid w:val="7E153207"/>
    <w:multiLevelType w:val="hybridMultilevel"/>
    <w:tmpl w:val="C388BC68"/>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48" w15:restartNumberingAfterBreak="0">
    <w:nsid w:val="7E461D4A"/>
    <w:multiLevelType w:val="hybridMultilevel"/>
    <w:tmpl w:val="A342B5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49" w15:restartNumberingAfterBreak="0">
    <w:nsid w:val="7F180062"/>
    <w:multiLevelType w:val="hybridMultilevel"/>
    <w:tmpl w:val="A9F6C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0" w15:restartNumberingAfterBreak="0">
    <w:nsid w:val="7F576E95"/>
    <w:multiLevelType w:val="hybridMultilevel"/>
    <w:tmpl w:val="AE324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1" w15:restartNumberingAfterBreak="0">
    <w:nsid w:val="7FA949CA"/>
    <w:multiLevelType w:val="hybridMultilevel"/>
    <w:tmpl w:val="34F4EB8E"/>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15"/>
  </w:num>
  <w:num w:numId="15">
    <w:abstractNumId w:val="16"/>
  </w:num>
  <w:num w:numId="16">
    <w:abstractNumId w:val="18"/>
  </w:num>
  <w:num w:numId="17">
    <w:abstractNumId w:val="19"/>
  </w:num>
  <w:num w:numId="18">
    <w:abstractNumId w:val="20"/>
  </w:num>
  <w:num w:numId="19">
    <w:abstractNumId w:val="21"/>
  </w:num>
  <w:num w:numId="20">
    <w:abstractNumId w:val="23"/>
  </w:num>
  <w:num w:numId="21">
    <w:abstractNumId w:val="24"/>
  </w:num>
  <w:num w:numId="22">
    <w:abstractNumId w:val="25"/>
  </w:num>
  <w:num w:numId="23">
    <w:abstractNumId w:val="26"/>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6"/>
  </w:num>
  <w:num w:numId="42">
    <w:abstractNumId w:val="48"/>
  </w:num>
  <w:num w:numId="43">
    <w:abstractNumId w:val="49"/>
  </w:num>
  <w:num w:numId="44">
    <w:abstractNumId w:val="50"/>
  </w:num>
  <w:num w:numId="45">
    <w:abstractNumId w:val="53"/>
  </w:num>
  <w:num w:numId="46">
    <w:abstractNumId w:val="54"/>
  </w:num>
  <w:num w:numId="47">
    <w:abstractNumId w:val="55"/>
  </w:num>
  <w:num w:numId="48">
    <w:abstractNumId w:val="56"/>
  </w:num>
  <w:num w:numId="49">
    <w:abstractNumId w:val="57"/>
  </w:num>
  <w:num w:numId="50">
    <w:abstractNumId w:val="58"/>
  </w:num>
  <w:num w:numId="51">
    <w:abstractNumId w:val="59"/>
  </w:num>
  <w:num w:numId="52">
    <w:abstractNumId w:val="60"/>
  </w:num>
  <w:num w:numId="53">
    <w:abstractNumId w:val="61"/>
  </w:num>
  <w:num w:numId="54">
    <w:abstractNumId w:val="62"/>
  </w:num>
  <w:num w:numId="55">
    <w:abstractNumId w:val="63"/>
  </w:num>
  <w:num w:numId="56">
    <w:abstractNumId w:val="65"/>
  </w:num>
  <w:num w:numId="57">
    <w:abstractNumId w:val="66"/>
  </w:num>
  <w:num w:numId="58">
    <w:abstractNumId w:val="67"/>
  </w:num>
  <w:num w:numId="59">
    <w:abstractNumId w:val="68"/>
  </w:num>
  <w:num w:numId="60">
    <w:abstractNumId w:val="71"/>
  </w:num>
  <w:num w:numId="61">
    <w:abstractNumId w:val="73"/>
  </w:num>
  <w:num w:numId="62">
    <w:abstractNumId w:val="74"/>
  </w:num>
  <w:num w:numId="63">
    <w:abstractNumId w:val="75"/>
  </w:num>
  <w:num w:numId="64">
    <w:abstractNumId w:val="76"/>
  </w:num>
  <w:num w:numId="65">
    <w:abstractNumId w:val="79"/>
  </w:num>
  <w:num w:numId="66">
    <w:abstractNumId w:val="80"/>
  </w:num>
  <w:num w:numId="67">
    <w:abstractNumId w:val="82"/>
  </w:num>
  <w:num w:numId="68">
    <w:abstractNumId w:val="83"/>
  </w:num>
  <w:num w:numId="69">
    <w:abstractNumId w:val="84"/>
  </w:num>
  <w:num w:numId="70">
    <w:abstractNumId w:val="85"/>
  </w:num>
  <w:num w:numId="71">
    <w:abstractNumId w:val="86"/>
  </w:num>
  <w:num w:numId="72">
    <w:abstractNumId w:val="87"/>
  </w:num>
  <w:num w:numId="73">
    <w:abstractNumId w:val="88"/>
  </w:num>
  <w:num w:numId="74">
    <w:abstractNumId w:val="89"/>
  </w:num>
  <w:num w:numId="75">
    <w:abstractNumId w:val="90"/>
  </w:num>
  <w:num w:numId="76">
    <w:abstractNumId w:val="93"/>
  </w:num>
  <w:num w:numId="77">
    <w:abstractNumId w:val="95"/>
  </w:num>
  <w:num w:numId="78">
    <w:abstractNumId w:val="96"/>
  </w:num>
  <w:num w:numId="79">
    <w:abstractNumId w:val="97"/>
  </w:num>
  <w:num w:numId="80">
    <w:abstractNumId w:val="99"/>
  </w:num>
  <w:num w:numId="81">
    <w:abstractNumId w:val="102"/>
  </w:num>
  <w:num w:numId="82">
    <w:abstractNumId w:val="103"/>
  </w:num>
  <w:num w:numId="83">
    <w:abstractNumId w:val="104"/>
  </w:num>
  <w:num w:numId="84">
    <w:abstractNumId w:val="105"/>
  </w:num>
  <w:num w:numId="85">
    <w:abstractNumId w:val="106"/>
  </w:num>
  <w:num w:numId="86">
    <w:abstractNumId w:val="107"/>
  </w:num>
  <w:num w:numId="87">
    <w:abstractNumId w:val="108"/>
  </w:num>
  <w:num w:numId="88">
    <w:abstractNumId w:val="109"/>
  </w:num>
  <w:num w:numId="89">
    <w:abstractNumId w:val="110"/>
  </w:num>
  <w:num w:numId="90">
    <w:abstractNumId w:val="111"/>
  </w:num>
  <w:num w:numId="91">
    <w:abstractNumId w:val="112"/>
  </w:num>
  <w:num w:numId="92">
    <w:abstractNumId w:val="113"/>
  </w:num>
  <w:num w:numId="93">
    <w:abstractNumId w:val="114"/>
  </w:num>
  <w:num w:numId="94">
    <w:abstractNumId w:val="115"/>
  </w:num>
  <w:num w:numId="95">
    <w:abstractNumId w:val="116"/>
  </w:num>
  <w:num w:numId="96">
    <w:abstractNumId w:val="117"/>
  </w:num>
  <w:num w:numId="97">
    <w:abstractNumId w:val="121"/>
  </w:num>
  <w:num w:numId="98">
    <w:abstractNumId w:val="122"/>
  </w:num>
  <w:num w:numId="99">
    <w:abstractNumId w:val="123"/>
  </w:num>
  <w:num w:numId="100">
    <w:abstractNumId w:val="124"/>
  </w:num>
  <w:num w:numId="101">
    <w:abstractNumId w:val="125"/>
  </w:num>
  <w:num w:numId="102">
    <w:abstractNumId w:val="126"/>
  </w:num>
  <w:num w:numId="103">
    <w:abstractNumId w:val="127"/>
  </w:num>
  <w:num w:numId="104">
    <w:abstractNumId w:val="128"/>
  </w:num>
  <w:num w:numId="105">
    <w:abstractNumId w:val="129"/>
  </w:num>
  <w:num w:numId="106">
    <w:abstractNumId w:val="130"/>
  </w:num>
  <w:num w:numId="107">
    <w:abstractNumId w:val="131"/>
  </w:num>
  <w:num w:numId="108">
    <w:abstractNumId w:val="134"/>
  </w:num>
  <w:num w:numId="109">
    <w:abstractNumId w:val="135"/>
  </w:num>
  <w:num w:numId="110">
    <w:abstractNumId w:val="137"/>
  </w:num>
  <w:num w:numId="111">
    <w:abstractNumId w:val="138"/>
  </w:num>
  <w:num w:numId="112">
    <w:abstractNumId w:val="139"/>
  </w:num>
  <w:num w:numId="113">
    <w:abstractNumId w:val="141"/>
  </w:num>
  <w:num w:numId="114">
    <w:abstractNumId w:val="142"/>
  </w:num>
  <w:num w:numId="115">
    <w:abstractNumId w:val="143"/>
  </w:num>
  <w:num w:numId="116">
    <w:abstractNumId w:val="144"/>
  </w:num>
  <w:num w:numId="117">
    <w:abstractNumId w:val="145"/>
  </w:num>
  <w:num w:numId="118">
    <w:abstractNumId w:val="147"/>
  </w:num>
  <w:num w:numId="119">
    <w:abstractNumId w:val="148"/>
  </w:num>
  <w:num w:numId="120">
    <w:abstractNumId w:val="149"/>
  </w:num>
  <w:num w:numId="121">
    <w:abstractNumId w:val="150"/>
  </w:num>
  <w:num w:numId="122">
    <w:abstractNumId w:val="151"/>
  </w:num>
  <w:num w:numId="123">
    <w:abstractNumId w:val="152"/>
  </w:num>
  <w:num w:numId="124">
    <w:abstractNumId w:val="153"/>
  </w:num>
  <w:num w:numId="125">
    <w:abstractNumId w:val="154"/>
  </w:num>
  <w:num w:numId="126">
    <w:abstractNumId w:val="155"/>
  </w:num>
  <w:num w:numId="127">
    <w:abstractNumId w:val="158"/>
  </w:num>
  <w:num w:numId="128">
    <w:abstractNumId w:val="159"/>
  </w:num>
  <w:num w:numId="129">
    <w:abstractNumId w:val="160"/>
  </w:num>
  <w:num w:numId="130">
    <w:abstractNumId w:val="161"/>
  </w:num>
  <w:num w:numId="131">
    <w:abstractNumId w:val="162"/>
  </w:num>
  <w:num w:numId="132">
    <w:abstractNumId w:val="163"/>
  </w:num>
  <w:num w:numId="133">
    <w:abstractNumId w:val="164"/>
  </w:num>
  <w:num w:numId="134">
    <w:abstractNumId w:val="165"/>
  </w:num>
  <w:num w:numId="135">
    <w:abstractNumId w:val="166"/>
  </w:num>
  <w:num w:numId="136">
    <w:abstractNumId w:val="167"/>
  </w:num>
  <w:num w:numId="137">
    <w:abstractNumId w:val="168"/>
  </w:num>
  <w:num w:numId="138">
    <w:abstractNumId w:val="169"/>
  </w:num>
  <w:num w:numId="139">
    <w:abstractNumId w:val="170"/>
  </w:num>
  <w:num w:numId="140">
    <w:abstractNumId w:val="171"/>
  </w:num>
  <w:num w:numId="141">
    <w:abstractNumId w:val="172"/>
  </w:num>
  <w:num w:numId="142">
    <w:abstractNumId w:val="174"/>
  </w:num>
  <w:num w:numId="143">
    <w:abstractNumId w:val="176"/>
  </w:num>
  <w:num w:numId="144">
    <w:abstractNumId w:val="177"/>
  </w:num>
  <w:num w:numId="145">
    <w:abstractNumId w:val="178"/>
  </w:num>
  <w:num w:numId="146">
    <w:abstractNumId w:val="179"/>
  </w:num>
  <w:num w:numId="147">
    <w:abstractNumId w:val="180"/>
  </w:num>
  <w:num w:numId="148">
    <w:abstractNumId w:val="181"/>
  </w:num>
  <w:num w:numId="149">
    <w:abstractNumId w:val="183"/>
  </w:num>
  <w:num w:numId="150">
    <w:abstractNumId w:val="184"/>
  </w:num>
  <w:num w:numId="151">
    <w:abstractNumId w:val="185"/>
  </w:num>
  <w:num w:numId="152">
    <w:abstractNumId w:val="186"/>
  </w:num>
  <w:num w:numId="153">
    <w:abstractNumId w:val="187"/>
  </w:num>
  <w:num w:numId="154">
    <w:abstractNumId w:val="189"/>
  </w:num>
  <w:num w:numId="155">
    <w:abstractNumId w:val="190"/>
  </w:num>
  <w:num w:numId="156">
    <w:abstractNumId w:val="191"/>
  </w:num>
  <w:num w:numId="157">
    <w:abstractNumId w:val="192"/>
  </w:num>
  <w:num w:numId="158">
    <w:abstractNumId w:val="193"/>
  </w:num>
  <w:num w:numId="159">
    <w:abstractNumId w:val="195"/>
  </w:num>
  <w:num w:numId="160">
    <w:abstractNumId w:val="196"/>
  </w:num>
  <w:num w:numId="161">
    <w:abstractNumId w:val="197"/>
  </w:num>
  <w:num w:numId="162">
    <w:abstractNumId w:val="198"/>
  </w:num>
  <w:num w:numId="163">
    <w:abstractNumId w:val="200"/>
  </w:num>
  <w:num w:numId="164">
    <w:abstractNumId w:val="202"/>
  </w:num>
  <w:num w:numId="165">
    <w:abstractNumId w:val="203"/>
  </w:num>
  <w:num w:numId="166">
    <w:abstractNumId w:val="204"/>
  </w:num>
  <w:num w:numId="167">
    <w:abstractNumId w:val="205"/>
  </w:num>
  <w:num w:numId="168">
    <w:abstractNumId w:val="206"/>
  </w:num>
  <w:num w:numId="169">
    <w:abstractNumId w:val="207"/>
  </w:num>
  <w:num w:numId="170">
    <w:abstractNumId w:val="211"/>
  </w:num>
  <w:num w:numId="171">
    <w:abstractNumId w:val="213"/>
  </w:num>
  <w:num w:numId="172">
    <w:abstractNumId w:val="214"/>
  </w:num>
  <w:num w:numId="173">
    <w:abstractNumId w:val="215"/>
  </w:num>
  <w:num w:numId="174">
    <w:abstractNumId w:val="216"/>
  </w:num>
  <w:num w:numId="175">
    <w:abstractNumId w:val="219"/>
  </w:num>
  <w:num w:numId="176">
    <w:abstractNumId w:val="220"/>
  </w:num>
  <w:num w:numId="177">
    <w:abstractNumId w:val="221"/>
  </w:num>
  <w:num w:numId="178">
    <w:abstractNumId w:val="224"/>
  </w:num>
  <w:num w:numId="179">
    <w:abstractNumId w:val="227"/>
  </w:num>
  <w:num w:numId="180">
    <w:abstractNumId w:val="229"/>
  </w:num>
  <w:num w:numId="181">
    <w:abstractNumId w:val="230"/>
  </w:num>
  <w:num w:numId="182">
    <w:abstractNumId w:val="232"/>
  </w:num>
  <w:num w:numId="183">
    <w:abstractNumId w:val="233"/>
  </w:num>
  <w:num w:numId="184">
    <w:abstractNumId w:val="235"/>
  </w:num>
  <w:num w:numId="185">
    <w:abstractNumId w:val="236"/>
  </w:num>
  <w:num w:numId="186">
    <w:abstractNumId w:val="237"/>
  </w:num>
  <w:num w:numId="187">
    <w:abstractNumId w:val="238"/>
  </w:num>
  <w:num w:numId="188">
    <w:abstractNumId w:val="239"/>
  </w:num>
  <w:num w:numId="189">
    <w:abstractNumId w:val="240"/>
  </w:num>
  <w:num w:numId="190">
    <w:abstractNumId w:val="241"/>
  </w:num>
  <w:num w:numId="191">
    <w:abstractNumId w:val="242"/>
  </w:num>
  <w:num w:numId="192">
    <w:abstractNumId w:val="243"/>
  </w:num>
  <w:num w:numId="193">
    <w:abstractNumId w:val="245"/>
  </w:num>
  <w:num w:numId="194">
    <w:abstractNumId w:val="246"/>
  </w:num>
  <w:num w:numId="195">
    <w:abstractNumId w:val="247"/>
  </w:num>
  <w:num w:numId="196">
    <w:abstractNumId w:val="249"/>
  </w:num>
  <w:num w:numId="197">
    <w:abstractNumId w:val="250"/>
  </w:num>
  <w:num w:numId="198">
    <w:abstractNumId w:val="251"/>
  </w:num>
  <w:num w:numId="199">
    <w:abstractNumId w:val="252"/>
  </w:num>
  <w:num w:numId="200">
    <w:abstractNumId w:val="253"/>
  </w:num>
  <w:num w:numId="201">
    <w:abstractNumId w:val="255"/>
  </w:num>
  <w:num w:numId="202">
    <w:abstractNumId w:val="257"/>
  </w:num>
  <w:num w:numId="203">
    <w:abstractNumId w:val="258"/>
  </w:num>
  <w:num w:numId="204">
    <w:abstractNumId w:val="260"/>
  </w:num>
  <w:num w:numId="205">
    <w:abstractNumId w:val="261"/>
  </w:num>
  <w:num w:numId="206">
    <w:abstractNumId w:val="262"/>
  </w:num>
  <w:num w:numId="207">
    <w:abstractNumId w:val="263"/>
  </w:num>
  <w:num w:numId="208">
    <w:abstractNumId w:val="265"/>
  </w:num>
  <w:num w:numId="209">
    <w:abstractNumId w:val="266"/>
  </w:num>
  <w:num w:numId="210">
    <w:abstractNumId w:val="267"/>
  </w:num>
  <w:num w:numId="211">
    <w:abstractNumId w:val="268"/>
  </w:num>
  <w:num w:numId="212">
    <w:abstractNumId w:val="269"/>
  </w:num>
  <w:num w:numId="213">
    <w:abstractNumId w:val="270"/>
  </w:num>
  <w:num w:numId="214">
    <w:abstractNumId w:val="271"/>
  </w:num>
  <w:num w:numId="215">
    <w:abstractNumId w:val="273"/>
  </w:num>
  <w:num w:numId="216">
    <w:abstractNumId w:val="275"/>
  </w:num>
  <w:num w:numId="217">
    <w:abstractNumId w:val="276"/>
  </w:num>
  <w:num w:numId="218">
    <w:abstractNumId w:val="277"/>
  </w:num>
  <w:num w:numId="219">
    <w:abstractNumId w:val="278"/>
  </w:num>
  <w:num w:numId="220">
    <w:abstractNumId w:val="279"/>
  </w:num>
  <w:num w:numId="221">
    <w:abstractNumId w:val="280"/>
  </w:num>
  <w:num w:numId="222">
    <w:abstractNumId w:val="282"/>
  </w:num>
  <w:num w:numId="223">
    <w:abstractNumId w:val="283"/>
  </w:num>
  <w:num w:numId="224">
    <w:abstractNumId w:val="284"/>
  </w:num>
  <w:num w:numId="225">
    <w:abstractNumId w:val="285"/>
  </w:num>
  <w:num w:numId="226">
    <w:abstractNumId w:val="286"/>
  </w:num>
  <w:num w:numId="227">
    <w:abstractNumId w:val="287"/>
  </w:num>
  <w:num w:numId="228">
    <w:abstractNumId w:val="288"/>
  </w:num>
  <w:num w:numId="229">
    <w:abstractNumId w:val="289"/>
  </w:num>
  <w:num w:numId="230">
    <w:abstractNumId w:val="290"/>
  </w:num>
  <w:num w:numId="231">
    <w:abstractNumId w:val="291"/>
  </w:num>
  <w:num w:numId="232">
    <w:abstractNumId w:val="292"/>
  </w:num>
  <w:num w:numId="233">
    <w:abstractNumId w:val="293"/>
  </w:num>
  <w:num w:numId="234">
    <w:abstractNumId w:val="296"/>
  </w:num>
  <w:num w:numId="235">
    <w:abstractNumId w:val="298"/>
  </w:num>
  <w:num w:numId="236">
    <w:abstractNumId w:val="300"/>
  </w:num>
  <w:num w:numId="237">
    <w:abstractNumId w:val="301"/>
  </w:num>
  <w:num w:numId="238">
    <w:abstractNumId w:val="302"/>
  </w:num>
  <w:num w:numId="239">
    <w:abstractNumId w:val="303"/>
  </w:num>
  <w:num w:numId="240">
    <w:abstractNumId w:val="304"/>
  </w:num>
  <w:num w:numId="241">
    <w:abstractNumId w:val="305"/>
  </w:num>
  <w:num w:numId="242">
    <w:abstractNumId w:val="306"/>
  </w:num>
  <w:num w:numId="243">
    <w:abstractNumId w:val="307"/>
  </w:num>
  <w:num w:numId="244">
    <w:abstractNumId w:val="308"/>
  </w:num>
  <w:num w:numId="245">
    <w:abstractNumId w:val="309"/>
  </w:num>
  <w:num w:numId="246">
    <w:abstractNumId w:val="310"/>
  </w:num>
  <w:num w:numId="247">
    <w:abstractNumId w:val="312"/>
  </w:num>
  <w:num w:numId="248">
    <w:abstractNumId w:val="313"/>
  </w:num>
  <w:num w:numId="249">
    <w:abstractNumId w:val="314"/>
  </w:num>
  <w:num w:numId="250">
    <w:abstractNumId w:val="315"/>
  </w:num>
  <w:num w:numId="251">
    <w:abstractNumId w:val="316"/>
  </w:num>
  <w:num w:numId="252">
    <w:abstractNumId w:val="317"/>
  </w:num>
  <w:num w:numId="253">
    <w:abstractNumId w:val="318"/>
  </w:num>
  <w:num w:numId="254">
    <w:abstractNumId w:val="319"/>
  </w:num>
  <w:num w:numId="255">
    <w:abstractNumId w:val="320"/>
  </w:num>
  <w:num w:numId="256">
    <w:abstractNumId w:val="321"/>
  </w:num>
  <w:num w:numId="257">
    <w:abstractNumId w:val="322"/>
  </w:num>
  <w:num w:numId="258">
    <w:abstractNumId w:val="323"/>
  </w:num>
  <w:num w:numId="259">
    <w:abstractNumId w:val="325"/>
  </w:num>
  <w:num w:numId="260">
    <w:abstractNumId w:val="326"/>
  </w:num>
  <w:num w:numId="261">
    <w:abstractNumId w:val="327"/>
  </w:num>
  <w:num w:numId="262">
    <w:abstractNumId w:val="328"/>
  </w:num>
  <w:num w:numId="263">
    <w:abstractNumId w:val="329"/>
  </w:num>
  <w:num w:numId="264">
    <w:abstractNumId w:val="331"/>
  </w:num>
  <w:num w:numId="265">
    <w:abstractNumId w:val="332"/>
  </w:num>
  <w:num w:numId="266">
    <w:abstractNumId w:val="333"/>
  </w:num>
  <w:num w:numId="267">
    <w:abstractNumId w:val="334"/>
  </w:num>
  <w:num w:numId="268">
    <w:abstractNumId w:val="336"/>
  </w:num>
  <w:num w:numId="269">
    <w:abstractNumId w:val="337"/>
  </w:num>
  <w:num w:numId="270">
    <w:abstractNumId w:val="339"/>
  </w:num>
  <w:num w:numId="271">
    <w:abstractNumId w:val="340"/>
  </w:num>
  <w:num w:numId="272">
    <w:abstractNumId w:val="341"/>
  </w:num>
  <w:num w:numId="273">
    <w:abstractNumId w:val="342"/>
  </w:num>
  <w:num w:numId="274">
    <w:abstractNumId w:val="343"/>
  </w:num>
  <w:num w:numId="275">
    <w:abstractNumId w:val="344"/>
  </w:num>
  <w:num w:numId="276">
    <w:abstractNumId w:val="345"/>
  </w:num>
  <w:num w:numId="277">
    <w:abstractNumId w:val="349"/>
  </w:num>
  <w:num w:numId="278">
    <w:abstractNumId w:val="350"/>
  </w:num>
  <w:num w:numId="279">
    <w:abstractNumId w:val="351"/>
  </w:num>
  <w:num w:numId="280">
    <w:abstractNumId w:val="352"/>
  </w:num>
  <w:num w:numId="281">
    <w:abstractNumId w:val="353"/>
  </w:num>
  <w:num w:numId="282">
    <w:abstractNumId w:val="354"/>
  </w:num>
  <w:num w:numId="283">
    <w:abstractNumId w:val="355"/>
  </w:num>
  <w:num w:numId="284">
    <w:abstractNumId w:val="356"/>
  </w:num>
  <w:num w:numId="285">
    <w:abstractNumId w:val="357"/>
  </w:num>
  <w:num w:numId="286">
    <w:abstractNumId w:val="358"/>
  </w:num>
  <w:num w:numId="287">
    <w:abstractNumId w:val="359"/>
  </w:num>
  <w:num w:numId="288">
    <w:abstractNumId w:val="361"/>
  </w:num>
  <w:num w:numId="289">
    <w:abstractNumId w:val="362"/>
  </w:num>
  <w:num w:numId="290">
    <w:abstractNumId w:val="365"/>
  </w:num>
  <w:num w:numId="291">
    <w:abstractNumId w:val="368"/>
  </w:num>
  <w:num w:numId="292">
    <w:abstractNumId w:val="369"/>
  </w:num>
  <w:num w:numId="293">
    <w:abstractNumId w:val="370"/>
  </w:num>
  <w:num w:numId="294">
    <w:abstractNumId w:val="372"/>
  </w:num>
  <w:num w:numId="295">
    <w:abstractNumId w:val="373"/>
  </w:num>
  <w:num w:numId="296">
    <w:abstractNumId w:val="376"/>
  </w:num>
  <w:num w:numId="297">
    <w:abstractNumId w:val="377"/>
  </w:num>
  <w:num w:numId="298">
    <w:abstractNumId w:val="379"/>
  </w:num>
  <w:num w:numId="299">
    <w:abstractNumId w:val="380"/>
  </w:num>
  <w:num w:numId="300">
    <w:abstractNumId w:val="382"/>
  </w:num>
  <w:num w:numId="301">
    <w:abstractNumId w:val="383"/>
  </w:num>
  <w:num w:numId="302">
    <w:abstractNumId w:val="385"/>
  </w:num>
  <w:num w:numId="303">
    <w:abstractNumId w:val="386"/>
  </w:num>
  <w:num w:numId="304">
    <w:abstractNumId w:val="387"/>
  </w:num>
  <w:num w:numId="305">
    <w:abstractNumId w:val="389"/>
  </w:num>
  <w:num w:numId="306">
    <w:abstractNumId w:val="390"/>
  </w:num>
  <w:num w:numId="307">
    <w:abstractNumId w:val="391"/>
  </w:num>
  <w:num w:numId="308">
    <w:abstractNumId w:val="392"/>
  </w:num>
  <w:num w:numId="309">
    <w:abstractNumId w:val="393"/>
  </w:num>
  <w:num w:numId="310">
    <w:abstractNumId w:val="395"/>
  </w:num>
  <w:num w:numId="311">
    <w:abstractNumId w:val="396"/>
  </w:num>
  <w:num w:numId="312">
    <w:abstractNumId w:val="397"/>
  </w:num>
  <w:num w:numId="313">
    <w:abstractNumId w:val="398"/>
  </w:num>
  <w:num w:numId="314">
    <w:abstractNumId w:val="400"/>
  </w:num>
  <w:num w:numId="315">
    <w:abstractNumId w:val="401"/>
  </w:num>
  <w:num w:numId="316">
    <w:abstractNumId w:val="402"/>
  </w:num>
  <w:num w:numId="317">
    <w:abstractNumId w:val="404"/>
  </w:num>
  <w:num w:numId="318">
    <w:abstractNumId w:val="405"/>
  </w:num>
  <w:num w:numId="319">
    <w:abstractNumId w:val="406"/>
  </w:num>
  <w:num w:numId="320">
    <w:abstractNumId w:val="407"/>
  </w:num>
  <w:num w:numId="321">
    <w:abstractNumId w:val="408"/>
  </w:num>
  <w:num w:numId="322">
    <w:abstractNumId w:val="409"/>
  </w:num>
  <w:num w:numId="323">
    <w:abstractNumId w:val="412"/>
  </w:num>
  <w:num w:numId="324">
    <w:abstractNumId w:val="413"/>
  </w:num>
  <w:num w:numId="325">
    <w:abstractNumId w:val="414"/>
  </w:num>
  <w:num w:numId="326">
    <w:abstractNumId w:val="415"/>
  </w:num>
  <w:num w:numId="327">
    <w:abstractNumId w:val="416"/>
  </w:num>
  <w:num w:numId="328">
    <w:abstractNumId w:val="417"/>
  </w:num>
  <w:num w:numId="329">
    <w:abstractNumId w:val="418"/>
  </w:num>
  <w:num w:numId="330">
    <w:abstractNumId w:val="419"/>
  </w:num>
  <w:num w:numId="331">
    <w:abstractNumId w:val="420"/>
  </w:num>
  <w:num w:numId="332">
    <w:abstractNumId w:val="421"/>
  </w:num>
  <w:num w:numId="333">
    <w:abstractNumId w:val="422"/>
  </w:num>
  <w:num w:numId="334">
    <w:abstractNumId w:val="423"/>
  </w:num>
  <w:num w:numId="335">
    <w:abstractNumId w:val="424"/>
  </w:num>
  <w:num w:numId="336">
    <w:abstractNumId w:val="425"/>
  </w:num>
  <w:num w:numId="337">
    <w:abstractNumId w:val="426"/>
  </w:num>
  <w:num w:numId="338">
    <w:abstractNumId w:val="427"/>
  </w:num>
  <w:num w:numId="339">
    <w:abstractNumId w:val="428"/>
  </w:num>
  <w:num w:numId="340">
    <w:abstractNumId w:val="429"/>
  </w:num>
  <w:num w:numId="341">
    <w:abstractNumId w:val="430"/>
  </w:num>
  <w:num w:numId="342">
    <w:abstractNumId w:val="431"/>
  </w:num>
  <w:num w:numId="343">
    <w:abstractNumId w:val="433"/>
  </w:num>
  <w:num w:numId="344">
    <w:abstractNumId w:val="434"/>
  </w:num>
  <w:num w:numId="345">
    <w:abstractNumId w:val="435"/>
  </w:num>
  <w:num w:numId="346">
    <w:abstractNumId w:val="436"/>
  </w:num>
  <w:num w:numId="347">
    <w:abstractNumId w:val="437"/>
  </w:num>
  <w:num w:numId="348">
    <w:abstractNumId w:val="438"/>
  </w:num>
  <w:num w:numId="349">
    <w:abstractNumId w:val="439"/>
  </w:num>
  <w:num w:numId="350">
    <w:abstractNumId w:val="440"/>
  </w:num>
  <w:num w:numId="351">
    <w:abstractNumId w:val="441"/>
  </w:num>
  <w:num w:numId="352">
    <w:abstractNumId w:val="442"/>
  </w:num>
  <w:num w:numId="353">
    <w:abstractNumId w:val="443"/>
  </w:num>
  <w:num w:numId="354">
    <w:abstractNumId w:val="445"/>
  </w:num>
  <w:num w:numId="355">
    <w:abstractNumId w:val="446"/>
  </w:num>
  <w:num w:numId="356">
    <w:abstractNumId w:val="447"/>
  </w:num>
  <w:num w:numId="357">
    <w:abstractNumId w:val="448"/>
  </w:num>
  <w:num w:numId="358">
    <w:abstractNumId w:val="451"/>
  </w:num>
  <w:num w:numId="359">
    <w:abstractNumId w:val="452"/>
  </w:num>
  <w:num w:numId="360">
    <w:abstractNumId w:val="453"/>
  </w:num>
  <w:num w:numId="361">
    <w:abstractNumId w:val="454"/>
  </w:num>
  <w:num w:numId="362">
    <w:abstractNumId w:val="455"/>
  </w:num>
  <w:num w:numId="363">
    <w:abstractNumId w:val="456"/>
  </w:num>
  <w:num w:numId="364">
    <w:abstractNumId w:val="457"/>
  </w:num>
  <w:num w:numId="365">
    <w:abstractNumId w:val="458"/>
  </w:num>
  <w:num w:numId="366">
    <w:abstractNumId w:val="459"/>
  </w:num>
  <w:num w:numId="367">
    <w:abstractNumId w:val="462"/>
  </w:num>
  <w:num w:numId="368">
    <w:abstractNumId w:val="463"/>
  </w:num>
  <w:num w:numId="369">
    <w:abstractNumId w:val="465"/>
  </w:num>
  <w:num w:numId="370">
    <w:abstractNumId w:val="466"/>
  </w:num>
  <w:num w:numId="371">
    <w:abstractNumId w:val="467"/>
  </w:num>
  <w:num w:numId="372">
    <w:abstractNumId w:val="468"/>
  </w:num>
  <w:num w:numId="373">
    <w:abstractNumId w:val="469"/>
  </w:num>
  <w:num w:numId="374">
    <w:abstractNumId w:val="470"/>
  </w:num>
  <w:num w:numId="375">
    <w:abstractNumId w:val="471"/>
  </w:num>
  <w:num w:numId="376">
    <w:abstractNumId w:val="472"/>
  </w:num>
  <w:num w:numId="377">
    <w:abstractNumId w:val="473"/>
  </w:num>
  <w:num w:numId="378">
    <w:abstractNumId w:val="474"/>
  </w:num>
  <w:num w:numId="379">
    <w:abstractNumId w:val="475"/>
  </w:num>
  <w:num w:numId="380">
    <w:abstractNumId w:val="476"/>
  </w:num>
  <w:num w:numId="381">
    <w:abstractNumId w:val="479"/>
  </w:num>
  <w:num w:numId="382">
    <w:abstractNumId w:val="481"/>
  </w:num>
  <w:num w:numId="383">
    <w:abstractNumId w:val="482"/>
  </w:num>
  <w:num w:numId="384">
    <w:abstractNumId w:val="483"/>
  </w:num>
  <w:num w:numId="385">
    <w:abstractNumId w:val="484"/>
  </w:num>
  <w:num w:numId="386">
    <w:abstractNumId w:val="485"/>
  </w:num>
  <w:num w:numId="387">
    <w:abstractNumId w:val="486"/>
  </w:num>
  <w:num w:numId="388">
    <w:abstractNumId w:val="488"/>
  </w:num>
  <w:num w:numId="389">
    <w:abstractNumId w:val="489"/>
  </w:num>
  <w:num w:numId="390">
    <w:abstractNumId w:val="490"/>
  </w:num>
  <w:num w:numId="391">
    <w:abstractNumId w:val="491"/>
  </w:num>
  <w:num w:numId="392">
    <w:abstractNumId w:val="495"/>
  </w:num>
  <w:num w:numId="393">
    <w:abstractNumId w:val="497"/>
  </w:num>
  <w:num w:numId="394">
    <w:abstractNumId w:val="498"/>
  </w:num>
  <w:num w:numId="395">
    <w:abstractNumId w:val="500"/>
  </w:num>
  <w:num w:numId="396">
    <w:abstractNumId w:val="501"/>
  </w:num>
  <w:num w:numId="397">
    <w:abstractNumId w:val="502"/>
  </w:num>
  <w:num w:numId="398">
    <w:abstractNumId w:val="503"/>
  </w:num>
  <w:num w:numId="399">
    <w:abstractNumId w:val="504"/>
  </w:num>
  <w:num w:numId="400">
    <w:abstractNumId w:val="506"/>
  </w:num>
  <w:num w:numId="401">
    <w:abstractNumId w:val="507"/>
  </w:num>
  <w:num w:numId="402">
    <w:abstractNumId w:val="510"/>
  </w:num>
  <w:num w:numId="403">
    <w:abstractNumId w:val="512"/>
  </w:num>
  <w:num w:numId="404">
    <w:abstractNumId w:val="514"/>
  </w:num>
  <w:num w:numId="405">
    <w:abstractNumId w:val="515"/>
  </w:num>
  <w:num w:numId="406">
    <w:abstractNumId w:val="516"/>
  </w:num>
  <w:num w:numId="407">
    <w:abstractNumId w:val="517"/>
  </w:num>
  <w:num w:numId="408">
    <w:abstractNumId w:val="519"/>
  </w:num>
  <w:num w:numId="409">
    <w:abstractNumId w:val="520"/>
  </w:num>
  <w:num w:numId="410">
    <w:abstractNumId w:val="523"/>
  </w:num>
  <w:num w:numId="411">
    <w:abstractNumId w:val="524"/>
  </w:num>
  <w:num w:numId="412">
    <w:abstractNumId w:val="525"/>
  </w:num>
  <w:num w:numId="413">
    <w:abstractNumId w:val="526"/>
  </w:num>
  <w:num w:numId="414">
    <w:abstractNumId w:val="527"/>
  </w:num>
  <w:num w:numId="415">
    <w:abstractNumId w:val="528"/>
  </w:num>
  <w:num w:numId="416">
    <w:abstractNumId w:val="529"/>
  </w:num>
  <w:num w:numId="417">
    <w:abstractNumId w:val="530"/>
  </w:num>
  <w:num w:numId="418">
    <w:abstractNumId w:val="532"/>
  </w:num>
  <w:num w:numId="419">
    <w:abstractNumId w:val="533"/>
  </w:num>
  <w:num w:numId="420">
    <w:abstractNumId w:val="534"/>
  </w:num>
  <w:num w:numId="421">
    <w:abstractNumId w:val="536"/>
  </w:num>
  <w:num w:numId="422">
    <w:abstractNumId w:val="537"/>
  </w:num>
  <w:num w:numId="423">
    <w:abstractNumId w:val="538"/>
  </w:num>
  <w:num w:numId="424">
    <w:abstractNumId w:val="540"/>
  </w:num>
  <w:num w:numId="425">
    <w:abstractNumId w:val="542"/>
  </w:num>
  <w:num w:numId="426">
    <w:abstractNumId w:val="543"/>
  </w:num>
  <w:num w:numId="427">
    <w:abstractNumId w:val="544"/>
  </w:num>
  <w:num w:numId="428">
    <w:abstractNumId w:val="545"/>
  </w:num>
  <w:num w:numId="429">
    <w:abstractNumId w:val="546"/>
  </w:num>
  <w:num w:numId="430">
    <w:abstractNumId w:val="547"/>
  </w:num>
  <w:num w:numId="431">
    <w:abstractNumId w:val="549"/>
  </w:num>
  <w:num w:numId="432">
    <w:abstractNumId w:val="550"/>
  </w:num>
  <w:num w:numId="433">
    <w:abstractNumId w:val="551"/>
  </w:num>
  <w:num w:numId="434">
    <w:abstractNumId w:val="552"/>
  </w:num>
  <w:num w:numId="435">
    <w:abstractNumId w:val="553"/>
  </w:num>
  <w:num w:numId="436">
    <w:abstractNumId w:val="556"/>
  </w:num>
  <w:num w:numId="437">
    <w:abstractNumId w:val="557"/>
  </w:num>
  <w:num w:numId="438">
    <w:abstractNumId w:val="560"/>
  </w:num>
  <w:num w:numId="439">
    <w:abstractNumId w:val="561"/>
  </w:num>
  <w:num w:numId="440">
    <w:abstractNumId w:val="562"/>
  </w:num>
  <w:num w:numId="441">
    <w:abstractNumId w:val="563"/>
  </w:num>
  <w:num w:numId="442">
    <w:abstractNumId w:val="564"/>
  </w:num>
  <w:num w:numId="443">
    <w:abstractNumId w:val="565"/>
  </w:num>
  <w:num w:numId="444">
    <w:abstractNumId w:val="566"/>
  </w:num>
  <w:num w:numId="445">
    <w:abstractNumId w:val="567"/>
  </w:num>
  <w:num w:numId="446">
    <w:abstractNumId w:val="568"/>
  </w:num>
  <w:num w:numId="447">
    <w:abstractNumId w:val="569"/>
  </w:num>
  <w:num w:numId="448">
    <w:abstractNumId w:val="570"/>
  </w:num>
  <w:num w:numId="449">
    <w:abstractNumId w:val="571"/>
  </w:num>
  <w:num w:numId="450">
    <w:abstractNumId w:val="577"/>
  </w:num>
  <w:num w:numId="451">
    <w:abstractNumId w:val="578"/>
  </w:num>
  <w:num w:numId="452">
    <w:abstractNumId w:val="579"/>
  </w:num>
  <w:num w:numId="453">
    <w:abstractNumId w:val="580"/>
  </w:num>
  <w:num w:numId="454">
    <w:abstractNumId w:val="581"/>
  </w:num>
  <w:num w:numId="455">
    <w:abstractNumId w:val="582"/>
  </w:num>
  <w:num w:numId="456">
    <w:abstractNumId w:val="585"/>
  </w:num>
  <w:num w:numId="457">
    <w:abstractNumId w:val="586"/>
  </w:num>
  <w:num w:numId="458">
    <w:abstractNumId w:val="587"/>
  </w:num>
  <w:num w:numId="459">
    <w:abstractNumId w:val="588"/>
  </w:num>
  <w:num w:numId="460">
    <w:abstractNumId w:val="589"/>
  </w:num>
  <w:num w:numId="461">
    <w:abstractNumId w:val="590"/>
  </w:num>
  <w:num w:numId="462">
    <w:abstractNumId w:val="591"/>
  </w:num>
  <w:num w:numId="463">
    <w:abstractNumId w:val="592"/>
  </w:num>
  <w:num w:numId="464">
    <w:abstractNumId w:val="593"/>
  </w:num>
  <w:num w:numId="465">
    <w:abstractNumId w:val="594"/>
  </w:num>
  <w:num w:numId="466">
    <w:abstractNumId w:val="595"/>
  </w:num>
  <w:num w:numId="467">
    <w:abstractNumId w:val="596"/>
  </w:num>
  <w:num w:numId="468">
    <w:abstractNumId w:val="599"/>
  </w:num>
  <w:num w:numId="469">
    <w:abstractNumId w:val="601"/>
  </w:num>
  <w:num w:numId="470">
    <w:abstractNumId w:val="602"/>
  </w:num>
  <w:num w:numId="471">
    <w:abstractNumId w:val="603"/>
  </w:num>
  <w:num w:numId="472">
    <w:abstractNumId w:val="605"/>
  </w:num>
  <w:num w:numId="473">
    <w:abstractNumId w:val="606"/>
  </w:num>
  <w:num w:numId="474">
    <w:abstractNumId w:val="608"/>
  </w:num>
  <w:num w:numId="475">
    <w:abstractNumId w:val="609"/>
  </w:num>
  <w:num w:numId="476">
    <w:abstractNumId w:val="611"/>
  </w:num>
  <w:num w:numId="477">
    <w:abstractNumId w:val="613"/>
  </w:num>
  <w:num w:numId="478">
    <w:abstractNumId w:val="615"/>
  </w:num>
  <w:num w:numId="479">
    <w:abstractNumId w:val="616"/>
  </w:num>
  <w:num w:numId="480">
    <w:abstractNumId w:val="617"/>
  </w:num>
  <w:num w:numId="481">
    <w:abstractNumId w:val="618"/>
  </w:num>
  <w:num w:numId="482">
    <w:abstractNumId w:val="619"/>
  </w:num>
  <w:num w:numId="483">
    <w:abstractNumId w:val="620"/>
  </w:num>
  <w:num w:numId="484">
    <w:abstractNumId w:val="621"/>
  </w:num>
  <w:num w:numId="485">
    <w:abstractNumId w:val="622"/>
  </w:num>
  <w:num w:numId="486">
    <w:abstractNumId w:val="624"/>
  </w:num>
  <w:num w:numId="487">
    <w:abstractNumId w:val="625"/>
  </w:num>
  <w:num w:numId="488">
    <w:abstractNumId w:val="626"/>
  </w:num>
  <w:num w:numId="489">
    <w:abstractNumId w:val="627"/>
  </w:num>
  <w:num w:numId="490">
    <w:abstractNumId w:val="628"/>
  </w:num>
  <w:num w:numId="491">
    <w:abstractNumId w:val="630"/>
  </w:num>
  <w:num w:numId="492">
    <w:abstractNumId w:val="631"/>
  </w:num>
  <w:num w:numId="493">
    <w:abstractNumId w:val="633"/>
  </w:num>
  <w:num w:numId="494">
    <w:abstractNumId w:val="634"/>
  </w:num>
  <w:num w:numId="495">
    <w:abstractNumId w:val="636"/>
  </w:num>
  <w:num w:numId="496">
    <w:abstractNumId w:val="637"/>
  </w:num>
  <w:num w:numId="497">
    <w:abstractNumId w:val="638"/>
  </w:num>
  <w:num w:numId="498">
    <w:abstractNumId w:val="640"/>
  </w:num>
  <w:num w:numId="499">
    <w:abstractNumId w:val="643"/>
  </w:num>
  <w:num w:numId="500">
    <w:abstractNumId w:val="646"/>
  </w:num>
  <w:num w:numId="501">
    <w:abstractNumId w:val="647"/>
  </w:num>
  <w:num w:numId="502">
    <w:abstractNumId w:val="649"/>
  </w:num>
  <w:num w:numId="503">
    <w:abstractNumId w:val="650"/>
  </w:num>
  <w:num w:numId="504">
    <w:abstractNumId w:val="651"/>
  </w:num>
  <w:num w:numId="505">
    <w:abstractNumId w:val="652"/>
  </w:num>
  <w:num w:numId="506">
    <w:abstractNumId w:val="654"/>
  </w:num>
  <w:num w:numId="507">
    <w:abstractNumId w:val="655"/>
  </w:num>
  <w:num w:numId="508">
    <w:abstractNumId w:val="656"/>
  </w:num>
  <w:num w:numId="509">
    <w:abstractNumId w:val="657"/>
  </w:num>
  <w:num w:numId="510">
    <w:abstractNumId w:val="658"/>
  </w:num>
  <w:num w:numId="511">
    <w:abstractNumId w:val="659"/>
  </w:num>
  <w:num w:numId="512">
    <w:abstractNumId w:val="660"/>
  </w:num>
  <w:num w:numId="513">
    <w:abstractNumId w:val="661"/>
  </w:num>
  <w:num w:numId="514">
    <w:abstractNumId w:val="662"/>
  </w:num>
  <w:num w:numId="515">
    <w:abstractNumId w:val="664"/>
  </w:num>
  <w:num w:numId="516">
    <w:abstractNumId w:val="665"/>
  </w:num>
  <w:num w:numId="517">
    <w:abstractNumId w:val="666"/>
  </w:num>
  <w:num w:numId="518">
    <w:abstractNumId w:val="668"/>
  </w:num>
  <w:num w:numId="519">
    <w:abstractNumId w:val="669"/>
  </w:num>
  <w:num w:numId="520">
    <w:abstractNumId w:val="670"/>
  </w:num>
  <w:num w:numId="521">
    <w:abstractNumId w:val="671"/>
  </w:num>
  <w:num w:numId="522">
    <w:abstractNumId w:val="672"/>
  </w:num>
  <w:num w:numId="523">
    <w:abstractNumId w:val="673"/>
  </w:num>
  <w:num w:numId="524">
    <w:abstractNumId w:val="677"/>
  </w:num>
  <w:num w:numId="525">
    <w:abstractNumId w:val="678"/>
  </w:num>
  <w:num w:numId="526">
    <w:abstractNumId w:val="679"/>
  </w:num>
  <w:num w:numId="527">
    <w:abstractNumId w:val="680"/>
  </w:num>
  <w:num w:numId="528">
    <w:abstractNumId w:val="681"/>
  </w:num>
  <w:num w:numId="529">
    <w:abstractNumId w:val="683"/>
  </w:num>
  <w:num w:numId="530">
    <w:abstractNumId w:val="684"/>
  </w:num>
  <w:num w:numId="531">
    <w:abstractNumId w:val="685"/>
  </w:num>
  <w:num w:numId="532">
    <w:abstractNumId w:val="686"/>
  </w:num>
  <w:num w:numId="533">
    <w:abstractNumId w:val="687"/>
  </w:num>
  <w:num w:numId="534">
    <w:abstractNumId w:val="688"/>
  </w:num>
  <w:num w:numId="535">
    <w:abstractNumId w:val="689"/>
  </w:num>
  <w:num w:numId="536">
    <w:abstractNumId w:val="691"/>
  </w:num>
  <w:num w:numId="537">
    <w:abstractNumId w:val="693"/>
  </w:num>
  <w:num w:numId="538">
    <w:abstractNumId w:val="696"/>
  </w:num>
  <w:num w:numId="539">
    <w:abstractNumId w:val="699"/>
  </w:num>
  <w:num w:numId="540">
    <w:abstractNumId w:val="700"/>
  </w:num>
  <w:num w:numId="541">
    <w:abstractNumId w:val="703"/>
  </w:num>
  <w:num w:numId="542">
    <w:abstractNumId w:val="704"/>
  </w:num>
  <w:num w:numId="543">
    <w:abstractNumId w:val="705"/>
  </w:num>
  <w:num w:numId="544">
    <w:abstractNumId w:val="706"/>
  </w:num>
  <w:num w:numId="545">
    <w:abstractNumId w:val="708"/>
  </w:num>
  <w:num w:numId="546">
    <w:abstractNumId w:val="709"/>
  </w:num>
  <w:num w:numId="547">
    <w:abstractNumId w:val="711"/>
  </w:num>
  <w:num w:numId="548">
    <w:abstractNumId w:val="713"/>
  </w:num>
  <w:num w:numId="549">
    <w:abstractNumId w:val="714"/>
  </w:num>
  <w:num w:numId="550">
    <w:abstractNumId w:val="776"/>
  </w:num>
  <w:num w:numId="551">
    <w:abstractNumId w:val="735"/>
  </w:num>
  <w:num w:numId="552">
    <w:abstractNumId w:val="817"/>
  </w:num>
  <w:num w:numId="553">
    <w:abstractNumId w:val="737"/>
  </w:num>
  <w:num w:numId="554">
    <w:abstractNumId w:val="794"/>
  </w:num>
  <w:num w:numId="555">
    <w:abstractNumId w:val="792"/>
  </w:num>
  <w:num w:numId="556">
    <w:abstractNumId w:val="716"/>
  </w:num>
  <w:num w:numId="557">
    <w:abstractNumId w:val="828"/>
  </w:num>
  <w:num w:numId="558">
    <w:abstractNumId w:val="827"/>
  </w:num>
  <w:num w:numId="559">
    <w:abstractNumId w:val="843"/>
  </w:num>
  <w:num w:numId="560">
    <w:abstractNumId w:val="836"/>
  </w:num>
  <w:num w:numId="561">
    <w:abstractNumId w:val="839"/>
  </w:num>
  <w:num w:numId="562">
    <w:abstractNumId w:val="786"/>
  </w:num>
  <w:num w:numId="563">
    <w:abstractNumId w:val="781"/>
  </w:num>
  <w:num w:numId="564">
    <w:abstractNumId w:val="764"/>
  </w:num>
  <w:num w:numId="565">
    <w:abstractNumId w:val="775"/>
  </w:num>
  <w:num w:numId="566">
    <w:abstractNumId w:val="787"/>
  </w:num>
  <w:num w:numId="567">
    <w:abstractNumId w:val="749"/>
  </w:num>
  <w:num w:numId="568">
    <w:abstractNumId w:val="721"/>
  </w:num>
  <w:num w:numId="569">
    <w:abstractNumId w:val="731"/>
  </w:num>
  <w:num w:numId="570">
    <w:abstractNumId w:val="774"/>
  </w:num>
  <w:num w:numId="571">
    <w:abstractNumId w:val="808"/>
  </w:num>
  <w:num w:numId="572">
    <w:abstractNumId w:val="770"/>
  </w:num>
  <w:num w:numId="573">
    <w:abstractNumId w:val="743"/>
  </w:num>
  <w:num w:numId="574">
    <w:abstractNumId w:val="850"/>
  </w:num>
  <w:num w:numId="575">
    <w:abstractNumId w:val="847"/>
  </w:num>
  <w:num w:numId="576">
    <w:abstractNumId w:val="848"/>
  </w:num>
  <w:num w:numId="577">
    <w:abstractNumId w:val="717"/>
  </w:num>
  <w:num w:numId="578">
    <w:abstractNumId w:val="845"/>
  </w:num>
  <w:num w:numId="579">
    <w:abstractNumId w:val="832"/>
  </w:num>
  <w:num w:numId="580">
    <w:abstractNumId w:val="826"/>
  </w:num>
  <w:num w:numId="581">
    <w:abstractNumId w:val="825"/>
  </w:num>
  <w:num w:numId="582">
    <w:abstractNumId w:val="727"/>
  </w:num>
  <w:num w:numId="583">
    <w:abstractNumId w:val="810"/>
  </w:num>
  <w:num w:numId="584">
    <w:abstractNumId w:val="785"/>
  </w:num>
  <w:num w:numId="585">
    <w:abstractNumId w:val="800"/>
  </w:num>
  <w:num w:numId="586">
    <w:abstractNumId w:val="773"/>
  </w:num>
  <w:num w:numId="587">
    <w:abstractNumId w:val="793"/>
  </w:num>
  <w:num w:numId="588">
    <w:abstractNumId w:val="813"/>
  </w:num>
  <w:num w:numId="589">
    <w:abstractNumId w:val="848"/>
  </w:num>
  <w:num w:numId="590">
    <w:abstractNumId w:val="847"/>
  </w:num>
  <w:num w:numId="591">
    <w:abstractNumId w:val="744"/>
  </w:num>
  <w:num w:numId="592">
    <w:abstractNumId w:val="739"/>
  </w:num>
  <w:num w:numId="593">
    <w:abstractNumId w:val="742"/>
  </w:num>
  <w:num w:numId="594">
    <w:abstractNumId w:val="803"/>
  </w:num>
  <w:num w:numId="595">
    <w:abstractNumId w:val="723"/>
  </w:num>
  <w:num w:numId="596">
    <w:abstractNumId w:val="753"/>
  </w:num>
  <w:num w:numId="597">
    <w:abstractNumId w:val="740"/>
  </w:num>
  <w:num w:numId="598">
    <w:abstractNumId w:val="782"/>
  </w:num>
  <w:num w:numId="599">
    <w:abstractNumId w:val="771"/>
  </w:num>
  <w:num w:numId="600">
    <w:abstractNumId w:val="805"/>
  </w:num>
  <w:num w:numId="601">
    <w:abstractNumId w:val="842"/>
  </w:num>
  <w:num w:numId="602">
    <w:abstractNumId w:val="844"/>
  </w:num>
  <w:num w:numId="603">
    <w:abstractNumId w:val="746"/>
  </w:num>
  <w:num w:numId="604">
    <w:abstractNumId w:val="728"/>
  </w:num>
  <w:num w:numId="605">
    <w:abstractNumId w:val="799"/>
  </w:num>
  <w:num w:numId="606">
    <w:abstractNumId w:val="822"/>
  </w:num>
  <w:num w:numId="607">
    <w:abstractNumId w:val="821"/>
  </w:num>
  <w:num w:numId="608">
    <w:abstractNumId w:val="768"/>
  </w:num>
  <w:num w:numId="609">
    <w:abstractNumId w:val="752"/>
  </w:num>
  <w:num w:numId="610">
    <w:abstractNumId w:val="736"/>
  </w:num>
  <w:num w:numId="611">
    <w:abstractNumId w:val="754"/>
  </w:num>
  <w:num w:numId="612">
    <w:abstractNumId w:val="762"/>
  </w:num>
  <w:num w:numId="613">
    <w:abstractNumId w:val="732"/>
  </w:num>
  <w:num w:numId="614">
    <w:abstractNumId w:val="829"/>
  </w:num>
  <w:num w:numId="615">
    <w:abstractNumId w:val="816"/>
  </w:num>
  <w:num w:numId="616">
    <w:abstractNumId w:val="741"/>
  </w:num>
  <w:num w:numId="617">
    <w:abstractNumId w:val="789"/>
  </w:num>
  <w:num w:numId="618">
    <w:abstractNumId w:val="819"/>
  </w:num>
  <w:num w:numId="619">
    <w:abstractNumId w:val="834"/>
  </w:num>
  <w:num w:numId="620">
    <w:abstractNumId w:val="807"/>
  </w:num>
  <w:num w:numId="621">
    <w:abstractNumId w:val="729"/>
  </w:num>
  <w:num w:numId="622">
    <w:abstractNumId w:val="788"/>
  </w:num>
  <w:num w:numId="623">
    <w:abstractNumId w:val="831"/>
  </w:num>
  <w:num w:numId="624">
    <w:abstractNumId w:val="759"/>
  </w:num>
  <w:num w:numId="625">
    <w:abstractNumId w:val="765"/>
  </w:num>
  <w:num w:numId="626">
    <w:abstractNumId w:val="755"/>
  </w:num>
  <w:num w:numId="627">
    <w:abstractNumId w:val="756"/>
  </w:num>
  <w:num w:numId="628">
    <w:abstractNumId w:val="750"/>
  </w:num>
  <w:num w:numId="629">
    <w:abstractNumId w:val="783"/>
  </w:num>
  <w:num w:numId="630">
    <w:abstractNumId w:val="830"/>
  </w:num>
  <w:num w:numId="631">
    <w:abstractNumId w:val="809"/>
  </w:num>
  <w:num w:numId="632">
    <w:abstractNumId w:val="818"/>
  </w:num>
  <w:num w:numId="633">
    <w:abstractNumId w:val="814"/>
  </w:num>
  <w:num w:numId="634">
    <w:abstractNumId w:val="715"/>
  </w:num>
  <w:num w:numId="635">
    <w:abstractNumId w:val="758"/>
  </w:num>
  <w:num w:numId="636">
    <w:abstractNumId w:val="724"/>
  </w:num>
  <w:num w:numId="637">
    <w:abstractNumId w:val="784"/>
  </w:num>
  <w:num w:numId="638">
    <w:abstractNumId w:val="815"/>
  </w:num>
  <w:num w:numId="639">
    <w:abstractNumId w:val="851"/>
  </w:num>
  <w:num w:numId="640">
    <w:abstractNumId w:val="720"/>
  </w:num>
  <w:num w:numId="641">
    <w:abstractNumId w:val="833"/>
  </w:num>
  <w:num w:numId="642">
    <w:abstractNumId w:val="849"/>
  </w:num>
  <w:num w:numId="643">
    <w:abstractNumId w:val="767"/>
  </w:num>
  <w:num w:numId="644">
    <w:abstractNumId w:val="812"/>
  </w:num>
  <w:num w:numId="645">
    <w:abstractNumId w:val="823"/>
  </w:num>
  <w:num w:numId="646">
    <w:abstractNumId w:val="722"/>
  </w:num>
  <w:num w:numId="647">
    <w:abstractNumId w:val="766"/>
  </w:num>
  <w:num w:numId="648">
    <w:abstractNumId w:val="846"/>
  </w:num>
  <w:num w:numId="649">
    <w:abstractNumId w:val="760"/>
  </w:num>
  <w:num w:numId="650">
    <w:abstractNumId w:val="801"/>
  </w:num>
  <w:num w:numId="651">
    <w:abstractNumId w:val="806"/>
  </w:num>
  <w:num w:numId="652">
    <w:abstractNumId w:val="763"/>
  </w:num>
  <w:num w:numId="653">
    <w:abstractNumId w:val="804"/>
  </w:num>
  <w:num w:numId="654">
    <w:abstractNumId w:val="751"/>
  </w:num>
  <w:num w:numId="655">
    <w:abstractNumId w:val="811"/>
  </w:num>
  <w:num w:numId="656">
    <w:abstractNumId w:val="780"/>
  </w:num>
  <w:num w:numId="657">
    <w:abstractNumId w:val="806"/>
  </w:num>
  <w:num w:numId="658">
    <w:abstractNumId w:val="751"/>
  </w:num>
  <w:num w:numId="659">
    <w:abstractNumId w:val="763"/>
  </w:num>
  <w:num w:numId="660">
    <w:abstractNumId w:val="811"/>
  </w:num>
  <w:num w:numId="661">
    <w:abstractNumId w:val="804"/>
  </w:num>
  <w:num w:numId="662">
    <w:abstractNumId w:val="780"/>
  </w:num>
  <w:num w:numId="663">
    <w:abstractNumId w:val="726"/>
  </w:num>
  <w:num w:numId="664">
    <w:abstractNumId w:val="838"/>
  </w:num>
  <w:num w:numId="665">
    <w:abstractNumId w:val="733"/>
  </w:num>
  <w:num w:numId="666">
    <w:abstractNumId w:val="797"/>
  </w:num>
  <w:num w:numId="667">
    <w:abstractNumId w:val="835"/>
  </w:num>
  <w:num w:numId="668">
    <w:abstractNumId w:val="779"/>
  </w:num>
  <w:num w:numId="669">
    <w:abstractNumId w:val="795"/>
  </w:num>
  <w:num w:numId="670">
    <w:abstractNumId w:val="802"/>
  </w:num>
  <w:num w:numId="671">
    <w:abstractNumId w:val="791"/>
  </w:num>
  <w:num w:numId="672">
    <w:abstractNumId w:val="745"/>
  </w:num>
  <w:num w:numId="673">
    <w:abstractNumId w:val="824"/>
  </w:num>
  <w:num w:numId="674">
    <w:abstractNumId w:val="796"/>
  </w:num>
  <w:num w:numId="675">
    <w:abstractNumId w:val="778"/>
  </w:num>
  <w:num w:numId="676">
    <w:abstractNumId w:val="790"/>
  </w:num>
  <w:num w:numId="677">
    <w:abstractNumId w:val="719"/>
  </w:num>
  <w:num w:numId="678">
    <w:abstractNumId w:val="718"/>
  </w:num>
  <w:num w:numId="679">
    <w:abstractNumId w:val="730"/>
  </w:num>
  <w:num w:numId="680">
    <w:abstractNumId w:val="747"/>
  </w:num>
  <w:num w:numId="681">
    <w:abstractNumId w:val="757"/>
  </w:num>
  <w:num w:numId="682">
    <w:abstractNumId w:val="798"/>
  </w:num>
  <w:num w:numId="683">
    <w:abstractNumId w:val="734"/>
  </w:num>
  <w:num w:numId="684">
    <w:abstractNumId w:val="820"/>
  </w:num>
  <w:num w:numId="685">
    <w:abstractNumId w:val="761"/>
  </w:num>
  <w:num w:numId="686">
    <w:abstractNumId w:val="725"/>
  </w:num>
  <w:num w:numId="687">
    <w:abstractNumId w:val="841"/>
  </w:num>
  <w:num w:numId="688">
    <w:abstractNumId w:val="772"/>
  </w:num>
  <w:num w:numId="689">
    <w:abstractNumId w:val="840"/>
  </w:num>
  <w:num w:numId="690">
    <w:abstractNumId w:val="777"/>
  </w:num>
  <w:num w:numId="691">
    <w:abstractNumId w:val="738"/>
  </w:num>
  <w:num w:numId="692">
    <w:abstractNumId w:val="837"/>
  </w:num>
  <w:num w:numId="693">
    <w:abstractNumId w:val="748"/>
  </w:num>
  <w:num w:numId="694">
    <w:abstractNumId w:val="769"/>
  </w:num>
  <w:numIdMacAtCleanup w:val="6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7F"/>
    <w:rsid w:val="0000693F"/>
    <w:rsid w:val="00006EE6"/>
    <w:rsid w:val="00014878"/>
    <w:rsid w:val="0004215B"/>
    <w:rsid w:val="000528B8"/>
    <w:rsid w:val="000629C3"/>
    <w:rsid w:val="000771CD"/>
    <w:rsid w:val="00093B08"/>
    <w:rsid w:val="00095473"/>
    <w:rsid w:val="000B004E"/>
    <w:rsid w:val="000E65C0"/>
    <w:rsid w:val="000F4999"/>
    <w:rsid w:val="00115E34"/>
    <w:rsid w:val="0014363F"/>
    <w:rsid w:val="00166F9F"/>
    <w:rsid w:val="0016756B"/>
    <w:rsid w:val="00181FC7"/>
    <w:rsid w:val="00190C36"/>
    <w:rsid w:val="001A59CE"/>
    <w:rsid w:val="001C0CD8"/>
    <w:rsid w:val="001C7DEB"/>
    <w:rsid w:val="00212D3A"/>
    <w:rsid w:val="002408D8"/>
    <w:rsid w:val="00257E9E"/>
    <w:rsid w:val="00260103"/>
    <w:rsid w:val="00264DFB"/>
    <w:rsid w:val="00391F52"/>
    <w:rsid w:val="003A2D27"/>
    <w:rsid w:val="003E163D"/>
    <w:rsid w:val="003E3625"/>
    <w:rsid w:val="003F76C6"/>
    <w:rsid w:val="0041177A"/>
    <w:rsid w:val="00442B71"/>
    <w:rsid w:val="00457CD0"/>
    <w:rsid w:val="004704D9"/>
    <w:rsid w:val="00484BE9"/>
    <w:rsid w:val="00492DA1"/>
    <w:rsid w:val="004D114F"/>
    <w:rsid w:val="004E0877"/>
    <w:rsid w:val="00520868"/>
    <w:rsid w:val="00542299"/>
    <w:rsid w:val="0056007F"/>
    <w:rsid w:val="005B32E2"/>
    <w:rsid w:val="005B5869"/>
    <w:rsid w:val="005C0D29"/>
    <w:rsid w:val="005D54AA"/>
    <w:rsid w:val="005F0642"/>
    <w:rsid w:val="005F5A3D"/>
    <w:rsid w:val="006242A3"/>
    <w:rsid w:val="00647C72"/>
    <w:rsid w:val="0065208F"/>
    <w:rsid w:val="006838C8"/>
    <w:rsid w:val="006A5FEF"/>
    <w:rsid w:val="006C2AB8"/>
    <w:rsid w:val="006F5136"/>
    <w:rsid w:val="007049A8"/>
    <w:rsid w:val="007148F2"/>
    <w:rsid w:val="00730BC9"/>
    <w:rsid w:val="00734ACC"/>
    <w:rsid w:val="00734CCD"/>
    <w:rsid w:val="0076394F"/>
    <w:rsid w:val="00767F93"/>
    <w:rsid w:val="00781957"/>
    <w:rsid w:val="00784BB0"/>
    <w:rsid w:val="007D3875"/>
    <w:rsid w:val="008028C4"/>
    <w:rsid w:val="0084753C"/>
    <w:rsid w:val="008817D7"/>
    <w:rsid w:val="008F18DE"/>
    <w:rsid w:val="008F6BE3"/>
    <w:rsid w:val="00927107"/>
    <w:rsid w:val="00932944"/>
    <w:rsid w:val="009339D8"/>
    <w:rsid w:val="00953781"/>
    <w:rsid w:val="00980717"/>
    <w:rsid w:val="009C155E"/>
    <w:rsid w:val="009C3DE3"/>
    <w:rsid w:val="009F6632"/>
    <w:rsid w:val="00A2079C"/>
    <w:rsid w:val="00A36898"/>
    <w:rsid w:val="00A43B80"/>
    <w:rsid w:val="00AB0551"/>
    <w:rsid w:val="00AE3318"/>
    <w:rsid w:val="00AF3223"/>
    <w:rsid w:val="00B0029D"/>
    <w:rsid w:val="00B1139D"/>
    <w:rsid w:val="00B15D94"/>
    <w:rsid w:val="00B851DF"/>
    <w:rsid w:val="00B95A84"/>
    <w:rsid w:val="00BA2854"/>
    <w:rsid w:val="00BB4015"/>
    <w:rsid w:val="00BC66CF"/>
    <w:rsid w:val="00C0078C"/>
    <w:rsid w:val="00C01E1C"/>
    <w:rsid w:val="00C25362"/>
    <w:rsid w:val="00C33056"/>
    <w:rsid w:val="00C42A6D"/>
    <w:rsid w:val="00C4341B"/>
    <w:rsid w:val="00C451FC"/>
    <w:rsid w:val="00C6183B"/>
    <w:rsid w:val="00C63B68"/>
    <w:rsid w:val="00C65926"/>
    <w:rsid w:val="00C67CB0"/>
    <w:rsid w:val="00C7258C"/>
    <w:rsid w:val="00C772A9"/>
    <w:rsid w:val="00CA5ACD"/>
    <w:rsid w:val="00CB6A61"/>
    <w:rsid w:val="00CE0C43"/>
    <w:rsid w:val="00D93206"/>
    <w:rsid w:val="00DD0522"/>
    <w:rsid w:val="00DD46C2"/>
    <w:rsid w:val="00DD482C"/>
    <w:rsid w:val="00DE6BFE"/>
    <w:rsid w:val="00DF1A51"/>
    <w:rsid w:val="00E159B8"/>
    <w:rsid w:val="00E231FA"/>
    <w:rsid w:val="00E62F0E"/>
    <w:rsid w:val="00E81CD4"/>
    <w:rsid w:val="00E912CE"/>
    <w:rsid w:val="00E92062"/>
    <w:rsid w:val="00EA5DF8"/>
    <w:rsid w:val="00F022E9"/>
    <w:rsid w:val="00F0401F"/>
    <w:rsid w:val="00F041BC"/>
    <w:rsid w:val="00F16B52"/>
    <w:rsid w:val="00F3111D"/>
    <w:rsid w:val="00F44355"/>
    <w:rsid w:val="00F61AE6"/>
    <w:rsid w:val="00F715F2"/>
    <w:rsid w:val="00F722EA"/>
    <w:rsid w:val="00FA25C1"/>
    <w:rsid w:val="00FD14EF"/>
    <w:rsid w:val="00FD488D"/>
    <w:rsid w:val="00FF2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22EE8F6-99F3-4834-A7BD-24F6872F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before="280" w:after="280" w:line="276" w:lineRule="auto"/>
      <w:jc w:val="both"/>
    </w:pPr>
    <w:rPr>
      <w:sz w:val="22"/>
      <w:szCs w:val="24"/>
      <w:lang w:eastAsia="ar-SA"/>
    </w:rPr>
  </w:style>
  <w:style w:type="paragraph" w:styleId="Nadpis1">
    <w:name w:val="heading 1"/>
    <w:basedOn w:val="Normln"/>
    <w:next w:val="Normln"/>
    <w:qFormat/>
    <w:pPr>
      <w:keepNext/>
      <w:numPr>
        <w:numId w:val="1"/>
      </w:numPr>
      <w:spacing w:before="120" w:after="360"/>
      <w:jc w:val="center"/>
      <w:outlineLvl w:val="0"/>
    </w:pPr>
    <w:rPr>
      <w:b/>
      <w:bCs/>
      <w:caps/>
      <w:kern w:val="1"/>
      <w:sz w:val="32"/>
      <w:szCs w:val="32"/>
    </w:rPr>
  </w:style>
  <w:style w:type="paragraph" w:styleId="Nadpis2">
    <w:name w:val="heading 2"/>
    <w:basedOn w:val="Normln"/>
    <w:next w:val="Normln"/>
    <w:qFormat/>
    <w:pPr>
      <w:keepNext/>
      <w:numPr>
        <w:ilvl w:val="1"/>
        <w:numId w:val="1"/>
      </w:numPr>
      <w:spacing w:before="120" w:after="120"/>
      <w:outlineLvl w:val="1"/>
    </w:pPr>
    <w:rPr>
      <w:b/>
      <w:bCs/>
      <w:iCs/>
      <w:sz w:val="28"/>
      <w:szCs w:val="28"/>
      <w:u w:val="single"/>
    </w:rPr>
  </w:style>
  <w:style w:type="paragraph" w:styleId="Nadpis3">
    <w:name w:val="heading 3"/>
    <w:basedOn w:val="Normln"/>
    <w:next w:val="Normln"/>
    <w:uiPriority w:val="9"/>
    <w:qFormat/>
    <w:pPr>
      <w:keepNext/>
      <w:numPr>
        <w:ilvl w:val="2"/>
        <w:numId w:val="1"/>
      </w:numPr>
      <w:spacing w:before="60" w:after="60"/>
      <w:outlineLvl w:val="2"/>
    </w:pPr>
    <w:rPr>
      <w:b/>
      <w:bCs/>
      <w:sz w:val="26"/>
      <w:szCs w:val="26"/>
    </w:rPr>
  </w:style>
  <w:style w:type="paragraph" w:styleId="Nadpis4">
    <w:name w:val="heading 4"/>
    <w:basedOn w:val="Normln"/>
    <w:next w:val="Normln"/>
    <w:uiPriority w:val="9"/>
    <w:qFormat/>
    <w:pPr>
      <w:keepNext/>
      <w:numPr>
        <w:ilvl w:val="3"/>
        <w:numId w:val="1"/>
      </w:numPr>
      <w:spacing w:before="60" w:after="60"/>
      <w:outlineLvl w:val="3"/>
    </w:pPr>
    <w:rPr>
      <w:b/>
      <w:bCs/>
      <w:szCs w:val="28"/>
    </w:rPr>
  </w:style>
  <w:style w:type="paragraph" w:styleId="Nadpis5">
    <w:name w:val="heading 5"/>
    <w:basedOn w:val="Normln"/>
    <w:next w:val="Normln"/>
    <w:uiPriority w:val="9"/>
    <w:qFormat/>
    <w:pPr>
      <w:numPr>
        <w:ilvl w:val="4"/>
        <w:numId w:val="1"/>
      </w:numPr>
      <w:spacing w:before="60" w:after="60"/>
      <w:outlineLvl w:val="4"/>
    </w:pPr>
    <w:rPr>
      <w:bCs/>
      <w:i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eastAsia="Calibri"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TimesNewRomanPSMT" w:eastAsia="Times New Roman" w:hAnsi="TimesNewRomanPSMT" w:cs="TimesNewRomanPSMT"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TimesNewRomanPSMT" w:eastAsia="Times New Roman" w:hAnsi="TimesNewRomanPSMT" w:cs="TimesNewRomanPSMT"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2"/>
      <w:szCs w:val="22"/>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TimesNewRomanPSMT" w:eastAsia="Times New Roman" w:hAnsi="TimesNewRomanPSMT" w:cs="TimesNewRomanPSMT"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NewRomanPSMT" w:eastAsia="Times New Roman" w:hAnsi="TimesNewRomanPSMT" w:cs="TimesNewRomanPSMT"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sz w:val="22"/>
      <w:szCs w:val="22"/>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Times New Roman" w:eastAsia="Times New Roman" w:hAnsi="Times New Roman" w:cs="Times New Roman" w:hint="default"/>
      <w:szCs w:val="22"/>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4"/>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sz w:val="22"/>
      <w:szCs w:val="22"/>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vertAlign w:val="superscrip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TimesNewRomanPSMT" w:eastAsia="Times New Roman" w:hAnsi="TimesNewRomanPSMT" w:cs="TimesNewRomanPSMT"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eastAsia="Calibri"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Times New Roman" w:eastAsia="Calibri" w:hAnsi="Times New Roman" w:cs="Times New Roman" w:hint="default"/>
      <w:color w:val="000000"/>
      <w:szCs w:val="22"/>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Times New Roman" w:eastAsia="Calibri" w:hAnsi="Times New Roman" w:cs="Times New Roman" w:hint="default"/>
      <w:sz w:val="24"/>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Times New Roman" w:eastAsia="Times New Roman" w:hAnsi="Times New Roman" w:cs="Times New Roman"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Times New Roman" w:eastAsia="Calibri"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Times New Roman" w:eastAsia="Calibri" w:hAnsi="Times New Roman" w:cs="Times New Roman"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TimesNewRomanPSMT" w:eastAsia="Times New Roman" w:hAnsi="TimesNewRomanPSMT" w:cs="TimesNewRomanPSMT"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Times New Roman" w:eastAsia="Calibri" w:hAnsi="Times New Roman"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Times New Roman" w:eastAsia="Times New Roman" w:hAnsi="Times New Roman" w:cs="Times New Roman"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rPr>
      <w:rFonts w:ascii="Symbol" w:hAnsi="Symbol" w:cs="Symbol" w:hint="default"/>
      <w:sz w:val="22"/>
      <w:szCs w:val="22"/>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ascii="Symbol" w:hAnsi="Symbol" w:cs="Symbol"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0">
    <w:name w:val="WW8Num49z0"/>
    <w:rPr>
      <w:rFonts w:ascii="TimesNewRomanPSMT" w:eastAsia="Times New Roman" w:hAnsi="TimesNewRomanPSMT" w:cs="TimesNewRomanPSMT"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ascii="Times New Roman" w:eastAsia="Times New Roman" w:hAnsi="Times New Roman" w:cs="Times New Roman"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0">
    <w:name w:val="WW8Num51z0"/>
    <w:rPr>
      <w:rFonts w:ascii="Symbol" w:hAnsi="Symbol" w:cs="Symbol"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0">
    <w:name w:val="WW8Num52z0"/>
    <w:rPr>
      <w:rFonts w:ascii="Symbol" w:hAnsi="Symbol" w:cs="Symbol" w:hint="default"/>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0">
    <w:name w:val="WW8Num53z0"/>
    <w:rPr>
      <w:rFonts w:ascii="Symbol" w:hAnsi="Symbol" w:cs="Symbol"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Times New Roman" w:eastAsia="Times New Roman" w:hAnsi="Times New Roman" w:cs="Times New Roman"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7z0">
    <w:name w:val="WW8Num57z0"/>
    <w:rPr>
      <w:rFonts w:ascii="Symbol" w:hAnsi="Symbol" w:cs="Symbol"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8z0">
    <w:name w:val="WW8Num58z0"/>
    <w:rPr>
      <w:rFonts w:ascii="Symbol" w:hAnsi="Symbol" w:cs="Symbol"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9z0">
    <w:name w:val="WW8Num59z0"/>
    <w:rPr>
      <w:rFonts w:ascii="TimesNewRomanPSMT" w:eastAsia="Times New Roman" w:hAnsi="TimesNewRomanPSMT" w:cs="TimesNewRomanPSMT"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ascii="Times New Roman" w:eastAsia="Times New Roman" w:hAnsi="Times New Roman" w:cs="Times New Roman" w:hint="default"/>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0z3">
    <w:name w:val="WW8Num60z3"/>
    <w:rPr>
      <w:rFonts w:ascii="Symbol" w:hAnsi="Symbol" w:cs="Symbol" w:hint="default"/>
    </w:rPr>
  </w:style>
  <w:style w:type="character" w:customStyle="1" w:styleId="WW8Num61z0">
    <w:name w:val="WW8Num61z0"/>
    <w:rPr>
      <w:rFonts w:ascii="TimesNewRomanPSMT" w:eastAsia="Times New Roman" w:hAnsi="TimesNewRomanPSMT" w:cs="TimesNewRomanPSMT"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1z3">
    <w:name w:val="WW8Num61z3"/>
    <w:rPr>
      <w:rFonts w:ascii="Symbol" w:hAnsi="Symbol" w:cs="Symbol" w:hint="default"/>
    </w:rPr>
  </w:style>
  <w:style w:type="character" w:customStyle="1" w:styleId="WW8Num62z0">
    <w:name w:val="WW8Num62z0"/>
    <w:rPr>
      <w:rFonts w:ascii="Symbol" w:hAnsi="Symbol" w:cs="Symbol"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0">
    <w:name w:val="WW8Num63z0"/>
    <w:rPr>
      <w:rFonts w:ascii="Symbol" w:hAnsi="Symbol" w:cs="Symbol" w:hint="default"/>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0">
    <w:name w:val="WW8Num64z0"/>
    <w:rPr>
      <w:rFonts w:ascii="Symbol" w:hAnsi="Symbol" w:cs="Symbol" w:hint="default"/>
      <w:szCs w:val="22"/>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5z0">
    <w:name w:val="WW8Num65z0"/>
    <w:rPr>
      <w:rFonts w:ascii="Times New Roman" w:eastAsia="Calibri" w:hAnsi="Times New Roman" w:cs="Times New Roman" w:hint="default"/>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5z3">
    <w:name w:val="WW8Num65z3"/>
    <w:rPr>
      <w:rFonts w:ascii="Symbol" w:hAnsi="Symbol" w:cs="Symbol" w:hint="default"/>
    </w:rPr>
  </w:style>
  <w:style w:type="character" w:customStyle="1" w:styleId="WW8Num66z0">
    <w:name w:val="WW8Num66z0"/>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ascii="Symbol" w:hAnsi="Symbol" w:cs="Symbol" w:hint="default"/>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8z0">
    <w:name w:val="WW8Num68z0"/>
    <w:rPr>
      <w:rFonts w:ascii="TimesNewRomanPSMT" w:eastAsia="Times New Roman" w:hAnsi="TimesNewRomanPSMT" w:cs="TimesNewRomanPSMT" w:hint="default"/>
    </w:rPr>
  </w:style>
  <w:style w:type="character" w:customStyle="1" w:styleId="WW8Num68z1">
    <w:name w:val="WW8Num68z1"/>
    <w:rPr>
      <w:rFonts w:ascii="Courier New" w:hAnsi="Courier New" w:cs="Courier New" w:hint="default"/>
    </w:rPr>
  </w:style>
  <w:style w:type="character" w:customStyle="1" w:styleId="WW8Num68z2">
    <w:name w:val="WW8Num68z2"/>
    <w:rPr>
      <w:rFonts w:ascii="Wingdings" w:hAnsi="Wingdings" w:cs="Wingdings" w:hint="default"/>
    </w:rPr>
  </w:style>
  <w:style w:type="character" w:customStyle="1" w:styleId="WW8Num68z3">
    <w:name w:val="WW8Num68z3"/>
    <w:rPr>
      <w:rFonts w:ascii="Symbol" w:hAnsi="Symbol" w:cs="Symbol" w:hint="default"/>
    </w:rPr>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ascii="Times New Roman" w:eastAsia="Times New Roman" w:hAnsi="Times New Roman" w:cs="Times New Roman" w:hint="default"/>
      <w:szCs w:val="22"/>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0z3">
    <w:name w:val="WW8Num70z3"/>
    <w:rPr>
      <w:rFonts w:ascii="Symbol" w:hAnsi="Symbol" w:cs="Symbol" w:hint="default"/>
    </w:rPr>
  </w:style>
  <w:style w:type="character" w:customStyle="1" w:styleId="WW8Num71z0">
    <w:name w:val="WW8Num71z0"/>
    <w:rPr>
      <w:rFonts w:ascii="Times New Roman" w:eastAsia="Calibri" w:hAnsi="Times New Roman" w:cs="Times New Roman"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1z3">
    <w:name w:val="WW8Num71z3"/>
    <w:rPr>
      <w:rFonts w:ascii="Symbol" w:hAnsi="Symbol" w:cs="Symbol" w:hint="default"/>
    </w:rPr>
  </w:style>
  <w:style w:type="character" w:customStyle="1" w:styleId="WW8Num72z0">
    <w:name w:val="WW8Num72z0"/>
    <w:rPr>
      <w:rFonts w:ascii="Symbol" w:hAnsi="Symbol" w:cs="Symbol" w:hint="default"/>
      <w:sz w:val="22"/>
      <w:szCs w:val="22"/>
    </w:rPr>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2z3">
    <w:name w:val="WW8Num72z3"/>
    <w:rPr>
      <w:rFonts w:ascii="Symbol" w:hAnsi="Symbol" w:cs="Symbol" w:hint="default"/>
    </w:rPr>
  </w:style>
  <w:style w:type="character" w:customStyle="1" w:styleId="WW8Num73z0">
    <w:name w:val="WW8Num73z0"/>
    <w:rPr>
      <w:rFonts w:ascii="Times New Roman" w:eastAsia="Times New Roman" w:hAnsi="Times New Roman" w:cs="Times New Roman" w:hint="default"/>
      <w:szCs w:val="22"/>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Times New Roman" w:eastAsia="Times New Roman" w:hAnsi="Times New Roman" w:cs="Times New Roman"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4z3">
    <w:name w:val="WW8Num74z3"/>
    <w:rPr>
      <w:rFonts w:ascii="Symbol" w:hAnsi="Symbol" w:cs="Symbol" w:hint="default"/>
    </w:rPr>
  </w:style>
  <w:style w:type="character" w:customStyle="1" w:styleId="WW8Num75z0">
    <w:name w:val="WW8Num75z0"/>
    <w:rPr>
      <w:rFonts w:ascii="Times New Roman" w:eastAsia="Calibri" w:hAnsi="Times New Roman" w:cs="Times New Roman" w:hint="default"/>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5z3">
    <w:name w:val="WW8Num75z3"/>
    <w:rPr>
      <w:rFonts w:ascii="Symbol" w:hAnsi="Symbol" w:cs="Symbol" w:hint="default"/>
    </w:rPr>
  </w:style>
  <w:style w:type="character" w:customStyle="1" w:styleId="WW8Num76z0">
    <w:name w:val="WW8Num76z0"/>
    <w:rPr>
      <w:rFonts w:ascii="Symbol" w:hAnsi="Symbol" w:cs="Symbol" w:hint="default"/>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7z0">
    <w:name w:val="WW8Num77z0"/>
    <w:rPr>
      <w:rFonts w:ascii="Times New Roman" w:eastAsia="Calibri" w:hAnsi="Times New Roman" w:cs="Times New Roman" w:hint="default"/>
      <w:color w:val="000000"/>
      <w:szCs w:val="22"/>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7z3">
    <w:name w:val="WW8Num77z3"/>
    <w:rPr>
      <w:rFonts w:ascii="Symbol" w:hAnsi="Symbol" w:cs="Symbol" w:hint="default"/>
    </w:rPr>
  </w:style>
  <w:style w:type="character" w:customStyle="1" w:styleId="WW8Num78z0">
    <w:name w:val="WW8Num78z0"/>
    <w:rPr>
      <w:rFonts w:ascii="Symbol" w:hAnsi="Symbol" w:cs="Symbol" w:hint="default"/>
    </w:rPr>
  </w:style>
  <w:style w:type="character" w:customStyle="1" w:styleId="WW8Num78z1">
    <w:name w:val="WW8Num78z1"/>
    <w:rPr>
      <w:rFonts w:ascii="Courier New" w:hAnsi="Courier New" w:cs="Courier New" w:hint="default"/>
    </w:rPr>
  </w:style>
  <w:style w:type="character" w:customStyle="1" w:styleId="WW8Num78z2">
    <w:name w:val="WW8Num78z2"/>
    <w:rPr>
      <w:rFonts w:ascii="Wingdings" w:hAnsi="Wingdings" w:cs="Wingdings" w:hint="default"/>
    </w:rPr>
  </w:style>
  <w:style w:type="character" w:customStyle="1" w:styleId="WW8Num79z0">
    <w:name w:val="WW8Num79z0"/>
    <w:rPr>
      <w:rFonts w:ascii="Times New Roman" w:eastAsia="Calibri" w:hAnsi="Times New Roman" w:cs="Times New Roman" w:hint="default"/>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ascii="Symbol" w:hAnsi="Symbol" w:cs="Symbol" w:hint="default"/>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WW8Num82z0">
    <w:name w:val="WW8Num82z0"/>
    <w:rPr>
      <w:rFonts w:ascii="Symbol" w:hAnsi="Symbol" w:cs="Symbol" w:hint="default"/>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3z0">
    <w:name w:val="WW8Num83z0"/>
    <w:rPr>
      <w:rFonts w:ascii="Symbol" w:hAnsi="Symbol" w:cs="Symbol" w:hint="default"/>
      <w:sz w:val="22"/>
      <w:szCs w:val="22"/>
    </w:rPr>
  </w:style>
  <w:style w:type="character" w:customStyle="1" w:styleId="WW8Num83z1">
    <w:name w:val="WW8Num83z1"/>
    <w:rPr>
      <w:rFonts w:ascii="Courier New" w:hAnsi="Courier New" w:cs="Courier New" w:hint="default"/>
    </w:rPr>
  </w:style>
  <w:style w:type="character" w:customStyle="1" w:styleId="WW8Num83z2">
    <w:name w:val="WW8Num83z2"/>
    <w:rPr>
      <w:rFonts w:ascii="Wingdings" w:hAnsi="Wingdings" w:cs="Wingdings" w:hint="default"/>
    </w:rPr>
  </w:style>
  <w:style w:type="character" w:customStyle="1" w:styleId="WW8Num83z3">
    <w:name w:val="WW8Num83z3"/>
    <w:rPr>
      <w:rFonts w:ascii="Symbol" w:hAnsi="Symbol" w:cs="Symbol" w:hint="default"/>
    </w:rPr>
  </w:style>
  <w:style w:type="character" w:customStyle="1" w:styleId="WW8Num84z0">
    <w:name w:val="WW8Num84z0"/>
    <w:rPr>
      <w:rFonts w:ascii="Symbol" w:hAnsi="Symbol" w:cs="Symbol" w:hint="default"/>
      <w:sz w:val="22"/>
      <w:szCs w:val="22"/>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4z3">
    <w:name w:val="WW8Num84z3"/>
    <w:rPr>
      <w:rFonts w:ascii="Symbol" w:hAnsi="Symbol" w:cs="Symbol" w:hint="default"/>
    </w:rPr>
  </w:style>
  <w:style w:type="character" w:customStyle="1" w:styleId="WW8Num85z0">
    <w:name w:val="WW8Num85z0"/>
    <w:rPr>
      <w:rFonts w:ascii="TimesNewRomanPSMT" w:eastAsia="Times New Roman" w:hAnsi="TimesNewRomanPSMT" w:cs="TimesNewRomanPSMT" w:hint="default"/>
      <w:szCs w:val="22"/>
    </w:rPr>
  </w:style>
  <w:style w:type="character" w:customStyle="1" w:styleId="WW8Num85z1">
    <w:name w:val="WW8Num85z1"/>
    <w:rPr>
      <w:rFonts w:ascii="Courier New" w:hAnsi="Courier New" w:cs="Courier New" w:hint="default"/>
    </w:rPr>
  </w:style>
  <w:style w:type="character" w:customStyle="1" w:styleId="WW8Num85z2">
    <w:name w:val="WW8Num85z2"/>
    <w:rPr>
      <w:rFonts w:ascii="Wingdings" w:hAnsi="Wingdings" w:cs="Wingdings" w:hint="default"/>
    </w:rPr>
  </w:style>
  <w:style w:type="character" w:customStyle="1" w:styleId="WW8Num85z3">
    <w:name w:val="WW8Num85z3"/>
    <w:rPr>
      <w:rFonts w:ascii="Symbol" w:hAnsi="Symbol" w:cs="Symbol" w:hint="default"/>
    </w:rPr>
  </w:style>
  <w:style w:type="character" w:customStyle="1" w:styleId="WW8Num86z0">
    <w:name w:val="WW8Num86z0"/>
    <w:rPr>
      <w:rFonts w:ascii="Symbol" w:hAnsi="Symbol" w:cs="Symbol" w:hint="default"/>
    </w:rPr>
  </w:style>
  <w:style w:type="character" w:customStyle="1" w:styleId="WW8Num86z1">
    <w:name w:val="WW8Num86z1"/>
    <w:rPr>
      <w:rFonts w:ascii="Courier New" w:hAnsi="Courier New" w:cs="Courier New" w:hint="default"/>
    </w:rPr>
  </w:style>
  <w:style w:type="character" w:customStyle="1" w:styleId="WW8Num86z2">
    <w:name w:val="WW8Num86z2"/>
    <w:rPr>
      <w:rFonts w:ascii="Wingdings" w:hAnsi="Wingdings" w:cs="Wingdings" w:hint="default"/>
    </w:rPr>
  </w:style>
  <w:style w:type="character" w:customStyle="1" w:styleId="WW8Num87z0">
    <w:name w:val="WW8Num87z0"/>
    <w:rPr>
      <w:rFonts w:ascii="Times New Roman" w:eastAsia="Times New Roman" w:hAnsi="Times New Roman" w:cs="Times New Roman" w:hint="default"/>
    </w:rPr>
  </w:style>
  <w:style w:type="character" w:customStyle="1" w:styleId="WW8Num87z1">
    <w:name w:val="WW8Num87z1"/>
    <w:rPr>
      <w:rFonts w:ascii="Courier New" w:hAnsi="Courier New" w:cs="Courier New" w:hint="default"/>
    </w:rPr>
  </w:style>
  <w:style w:type="character" w:customStyle="1" w:styleId="WW8Num87z2">
    <w:name w:val="WW8Num87z2"/>
    <w:rPr>
      <w:rFonts w:ascii="Wingdings" w:hAnsi="Wingdings" w:cs="Wingdings" w:hint="default"/>
    </w:rPr>
  </w:style>
  <w:style w:type="character" w:customStyle="1" w:styleId="WW8Num87z3">
    <w:name w:val="WW8Num87z3"/>
    <w:rPr>
      <w:rFonts w:ascii="Symbol" w:hAnsi="Symbol" w:cs="Symbol" w:hint="default"/>
    </w:rPr>
  </w:style>
  <w:style w:type="character" w:customStyle="1" w:styleId="WW8Num88z0">
    <w:name w:val="WW8Num88z0"/>
    <w:rPr>
      <w:rFonts w:ascii="Symbol" w:hAnsi="Symbol" w:cs="Symbol" w:hint="default"/>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WW8Num89z0">
    <w:name w:val="WW8Num89z0"/>
    <w:rPr>
      <w:rFonts w:ascii="Symbol" w:hAnsi="Symbol" w:cs="Symbol" w:hint="default"/>
      <w:sz w:val="22"/>
      <w:szCs w:val="22"/>
    </w:rPr>
  </w:style>
  <w:style w:type="character" w:customStyle="1" w:styleId="WW8Num89z1">
    <w:name w:val="WW8Num89z1"/>
    <w:rPr>
      <w:rFonts w:ascii="Courier New" w:hAnsi="Courier New" w:cs="Courier New" w:hint="default"/>
    </w:rPr>
  </w:style>
  <w:style w:type="character" w:customStyle="1" w:styleId="WW8Num89z2">
    <w:name w:val="WW8Num89z2"/>
    <w:rPr>
      <w:rFonts w:ascii="Wingdings" w:hAnsi="Wingdings" w:cs="Wingdings" w:hint="default"/>
    </w:rPr>
  </w:style>
  <w:style w:type="character" w:customStyle="1" w:styleId="WW8Num89z3">
    <w:name w:val="WW8Num89z3"/>
    <w:rPr>
      <w:rFonts w:ascii="Symbol" w:hAnsi="Symbol" w:cs="Symbol" w:hint="default"/>
    </w:rPr>
  </w:style>
  <w:style w:type="character" w:customStyle="1" w:styleId="WW8Num90z0">
    <w:name w:val="WW8Num90z0"/>
    <w:rPr>
      <w:rFonts w:ascii="Symbol" w:hAnsi="Symbol" w:cs="Symbol" w:hint="default"/>
    </w:rPr>
  </w:style>
  <w:style w:type="character" w:customStyle="1" w:styleId="WW8Num90z1">
    <w:name w:val="WW8Num90z1"/>
    <w:rPr>
      <w:rFonts w:ascii="Courier New" w:hAnsi="Courier New" w:cs="Courier New" w:hint="default"/>
    </w:rPr>
  </w:style>
  <w:style w:type="character" w:customStyle="1" w:styleId="WW8Num90z2">
    <w:name w:val="WW8Num90z2"/>
    <w:rPr>
      <w:rFonts w:ascii="Wingdings" w:hAnsi="Wingdings" w:cs="Wingdings" w:hint="default"/>
    </w:rPr>
  </w:style>
  <w:style w:type="character" w:customStyle="1" w:styleId="WW8Num91z0">
    <w:name w:val="WW8Num91z0"/>
    <w:rPr>
      <w:rFonts w:ascii="Symbol" w:hAnsi="Symbol" w:cs="Symbol" w:hint="default"/>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2z0">
    <w:name w:val="WW8Num92z0"/>
    <w:rPr>
      <w:rFonts w:ascii="Times New Roman" w:eastAsia="Calibri" w:hAnsi="Times New Roman" w:cs="Times New Roman" w:hint="default"/>
      <w:szCs w:val="22"/>
    </w:rPr>
  </w:style>
  <w:style w:type="character" w:customStyle="1" w:styleId="WW8Num92z1">
    <w:name w:val="WW8Num92z1"/>
    <w:rPr>
      <w:rFonts w:ascii="Courier New" w:hAnsi="Courier New" w:cs="Courier New" w:hint="default"/>
    </w:rPr>
  </w:style>
  <w:style w:type="character" w:customStyle="1" w:styleId="WW8Num92z2">
    <w:name w:val="WW8Num92z2"/>
    <w:rPr>
      <w:rFonts w:ascii="Wingdings" w:hAnsi="Wingdings" w:cs="Wingdings" w:hint="default"/>
    </w:rPr>
  </w:style>
  <w:style w:type="character" w:customStyle="1" w:styleId="WW8Num92z3">
    <w:name w:val="WW8Num92z3"/>
    <w:rPr>
      <w:rFonts w:ascii="Symbol" w:hAnsi="Symbol" w:cs="Symbol" w:hint="default"/>
    </w:rPr>
  </w:style>
  <w:style w:type="character" w:customStyle="1" w:styleId="WW8Num93z0">
    <w:name w:val="WW8Num93z0"/>
    <w:rPr>
      <w:rFonts w:ascii="Times New Roman" w:eastAsia="Times New Roman" w:hAnsi="Times New Roman" w:cs="Times New Roman" w:hint="default"/>
    </w:rPr>
  </w:style>
  <w:style w:type="character" w:customStyle="1" w:styleId="WW8Num93z1">
    <w:name w:val="WW8Num93z1"/>
    <w:rPr>
      <w:rFonts w:ascii="Courier New" w:hAnsi="Courier New" w:cs="Courier New" w:hint="default"/>
    </w:rPr>
  </w:style>
  <w:style w:type="character" w:customStyle="1" w:styleId="WW8Num93z2">
    <w:name w:val="WW8Num93z2"/>
    <w:rPr>
      <w:rFonts w:ascii="Wingdings" w:hAnsi="Wingdings" w:cs="Wingdings" w:hint="default"/>
    </w:rPr>
  </w:style>
  <w:style w:type="character" w:customStyle="1" w:styleId="WW8Num93z3">
    <w:name w:val="WW8Num93z3"/>
    <w:rPr>
      <w:rFonts w:ascii="Symbol" w:hAnsi="Symbol" w:cs="Symbol" w:hint="default"/>
    </w:rPr>
  </w:style>
  <w:style w:type="character" w:customStyle="1" w:styleId="WW8Num94z0">
    <w:name w:val="WW8Num94z0"/>
    <w:rPr>
      <w:rFonts w:ascii="Symbol" w:hAnsi="Symbol" w:cs="Symbol" w:hint="default"/>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5z0">
    <w:name w:val="WW8Num95z0"/>
    <w:rPr>
      <w:rFonts w:ascii="Times New Roman" w:eastAsia="Times New Roman" w:hAnsi="Times New Roman" w:cs="Times New Roman" w:hint="default"/>
    </w:rPr>
  </w:style>
  <w:style w:type="character" w:customStyle="1" w:styleId="WW8Num95z1">
    <w:name w:val="WW8Num95z1"/>
    <w:rPr>
      <w:rFonts w:ascii="Courier New" w:hAnsi="Courier New" w:cs="Courier New" w:hint="default"/>
    </w:rPr>
  </w:style>
  <w:style w:type="character" w:customStyle="1" w:styleId="WW8Num95z2">
    <w:name w:val="WW8Num95z2"/>
    <w:rPr>
      <w:rFonts w:ascii="Wingdings" w:hAnsi="Wingdings" w:cs="Wingdings" w:hint="default"/>
    </w:rPr>
  </w:style>
  <w:style w:type="character" w:customStyle="1" w:styleId="WW8Num95z3">
    <w:name w:val="WW8Num95z3"/>
    <w:rPr>
      <w:rFonts w:ascii="Symbol" w:hAnsi="Symbol" w:cs="Symbol" w:hint="default"/>
    </w:rPr>
  </w:style>
  <w:style w:type="character" w:customStyle="1" w:styleId="WW8Num96z0">
    <w:name w:val="WW8Num96z0"/>
    <w:rPr>
      <w:rFonts w:ascii="Symbol" w:hAnsi="Symbol" w:cs="Symbol" w:hint="default"/>
    </w:rPr>
  </w:style>
  <w:style w:type="character" w:customStyle="1" w:styleId="WW8Num96z1">
    <w:name w:val="WW8Num96z1"/>
    <w:rPr>
      <w:rFonts w:ascii="Courier New" w:hAnsi="Courier New" w:cs="Courier New" w:hint="default"/>
    </w:rPr>
  </w:style>
  <w:style w:type="character" w:customStyle="1" w:styleId="WW8Num96z2">
    <w:name w:val="WW8Num96z2"/>
    <w:rPr>
      <w:rFonts w:ascii="Wingdings" w:hAnsi="Wingdings" w:cs="Wingdings" w:hint="default"/>
    </w:rPr>
  </w:style>
  <w:style w:type="character" w:customStyle="1" w:styleId="WW8Num97z0">
    <w:name w:val="WW8Num97z0"/>
    <w:rPr>
      <w:rFonts w:ascii="Times New Roman" w:eastAsia="Calibri" w:hAnsi="Times New Roman" w:cs="Times New Roman" w:hint="default"/>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97z3">
    <w:name w:val="WW8Num97z3"/>
    <w:rPr>
      <w:rFonts w:ascii="Symbol" w:hAnsi="Symbol" w:cs="Symbol" w:hint="default"/>
    </w:rPr>
  </w:style>
  <w:style w:type="character" w:customStyle="1" w:styleId="WW8Num98z0">
    <w:name w:val="WW8Num98z0"/>
    <w:rPr>
      <w:rFonts w:ascii="Symbol" w:hAnsi="Symbol" w:cs="Symbol" w:hint="default"/>
      <w:szCs w:val="22"/>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9z0">
    <w:name w:val="WW8Num99z0"/>
    <w:rPr>
      <w:rFonts w:ascii="TimesNewRomanPSMT" w:eastAsia="Times New Roman" w:hAnsi="TimesNewRomanPSMT" w:cs="TimesNewRomanPSMT" w:hint="default"/>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rPr>
      <w:rFonts w:ascii="Symbol" w:hAnsi="Symbol" w:cs="Symbol" w:hint="default"/>
    </w:rPr>
  </w:style>
  <w:style w:type="character" w:customStyle="1" w:styleId="WW8Num100z1">
    <w:name w:val="WW8Num100z1"/>
    <w:rPr>
      <w:rFonts w:ascii="Courier New" w:hAnsi="Courier New" w:cs="Courier New" w:hint="default"/>
    </w:rPr>
  </w:style>
  <w:style w:type="character" w:customStyle="1" w:styleId="WW8Num100z2">
    <w:name w:val="WW8Num100z2"/>
    <w:rPr>
      <w:rFonts w:ascii="Wingdings" w:hAnsi="Wingdings" w:cs="Wingdings" w:hint="default"/>
    </w:rPr>
  </w:style>
  <w:style w:type="character" w:customStyle="1" w:styleId="WW8Num101z0">
    <w:name w:val="WW8Num101z0"/>
    <w:rPr>
      <w:rFonts w:ascii="Symbol" w:hAnsi="Symbol" w:cs="Symbol" w:hint="default"/>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2z0">
    <w:name w:val="WW8Num102z0"/>
    <w:rPr>
      <w:rFonts w:ascii="Times New Roman" w:eastAsia="Calibri" w:hAnsi="Times New Roman" w:cs="Times New Roman" w:hint="default"/>
    </w:rPr>
  </w:style>
  <w:style w:type="character" w:customStyle="1" w:styleId="WW8Num102z1">
    <w:name w:val="WW8Num102z1"/>
    <w:rPr>
      <w:rFonts w:ascii="Courier New" w:hAnsi="Courier New" w:cs="Courier New" w:hint="default"/>
    </w:rPr>
  </w:style>
  <w:style w:type="character" w:customStyle="1" w:styleId="WW8Num102z2">
    <w:name w:val="WW8Num102z2"/>
    <w:rPr>
      <w:rFonts w:ascii="Wingdings" w:hAnsi="Wingdings" w:cs="Wingdings" w:hint="default"/>
    </w:rPr>
  </w:style>
  <w:style w:type="character" w:customStyle="1" w:styleId="WW8Num102z3">
    <w:name w:val="WW8Num102z3"/>
    <w:rPr>
      <w:rFonts w:ascii="Symbol" w:hAnsi="Symbol" w:cs="Symbol" w:hint="default"/>
    </w:rPr>
  </w:style>
  <w:style w:type="character" w:customStyle="1" w:styleId="WW8Num103z0">
    <w:name w:val="WW8Num103z0"/>
    <w:rPr>
      <w:rFonts w:ascii="Symbol" w:hAnsi="Symbol" w:cs="Symbol" w:hint="default"/>
    </w:rPr>
  </w:style>
  <w:style w:type="character" w:customStyle="1" w:styleId="WW8Num103z1">
    <w:name w:val="WW8Num103z1"/>
    <w:rPr>
      <w:rFonts w:ascii="Courier New" w:hAnsi="Courier New" w:cs="Courier New" w:hint="default"/>
    </w:rPr>
  </w:style>
  <w:style w:type="character" w:customStyle="1" w:styleId="WW8Num103z2">
    <w:name w:val="WW8Num103z2"/>
    <w:rPr>
      <w:rFonts w:ascii="Wingdings" w:hAnsi="Wingdings" w:cs="Wingdings" w:hint="default"/>
    </w:rPr>
  </w:style>
  <w:style w:type="character" w:customStyle="1" w:styleId="WW8Num104z0">
    <w:name w:val="WW8Num104z0"/>
    <w:rPr>
      <w:rFonts w:ascii="Times New Roman" w:eastAsia="Calibri" w:hAnsi="Times New Roman" w:cs="Times New Roman" w:hint="default"/>
    </w:rPr>
  </w:style>
  <w:style w:type="character" w:customStyle="1" w:styleId="WW8Num104z1">
    <w:name w:val="WW8Num104z1"/>
    <w:rPr>
      <w:rFonts w:ascii="Courier New" w:hAnsi="Courier New" w:cs="Courier New" w:hint="default"/>
    </w:rPr>
  </w:style>
  <w:style w:type="character" w:customStyle="1" w:styleId="WW8Num104z2">
    <w:name w:val="WW8Num104z2"/>
    <w:rPr>
      <w:rFonts w:ascii="Wingdings" w:hAnsi="Wingdings" w:cs="Wingdings" w:hint="default"/>
    </w:rPr>
  </w:style>
  <w:style w:type="character" w:customStyle="1" w:styleId="WW8Num104z3">
    <w:name w:val="WW8Num104z3"/>
    <w:rPr>
      <w:rFonts w:ascii="Symbol" w:hAnsi="Symbol" w:cs="Symbol" w:hint="default"/>
    </w:rPr>
  </w:style>
  <w:style w:type="character" w:customStyle="1" w:styleId="WW8Num105z0">
    <w:name w:val="WW8Num105z0"/>
    <w:rPr>
      <w:rFonts w:ascii="Symbol" w:hAnsi="Symbol" w:cs="Symbol" w:hint="default"/>
    </w:rPr>
  </w:style>
  <w:style w:type="character" w:customStyle="1" w:styleId="WW8Num105z1">
    <w:name w:val="WW8Num105z1"/>
    <w:rPr>
      <w:rFonts w:ascii="Courier New" w:hAnsi="Courier New" w:cs="Courier New" w:hint="default"/>
    </w:rPr>
  </w:style>
  <w:style w:type="character" w:customStyle="1" w:styleId="WW8Num105z2">
    <w:name w:val="WW8Num105z2"/>
    <w:rPr>
      <w:rFonts w:ascii="Wingdings" w:hAnsi="Wingdings" w:cs="Wingdings" w:hint="default"/>
    </w:rPr>
  </w:style>
  <w:style w:type="character" w:customStyle="1" w:styleId="WW8Num106z0">
    <w:name w:val="WW8Num106z0"/>
    <w:rPr>
      <w:rFonts w:ascii="Symbol" w:hAnsi="Symbol" w:cs="Symbol" w:hint="default"/>
    </w:rPr>
  </w:style>
  <w:style w:type="character" w:customStyle="1" w:styleId="WW8Num106z1">
    <w:name w:val="WW8Num106z1"/>
    <w:rPr>
      <w:rFonts w:ascii="Courier New" w:hAnsi="Courier New" w:cs="Courier New" w:hint="default"/>
    </w:rPr>
  </w:style>
  <w:style w:type="character" w:customStyle="1" w:styleId="WW8Num106z2">
    <w:name w:val="WW8Num106z2"/>
    <w:rPr>
      <w:rFonts w:ascii="Wingdings" w:hAnsi="Wingdings" w:cs="Wingdings" w:hint="default"/>
    </w:rPr>
  </w:style>
  <w:style w:type="character" w:customStyle="1" w:styleId="WW8Num107z0">
    <w:name w:val="WW8Num107z0"/>
    <w:rPr>
      <w:rFonts w:ascii="TimesNewRomanPSMT" w:eastAsia="Times New Roman" w:hAnsi="TimesNewRomanPSMT" w:cs="TimesNewRomanPSMT" w:hint="default"/>
    </w:rPr>
  </w:style>
  <w:style w:type="character" w:customStyle="1" w:styleId="WW8Num107z1">
    <w:name w:val="WW8Num107z1"/>
    <w:rPr>
      <w:rFonts w:ascii="Courier New" w:hAnsi="Courier New" w:cs="Courier New" w:hint="default"/>
    </w:rPr>
  </w:style>
  <w:style w:type="character" w:customStyle="1" w:styleId="WW8Num107z2">
    <w:name w:val="WW8Num107z2"/>
    <w:rPr>
      <w:rFonts w:ascii="Wingdings" w:hAnsi="Wingdings" w:cs="Wingdings" w:hint="default"/>
    </w:rPr>
  </w:style>
  <w:style w:type="character" w:customStyle="1" w:styleId="WW8Num107z3">
    <w:name w:val="WW8Num107z3"/>
    <w:rPr>
      <w:rFonts w:ascii="Symbol" w:hAnsi="Symbol" w:cs="Symbol" w:hint="default"/>
    </w:rPr>
  </w:style>
  <w:style w:type="character" w:customStyle="1" w:styleId="WW8Num108z0">
    <w:name w:val="WW8Num108z0"/>
    <w:rPr>
      <w:rFonts w:ascii="Symbol" w:eastAsia="Calibri" w:hAnsi="Symbol" w:cs="Symbol" w:hint="default"/>
      <w:szCs w:val="22"/>
    </w:rPr>
  </w:style>
  <w:style w:type="character" w:customStyle="1" w:styleId="WW8Num108z1">
    <w:name w:val="WW8Num108z1"/>
    <w:rPr>
      <w:rFonts w:ascii="Courier New" w:hAnsi="Courier New" w:cs="Courier New" w:hint="default"/>
    </w:rPr>
  </w:style>
  <w:style w:type="character" w:customStyle="1" w:styleId="WW8Num108z2">
    <w:name w:val="WW8Num108z2"/>
    <w:rPr>
      <w:rFonts w:ascii="Wingdings" w:hAnsi="Wingdings" w:cs="Wingdings" w:hint="default"/>
    </w:rPr>
  </w:style>
  <w:style w:type="character" w:customStyle="1" w:styleId="WW8Num109z0">
    <w:name w:val="WW8Num109z0"/>
    <w:rPr>
      <w:rFonts w:ascii="Symbol" w:hAnsi="Symbol" w:cs="Symbol" w:hint="default"/>
    </w:rPr>
  </w:style>
  <w:style w:type="character" w:customStyle="1" w:styleId="WW8Num109z1">
    <w:name w:val="WW8Num109z1"/>
    <w:rPr>
      <w:rFonts w:ascii="Courier New" w:hAnsi="Courier New" w:cs="Courier New" w:hint="default"/>
    </w:rPr>
  </w:style>
  <w:style w:type="character" w:customStyle="1" w:styleId="WW8Num109z2">
    <w:name w:val="WW8Num109z2"/>
    <w:rPr>
      <w:rFonts w:ascii="Wingdings" w:hAnsi="Wingdings" w:cs="Wingdings" w:hint="default"/>
    </w:rPr>
  </w:style>
  <w:style w:type="character" w:customStyle="1" w:styleId="WW8Num110z0">
    <w:name w:val="WW8Num110z0"/>
    <w:rPr>
      <w:rFonts w:ascii="Times New Roman" w:eastAsia="Times New Roman" w:hAnsi="Times New Roman" w:cs="Times New Roman" w:hint="default"/>
    </w:rPr>
  </w:style>
  <w:style w:type="character" w:customStyle="1" w:styleId="WW8Num110z1">
    <w:name w:val="WW8Num110z1"/>
    <w:rPr>
      <w:rFonts w:ascii="Courier New" w:hAnsi="Courier New" w:cs="Courier New" w:hint="default"/>
    </w:rPr>
  </w:style>
  <w:style w:type="character" w:customStyle="1" w:styleId="WW8Num110z2">
    <w:name w:val="WW8Num110z2"/>
    <w:rPr>
      <w:rFonts w:ascii="Wingdings" w:hAnsi="Wingdings" w:cs="Wingdings" w:hint="default"/>
    </w:rPr>
  </w:style>
  <w:style w:type="character" w:customStyle="1" w:styleId="WW8Num110z3">
    <w:name w:val="WW8Num110z3"/>
    <w:rPr>
      <w:rFonts w:ascii="Symbol" w:hAnsi="Symbol" w:cs="Symbol" w:hint="default"/>
    </w:rPr>
  </w:style>
  <w:style w:type="character" w:customStyle="1" w:styleId="WW8Num111z0">
    <w:name w:val="WW8Num111z0"/>
    <w:rPr>
      <w:rFonts w:ascii="Symbol" w:hAnsi="Symbol" w:cs="Symbol" w:hint="default"/>
      <w:sz w:val="22"/>
      <w:szCs w:val="22"/>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ascii="Times New Roman" w:eastAsia="Times New Roman" w:hAnsi="Times New Roman" w:cs="Times New Roman" w:hint="default"/>
    </w:rPr>
  </w:style>
  <w:style w:type="character" w:customStyle="1" w:styleId="WW8Num112z1">
    <w:name w:val="WW8Num112z1"/>
    <w:rPr>
      <w:rFonts w:ascii="Courier New" w:hAnsi="Courier New" w:cs="Courier New" w:hint="default"/>
    </w:rPr>
  </w:style>
  <w:style w:type="character" w:customStyle="1" w:styleId="WW8Num112z2">
    <w:name w:val="WW8Num112z2"/>
    <w:rPr>
      <w:rFonts w:ascii="Wingdings" w:hAnsi="Wingdings" w:cs="Wingdings" w:hint="default"/>
    </w:rPr>
  </w:style>
  <w:style w:type="character" w:customStyle="1" w:styleId="WW8Num112z3">
    <w:name w:val="WW8Num112z3"/>
    <w:rPr>
      <w:rFonts w:ascii="Symbol" w:hAnsi="Symbol" w:cs="Symbol" w:hint="default"/>
    </w:rPr>
  </w:style>
  <w:style w:type="character" w:customStyle="1" w:styleId="WW8Num113z0">
    <w:name w:val="WW8Num113z0"/>
    <w:rPr>
      <w:rFonts w:ascii="Times New Roman" w:eastAsia="Times New Roman" w:hAnsi="Times New Roman" w:cs="Times New Roman" w:hint="default"/>
      <w:color w:val="000000"/>
    </w:rPr>
  </w:style>
  <w:style w:type="character" w:customStyle="1" w:styleId="WW8Num113z1">
    <w:name w:val="WW8Num113z1"/>
    <w:rPr>
      <w:rFonts w:ascii="Courier New" w:hAnsi="Courier New" w:cs="Courier New" w:hint="default"/>
    </w:rPr>
  </w:style>
  <w:style w:type="character" w:customStyle="1" w:styleId="WW8Num113z2">
    <w:name w:val="WW8Num113z2"/>
    <w:rPr>
      <w:rFonts w:ascii="Wingdings" w:hAnsi="Wingdings" w:cs="Wingdings" w:hint="default"/>
    </w:rPr>
  </w:style>
  <w:style w:type="character" w:customStyle="1" w:styleId="WW8Num113z3">
    <w:name w:val="WW8Num113z3"/>
    <w:rPr>
      <w:rFonts w:ascii="Symbol" w:hAnsi="Symbol" w:cs="Symbol" w:hint="default"/>
    </w:rPr>
  </w:style>
  <w:style w:type="character" w:customStyle="1" w:styleId="WW8Num114z0">
    <w:name w:val="WW8Num114z0"/>
    <w:rPr>
      <w:rFonts w:ascii="Times New Roman" w:eastAsia="Times New Roman" w:hAnsi="Times New Roman" w:cs="Times New Roman" w:hint="default"/>
    </w:rPr>
  </w:style>
  <w:style w:type="character" w:customStyle="1" w:styleId="WW8Num114z1">
    <w:name w:val="WW8Num114z1"/>
    <w:rPr>
      <w:rFonts w:ascii="Courier New" w:hAnsi="Courier New" w:cs="Courier New" w:hint="default"/>
    </w:rPr>
  </w:style>
  <w:style w:type="character" w:customStyle="1" w:styleId="WW8Num114z2">
    <w:name w:val="WW8Num114z2"/>
    <w:rPr>
      <w:rFonts w:ascii="Wingdings" w:hAnsi="Wingdings" w:cs="Wingdings" w:hint="default"/>
    </w:rPr>
  </w:style>
  <w:style w:type="character" w:customStyle="1" w:styleId="WW8Num114z3">
    <w:name w:val="WW8Num114z3"/>
    <w:rPr>
      <w:rFonts w:ascii="Symbol" w:hAnsi="Symbol" w:cs="Symbol" w:hint="default"/>
    </w:rPr>
  </w:style>
  <w:style w:type="character" w:customStyle="1" w:styleId="WW8Num115z0">
    <w:name w:val="WW8Num115z0"/>
    <w:rPr>
      <w:rFonts w:ascii="Symbol" w:eastAsia="Calibri" w:hAnsi="Symbol" w:cs="Symbol" w:hint="default"/>
      <w:sz w:val="22"/>
      <w:szCs w:val="22"/>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rPr>
      <w:rFonts w:ascii="Times New Roman" w:eastAsia="Calibri" w:hAnsi="Times New Roman" w:cs="Times New Roman" w:hint="default"/>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ymbol" w:hAnsi="Symbol" w:cs="Symbol" w:hint="default"/>
    </w:rPr>
  </w:style>
  <w:style w:type="character" w:customStyle="1" w:styleId="WW8Num117z1">
    <w:name w:val="WW8Num117z1"/>
    <w:rPr>
      <w:rFonts w:ascii="Courier New" w:hAnsi="Courier New" w:cs="Courier New" w:hint="default"/>
    </w:rPr>
  </w:style>
  <w:style w:type="character" w:customStyle="1" w:styleId="WW8Num117z2">
    <w:name w:val="WW8Num117z2"/>
    <w:rPr>
      <w:rFonts w:ascii="Wingdings" w:hAnsi="Wingdings" w:cs="Wingdings" w:hint="default"/>
    </w:rPr>
  </w:style>
  <w:style w:type="character" w:customStyle="1" w:styleId="WW8Num118z0">
    <w:name w:val="WW8Num118z0"/>
    <w:rPr>
      <w:rFonts w:ascii="TimesNewRomanPSMT" w:eastAsia="Times New Roman" w:hAnsi="TimesNewRomanPSMT" w:cs="TimesNewRomanPSMT" w:hint="default"/>
    </w:rPr>
  </w:style>
  <w:style w:type="character" w:customStyle="1" w:styleId="WW8Num118z1">
    <w:name w:val="WW8Num118z1"/>
    <w:rPr>
      <w:rFonts w:ascii="Courier New" w:hAnsi="Courier New" w:cs="Courier New" w:hint="default"/>
    </w:rPr>
  </w:style>
  <w:style w:type="character" w:customStyle="1" w:styleId="WW8Num118z2">
    <w:name w:val="WW8Num118z2"/>
    <w:rPr>
      <w:rFonts w:ascii="Wingdings" w:hAnsi="Wingdings" w:cs="Wingdings" w:hint="default"/>
    </w:rPr>
  </w:style>
  <w:style w:type="character" w:customStyle="1" w:styleId="WW8Num118z3">
    <w:name w:val="WW8Num118z3"/>
    <w:rPr>
      <w:rFonts w:ascii="Symbol" w:hAnsi="Symbol" w:cs="Symbol" w:hint="default"/>
    </w:rPr>
  </w:style>
  <w:style w:type="character" w:customStyle="1" w:styleId="WW8Num119z0">
    <w:name w:val="WW8Num119z0"/>
    <w:rPr>
      <w:rFonts w:ascii="Times New Roman" w:eastAsia="Calibri" w:hAnsi="Times New Roman" w:cs="Times New Roman" w:hint="default"/>
    </w:rPr>
  </w:style>
  <w:style w:type="character" w:customStyle="1" w:styleId="WW8Num119z1">
    <w:name w:val="WW8Num119z1"/>
    <w:rPr>
      <w:rFonts w:ascii="Courier New" w:hAnsi="Courier New" w:cs="Courier New" w:hint="default"/>
    </w:rPr>
  </w:style>
  <w:style w:type="character" w:customStyle="1" w:styleId="WW8Num119z2">
    <w:name w:val="WW8Num119z2"/>
    <w:rPr>
      <w:rFonts w:ascii="Wingdings" w:hAnsi="Wingdings" w:cs="Wingdings" w:hint="default"/>
    </w:rPr>
  </w:style>
  <w:style w:type="character" w:customStyle="1" w:styleId="WW8Num119z3">
    <w:name w:val="WW8Num119z3"/>
    <w:rPr>
      <w:rFonts w:ascii="Symbol" w:hAnsi="Symbol" w:cs="Symbol" w:hint="default"/>
    </w:rPr>
  </w:style>
  <w:style w:type="character" w:customStyle="1" w:styleId="WW8Num120z0">
    <w:name w:val="WW8Num120z0"/>
    <w:rPr>
      <w:rFonts w:ascii="Symbol" w:hAnsi="Symbol" w:cs="Symbol" w:hint="default"/>
      <w:sz w:val="22"/>
      <w:szCs w:val="22"/>
    </w:rPr>
  </w:style>
  <w:style w:type="character" w:customStyle="1" w:styleId="WW8Num120z1">
    <w:name w:val="WW8Num120z1"/>
    <w:rPr>
      <w:rFonts w:ascii="Courier New" w:hAnsi="Courier New" w:cs="Courier New" w:hint="default"/>
    </w:rPr>
  </w:style>
  <w:style w:type="character" w:customStyle="1" w:styleId="WW8Num120z2">
    <w:name w:val="WW8Num120z2"/>
    <w:rPr>
      <w:rFonts w:ascii="Wingdings" w:hAnsi="Wingdings" w:cs="Wingdings" w:hint="default"/>
    </w:rPr>
  </w:style>
  <w:style w:type="character" w:customStyle="1" w:styleId="WW8Num120z3">
    <w:name w:val="WW8Num120z3"/>
    <w:rPr>
      <w:rFonts w:ascii="Symbol" w:hAnsi="Symbol" w:cs="Symbol" w:hint="default"/>
    </w:rPr>
  </w:style>
  <w:style w:type="character" w:customStyle="1" w:styleId="WW8Num121z0">
    <w:name w:val="WW8Num121z0"/>
    <w:rPr>
      <w:rFonts w:ascii="Symbol" w:hAnsi="Symbol" w:cs="Symbol" w:hint="default"/>
      <w:sz w:val="22"/>
      <w:szCs w:val="22"/>
    </w:rPr>
  </w:style>
  <w:style w:type="character" w:customStyle="1" w:styleId="WW8Num121z1">
    <w:name w:val="WW8Num121z1"/>
    <w:rPr>
      <w:rFonts w:ascii="Courier New" w:hAnsi="Courier New" w:cs="Courier New" w:hint="default"/>
    </w:rPr>
  </w:style>
  <w:style w:type="character" w:customStyle="1" w:styleId="WW8Num121z2">
    <w:name w:val="WW8Num121z2"/>
    <w:rPr>
      <w:rFonts w:ascii="Wingdings" w:hAnsi="Wingdings" w:cs="Wingdings" w:hint="default"/>
    </w:rPr>
  </w:style>
  <w:style w:type="character" w:customStyle="1" w:styleId="WW8Num121z3">
    <w:name w:val="WW8Num121z3"/>
    <w:rPr>
      <w:rFonts w:ascii="Symbol" w:hAnsi="Symbol" w:cs="Symbol" w:hint="default"/>
    </w:rPr>
  </w:style>
  <w:style w:type="character" w:customStyle="1" w:styleId="WW8Num122z0">
    <w:name w:val="WW8Num122z0"/>
    <w:rPr>
      <w:rFonts w:ascii="Symbol" w:hAnsi="Symbol" w:cs="Symbol" w:hint="default"/>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3z0">
    <w:name w:val="WW8Num123z0"/>
    <w:rPr>
      <w:rFonts w:ascii="Symbol" w:hAnsi="Symbol" w:cs="Symbol" w:hint="default"/>
    </w:rPr>
  </w:style>
  <w:style w:type="character" w:customStyle="1" w:styleId="WW8Num123z1">
    <w:name w:val="WW8Num123z1"/>
    <w:rPr>
      <w:rFonts w:ascii="Courier New" w:hAnsi="Courier New" w:cs="Courier New" w:hint="default"/>
    </w:rPr>
  </w:style>
  <w:style w:type="character" w:customStyle="1" w:styleId="WW8Num123z2">
    <w:name w:val="WW8Num123z2"/>
    <w:rPr>
      <w:rFonts w:ascii="Wingdings" w:hAnsi="Wingdings" w:cs="Wingdings" w:hint="default"/>
    </w:rPr>
  </w:style>
  <w:style w:type="character" w:customStyle="1" w:styleId="WW8Num124z0">
    <w:name w:val="WW8Num124z0"/>
    <w:rPr>
      <w:rFonts w:ascii="Times New Roman" w:eastAsia="Times New Roman" w:hAnsi="Times New Roman" w:cs="Times New Roman" w:hint="default"/>
    </w:rPr>
  </w:style>
  <w:style w:type="character" w:customStyle="1" w:styleId="WW8Num124z1">
    <w:name w:val="WW8Num124z1"/>
    <w:rPr>
      <w:rFonts w:ascii="Courier New" w:hAnsi="Courier New" w:cs="Courier New" w:hint="default"/>
    </w:rPr>
  </w:style>
  <w:style w:type="character" w:customStyle="1" w:styleId="WW8Num124z2">
    <w:name w:val="WW8Num124z2"/>
    <w:rPr>
      <w:rFonts w:ascii="Wingdings" w:hAnsi="Wingdings" w:cs="Wingdings" w:hint="default"/>
    </w:rPr>
  </w:style>
  <w:style w:type="character" w:customStyle="1" w:styleId="WW8Num124z3">
    <w:name w:val="WW8Num124z3"/>
    <w:rPr>
      <w:rFonts w:ascii="Symbol" w:hAnsi="Symbol" w:cs="Symbol" w:hint="default"/>
    </w:rPr>
  </w:style>
  <w:style w:type="character" w:customStyle="1" w:styleId="WW8Num125z0">
    <w:name w:val="WW8Num125z0"/>
    <w:rPr>
      <w:rFonts w:ascii="Symbol" w:hAnsi="Symbol" w:cs="Symbol" w:hint="default"/>
    </w:rPr>
  </w:style>
  <w:style w:type="character" w:customStyle="1" w:styleId="WW8Num125z1">
    <w:name w:val="WW8Num125z1"/>
    <w:rPr>
      <w:rFonts w:ascii="Courier New" w:hAnsi="Courier New" w:cs="Courier New" w:hint="default"/>
    </w:rPr>
  </w:style>
  <w:style w:type="character" w:customStyle="1" w:styleId="WW8Num125z2">
    <w:name w:val="WW8Num125z2"/>
    <w:rPr>
      <w:rFonts w:ascii="Wingdings" w:hAnsi="Wingdings" w:cs="Wingdings" w:hint="default"/>
    </w:rPr>
  </w:style>
  <w:style w:type="character" w:customStyle="1" w:styleId="WW8Num126z0">
    <w:name w:val="WW8Num126z0"/>
    <w:rPr>
      <w:rFonts w:ascii="Symbol" w:hAnsi="Symbol" w:cs="Symbol" w:hint="default"/>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7z0">
    <w:name w:val="WW8Num127z0"/>
    <w:rPr>
      <w:rFonts w:ascii="Times New Roman" w:eastAsia="Times New Roman" w:hAnsi="Times New Roman" w:cs="Times New Roman" w:hint="default"/>
    </w:rPr>
  </w:style>
  <w:style w:type="character" w:customStyle="1" w:styleId="WW8Num127z1">
    <w:name w:val="WW8Num127z1"/>
    <w:rPr>
      <w:rFonts w:ascii="Courier New" w:hAnsi="Courier New" w:cs="Courier New" w:hint="default"/>
    </w:rPr>
  </w:style>
  <w:style w:type="character" w:customStyle="1" w:styleId="WW8Num127z2">
    <w:name w:val="WW8Num127z2"/>
    <w:rPr>
      <w:rFonts w:ascii="Wingdings" w:hAnsi="Wingdings" w:cs="Wingdings" w:hint="default"/>
    </w:rPr>
  </w:style>
  <w:style w:type="character" w:customStyle="1" w:styleId="WW8Num127z3">
    <w:name w:val="WW8Num127z3"/>
    <w:rPr>
      <w:rFonts w:ascii="Symbol" w:hAnsi="Symbol" w:cs="Symbol" w:hint="default"/>
    </w:rPr>
  </w:style>
  <w:style w:type="character" w:customStyle="1" w:styleId="WW8Num128z0">
    <w:name w:val="WW8Num128z0"/>
    <w:rPr>
      <w:rFonts w:ascii="Times New Roman" w:eastAsia="Times New Roman" w:hAnsi="Times New Roman" w:cs="Times New Roman" w:hint="default"/>
    </w:rPr>
  </w:style>
  <w:style w:type="character" w:customStyle="1" w:styleId="WW8Num128z1">
    <w:name w:val="WW8Num128z1"/>
    <w:rPr>
      <w:rFonts w:ascii="Courier New" w:hAnsi="Courier New" w:cs="Courier New" w:hint="default"/>
    </w:rPr>
  </w:style>
  <w:style w:type="character" w:customStyle="1" w:styleId="WW8Num128z2">
    <w:name w:val="WW8Num128z2"/>
    <w:rPr>
      <w:rFonts w:ascii="Wingdings" w:hAnsi="Wingdings" w:cs="Wingdings" w:hint="default"/>
    </w:rPr>
  </w:style>
  <w:style w:type="character" w:customStyle="1" w:styleId="WW8Num128z3">
    <w:name w:val="WW8Num128z3"/>
    <w:rPr>
      <w:rFonts w:ascii="Symbol" w:hAnsi="Symbol" w:cs="Symbol" w:hint="default"/>
    </w:rPr>
  </w:style>
  <w:style w:type="character" w:customStyle="1" w:styleId="WW8Num129z0">
    <w:name w:val="WW8Num129z0"/>
    <w:rPr>
      <w:rFonts w:ascii="Times New Roman" w:eastAsia="Times New Roman" w:hAnsi="Times New Roman" w:cs="Times New Roman" w:hint="default"/>
    </w:rPr>
  </w:style>
  <w:style w:type="character" w:customStyle="1" w:styleId="WW8Num129z1">
    <w:name w:val="WW8Num129z1"/>
    <w:rPr>
      <w:rFonts w:ascii="Courier New" w:hAnsi="Courier New" w:cs="Courier New" w:hint="default"/>
    </w:rPr>
  </w:style>
  <w:style w:type="character" w:customStyle="1" w:styleId="WW8Num129z2">
    <w:name w:val="WW8Num129z2"/>
    <w:rPr>
      <w:rFonts w:ascii="Wingdings" w:hAnsi="Wingdings" w:cs="Wingdings" w:hint="default"/>
    </w:rPr>
  </w:style>
  <w:style w:type="character" w:customStyle="1" w:styleId="WW8Num129z3">
    <w:name w:val="WW8Num129z3"/>
    <w:rPr>
      <w:rFonts w:ascii="Symbol" w:hAnsi="Symbol" w:cs="Symbol" w:hint="default"/>
    </w:rPr>
  </w:style>
  <w:style w:type="character" w:customStyle="1" w:styleId="WW8Num130z0">
    <w:name w:val="WW8Num130z0"/>
    <w:rPr>
      <w:rFonts w:ascii="Symbol" w:hAnsi="Symbol" w:cs="Symbol" w:hint="default"/>
    </w:rPr>
  </w:style>
  <w:style w:type="character" w:customStyle="1" w:styleId="WW8Num130z1">
    <w:name w:val="WW8Num130z1"/>
    <w:rPr>
      <w:rFonts w:ascii="Courier New" w:hAnsi="Courier New" w:cs="Courier New" w:hint="default"/>
    </w:rPr>
  </w:style>
  <w:style w:type="character" w:customStyle="1" w:styleId="WW8Num130z2">
    <w:name w:val="WW8Num130z2"/>
    <w:rPr>
      <w:rFonts w:ascii="Wingdings" w:hAnsi="Wingdings" w:cs="Wingdings" w:hint="default"/>
    </w:rPr>
  </w:style>
  <w:style w:type="character" w:customStyle="1" w:styleId="WW8Num131z0">
    <w:name w:val="WW8Num131z0"/>
    <w:rPr>
      <w:rFonts w:ascii="Times New Roman" w:eastAsia="Calibri" w:hAnsi="Times New Roman" w:cs="Times New Roman" w:hint="default"/>
    </w:rPr>
  </w:style>
  <w:style w:type="character" w:customStyle="1" w:styleId="WW8Num131z1">
    <w:name w:val="WW8Num131z1"/>
    <w:rPr>
      <w:rFonts w:ascii="Courier New" w:hAnsi="Courier New" w:cs="Courier New" w:hint="default"/>
    </w:rPr>
  </w:style>
  <w:style w:type="character" w:customStyle="1" w:styleId="WW8Num131z2">
    <w:name w:val="WW8Num131z2"/>
    <w:rPr>
      <w:rFonts w:ascii="Wingdings" w:hAnsi="Wingdings" w:cs="Wingdings" w:hint="default"/>
    </w:rPr>
  </w:style>
  <w:style w:type="character" w:customStyle="1" w:styleId="WW8Num131z3">
    <w:name w:val="WW8Num131z3"/>
    <w:rPr>
      <w:rFonts w:ascii="Symbol" w:hAnsi="Symbol" w:cs="Symbol" w:hint="default"/>
    </w:rPr>
  </w:style>
  <w:style w:type="character" w:customStyle="1" w:styleId="WW8Num132z0">
    <w:name w:val="WW8Num132z0"/>
    <w:rPr>
      <w:rFonts w:ascii="Symbol" w:hAnsi="Symbol" w:cs="Symbol" w:hint="default"/>
    </w:rPr>
  </w:style>
  <w:style w:type="character" w:customStyle="1" w:styleId="WW8Num132z1">
    <w:name w:val="WW8Num132z1"/>
    <w:rPr>
      <w:rFonts w:ascii="Courier New" w:hAnsi="Courier New" w:cs="Courier New" w:hint="default"/>
    </w:rPr>
  </w:style>
  <w:style w:type="character" w:customStyle="1" w:styleId="WW8Num132z2">
    <w:name w:val="WW8Num132z2"/>
    <w:rPr>
      <w:rFonts w:ascii="Wingdings" w:hAnsi="Wingdings" w:cs="Wingdings" w:hint="default"/>
    </w:rPr>
  </w:style>
  <w:style w:type="character" w:customStyle="1" w:styleId="WW8Num133z0">
    <w:name w:val="WW8Num133z0"/>
    <w:rPr>
      <w:rFonts w:ascii="Times New Roman" w:eastAsia="Calibri" w:hAnsi="Times New Roman" w:cs="Times New Roman" w:hint="default"/>
      <w:color w:val="000000"/>
      <w:szCs w:val="22"/>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3z3">
    <w:name w:val="WW8Num133z3"/>
    <w:rPr>
      <w:rFonts w:ascii="Symbol" w:hAnsi="Symbol" w:cs="Symbol" w:hint="default"/>
    </w:rPr>
  </w:style>
  <w:style w:type="character" w:customStyle="1" w:styleId="WW8Num134z0">
    <w:name w:val="WW8Num134z0"/>
    <w:rPr>
      <w:rFonts w:ascii="Times New Roman" w:eastAsia="Times New Roman" w:hAnsi="Times New Roman" w:cs="Times New Roman" w:hint="default"/>
    </w:rPr>
  </w:style>
  <w:style w:type="character" w:customStyle="1" w:styleId="WW8Num134z1">
    <w:name w:val="WW8Num134z1"/>
    <w:rPr>
      <w:rFonts w:ascii="Courier New" w:hAnsi="Courier New" w:cs="Courier New" w:hint="default"/>
    </w:rPr>
  </w:style>
  <w:style w:type="character" w:customStyle="1" w:styleId="WW8Num134z2">
    <w:name w:val="WW8Num134z2"/>
    <w:rPr>
      <w:rFonts w:ascii="Wingdings" w:hAnsi="Wingdings" w:cs="Wingdings" w:hint="default"/>
    </w:rPr>
  </w:style>
  <w:style w:type="character" w:customStyle="1" w:styleId="WW8Num134z3">
    <w:name w:val="WW8Num134z3"/>
    <w:rPr>
      <w:rFonts w:ascii="Symbol" w:hAnsi="Symbol" w:cs="Symbol" w:hint="default"/>
    </w:rPr>
  </w:style>
  <w:style w:type="character" w:customStyle="1" w:styleId="WW8Num135z0">
    <w:name w:val="WW8Num135z0"/>
    <w:rPr>
      <w:rFonts w:ascii="Symbol" w:hAnsi="Symbol" w:cs="Symbol" w:hint="default"/>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Times New Roman" w:eastAsia="Calibri" w:hAnsi="Times New Roman" w:cs="Times New Roman" w:hint="default"/>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Times New Roman" w:eastAsia="Calibri" w:hAnsi="Times New Roman" w:cs="Times New Roman" w:hint="default"/>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ascii="Symbol" w:hAnsi="Symbol" w:cs="Symbol" w:hint="default"/>
    </w:rPr>
  </w:style>
  <w:style w:type="character" w:customStyle="1" w:styleId="WW8Num138z1">
    <w:name w:val="WW8Num138z1"/>
    <w:rPr>
      <w:rFonts w:ascii="Courier New" w:hAnsi="Courier New" w:cs="Courier New" w:hint="default"/>
    </w:rPr>
  </w:style>
  <w:style w:type="character" w:customStyle="1" w:styleId="WW8Num138z2">
    <w:name w:val="WW8Num138z2"/>
    <w:rPr>
      <w:rFonts w:ascii="Wingdings" w:hAnsi="Wingdings" w:cs="Wingdings" w:hint="default"/>
    </w:rPr>
  </w:style>
  <w:style w:type="character" w:customStyle="1" w:styleId="WW8Num139z0">
    <w:name w:val="WW8Num139z0"/>
    <w:rPr>
      <w:rFonts w:ascii="Symbol" w:hAnsi="Symbol" w:cs="Symbol" w:hint="default"/>
    </w:rPr>
  </w:style>
  <w:style w:type="character" w:customStyle="1" w:styleId="WW8Num139z1">
    <w:name w:val="WW8Num139z1"/>
    <w:rPr>
      <w:rFonts w:ascii="Courier New" w:hAnsi="Courier New" w:cs="Courier New" w:hint="default"/>
    </w:rPr>
  </w:style>
  <w:style w:type="character" w:customStyle="1" w:styleId="WW8Num139z2">
    <w:name w:val="WW8Num139z2"/>
    <w:rPr>
      <w:rFonts w:ascii="Wingdings" w:hAnsi="Wingdings" w:cs="Wingdings" w:hint="default"/>
    </w:rPr>
  </w:style>
  <w:style w:type="character" w:customStyle="1" w:styleId="WW8Num140z0">
    <w:name w:val="WW8Num140z0"/>
    <w:rPr>
      <w:rFonts w:ascii="Symbol" w:hAnsi="Symbol" w:cs="Symbol" w:hint="default"/>
    </w:rPr>
  </w:style>
  <w:style w:type="character" w:customStyle="1" w:styleId="WW8Num140z1">
    <w:name w:val="WW8Num140z1"/>
    <w:rPr>
      <w:rFonts w:ascii="Courier New" w:hAnsi="Courier New" w:cs="Courier New" w:hint="default"/>
    </w:rPr>
  </w:style>
  <w:style w:type="character" w:customStyle="1" w:styleId="WW8Num140z2">
    <w:name w:val="WW8Num140z2"/>
    <w:rPr>
      <w:rFonts w:ascii="Wingdings" w:hAnsi="Wingdings" w:cs="Wingdings" w:hint="default"/>
    </w:rPr>
  </w:style>
  <w:style w:type="character" w:customStyle="1" w:styleId="WW8Num141z0">
    <w:name w:val="WW8Num141z0"/>
    <w:rPr>
      <w:rFonts w:ascii="Symbol" w:hAnsi="Symbol" w:cs="Symbol" w:hint="default"/>
    </w:rPr>
  </w:style>
  <w:style w:type="character" w:customStyle="1" w:styleId="WW8Num141z1">
    <w:name w:val="WW8Num141z1"/>
    <w:rPr>
      <w:rFonts w:ascii="Courier New" w:hAnsi="Courier New" w:cs="Courier New" w:hint="default"/>
    </w:rPr>
  </w:style>
  <w:style w:type="character" w:customStyle="1" w:styleId="WW8Num141z2">
    <w:name w:val="WW8Num141z2"/>
    <w:rPr>
      <w:rFonts w:ascii="Wingdings" w:hAnsi="Wingdings" w:cs="Wingdings" w:hint="default"/>
    </w:rPr>
  </w:style>
  <w:style w:type="character" w:customStyle="1" w:styleId="WW8Num142z0">
    <w:name w:val="WW8Num142z0"/>
    <w:rPr>
      <w:rFonts w:ascii="Times New Roman" w:eastAsia="Times New Roman" w:hAnsi="Times New Roman" w:cs="Times New Roman" w:hint="default"/>
    </w:rPr>
  </w:style>
  <w:style w:type="character" w:customStyle="1" w:styleId="WW8Num142z1">
    <w:name w:val="WW8Num142z1"/>
    <w:rPr>
      <w:rFonts w:ascii="Courier New" w:hAnsi="Courier New" w:cs="Courier New" w:hint="default"/>
    </w:rPr>
  </w:style>
  <w:style w:type="character" w:customStyle="1" w:styleId="WW8Num142z2">
    <w:name w:val="WW8Num142z2"/>
    <w:rPr>
      <w:rFonts w:ascii="Wingdings" w:hAnsi="Wingdings" w:cs="Wingdings" w:hint="default"/>
    </w:rPr>
  </w:style>
  <w:style w:type="character" w:customStyle="1" w:styleId="WW8Num142z3">
    <w:name w:val="WW8Num142z3"/>
    <w:rPr>
      <w:rFonts w:ascii="Symbol" w:hAnsi="Symbol" w:cs="Symbol" w:hint="default"/>
    </w:rPr>
  </w:style>
  <w:style w:type="character" w:customStyle="1" w:styleId="WW8Num143z0">
    <w:name w:val="WW8Num143z0"/>
    <w:rPr>
      <w:rFonts w:ascii="TimesNewRomanPSMT" w:eastAsia="Times New Roman" w:hAnsi="TimesNewRomanPSMT" w:cs="TimesNewRomanPSMT" w:hint="default"/>
    </w:rPr>
  </w:style>
  <w:style w:type="character" w:customStyle="1" w:styleId="WW8Num143z1">
    <w:name w:val="WW8Num143z1"/>
    <w:rPr>
      <w:rFonts w:ascii="Courier New" w:hAnsi="Courier New" w:cs="Courier New" w:hint="default"/>
    </w:rPr>
  </w:style>
  <w:style w:type="character" w:customStyle="1" w:styleId="WW8Num143z2">
    <w:name w:val="WW8Num143z2"/>
    <w:rPr>
      <w:rFonts w:ascii="Wingdings" w:hAnsi="Wingdings" w:cs="Wingdings" w:hint="default"/>
    </w:rPr>
  </w:style>
  <w:style w:type="character" w:customStyle="1" w:styleId="WW8Num143z3">
    <w:name w:val="WW8Num143z3"/>
    <w:rPr>
      <w:rFonts w:ascii="Symbol" w:hAnsi="Symbol" w:cs="Symbol" w:hint="default"/>
    </w:rPr>
  </w:style>
  <w:style w:type="character" w:customStyle="1" w:styleId="WW8Num144z0">
    <w:name w:val="WW8Num144z0"/>
    <w:rPr>
      <w:rFonts w:ascii="Times New Roman" w:eastAsia="Calibri" w:hAnsi="Times New Roman" w:cs="Times New Roman" w:hint="default"/>
    </w:rPr>
  </w:style>
  <w:style w:type="character" w:customStyle="1" w:styleId="WW8Num144z1">
    <w:name w:val="WW8Num144z1"/>
    <w:rPr>
      <w:rFonts w:ascii="Courier New" w:hAnsi="Courier New" w:cs="Courier New" w:hint="default"/>
    </w:rPr>
  </w:style>
  <w:style w:type="character" w:customStyle="1" w:styleId="WW8Num144z2">
    <w:name w:val="WW8Num144z2"/>
    <w:rPr>
      <w:rFonts w:ascii="Wingdings" w:hAnsi="Wingdings" w:cs="Wingdings" w:hint="default"/>
    </w:rPr>
  </w:style>
  <w:style w:type="character" w:customStyle="1" w:styleId="WW8Num144z3">
    <w:name w:val="WW8Num144z3"/>
    <w:rPr>
      <w:rFonts w:ascii="Symbol" w:hAnsi="Symbol" w:cs="Symbol" w:hint="default"/>
    </w:rPr>
  </w:style>
  <w:style w:type="character" w:customStyle="1" w:styleId="WW8Num145z0">
    <w:name w:val="WW8Num145z0"/>
    <w:rPr>
      <w:rFonts w:ascii="Times New Roman" w:eastAsia="Times New Roman" w:hAnsi="Times New Roman" w:cs="Times New Roman" w:hint="default"/>
    </w:rPr>
  </w:style>
  <w:style w:type="character" w:customStyle="1" w:styleId="WW8Num145z1">
    <w:name w:val="WW8Num145z1"/>
    <w:rPr>
      <w:rFonts w:ascii="Courier New" w:hAnsi="Courier New" w:cs="Courier New" w:hint="default"/>
    </w:rPr>
  </w:style>
  <w:style w:type="character" w:customStyle="1" w:styleId="WW8Num145z2">
    <w:name w:val="WW8Num145z2"/>
    <w:rPr>
      <w:rFonts w:ascii="Wingdings" w:hAnsi="Wingdings" w:cs="Wingdings" w:hint="default"/>
    </w:rPr>
  </w:style>
  <w:style w:type="character" w:customStyle="1" w:styleId="WW8Num145z3">
    <w:name w:val="WW8Num145z3"/>
    <w:rPr>
      <w:rFonts w:ascii="Symbol" w:hAnsi="Symbol" w:cs="Symbol" w:hint="default"/>
    </w:rPr>
  </w:style>
  <w:style w:type="character" w:customStyle="1" w:styleId="WW8Num146z0">
    <w:name w:val="WW8Num146z0"/>
    <w:rPr>
      <w:rFonts w:ascii="Symbol" w:hAnsi="Symbol" w:cs="Symbol" w:hint="default"/>
    </w:rPr>
  </w:style>
  <w:style w:type="character" w:customStyle="1" w:styleId="WW8Num146z1">
    <w:name w:val="WW8Num146z1"/>
    <w:rPr>
      <w:rFonts w:ascii="Courier New" w:hAnsi="Courier New" w:cs="Courier New" w:hint="default"/>
    </w:rPr>
  </w:style>
  <w:style w:type="character" w:customStyle="1" w:styleId="WW8Num146z2">
    <w:name w:val="WW8Num146z2"/>
    <w:rPr>
      <w:rFonts w:ascii="Wingdings" w:hAnsi="Wingdings" w:cs="Wingdings" w:hint="default"/>
    </w:rPr>
  </w:style>
  <w:style w:type="character" w:customStyle="1" w:styleId="WW8Num147z0">
    <w:name w:val="WW8Num147z0"/>
    <w:rPr>
      <w:rFonts w:ascii="Symbol" w:hAnsi="Symbol" w:cs="Symbol" w:hint="default"/>
    </w:rPr>
  </w:style>
  <w:style w:type="character" w:customStyle="1" w:styleId="WW8Num147z1">
    <w:name w:val="WW8Num147z1"/>
    <w:rPr>
      <w:rFonts w:ascii="Courier New" w:hAnsi="Courier New" w:cs="Courier New" w:hint="default"/>
    </w:rPr>
  </w:style>
  <w:style w:type="character" w:customStyle="1" w:styleId="WW8Num147z2">
    <w:name w:val="WW8Num147z2"/>
    <w:rPr>
      <w:rFonts w:ascii="Wingdings" w:hAnsi="Wingdings" w:cs="Wingdings" w:hint="default"/>
    </w:rPr>
  </w:style>
  <w:style w:type="character" w:customStyle="1" w:styleId="WW8Num148z0">
    <w:name w:val="WW8Num148z0"/>
    <w:rPr>
      <w:rFonts w:ascii="Symbol" w:hAnsi="Symbol" w:cs="Symbol" w:hint="default"/>
    </w:rPr>
  </w:style>
  <w:style w:type="character" w:customStyle="1" w:styleId="WW8Num148z1">
    <w:name w:val="WW8Num148z1"/>
    <w:rPr>
      <w:rFonts w:ascii="Courier New" w:hAnsi="Courier New" w:cs="Courier New" w:hint="default"/>
    </w:rPr>
  </w:style>
  <w:style w:type="character" w:customStyle="1" w:styleId="WW8Num148z2">
    <w:name w:val="WW8Num148z2"/>
    <w:rPr>
      <w:rFonts w:ascii="Wingdings" w:hAnsi="Wingdings" w:cs="Wingdings" w:hint="default"/>
    </w:rPr>
  </w:style>
  <w:style w:type="character" w:customStyle="1" w:styleId="WW8Num149z0">
    <w:name w:val="WW8Num149z0"/>
    <w:rPr>
      <w:rFonts w:ascii="Times New Roman" w:eastAsia="Times New Roman" w:hAnsi="Times New Roman" w:cs="Times New Roman" w:hint="default"/>
    </w:rPr>
  </w:style>
  <w:style w:type="character" w:customStyle="1" w:styleId="WW8Num149z1">
    <w:name w:val="WW8Num149z1"/>
    <w:rPr>
      <w:rFonts w:ascii="Courier New" w:hAnsi="Courier New" w:cs="Courier New" w:hint="default"/>
    </w:rPr>
  </w:style>
  <w:style w:type="character" w:customStyle="1" w:styleId="WW8Num149z2">
    <w:name w:val="WW8Num149z2"/>
    <w:rPr>
      <w:rFonts w:ascii="Wingdings" w:hAnsi="Wingdings" w:cs="Wingdings" w:hint="default"/>
    </w:rPr>
  </w:style>
  <w:style w:type="character" w:customStyle="1" w:styleId="WW8Num149z3">
    <w:name w:val="WW8Num149z3"/>
    <w:rPr>
      <w:rFonts w:ascii="Symbol" w:hAnsi="Symbol" w:cs="Symbol" w:hint="default"/>
    </w:rPr>
  </w:style>
  <w:style w:type="character" w:customStyle="1" w:styleId="WW8Num150z0">
    <w:name w:val="WW8Num150z0"/>
    <w:rPr>
      <w:rFonts w:ascii="Symbol" w:hAnsi="Symbol" w:cs="Symbol" w:hint="default"/>
    </w:rPr>
  </w:style>
  <w:style w:type="character" w:customStyle="1" w:styleId="WW8Num150z1">
    <w:name w:val="WW8Num150z1"/>
    <w:rPr>
      <w:rFonts w:ascii="Courier New" w:hAnsi="Courier New" w:cs="Courier New" w:hint="default"/>
    </w:rPr>
  </w:style>
  <w:style w:type="character" w:customStyle="1" w:styleId="WW8Num150z2">
    <w:name w:val="WW8Num150z2"/>
    <w:rPr>
      <w:rFonts w:ascii="Wingdings" w:hAnsi="Wingdings" w:cs="Wingdings" w:hint="default"/>
    </w:rPr>
  </w:style>
  <w:style w:type="character" w:customStyle="1" w:styleId="WW8Num151z0">
    <w:name w:val="WW8Num151z0"/>
    <w:rPr>
      <w:rFonts w:ascii="Symbol" w:hAnsi="Symbol" w:cs="Symbol"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ascii="Symbol" w:hAnsi="Symbol" w:cs="Symbol" w:hint="default"/>
    </w:rPr>
  </w:style>
  <w:style w:type="character" w:customStyle="1" w:styleId="WW8Num152z1">
    <w:name w:val="WW8Num152z1"/>
    <w:rPr>
      <w:rFonts w:ascii="Courier New" w:hAnsi="Courier New" w:cs="Courier New" w:hint="default"/>
    </w:rPr>
  </w:style>
  <w:style w:type="character" w:customStyle="1" w:styleId="WW8Num152z2">
    <w:name w:val="WW8Num152z2"/>
    <w:rPr>
      <w:rFonts w:ascii="Wingdings" w:hAnsi="Wingdings" w:cs="Wingdings" w:hint="default"/>
    </w:rPr>
  </w:style>
  <w:style w:type="character" w:customStyle="1" w:styleId="WW8Num153z0">
    <w:name w:val="WW8Num153z0"/>
    <w:rPr>
      <w:rFonts w:ascii="Symbol" w:hAnsi="Symbol" w:cs="Symbol" w:hint="default"/>
    </w:rPr>
  </w:style>
  <w:style w:type="character" w:customStyle="1" w:styleId="WW8Num153z1">
    <w:name w:val="WW8Num153z1"/>
    <w:rPr>
      <w:rFonts w:ascii="Courier New" w:hAnsi="Courier New" w:cs="Courier New" w:hint="default"/>
    </w:rPr>
  </w:style>
  <w:style w:type="character" w:customStyle="1" w:styleId="WW8Num153z2">
    <w:name w:val="WW8Num153z2"/>
    <w:rPr>
      <w:rFonts w:ascii="Wingdings" w:hAnsi="Wingdings" w:cs="Wingdings" w:hint="default"/>
    </w:rPr>
  </w:style>
  <w:style w:type="character" w:customStyle="1" w:styleId="WW8Num154z0">
    <w:name w:val="WW8Num154z0"/>
    <w:rPr>
      <w:rFonts w:ascii="Times New Roman" w:eastAsia="Calibri" w:hAnsi="Times New Roman" w:cs="Times New Roman" w:hint="default"/>
      <w:color w:val="000000"/>
      <w:szCs w:val="22"/>
    </w:rPr>
  </w:style>
  <w:style w:type="character" w:customStyle="1" w:styleId="WW8Num154z1">
    <w:name w:val="WW8Num154z1"/>
    <w:rPr>
      <w:rFonts w:ascii="Courier New" w:hAnsi="Courier New" w:cs="Courier New" w:hint="default"/>
    </w:rPr>
  </w:style>
  <w:style w:type="character" w:customStyle="1" w:styleId="WW8Num154z2">
    <w:name w:val="WW8Num154z2"/>
    <w:rPr>
      <w:rFonts w:ascii="Wingdings" w:hAnsi="Wingdings" w:cs="Wingdings" w:hint="default"/>
    </w:rPr>
  </w:style>
  <w:style w:type="character" w:customStyle="1" w:styleId="WW8Num154z3">
    <w:name w:val="WW8Num154z3"/>
    <w:rPr>
      <w:rFonts w:ascii="Symbol" w:hAnsi="Symbol" w:cs="Symbol" w:hint="default"/>
    </w:rPr>
  </w:style>
  <w:style w:type="character" w:customStyle="1" w:styleId="WW8Num155z0">
    <w:name w:val="WW8Num155z0"/>
    <w:rPr>
      <w:rFonts w:ascii="Symbol" w:hAnsi="Symbol" w:cs="Symbol" w:hint="default"/>
    </w:rPr>
  </w:style>
  <w:style w:type="character" w:customStyle="1" w:styleId="WW8Num155z1">
    <w:name w:val="WW8Num155z1"/>
    <w:rPr>
      <w:rFonts w:ascii="Courier New" w:hAnsi="Courier New" w:cs="Courier New" w:hint="default"/>
    </w:rPr>
  </w:style>
  <w:style w:type="character" w:customStyle="1" w:styleId="WW8Num155z2">
    <w:name w:val="WW8Num155z2"/>
    <w:rPr>
      <w:rFonts w:ascii="Wingdings" w:hAnsi="Wingdings" w:cs="Wingdings" w:hint="default"/>
    </w:rPr>
  </w:style>
  <w:style w:type="character" w:customStyle="1" w:styleId="WW8Num156z0">
    <w:name w:val="WW8Num156z0"/>
    <w:rPr>
      <w:rFonts w:ascii="Symbol" w:hAnsi="Symbol" w:cs="Symbol" w:hint="default"/>
    </w:rPr>
  </w:style>
  <w:style w:type="character" w:customStyle="1" w:styleId="WW8Num156z1">
    <w:name w:val="WW8Num156z1"/>
    <w:rPr>
      <w:rFonts w:ascii="Courier New" w:hAnsi="Courier New" w:cs="Courier New" w:hint="default"/>
    </w:rPr>
  </w:style>
  <w:style w:type="character" w:customStyle="1" w:styleId="WW8Num156z2">
    <w:name w:val="WW8Num156z2"/>
    <w:rPr>
      <w:rFonts w:ascii="Wingdings" w:hAnsi="Wingdings" w:cs="Wingdings" w:hint="default"/>
    </w:rPr>
  </w:style>
  <w:style w:type="character" w:customStyle="1" w:styleId="WW8Num157z0">
    <w:name w:val="WW8Num157z0"/>
    <w:rPr>
      <w:rFonts w:ascii="Symbol" w:hAnsi="Symbol" w:cs="Symbol" w:hint="default"/>
    </w:rPr>
  </w:style>
  <w:style w:type="character" w:customStyle="1" w:styleId="WW8Num157z1">
    <w:name w:val="WW8Num157z1"/>
    <w:rPr>
      <w:rFonts w:ascii="Courier New" w:hAnsi="Courier New" w:cs="Courier New" w:hint="default"/>
    </w:rPr>
  </w:style>
  <w:style w:type="character" w:customStyle="1" w:styleId="WW8Num157z2">
    <w:name w:val="WW8Num157z2"/>
    <w:rPr>
      <w:rFonts w:ascii="Wingdings" w:hAnsi="Wingdings" w:cs="Wingdings" w:hint="default"/>
    </w:rPr>
  </w:style>
  <w:style w:type="character" w:customStyle="1" w:styleId="WW8Num158z0">
    <w:name w:val="WW8Num158z0"/>
    <w:rPr>
      <w:rFonts w:ascii="Symbol" w:hAnsi="Symbol" w:cs="Symbol" w:hint="default"/>
    </w:rPr>
  </w:style>
  <w:style w:type="character" w:customStyle="1" w:styleId="WW8Num158z1">
    <w:name w:val="WW8Num158z1"/>
    <w:rPr>
      <w:rFonts w:ascii="Courier New" w:hAnsi="Courier New" w:cs="Courier New" w:hint="default"/>
    </w:rPr>
  </w:style>
  <w:style w:type="character" w:customStyle="1" w:styleId="WW8Num158z2">
    <w:name w:val="WW8Num158z2"/>
    <w:rPr>
      <w:rFonts w:ascii="Wingdings" w:hAnsi="Wingdings" w:cs="Wingdings" w:hint="default"/>
    </w:rPr>
  </w:style>
  <w:style w:type="character" w:customStyle="1" w:styleId="WW8Num159z0">
    <w:name w:val="WW8Num159z0"/>
    <w:rPr>
      <w:rFonts w:ascii="Symbol" w:hAnsi="Symbol" w:cs="Symbol" w:hint="default"/>
    </w:rPr>
  </w:style>
  <w:style w:type="character" w:customStyle="1" w:styleId="WW8Num159z1">
    <w:name w:val="WW8Num159z1"/>
    <w:rPr>
      <w:rFonts w:ascii="Courier New" w:hAnsi="Courier New" w:cs="Courier New" w:hint="default"/>
    </w:rPr>
  </w:style>
  <w:style w:type="character" w:customStyle="1" w:styleId="WW8Num159z2">
    <w:name w:val="WW8Num159z2"/>
    <w:rPr>
      <w:rFonts w:ascii="Wingdings" w:hAnsi="Wingdings" w:cs="Wingdings" w:hint="default"/>
    </w:rPr>
  </w:style>
  <w:style w:type="character" w:customStyle="1" w:styleId="WW8Num160z0">
    <w:name w:val="WW8Num160z0"/>
    <w:rPr>
      <w:rFonts w:ascii="Symbol" w:hAnsi="Symbol" w:cs="Symbol" w:hint="default"/>
    </w:rPr>
  </w:style>
  <w:style w:type="character" w:customStyle="1" w:styleId="WW8Num160z1">
    <w:name w:val="WW8Num160z1"/>
    <w:rPr>
      <w:rFonts w:ascii="Courier New" w:hAnsi="Courier New" w:cs="Courier New" w:hint="default"/>
    </w:rPr>
  </w:style>
  <w:style w:type="character" w:customStyle="1" w:styleId="WW8Num160z2">
    <w:name w:val="WW8Num160z2"/>
    <w:rPr>
      <w:rFonts w:ascii="Wingdings" w:hAnsi="Wingdings" w:cs="Wingdings" w:hint="default"/>
    </w:rPr>
  </w:style>
  <w:style w:type="character" w:customStyle="1" w:styleId="WW8Num161z0">
    <w:name w:val="WW8Num161z0"/>
    <w:rPr>
      <w:rFonts w:ascii="Symbol" w:hAnsi="Symbol" w:cs="Symbol" w:hint="default"/>
    </w:rPr>
  </w:style>
  <w:style w:type="character" w:customStyle="1" w:styleId="WW8Num161z1">
    <w:name w:val="WW8Num161z1"/>
    <w:rPr>
      <w:rFonts w:ascii="Courier New" w:hAnsi="Courier New" w:cs="Courier New" w:hint="default"/>
    </w:rPr>
  </w:style>
  <w:style w:type="character" w:customStyle="1" w:styleId="WW8Num161z2">
    <w:name w:val="WW8Num161z2"/>
    <w:rPr>
      <w:rFonts w:ascii="Wingdings" w:hAnsi="Wingdings" w:cs="Wingdings" w:hint="default"/>
    </w:rPr>
  </w:style>
  <w:style w:type="character" w:customStyle="1" w:styleId="WW8Num162z0">
    <w:name w:val="WW8Num162z0"/>
    <w:rPr>
      <w:rFonts w:ascii="Times New Roman" w:eastAsia="Times New Roman" w:hAnsi="Times New Roman" w:cs="Times New Roman" w:hint="default"/>
    </w:rPr>
  </w:style>
  <w:style w:type="character" w:customStyle="1" w:styleId="WW8Num162z1">
    <w:name w:val="WW8Num162z1"/>
    <w:rPr>
      <w:rFonts w:ascii="Courier New" w:hAnsi="Courier New" w:cs="Courier New" w:hint="default"/>
    </w:rPr>
  </w:style>
  <w:style w:type="character" w:customStyle="1" w:styleId="WW8Num162z2">
    <w:name w:val="WW8Num162z2"/>
    <w:rPr>
      <w:rFonts w:ascii="Wingdings" w:hAnsi="Wingdings" w:cs="Wingdings" w:hint="default"/>
    </w:rPr>
  </w:style>
  <w:style w:type="character" w:customStyle="1" w:styleId="WW8Num162z3">
    <w:name w:val="WW8Num162z3"/>
    <w:rPr>
      <w:rFonts w:ascii="Symbol" w:hAnsi="Symbol" w:cs="Symbol" w:hint="default"/>
    </w:rPr>
  </w:style>
  <w:style w:type="character" w:customStyle="1" w:styleId="WW8Num163z0">
    <w:name w:val="WW8Num163z0"/>
    <w:rPr>
      <w:rFonts w:ascii="Times New Roman" w:eastAsia="Calibri" w:hAnsi="Times New Roman" w:cs="Times New Roman" w:hint="default"/>
    </w:rPr>
  </w:style>
  <w:style w:type="character" w:customStyle="1" w:styleId="WW8Num163z1">
    <w:name w:val="WW8Num163z1"/>
    <w:rPr>
      <w:rFonts w:ascii="Courier New" w:hAnsi="Courier New" w:cs="Courier New" w:hint="default"/>
    </w:rPr>
  </w:style>
  <w:style w:type="character" w:customStyle="1" w:styleId="WW8Num163z2">
    <w:name w:val="WW8Num163z2"/>
    <w:rPr>
      <w:rFonts w:ascii="Wingdings" w:hAnsi="Wingdings" w:cs="Wingdings" w:hint="default"/>
    </w:rPr>
  </w:style>
  <w:style w:type="character" w:customStyle="1" w:styleId="WW8Num163z3">
    <w:name w:val="WW8Num163z3"/>
    <w:rPr>
      <w:rFonts w:ascii="Symbol" w:hAnsi="Symbol" w:cs="Symbol" w:hint="default"/>
    </w:rPr>
  </w:style>
  <w:style w:type="character" w:customStyle="1" w:styleId="WW8Num164z0">
    <w:name w:val="WW8Num164z0"/>
    <w:rPr>
      <w:rFonts w:ascii="Times New Roman" w:eastAsia="Times New Roman" w:hAnsi="Times New Roman" w:cs="Times New Roman" w:hint="default"/>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ascii="Symbol" w:hAnsi="Symbol" w:cs="Symbol" w:hint="default"/>
    </w:rPr>
  </w:style>
  <w:style w:type="character" w:customStyle="1" w:styleId="WW8Num165z1">
    <w:name w:val="WW8Num165z1"/>
    <w:rPr>
      <w:rFonts w:ascii="Courier New" w:hAnsi="Courier New" w:cs="Courier New" w:hint="default"/>
    </w:rPr>
  </w:style>
  <w:style w:type="character" w:customStyle="1" w:styleId="WW8Num165z2">
    <w:name w:val="WW8Num165z2"/>
    <w:rPr>
      <w:rFonts w:ascii="Wingdings" w:hAnsi="Wingdings" w:cs="Wingdings" w:hint="default"/>
    </w:rPr>
  </w:style>
  <w:style w:type="character" w:customStyle="1" w:styleId="WW8Num166z0">
    <w:name w:val="WW8Num166z0"/>
    <w:rPr>
      <w:rFonts w:ascii="Symbol" w:hAnsi="Symbol" w:cs="Symbol" w:hint="default"/>
    </w:rPr>
  </w:style>
  <w:style w:type="character" w:customStyle="1" w:styleId="WW8Num166z1">
    <w:name w:val="WW8Num166z1"/>
    <w:rPr>
      <w:rFonts w:ascii="Courier New" w:hAnsi="Courier New" w:cs="Courier New" w:hint="default"/>
    </w:rPr>
  </w:style>
  <w:style w:type="character" w:customStyle="1" w:styleId="WW8Num166z2">
    <w:name w:val="WW8Num166z2"/>
    <w:rPr>
      <w:rFonts w:ascii="Wingdings" w:hAnsi="Wingdings" w:cs="Wingdings" w:hint="default"/>
    </w:rPr>
  </w:style>
  <w:style w:type="character" w:customStyle="1" w:styleId="WW8Num167z0">
    <w:name w:val="WW8Num167z0"/>
    <w:rPr>
      <w:rFonts w:ascii="Symbol" w:hAnsi="Symbol" w:cs="Symbol" w:hint="default"/>
      <w:sz w:val="22"/>
      <w:szCs w:val="22"/>
    </w:rPr>
  </w:style>
  <w:style w:type="character" w:customStyle="1" w:styleId="WW8Num167z1">
    <w:name w:val="WW8Num167z1"/>
    <w:rPr>
      <w:rFonts w:ascii="Courier New" w:hAnsi="Courier New" w:cs="Courier New" w:hint="default"/>
    </w:rPr>
  </w:style>
  <w:style w:type="character" w:customStyle="1" w:styleId="WW8Num167z2">
    <w:name w:val="WW8Num167z2"/>
    <w:rPr>
      <w:rFonts w:ascii="Wingdings" w:hAnsi="Wingdings" w:cs="Wingdings" w:hint="default"/>
    </w:rPr>
  </w:style>
  <w:style w:type="character" w:customStyle="1" w:styleId="WW8Num167z3">
    <w:name w:val="WW8Num167z3"/>
    <w:rPr>
      <w:rFonts w:ascii="Symbol" w:hAnsi="Symbol" w:cs="Symbol" w:hint="default"/>
    </w:rPr>
  </w:style>
  <w:style w:type="character" w:customStyle="1" w:styleId="WW8Num168z0">
    <w:name w:val="WW8Num168z0"/>
    <w:rPr>
      <w:rFonts w:ascii="Times New Roman" w:eastAsia="Times New Roman" w:hAnsi="Times New Roman" w:cs="Times New Roman" w:hint="default"/>
    </w:rPr>
  </w:style>
  <w:style w:type="character" w:customStyle="1" w:styleId="WW8Num168z1">
    <w:name w:val="WW8Num168z1"/>
    <w:rPr>
      <w:rFonts w:ascii="Courier New" w:hAnsi="Courier New" w:cs="Courier New" w:hint="default"/>
    </w:rPr>
  </w:style>
  <w:style w:type="character" w:customStyle="1" w:styleId="WW8Num168z2">
    <w:name w:val="WW8Num168z2"/>
    <w:rPr>
      <w:rFonts w:ascii="Wingdings" w:hAnsi="Wingdings" w:cs="Wingdings" w:hint="default"/>
    </w:rPr>
  </w:style>
  <w:style w:type="character" w:customStyle="1" w:styleId="WW8Num168z3">
    <w:name w:val="WW8Num168z3"/>
    <w:rPr>
      <w:rFonts w:ascii="Symbol" w:hAnsi="Symbol" w:cs="Symbol" w:hint="default"/>
    </w:rPr>
  </w:style>
  <w:style w:type="character" w:customStyle="1" w:styleId="WW8Num169z0">
    <w:name w:val="WW8Num169z0"/>
    <w:rPr>
      <w:rFonts w:ascii="Times New Roman" w:eastAsia="Times New Roman" w:hAnsi="Times New Roman" w:cs="Times New Roman"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69z3">
    <w:name w:val="WW8Num169z3"/>
    <w:rPr>
      <w:rFonts w:ascii="Symbol" w:hAnsi="Symbol" w:cs="Symbol" w:hint="default"/>
    </w:rPr>
  </w:style>
  <w:style w:type="character" w:customStyle="1" w:styleId="WW8Num170z0">
    <w:name w:val="WW8Num170z0"/>
    <w:rPr>
      <w:rFonts w:ascii="Symbol" w:hAnsi="Symbol" w:cs="Symbol" w:hint="default"/>
      <w:sz w:val="22"/>
      <w:szCs w:val="22"/>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ascii="Symbol" w:hAnsi="Symbol" w:cs="Symbol" w:hint="default"/>
    </w:rPr>
  </w:style>
  <w:style w:type="character" w:customStyle="1" w:styleId="WW8Num171z1">
    <w:name w:val="WW8Num171z1"/>
    <w:rPr>
      <w:rFonts w:ascii="Courier New" w:hAnsi="Courier New" w:cs="Courier New" w:hint="default"/>
    </w:rPr>
  </w:style>
  <w:style w:type="character" w:customStyle="1" w:styleId="WW8Num171z2">
    <w:name w:val="WW8Num171z2"/>
    <w:rPr>
      <w:rFonts w:ascii="Wingdings" w:hAnsi="Wingdings" w:cs="Wingdings" w:hint="default"/>
    </w:rPr>
  </w:style>
  <w:style w:type="character" w:customStyle="1" w:styleId="WW8Num172z0">
    <w:name w:val="WW8Num172z0"/>
    <w:rPr>
      <w:rFonts w:ascii="Times New Roman" w:eastAsia="Times New Roman" w:hAnsi="Times New Roman" w:cs="Times New Roman" w:hint="default"/>
    </w:rPr>
  </w:style>
  <w:style w:type="character" w:customStyle="1" w:styleId="WW8Num172z1">
    <w:name w:val="WW8Num172z1"/>
    <w:rPr>
      <w:rFonts w:ascii="Courier New" w:hAnsi="Courier New" w:cs="Courier New" w:hint="default"/>
    </w:rPr>
  </w:style>
  <w:style w:type="character" w:customStyle="1" w:styleId="WW8Num172z2">
    <w:name w:val="WW8Num172z2"/>
    <w:rPr>
      <w:rFonts w:ascii="Wingdings" w:hAnsi="Wingdings" w:cs="Wingdings" w:hint="default"/>
    </w:rPr>
  </w:style>
  <w:style w:type="character" w:customStyle="1" w:styleId="WW8Num172z3">
    <w:name w:val="WW8Num172z3"/>
    <w:rPr>
      <w:rFonts w:ascii="Symbol" w:hAnsi="Symbol" w:cs="Symbol" w:hint="default"/>
    </w:rPr>
  </w:style>
  <w:style w:type="character" w:customStyle="1" w:styleId="WW8Num173z0">
    <w:name w:val="WW8Num173z0"/>
    <w:rPr>
      <w:rFonts w:ascii="Symbol" w:hAnsi="Symbol" w:cs="Symbol" w:hint="default"/>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4z0">
    <w:name w:val="WW8Num174z0"/>
    <w:rPr>
      <w:rFonts w:ascii="Times New Roman" w:eastAsia="Calibri" w:hAnsi="Times New Roman" w:cs="Times New Roman" w:hint="default"/>
    </w:rPr>
  </w:style>
  <w:style w:type="character" w:customStyle="1" w:styleId="WW8Num174z1">
    <w:name w:val="WW8Num174z1"/>
    <w:rPr>
      <w:rFonts w:ascii="Courier New" w:hAnsi="Courier New" w:cs="Courier New" w:hint="default"/>
    </w:rPr>
  </w:style>
  <w:style w:type="character" w:customStyle="1" w:styleId="WW8Num174z2">
    <w:name w:val="WW8Num174z2"/>
    <w:rPr>
      <w:rFonts w:ascii="Wingdings" w:hAnsi="Wingdings" w:cs="Wingdings" w:hint="default"/>
    </w:rPr>
  </w:style>
  <w:style w:type="character" w:customStyle="1" w:styleId="WW8Num174z3">
    <w:name w:val="WW8Num174z3"/>
    <w:rPr>
      <w:rFonts w:ascii="Symbol" w:hAnsi="Symbol" w:cs="Symbol" w:hint="default"/>
    </w:rPr>
  </w:style>
  <w:style w:type="character" w:customStyle="1" w:styleId="WW8Num175z0">
    <w:name w:val="WW8Num175z0"/>
    <w:rPr>
      <w:rFonts w:ascii="Symbol" w:hAnsi="Symbol" w:cs="Symbol" w:hint="default"/>
    </w:rPr>
  </w:style>
  <w:style w:type="character" w:customStyle="1" w:styleId="WW8Num175z1">
    <w:name w:val="WW8Num175z1"/>
    <w:rPr>
      <w:rFonts w:ascii="Courier New" w:hAnsi="Courier New" w:cs="Courier New" w:hint="default"/>
    </w:rPr>
  </w:style>
  <w:style w:type="character" w:customStyle="1" w:styleId="WW8Num175z2">
    <w:name w:val="WW8Num175z2"/>
    <w:rPr>
      <w:rFonts w:ascii="Wingdings" w:hAnsi="Wingdings" w:cs="Wingdings" w:hint="default"/>
    </w:rPr>
  </w:style>
  <w:style w:type="character" w:customStyle="1" w:styleId="WW8Num176z0">
    <w:name w:val="WW8Num176z0"/>
    <w:rPr>
      <w:rFonts w:ascii="TimesNewRomanPSMT" w:eastAsia="Times New Roman" w:hAnsi="TimesNewRomanPSMT" w:cs="TimesNewRomanPSMT" w:hint="default"/>
      <w:color w:val="000000"/>
      <w:szCs w:val="22"/>
    </w:rPr>
  </w:style>
  <w:style w:type="character" w:customStyle="1" w:styleId="WW8Num176z1">
    <w:name w:val="WW8Num176z1"/>
    <w:rPr>
      <w:rFonts w:ascii="Courier New" w:hAnsi="Courier New" w:cs="Courier New" w:hint="default"/>
    </w:rPr>
  </w:style>
  <w:style w:type="character" w:customStyle="1" w:styleId="WW8Num176z2">
    <w:name w:val="WW8Num176z2"/>
    <w:rPr>
      <w:rFonts w:ascii="Wingdings" w:hAnsi="Wingdings" w:cs="Wingdings" w:hint="default"/>
    </w:rPr>
  </w:style>
  <w:style w:type="character" w:customStyle="1" w:styleId="WW8Num176z3">
    <w:name w:val="WW8Num176z3"/>
    <w:rPr>
      <w:rFonts w:ascii="Symbol" w:hAnsi="Symbol" w:cs="Symbol" w:hint="default"/>
    </w:rPr>
  </w:style>
  <w:style w:type="character" w:customStyle="1" w:styleId="WW8Num177z0">
    <w:name w:val="WW8Num177z0"/>
    <w:rPr>
      <w:rFonts w:ascii="Symbol" w:hAnsi="Symbol" w:cs="Symbol" w:hint="default"/>
    </w:rPr>
  </w:style>
  <w:style w:type="character" w:customStyle="1" w:styleId="WW8Num177z1">
    <w:name w:val="WW8Num177z1"/>
    <w:rPr>
      <w:rFonts w:ascii="Courier New" w:hAnsi="Courier New" w:cs="Courier New" w:hint="default"/>
    </w:rPr>
  </w:style>
  <w:style w:type="character" w:customStyle="1" w:styleId="WW8Num177z2">
    <w:name w:val="WW8Num177z2"/>
    <w:rPr>
      <w:rFonts w:ascii="Wingdings" w:hAnsi="Wingdings" w:cs="Wingdings" w:hint="default"/>
    </w:rPr>
  </w:style>
  <w:style w:type="character" w:customStyle="1" w:styleId="WW8Num178z0">
    <w:name w:val="WW8Num178z0"/>
    <w:rPr>
      <w:rFonts w:ascii="Times New Roman" w:eastAsia="Times New Roman" w:hAnsi="Times New Roman" w:cs="Times New Roman" w:hint="default"/>
    </w:rPr>
  </w:style>
  <w:style w:type="character" w:customStyle="1" w:styleId="WW8Num178z1">
    <w:name w:val="WW8Num178z1"/>
    <w:rPr>
      <w:rFonts w:ascii="Courier New" w:hAnsi="Courier New" w:cs="Courier New" w:hint="default"/>
    </w:rPr>
  </w:style>
  <w:style w:type="character" w:customStyle="1" w:styleId="WW8Num178z2">
    <w:name w:val="WW8Num178z2"/>
    <w:rPr>
      <w:rFonts w:ascii="Wingdings" w:hAnsi="Wingdings" w:cs="Wingdings" w:hint="default"/>
    </w:rPr>
  </w:style>
  <w:style w:type="character" w:customStyle="1" w:styleId="WW8Num178z3">
    <w:name w:val="WW8Num178z3"/>
    <w:rPr>
      <w:rFonts w:ascii="Symbol" w:hAnsi="Symbol" w:cs="Symbol" w:hint="default"/>
    </w:rPr>
  </w:style>
  <w:style w:type="character" w:customStyle="1" w:styleId="WW8Num179z0">
    <w:name w:val="WW8Num179z0"/>
    <w:rPr>
      <w:rFonts w:ascii="Symbol" w:hAnsi="Symbol" w:cs="Symbol" w:hint="default"/>
    </w:rPr>
  </w:style>
  <w:style w:type="character" w:customStyle="1" w:styleId="WW8Num179z1">
    <w:name w:val="WW8Num179z1"/>
    <w:rPr>
      <w:rFonts w:ascii="Courier New" w:hAnsi="Courier New" w:cs="Courier New" w:hint="default"/>
    </w:rPr>
  </w:style>
  <w:style w:type="character" w:customStyle="1" w:styleId="WW8Num179z2">
    <w:name w:val="WW8Num179z2"/>
    <w:rPr>
      <w:rFonts w:ascii="Wingdings" w:hAnsi="Wingdings" w:cs="Wingdings" w:hint="default"/>
    </w:rPr>
  </w:style>
  <w:style w:type="character" w:customStyle="1" w:styleId="WW8Num180z0">
    <w:name w:val="WW8Num180z0"/>
    <w:rPr>
      <w:rFonts w:ascii="Symbol" w:hAnsi="Symbol" w:cs="Symbol" w:hint="default"/>
    </w:rPr>
  </w:style>
  <w:style w:type="character" w:customStyle="1" w:styleId="WW8Num180z1">
    <w:name w:val="WW8Num180z1"/>
    <w:rPr>
      <w:rFonts w:ascii="Courier New" w:hAnsi="Courier New" w:cs="Courier New" w:hint="default"/>
    </w:rPr>
  </w:style>
  <w:style w:type="character" w:customStyle="1" w:styleId="WW8Num180z2">
    <w:name w:val="WW8Num180z2"/>
    <w:rPr>
      <w:rFonts w:ascii="Wingdings" w:hAnsi="Wingdings" w:cs="Wingdings" w:hint="default"/>
    </w:rPr>
  </w:style>
  <w:style w:type="character" w:customStyle="1" w:styleId="WW8Num181z0">
    <w:name w:val="WW8Num181z0"/>
    <w:rPr>
      <w:rFonts w:ascii="Symbol" w:hAnsi="Symbol" w:cs="Symbol" w:hint="default"/>
      <w:sz w:val="22"/>
      <w:szCs w:val="22"/>
    </w:rPr>
  </w:style>
  <w:style w:type="character" w:customStyle="1" w:styleId="WW8Num181z1">
    <w:name w:val="WW8Num181z1"/>
    <w:rPr>
      <w:rFonts w:ascii="Courier New" w:hAnsi="Courier New" w:cs="Courier New" w:hint="default"/>
    </w:rPr>
  </w:style>
  <w:style w:type="character" w:customStyle="1" w:styleId="WW8Num181z2">
    <w:name w:val="WW8Num181z2"/>
    <w:rPr>
      <w:rFonts w:ascii="Wingdings" w:hAnsi="Wingdings" w:cs="Wingdings" w:hint="default"/>
    </w:rPr>
  </w:style>
  <w:style w:type="character" w:customStyle="1" w:styleId="WW8Num181z3">
    <w:name w:val="WW8Num181z3"/>
    <w:rPr>
      <w:rFonts w:ascii="Symbol" w:hAnsi="Symbol" w:cs="Symbol" w:hint="default"/>
    </w:rPr>
  </w:style>
  <w:style w:type="character" w:customStyle="1" w:styleId="WW8Num182z0">
    <w:name w:val="WW8Num182z0"/>
    <w:rPr>
      <w:rFonts w:ascii="Times New Roman" w:eastAsia="Calibri" w:hAnsi="Times New Roman" w:cs="Times New Roman" w:hint="default"/>
    </w:rPr>
  </w:style>
  <w:style w:type="character" w:customStyle="1" w:styleId="WW8Num182z1">
    <w:name w:val="WW8Num182z1"/>
    <w:rPr>
      <w:rFonts w:ascii="Courier New" w:hAnsi="Courier New" w:cs="Courier New" w:hint="default"/>
    </w:rPr>
  </w:style>
  <w:style w:type="character" w:customStyle="1" w:styleId="WW8Num182z2">
    <w:name w:val="WW8Num182z2"/>
    <w:rPr>
      <w:rFonts w:ascii="Wingdings" w:hAnsi="Wingdings" w:cs="Wingdings" w:hint="default"/>
    </w:rPr>
  </w:style>
  <w:style w:type="character" w:customStyle="1" w:styleId="WW8Num182z3">
    <w:name w:val="WW8Num182z3"/>
    <w:rPr>
      <w:rFonts w:ascii="Symbol" w:hAnsi="Symbol" w:cs="Symbol" w:hint="default"/>
    </w:rPr>
  </w:style>
  <w:style w:type="character" w:customStyle="1" w:styleId="WW8Num183z0">
    <w:name w:val="WW8Num183z0"/>
    <w:rPr>
      <w:rFonts w:ascii="Times New Roman" w:eastAsia="Times New Roman" w:hAnsi="Times New Roman" w:cs="Times New Roman" w:hint="default"/>
    </w:rPr>
  </w:style>
  <w:style w:type="character" w:customStyle="1" w:styleId="WW8Num183z1">
    <w:name w:val="WW8Num183z1"/>
    <w:rPr>
      <w:rFonts w:ascii="Courier New" w:hAnsi="Courier New" w:cs="Courier New" w:hint="default"/>
    </w:rPr>
  </w:style>
  <w:style w:type="character" w:customStyle="1" w:styleId="WW8Num183z2">
    <w:name w:val="WW8Num183z2"/>
    <w:rPr>
      <w:rFonts w:ascii="Wingdings" w:hAnsi="Wingdings" w:cs="Wingdings" w:hint="default"/>
    </w:rPr>
  </w:style>
  <w:style w:type="character" w:customStyle="1" w:styleId="WW8Num183z3">
    <w:name w:val="WW8Num183z3"/>
    <w:rPr>
      <w:rFonts w:ascii="Symbol" w:hAnsi="Symbol" w:cs="Symbol" w:hint="default"/>
    </w:rPr>
  </w:style>
  <w:style w:type="character" w:customStyle="1" w:styleId="WW8Num184z0">
    <w:name w:val="WW8Num184z0"/>
    <w:rPr>
      <w:rFonts w:ascii="TimesNewRomanPSMT" w:eastAsia="Times New Roman" w:hAnsi="TimesNewRomanPSMT" w:cs="TimesNewRomanPSMT" w:hint="default"/>
    </w:rPr>
  </w:style>
  <w:style w:type="character" w:customStyle="1" w:styleId="WW8Num184z1">
    <w:name w:val="WW8Num184z1"/>
    <w:rPr>
      <w:rFonts w:ascii="Courier New" w:hAnsi="Courier New" w:cs="Courier New" w:hint="default"/>
    </w:rPr>
  </w:style>
  <w:style w:type="character" w:customStyle="1" w:styleId="WW8Num184z2">
    <w:name w:val="WW8Num184z2"/>
    <w:rPr>
      <w:rFonts w:ascii="Wingdings" w:hAnsi="Wingdings" w:cs="Wingdings" w:hint="default"/>
    </w:rPr>
  </w:style>
  <w:style w:type="character" w:customStyle="1" w:styleId="WW8Num184z3">
    <w:name w:val="WW8Num184z3"/>
    <w:rPr>
      <w:rFonts w:ascii="Symbol" w:hAnsi="Symbol" w:cs="Symbol" w:hint="default"/>
    </w:rPr>
  </w:style>
  <w:style w:type="character" w:customStyle="1" w:styleId="WW8Num185z0">
    <w:name w:val="WW8Num185z0"/>
    <w:rPr>
      <w:rFonts w:ascii="Times New Roman" w:eastAsia="Times New Roman" w:hAnsi="Times New Roman" w:cs="Times New Roman" w:hint="default"/>
      <w:szCs w:val="22"/>
    </w:rPr>
  </w:style>
  <w:style w:type="character" w:customStyle="1" w:styleId="WW8Num185z1">
    <w:name w:val="WW8Num185z1"/>
    <w:rPr>
      <w:rFonts w:ascii="Courier New" w:hAnsi="Courier New" w:cs="Courier New" w:hint="default"/>
    </w:rPr>
  </w:style>
  <w:style w:type="character" w:customStyle="1" w:styleId="WW8Num185z2">
    <w:name w:val="WW8Num185z2"/>
    <w:rPr>
      <w:rFonts w:ascii="Wingdings" w:hAnsi="Wingdings" w:cs="Wingdings" w:hint="default"/>
    </w:rPr>
  </w:style>
  <w:style w:type="character" w:customStyle="1" w:styleId="WW8Num185z3">
    <w:name w:val="WW8Num185z3"/>
    <w:rPr>
      <w:rFonts w:ascii="Symbol" w:hAnsi="Symbol" w:cs="Symbol" w:hint="default"/>
    </w:rPr>
  </w:style>
  <w:style w:type="character" w:customStyle="1" w:styleId="WW8Num186z0">
    <w:name w:val="WW8Num186z0"/>
    <w:rPr>
      <w:rFonts w:ascii="Times New Roman" w:eastAsia="Times New Roman" w:hAnsi="Times New Roman" w:cs="Times New Roman" w:hint="default"/>
    </w:rPr>
  </w:style>
  <w:style w:type="character" w:customStyle="1" w:styleId="WW8Num186z1">
    <w:name w:val="WW8Num186z1"/>
    <w:rPr>
      <w:rFonts w:ascii="Courier New" w:hAnsi="Courier New" w:cs="Courier New" w:hint="default"/>
    </w:rPr>
  </w:style>
  <w:style w:type="character" w:customStyle="1" w:styleId="WW8Num186z2">
    <w:name w:val="WW8Num186z2"/>
    <w:rPr>
      <w:rFonts w:ascii="Wingdings" w:hAnsi="Wingdings" w:cs="Wingdings" w:hint="default"/>
    </w:rPr>
  </w:style>
  <w:style w:type="character" w:customStyle="1" w:styleId="WW8Num186z3">
    <w:name w:val="WW8Num186z3"/>
    <w:rPr>
      <w:rFonts w:ascii="Symbol" w:hAnsi="Symbol" w:cs="Symbol" w:hint="default"/>
    </w:rPr>
  </w:style>
  <w:style w:type="character" w:customStyle="1" w:styleId="WW8Num187z0">
    <w:name w:val="WW8Num187z0"/>
    <w:rPr>
      <w:rFonts w:ascii="Symbol" w:hAnsi="Symbol" w:cs="Symbol" w:hint="default"/>
    </w:rPr>
  </w:style>
  <w:style w:type="character" w:customStyle="1" w:styleId="WW8Num187z1">
    <w:name w:val="WW8Num187z1"/>
    <w:rPr>
      <w:rFonts w:ascii="Courier New" w:hAnsi="Courier New" w:cs="Courier New" w:hint="default"/>
    </w:rPr>
  </w:style>
  <w:style w:type="character" w:customStyle="1" w:styleId="WW8Num187z2">
    <w:name w:val="WW8Num187z2"/>
    <w:rPr>
      <w:rFonts w:ascii="Wingdings" w:hAnsi="Wingdings" w:cs="Wingdings" w:hint="default"/>
    </w:rPr>
  </w:style>
  <w:style w:type="character" w:customStyle="1" w:styleId="WW8Num188z0">
    <w:name w:val="WW8Num188z0"/>
    <w:rPr>
      <w:rFonts w:ascii="Symbol" w:hAnsi="Symbol" w:cs="Symbol" w:hint="default"/>
    </w:rPr>
  </w:style>
  <w:style w:type="character" w:customStyle="1" w:styleId="WW8Num188z1">
    <w:name w:val="WW8Num188z1"/>
    <w:rPr>
      <w:rFonts w:ascii="Courier New" w:hAnsi="Courier New" w:cs="Courier New" w:hint="default"/>
    </w:rPr>
  </w:style>
  <w:style w:type="character" w:customStyle="1" w:styleId="WW8Num188z2">
    <w:name w:val="WW8Num188z2"/>
    <w:rPr>
      <w:rFonts w:ascii="Wingdings" w:hAnsi="Wingdings" w:cs="Wingdings" w:hint="default"/>
    </w:rPr>
  </w:style>
  <w:style w:type="character" w:customStyle="1" w:styleId="WW8Num189z0">
    <w:name w:val="WW8Num189z0"/>
    <w:rPr>
      <w:rFonts w:ascii="Symbol" w:hAnsi="Symbol" w:cs="Symbol" w:hint="default"/>
    </w:rPr>
  </w:style>
  <w:style w:type="character" w:customStyle="1" w:styleId="WW8Num189z1">
    <w:name w:val="WW8Num189z1"/>
    <w:rPr>
      <w:rFonts w:ascii="Courier New" w:hAnsi="Courier New" w:cs="Courier New" w:hint="default"/>
    </w:rPr>
  </w:style>
  <w:style w:type="character" w:customStyle="1" w:styleId="WW8Num189z2">
    <w:name w:val="WW8Num189z2"/>
    <w:rPr>
      <w:rFonts w:ascii="Wingdings" w:hAnsi="Wingdings" w:cs="Wingdings" w:hint="default"/>
    </w:rPr>
  </w:style>
  <w:style w:type="character" w:customStyle="1" w:styleId="WW8Num190z0">
    <w:name w:val="WW8Num190z0"/>
    <w:rPr>
      <w:rFonts w:ascii="Symbol" w:hAnsi="Symbol" w:cs="Symbol" w:hint="default"/>
    </w:rPr>
  </w:style>
  <w:style w:type="character" w:customStyle="1" w:styleId="WW8Num190z1">
    <w:name w:val="WW8Num190z1"/>
    <w:rPr>
      <w:rFonts w:ascii="Courier New" w:hAnsi="Courier New" w:cs="Courier New" w:hint="default"/>
    </w:rPr>
  </w:style>
  <w:style w:type="character" w:customStyle="1" w:styleId="WW8Num190z2">
    <w:name w:val="WW8Num190z2"/>
    <w:rPr>
      <w:rFonts w:ascii="Wingdings" w:hAnsi="Wingdings" w:cs="Wingdings" w:hint="default"/>
    </w:rPr>
  </w:style>
  <w:style w:type="character" w:customStyle="1" w:styleId="WW8Num191z0">
    <w:name w:val="WW8Num191z0"/>
    <w:rPr>
      <w:rFonts w:ascii="Times New Roman" w:eastAsia="Times New Roman" w:hAnsi="Times New Roman" w:cs="Times New Roman" w:hint="default"/>
    </w:rPr>
  </w:style>
  <w:style w:type="character" w:customStyle="1" w:styleId="WW8Num191z1">
    <w:name w:val="WW8Num191z1"/>
    <w:rPr>
      <w:rFonts w:ascii="Courier New" w:hAnsi="Courier New" w:cs="Courier New" w:hint="default"/>
    </w:rPr>
  </w:style>
  <w:style w:type="character" w:customStyle="1" w:styleId="WW8Num191z2">
    <w:name w:val="WW8Num191z2"/>
    <w:rPr>
      <w:rFonts w:ascii="Wingdings" w:hAnsi="Wingdings" w:cs="Wingdings" w:hint="default"/>
    </w:rPr>
  </w:style>
  <w:style w:type="character" w:customStyle="1" w:styleId="WW8Num191z3">
    <w:name w:val="WW8Num191z3"/>
    <w:rPr>
      <w:rFonts w:ascii="Symbol" w:hAnsi="Symbol" w:cs="Symbol" w:hint="default"/>
    </w:rPr>
  </w:style>
  <w:style w:type="character" w:customStyle="1" w:styleId="WW8Num192z0">
    <w:name w:val="WW8Num192z0"/>
    <w:rPr>
      <w:rFonts w:ascii="Times New Roman" w:eastAsia="Times New Roman" w:hAnsi="Times New Roman" w:cs="Times New Roman" w:hint="default"/>
    </w:rPr>
  </w:style>
  <w:style w:type="character" w:customStyle="1" w:styleId="WW8Num192z1">
    <w:name w:val="WW8Num192z1"/>
    <w:rPr>
      <w:rFonts w:ascii="Courier New" w:hAnsi="Courier New" w:cs="Courier New" w:hint="default"/>
    </w:rPr>
  </w:style>
  <w:style w:type="character" w:customStyle="1" w:styleId="WW8Num192z2">
    <w:name w:val="WW8Num192z2"/>
    <w:rPr>
      <w:rFonts w:ascii="Wingdings" w:hAnsi="Wingdings" w:cs="Wingdings" w:hint="default"/>
    </w:rPr>
  </w:style>
  <w:style w:type="character" w:customStyle="1" w:styleId="WW8Num192z3">
    <w:name w:val="WW8Num192z3"/>
    <w:rPr>
      <w:rFonts w:ascii="Symbol" w:hAnsi="Symbol" w:cs="Symbol" w:hint="default"/>
    </w:rPr>
  </w:style>
  <w:style w:type="character" w:customStyle="1" w:styleId="WW8Num193z0">
    <w:name w:val="WW8Num193z0"/>
    <w:rPr>
      <w:rFonts w:ascii="Times New Roman" w:eastAsia="Times New Roman" w:hAnsi="Times New Roman" w:cs="Times New Roman" w:hint="default"/>
      <w:color w:val="000000"/>
      <w:szCs w:val="22"/>
    </w:rPr>
  </w:style>
  <w:style w:type="character" w:customStyle="1" w:styleId="WW8Num193z1">
    <w:name w:val="WW8Num193z1"/>
    <w:rPr>
      <w:rFonts w:ascii="Courier New" w:hAnsi="Courier New" w:cs="Courier New" w:hint="default"/>
    </w:rPr>
  </w:style>
  <w:style w:type="character" w:customStyle="1" w:styleId="WW8Num193z2">
    <w:name w:val="WW8Num193z2"/>
    <w:rPr>
      <w:rFonts w:ascii="Wingdings" w:hAnsi="Wingdings" w:cs="Wingdings" w:hint="default"/>
    </w:rPr>
  </w:style>
  <w:style w:type="character" w:customStyle="1" w:styleId="WW8Num193z3">
    <w:name w:val="WW8Num193z3"/>
    <w:rPr>
      <w:rFonts w:ascii="Symbol" w:hAnsi="Symbol" w:cs="Symbol" w:hint="default"/>
    </w:rPr>
  </w:style>
  <w:style w:type="character" w:customStyle="1" w:styleId="WW8Num194z0">
    <w:name w:val="WW8Num194z0"/>
    <w:rPr>
      <w:rFonts w:ascii="Symbol" w:hAnsi="Symbol" w:cs="Symbol" w:hint="default"/>
      <w:szCs w:val="22"/>
    </w:rPr>
  </w:style>
  <w:style w:type="character" w:customStyle="1" w:styleId="WW8Num194z1">
    <w:name w:val="WW8Num194z1"/>
    <w:rPr>
      <w:rFonts w:ascii="Courier New" w:hAnsi="Courier New" w:cs="Courier New" w:hint="default"/>
    </w:rPr>
  </w:style>
  <w:style w:type="character" w:customStyle="1" w:styleId="WW8Num194z2">
    <w:name w:val="WW8Num194z2"/>
    <w:rPr>
      <w:rFonts w:ascii="Wingdings" w:hAnsi="Wingdings" w:cs="Wingdings" w:hint="default"/>
    </w:rPr>
  </w:style>
  <w:style w:type="character" w:customStyle="1" w:styleId="WW8Num195z0">
    <w:name w:val="WW8Num195z0"/>
    <w:rPr>
      <w:rFonts w:ascii="Times New Roman" w:eastAsia="Calibri" w:hAnsi="Times New Roman" w:cs="Times New Roman" w:hint="default"/>
    </w:rPr>
  </w:style>
  <w:style w:type="character" w:customStyle="1" w:styleId="WW8Num195z1">
    <w:name w:val="WW8Num195z1"/>
    <w:rPr>
      <w:rFonts w:ascii="Courier New" w:hAnsi="Courier New" w:cs="Courier New" w:hint="default"/>
    </w:rPr>
  </w:style>
  <w:style w:type="character" w:customStyle="1" w:styleId="WW8Num195z2">
    <w:name w:val="WW8Num195z2"/>
    <w:rPr>
      <w:rFonts w:ascii="Wingdings" w:hAnsi="Wingdings" w:cs="Wingdings" w:hint="default"/>
    </w:rPr>
  </w:style>
  <w:style w:type="character" w:customStyle="1" w:styleId="WW8Num195z3">
    <w:name w:val="WW8Num195z3"/>
    <w:rPr>
      <w:rFonts w:ascii="Symbol" w:hAnsi="Symbol" w:cs="Symbol" w:hint="default"/>
    </w:rPr>
  </w:style>
  <w:style w:type="character" w:customStyle="1" w:styleId="WW8Num196z0">
    <w:name w:val="WW8Num196z0"/>
    <w:rPr>
      <w:rFonts w:ascii="Times New Roman" w:eastAsia="Calibri" w:hAnsi="Times New Roman" w:cs="Times New Roman" w:hint="default"/>
      <w:color w:val="000000"/>
      <w:szCs w:val="22"/>
    </w:rPr>
  </w:style>
  <w:style w:type="character" w:customStyle="1" w:styleId="WW8Num196z1">
    <w:name w:val="WW8Num196z1"/>
    <w:rPr>
      <w:rFonts w:ascii="Courier New" w:hAnsi="Courier New" w:cs="Courier New" w:hint="default"/>
    </w:rPr>
  </w:style>
  <w:style w:type="character" w:customStyle="1" w:styleId="WW8Num196z2">
    <w:name w:val="WW8Num196z2"/>
    <w:rPr>
      <w:rFonts w:ascii="Wingdings" w:hAnsi="Wingdings" w:cs="Wingdings" w:hint="default"/>
    </w:rPr>
  </w:style>
  <w:style w:type="character" w:customStyle="1" w:styleId="WW8Num196z3">
    <w:name w:val="WW8Num196z3"/>
    <w:rPr>
      <w:rFonts w:ascii="Symbol" w:hAnsi="Symbol" w:cs="Symbol" w:hint="default"/>
    </w:rPr>
  </w:style>
  <w:style w:type="character" w:customStyle="1" w:styleId="WW8Num197z0">
    <w:name w:val="WW8Num197z0"/>
    <w:rPr>
      <w:rFonts w:ascii="Symbol" w:hAnsi="Symbol" w:cs="Symbol" w:hint="default"/>
      <w:sz w:val="22"/>
      <w:szCs w:val="22"/>
    </w:rPr>
  </w:style>
  <w:style w:type="character" w:customStyle="1" w:styleId="WW8Num197z1">
    <w:name w:val="WW8Num197z1"/>
    <w:rPr>
      <w:rFonts w:ascii="Courier New" w:hAnsi="Courier New" w:cs="Courier New" w:hint="default"/>
    </w:rPr>
  </w:style>
  <w:style w:type="character" w:customStyle="1" w:styleId="WW8Num197z2">
    <w:name w:val="WW8Num197z2"/>
    <w:rPr>
      <w:rFonts w:ascii="Wingdings" w:hAnsi="Wingdings" w:cs="Wingdings" w:hint="default"/>
    </w:rPr>
  </w:style>
  <w:style w:type="character" w:customStyle="1" w:styleId="WW8Num197z3">
    <w:name w:val="WW8Num197z3"/>
    <w:rPr>
      <w:rFonts w:ascii="Symbol" w:hAnsi="Symbol" w:cs="Symbol" w:hint="default"/>
    </w:rPr>
  </w:style>
  <w:style w:type="character" w:customStyle="1" w:styleId="WW8Num198z0">
    <w:name w:val="WW8Num198z0"/>
    <w:rPr>
      <w:rFonts w:ascii="Symbol" w:hAnsi="Symbol" w:cs="Symbol" w:hint="default"/>
      <w:sz w:val="22"/>
      <w:szCs w:val="22"/>
    </w:rPr>
  </w:style>
  <w:style w:type="character" w:customStyle="1" w:styleId="WW8Num198z1">
    <w:name w:val="WW8Num198z1"/>
    <w:rPr>
      <w:rFonts w:ascii="Courier New" w:hAnsi="Courier New" w:cs="Courier New" w:hint="default"/>
    </w:rPr>
  </w:style>
  <w:style w:type="character" w:customStyle="1" w:styleId="WW8Num198z2">
    <w:name w:val="WW8Num198z2"/>
    <w:rPr>
      <w:rFonts w:ascii="Wingdings" w:hAnsi="Wingdings" w:cs="Wingdings" w:hint="default"/>
    </w:rPr>
  </w:style>
  <w:style w:type="character" w:customStyle="1" w:styleId="WW8Num198z3">
    <w:name w:val="WW8Num198z3"/>
    <w:rPr>
      <w:rFonts w:ascii="Symbol" w:hAnsi="Symbol" w:cs="Symbol" w:hint="default"/>
    </w:rPr>
  </w:style>
  <w:style w:type="character" w:customStyle="1" w:styleId="WW8Num199z0">
    <w:name w:val="WW8Num199z0"/>
    <w:rPr>
      <w:rFonts w:ascii="Symbol" w:hAnsi="Symbol" w:cs="Symbol" w:hint="default"/>
    </w:rPr>
  </w:style>
  <w:style w:type="character" w:customStyle="1" w:styleId="WW8Num199z1">
    <w:name w:val="WW8Num199z1"/>
    <w:rPr>
      <w:rFonts w:ascii="Courier New" w:hAnsi="Courier New" w:cs="Courier New" w:hint="default"/>
    </w:rPr>
  </w:style>
  <w:style w:type="character" w:customStyle="1" w:styleId="WW8Num199z2">
    <w:name w:val="WW8Num199z2"/>
    <w:rPr>
      <w:rFonts w:ascii="Wingdings" w:hAnsi="Wingdings" w:cs="Wingdings" w:hint="default"/>
    </w:rPr>
  </w:style>
  <w:style w:type="character" w:customStyle="1" w:styleId="WW8Num200z0">
    <w:name w:val="WW8Num200z0"/>
    <w:rPr>
      <w:rFonts w:ascii="Times New Roman" w:eastAsia="Calibri" w:hAnsi="Times New Roman" w:cs="Times New Roman" w:hint="default"/>
    </w:rPr>
  </w:style>
  <w:style w:type="character" w:customStyle="1" w:styleId="WW8Num200z1">
    <w:name w:val="WW8Num200z1"/>
    <w:rPr>
      <w:rFonts w:ascii="Courier New" w:hAnsi="Courier New" w:cs="Courier New" w:hint="default"/>
    </w:rPr>
  </w:style>
  <w:style w:type="character" w:customStyle="1" w:styleId="WW8Num200z2">
    <w:name w:val="WW8Num200z2"/>
    <w:rPr>
      <w:rFonts w:ascii="Wingdings" w:hAnsi="Wingdings" w:cs="Wingdings" w:hint="default"/>
    </w:rPr>
  </w:style>
  <w:style w:type="character" w:customStyle="1" w:styleId="WW8Num200z3">
    <w:name w:val="WW8Num200z3"/>
    <w:rPr>
      <w:rFonts w:ascii="Symbol" w:hAnsi="Symbol" w:cs="Symbol" w:hint="default"/>
    </w:rPr>
  </w:style>
  <w:style w:type="character" w:customStyle="1" w:styleId="WW8Num201z0">
    <w:name w:val="WW8Num201z0"/>
    <w:rPr>
      <w:rFonts w:ascii="Symbol" w:hAnsi="Symbol" w:cs="Symbol" w:hint="default"/>
    </w:rPr>
  </w:style>
  <w:style w:type="character" w:customStyle="1" w:styleId="WW8Num201z1">
    <w:name w:val="WW8Num201z1"/>
    <w:rPr>
      <w:rFonts w:ascii="Courier New" w:hAnsi="Courier New" w:cs="Courier New" w:hint="default"/>
    </w:rPr>
  </w:style>
  <w:style w:type="character" w:customStyle="1" w:styleId="WW8Num201z2">
    <w:name w:val="WW8Num201z2"/>
    <w:rPr>
      <w:rFonts w:ascii="Wingdings" w:hAnsi="Wingdings" w:cs="Wingdings" w:hint="default"/>
    </w:rPr>
  </w:style>
  <w:style w:type="character" w:customStyle="1" w:styleId="WW8Num202z0">
    <w:name w:val="WW8Num202z0"/>
    <w:rPr>
      <w:rFonts w:ascii="Symbol" w:hAnsi="Symbol" w:cs="Symbol" w:hint="default"/>
      <w:szCs w:val="22"/>
    </w:rPr>
  </w:style>
  <w:style w:type="character" w:customStyle="1" w:styleId="WW8Num202z1">
    <w:name w:val="WW8Num202z1"/>
    <w:rPr>
      <w:rFonts w:ascii="Courier New" w:hAnsi="Courier New" w:cs="Courier New" w:hint="default"/>
    </w:rPr>
  </w:style>
  <w:style w:type="character" w:customStyle="1" w:styleId="WW8Num202z2">
    <w:name w:val="WW8Num202z2"/>
    <w:rPr>
      <w:rFonts w:ascii="Wingdings" w:hAnsi="Wingdings" w:cs="Wingdings" w:hint="default"/>
    </w:rPr>
  </w:style>
  <w:style w:type="character" w:customStyle="1" w:styleId="WW8Num203z0">
    <w:name w:val="WW8Num203z0"/>
    <w:rPr>
      <w:rFonts w:ascii="Symbol" w:hAnsi="Symbol" w:cs="Symbol" w:hint="default"/>
      <w:sz w:val="22"/>
      <w:szCs w:val="22"/>
    </w:rPr>
  </w:style>
  <w:style w:type="character" w:customStyle="1" w:styleId="WW8Num203z1">
    <w:name w:val="WW8Num203z1"/>
    <w:rPr>
      <w:rFonts w:ascii="Courier New" w:hAnsi="Courier New" w:cs="Courier New" w:hint="default"/>
    </w:rPr>
  </w:style>
  <w:style w:type="character" w:customStyle="1" w:styleId="WW8Num203z2">
    <w:name w:val="WW8Num203z2"/>
    <w:rPr>
      <w:rFonts w:ascii="Wingdings" w:hAnsi="Wingdings" w:cs="Wingdings" w:hint="default"/>
    </w:rPr>
  </w:style>
  <w:style w:type="character" w:customStyle="1" w:styleId="WW8Num203z3">
    <w:name w:val="WW8Num203z3"/>
    <w:rPr>
      <w:rFonts w:ascii="Symbol" w:hAnsi="Symbol" w:cs="Symbol" w:hint="default"/>
    </w:rPr>
  </w:style>
  <w:style w:type="character" w:customStyle="1" w:styleId="WW8Num204z0">
    <w:name w:val="WW8Num204z0"/>
    <w:rPr>
      <w:rFonts w:ascii="Times New Roman" w:eastAsia="Calibri" w:hAnsi="Times New Roman" w:cs="Times New Roman" w:hint="default"/>
    </w:rPr>
  </w:style>
  <w:style w:type="character" w:customStyle="1" w:styleId="WW8Num204z1">
    <w:name w:val="WW8Num204z1"/>
    <w:rPr>
      <w:rFonts w:ascii="Courier New" w:hAnsi="Courier New" w:cs="Courier New" w:hint="default"/>
    </w:rPr>
  </w:style>
  <w:style w:type="character" w:customStyle="1" w:styleId="WW8Num204z2">
    <w:name w:val="WW8Num204z2"/>
    <w:rPr>
      <w:rFonts w:ascii="Wingdings" w:hAnsi="Wingdings" w:cs="Wingdings" w:hint="default"/>
    </w:rPr>
  </w:style>
  <w:style w:type="character" w:customStyle="1" w:styleId="WW8Num204z3">
    <w:name w:val="WW8Num204z3"/>
    <w:rPr>
      <w:rFonts w:ascii="Symbol" w:hAnsi="Symbol" w:cs="Symbol" w:hint="default"/>
    </w:rPr>
  </w:style>
  <w:style w:type="character" w:customStyle="1" w:styleId="WW8Num205z0">
    <w:name w:val="WW8Num205z0"/>
    <w:rPr>
      <w:rFonts w:ascii="Symbol" w:hAnsi="Symbol" w:cs="Symbol" w:hint="default"/>
    </w:rPr>
  </w:style>
  <w:style w:type="character" w:customStyle="1" w:styleId="WW8Num205z1">
    <w:name w:val="WW8Num205z1"/>
    <w:rPr>
      <w:rFonts w:ascii="Courier New" w:hAnsi="Courier New" w:cs="Courier New" w:hint="default"/>
    </w:rPr>
  </w:style>
  <w:style w:type="character" w:customStyle="1" w:styleId="WW8Num205z2">
    <w:name w:val="WW8Num205z2"/>
    <w:rPr>
      <w:rFonts w:ascii="Wingdings" w:hAnsi="Wingdings" w:cs="Wingdings" w:hint="default"/>
    </w:rPr>
  </w:style>
  <w:style w:type="character" w:customStyle="1" w:styleId="WW8Num206z0">
    <w:name w:val="WW8Num206z0"/>
    <w:rPr>
      <w:rFonts w:ascii="Times New Roman" w:eastAsia="Calibri" w:hAnsi="Times New Roman" w:cs="Times New Roman" w:hint="default"/>
    </w:rPr>
  </w:style>
  <w:style w:type="character" w:customStyle="1" w:styleId="WW8Num206z1">
    <w:name w:val="WW8Num206z1"/>
    <w:rPr>
      <w:rFonts w:ascii="Courier New" w:hAnsi="Courier New" w:cs="Courier New" w:hint="default"/>
    </w:rPr>
  </w:style>
  <w:style w:type="character" w:customStyle="1" w:styleId="WW8Num206z2">
    <w:name w:val="WW8Num206z2"/>
    <w:rPr>
      <w:rFonts w:ascii="Wingdings" w:hAnsi="Wingdings" w:cs="Wingdings" w:hint="default"/>
    </w:rPr>
  </w:style>
  <w:style w:type="character" w:customStyle="1" w:styleId="WW8Num206z3">
    <w:name w:val="WW8Num206z3"/>
    <w:rPr>
      <w:rFonts w:ascii="Symbol" w:hAnsi="Symbol" w:cs="Symbol" w:hint="default"/>
    </w:rPr>
  </w:style>
  <w:style w:type="character" w:customStyle="1" w:styleId="WW8Num207z0">
    <w:name w:val="WW8Num207z0"/>
    <w:rPr>
      <w:rFonts w:ascii="Times New Roman" w:eastAsia="Times New Roman" w:hAnsi="Times New Roman" w:cs="Times New Roman" w:hint="default"/>
    </w:rPr>
  </w:style>
  <w:style w:type="character" w:customStyle="1" w:styleId="WW8Num207z1">
    <w:name w:val="WW8Num207z1"/>
    <w:rPr>
      <w:rFonts w:ascii="Courier New" w:hAnsi="Courier New" w:cs="Courier New" w:hint="default"/>
    </w:rPr>
  </w:style>
  <w:style w:type="character" w:customStyle="1" w:styleId="WW8Num207z2">
    <w:name w:val="WW8Num207z2"/>
    <w:rPr>
      <w:rFonts w:ascii="Wingdings" w:hAnsi="Wingdings" w:cs="Wingdings" w:hint="default"/>
    </w:rPr>
  </w:style>
  <w:style w:type="character" w:customStyle="1" w:styleId="WW8Num207z3">
    <w:name w:val="WW8Num207z3"/>
    <w:rPr>
      <w:rFonts w:ascii="Symbol" w:hAnsi="Symbol" w:cs="Symbol" w:hint="default"/>
    </w:rPr>
  </w:style>
  <w:style w:type="character" w:customStyle="1" w:styleId="WW8Num208z0">
    <w:name w:val="WW8Num208z0"/>
    <w:rPr>
      <w:rFonts w:ascii="Symbol" w:hAnsi="Symbol" w:cs="Symbol" w:hint="default"/>
    </w:rPr>
  </w:style>
  <w:style w:type="character" w:customStyle="1" w:styleId="WW8Num208z1">
    <w:name w:val="WW8Num208z1"/>
    <w:rPr>
      <w:rFonts w:ascii="Courier New" w:hAnsi="Courier New" w:cs="Courier New" w:hint="default"/>
    </w:rPr>
  </w:style>
  <w:style w:type="character" w:customStyle="1" w:styleId="WW8Num208z2">
    <w:name w:val="WW8Num208z2"/>
    <w:rPr>
      <w:rFonts w:ascii="Wingdings" w:hAnsi="Wingdings" w:cs="Wingdings" w:hint="default"/>
    </w:rPr>
  </w:style>
  <w:style w:type="character" w:customStyle="1" w:styleId="WW8Num209z0">
    <w:name w:val="WW8Num209z0"/>
    <w:rPr>
      <w:rFonts w:hint="default"/>
    </w:rPr>
  </w:style>
  <w:style w:type="character" w:customStyle="1" w:styleId="WW8Num209z1">
    <w:name w:val="WW8Num209z1"/>
  </w:style>
  <w:style w:type="character" w:customStyle="1" w:styleId="WW8Num209z2">
    <w:name w:val="WW8Num209z2"/>
  </w:style>
  <w:style w:type="character" w:customStyle="1" w:styleId="WW8Num209z3">
    <w:name w:val="WW8Num209z3"/>
  </w:style>
  <w:style w:type="character" w:customStyle="1" w:styleId="WW8Num209z4">
    <w:name w:val="WW8Num209z4"/>
  </w:style>
  <w:style w:type="character" w:customStyle="1" w:styleId="WW8Num209z5">
    <w:name w:val="WW8Num209z5"/>
  </w:style>
  <w:style w:type="character" w:customStyle="1" w:styleId="WW8Num209z6">
    <w:name w:val="WW8Num209z6"/>
  </w:style>
  <w:style w:type="character" w:customStyle="1" w:styleId="WW8Num209z7">
    <w:name w:val="WW8Num209z7"/>
  </w:style>
  <w:style w:type="character" w:customStyle="1" w:styleId="WW8Num209z8">
    <w:name w:val="WW8Num209z8"/>
  </w:style>
  <w:style w:type="character" w:customStyle="1" w:styleId="WW8Num210z0">
    <w:name w:val="WW8Num210z0"/>
    <w:rPr>
      <w:rFonts w:ascii="Times New Roman" w:eastAsia="Calibri" w:hAnsi="Times New Roman" w:cs="Times New Roman" w:hint="default"/>
    </w:rPr>
  </w:style>
  <w:style w:type="character" w:customStyle="1" w:styleId="WW8Num210z1">
    <w:name w:val="WW8Num210z1"/>
    <w:rPr>
      <w:rFonts w:ascii="Courier New" w:hAnsi="Courier New" w:cs="Courier New" w:hint="default"/>
    </w:rPr>
  </w:style>
  <w:style w:type="character" w:customStyle="1" w:styleId="WW8Num210z2">
    <w:name w:val="WW8Num210z2"/>
    <w:rPr>
      <w:rFonts w:ascii="Wingdings" w:hAnsi="Wingdings" w:cs="Wingdings" w:hint="default"/>
    </w:rPr>
  </w:style>
  <w:style w:type="character" w:customStyle="1" w:styleId="WW8Num210z3">
    <w:name w:val="WW8Num210z3"/>
    <w:rPr>
      <w:rFonts w:ascii="Symbol" w:hAnsi="Symbol" w:cs="Symbol" w:hint="default"/>
    </w:rPr>
  </w:style>
  <w:style w:type="character" w:customStyle="1" w:styleId="WW8Num211z0">
    <w:name w:val="WW8Num211z0"/>
    <w:rPr>
      <w:rFonts w:ascii="Times New Roman" w:eastAsia="Calibri" w:hAnsi="Times New Roman" w:cs="Times New Roman" w:hint="default"/>
      <w:color w:val="000000"/>
      <w:szCs w:val="22"/>
    </w:rPr>
  </w:style>
  <w:style w:type="character" w:customStyle="1" w:styleId="WW8Num211z1">
    <w:name w:val="WW8Num211z1"/>
    <w:rPr>
      <w:rFonts w:ascii="Courier New" w:hAnsi="Courier New" w:cs="Courier New" w:hint="default"/>
    </w:rPr>
  </w:style>
  <w:style w:type="character" w:customStyle="1" w:styleId="WW8Num211z2">
    <w:name w:val="WW8Num211z2"/>
    <w:rPr>
      <w:rFonts w:ascii="Wingdings" w:hAnsi="Wingdings" w:cs="Wingdings" w:hint="default"/>
    </w:rPr>
  </w:style>
  <w:style w:type="character" w:customStyle="1" w:styleId="WW8Num211z3">
    <w:name w:val="WW8Num211z3"/>
    <w:rPr>
      <w:rFonts w:ascii="Symbol" w:hAnsi="Symbol" w:cs="Symbol" w:hint="default"/>
    </w:rPr>
  </w:style>
  <w:style w:type="character" w:customStyle="1" w:styleId="WW8Num212z0">
    <w:name w:val="WW8Num212z0"/>
    <w:rPr>
      <w:rFonts w:ascii="Times New Roman" w:eastAsia="Times New Roman" w:hAnsi="Times New Roman" w:cs="Times New Roman" w:hint="default"/>
    </w:rPr>
  </w:style>
  <w:style w:type="character" w:customStyle="1" w:styleId="WW8Num212z1">
    <w:name w:val="WW8Num212z1"/>
    <w:rPr>
      <w:rFonts w:ascii="Courier New" w:hAnsi="Courier New" w:cs="Courier New" w:hint="default"/>
    </w:rPr>
  </w:style>
  <w:style w:type="character" w:customStyle="1" w:styleId="WW8Num212z2">
    <w:name w:val="WW8Num212z2"/>
    <w:rPr>
      <w:rFonts w:ascii="Wingdings" w:hAnsi="Wingdings" w:cs="Wingdings" w:hint="default"/>
    </w:rPr>
  </w:style>
  <w:style w:type="character" w:customStyle="1" w:styleId="WW8Num212z3">
    <w:name w:val="WW8Num212z3"/>
    <w:rPr>
      <w:rFonts w:ascii="Symbol" w:hAnsi="Symbol" w:cs="Symbol" w:hint="default"/>
    </w:rPr>
  </w:style>
  <w:style w:type="character" w:customStyle="1" w:styleId="WW8Num213z0">
    <w:name w:val="WW8Num213z0"/>
    <w:rPr>
      <w:rFonts w:ascii="Symbol" w:hAnsi="Symbol" w:cs="Symbol" w:hint="default"/>
    </w:rPr>
  </w:style>
  <w:style w:type="character" w:customStyle="1" w:styleId="WW8Num213z1">
    <w:name w:val="WW8Num213z1"/>
    <w:rPr>
      <w:rFonts w:ascii="Courier New" w:hAnsi="Courier New" w:cs="Courier New" w:hint="default"/>
    </w:rPr>
  </w:style>
  <w:style w:type="character" w:customStyle="1" w:styleId="WW8Num213z2">
    <w:name w:val="WW8Num213z2"/>
    <w:rPr>
      <w:rFonts w:ascii="Wingdings" w:hAnsi="Wingdings" w:cs="Wingdings" w:hint="default"/>
    </w:rPr>
  </w:style>
  <w:style w:type="character" w:customStyle="1" w:styleId="WW8Num214z0">
    <w:name w:val="WW8Num214z0"/>
    <w:rPr>
      <w:rFonts w:ascii="Calibri" w:eastAsia="Calibri" w:hAnsi="Calibri" w:cs="Times New Roman" w:hint="default"/>
    </w:rPr>
  </w:style>
  <w:style w:type="character" w:customStyle="1" w:styleId="WW8Num214z1">
    <w:name w:val="WW8Num214z1"/>
    <w:rPr>
      <w:rFonts w:ascii="Courier New" w:hAnsi="Courier New" w:cs="Courier New" w:hint="default"/>
    </w:rPr>
  </w:style>
  <w:style w:type="character" w:customStyle="1" w:styleId="WW8Num214z2">
    <w:name w:val="WW8Num214z2"/>
    <w:rPr>
      <w:rFonts w:ascii="Wingdings" w:hAnsi="Wingdings" w:cs="Wingdings" w:hint="default"/>
    </w:rPr>
  </w:style>
  <w:style w:type="character" w:customStyle="1" w:styleId="WW8Num214z3">
    <w:name w:val="WW8Num214z3"/>
    <w:rPr>
      <w:rFonts w:ascii="Symbol" w:hAnsi="Symbol" w:cs="Symbol" w:hint="default"/>
    </w:rPr>
  </w:style>
  <w:style w:type="character" w:customStyle="1" w:styleId="WW8Num215z0">
    <w:name w:val="WW8Num215z0"/>
    <w:rPr>
      <w:rFonts w:ascii="Symbol" w:hAnsi="Symbol" w:cs="Symbol" w:hint="default"/>
    </w:rPr>
  </w:style>
  <w:style w:type="character" w:customStyle="1" w:styleId="WW8Num215z1">
    <w:name w:val="WW8Num215z1"/>
    <w:rPr>
      <w:rFonts w:ascii="Courier New" w:hAnsi="Courier New" w:cs="Courier New" w:hint="default"/>
    </w:rPr>
  </w:style>
  <w:style w:type="character" w:customStyle="1" w:styleId="WW8Num215z2">
    <w:name w:val="WW8Num215z2"/>
    <w:rPr>
      <w:rFonts w:ascii="Wingdings" w:hAnsi="Wingdings" w:cs="Wingdings" w:hint="default"/>
    </w:rPr>
  </w:style>
  <w:style w:type="character" w:customStyle="1" w:styleId="WW8Num216z0">
    <w:name w:val="WW8Num216z0"/>
    <w:rPr>
      <w:rFonts w:ascii="TimesNewRomanPSMT" w:eastAsia="Times New Roman" w:hAnsi="TimesNewRomanPSMT" w:cs="TimesNewRomanPSMT" w:hint="default"/>
    </w:rPr>
  </w:style>
  <w:style w:type="character" w:customStyle="1" w:styleId="WW8Num216z1">
    <w:name w:val="WW8Num216z1"/>
    <w:rPr>
      <w:rFonts w:ascii="Courier New" w:hAnsi="Courier New" w:cs="Courier New" w:hint="default"/>
    </w:rPr>
  </w:style>
  <w:style w:type="character" w:customStyle="1" w:styleId="WW8Num216z2">
    <w:name w:val="WW8Num216z2"/>
    <w:rPr>
      <w:rFonts w:ascii="Wingdings" w:hAnsi="Wingdings" w:cs="Wingdings" w:hint="default"/>
    </w:rPr>
  </w:style>
  <w:style w:type="character" w:customStyle="1" w:styleId="WW8Num216z3">
    <w:name w:val="WW8Num216z3"/>
    <w:rPr>
      <w:rFonts w:ascii="Symbol" w:hAnsi="Symbol" w:cs="Symbol" w:hint="default"/>
    </w:rPr>
  </w:style>
  <w:style w:type="character" w:customStyle="1" w:styleId="WW8Num217z0">
    <w:name w:val="WW8Num217z0"/>
    <w:rPr>
      <w:rFonts w:ascii="Times New Roman" w:eastAsia="Calibri" w:hAnsi="Times New Roman" w:cs="Times New Roman" w:hint="default"/>
    </w:rPr>
  </w:style>
  <w:style w:type="character" w:customStyle="1" w:styleId="WW8Num217z1">
    <w:name w:val="WW8Num217z1"/>
    <w:rPr>
      <w:rFonts w:ascii="Courier New" w:hAnsi="Courier New" w:cs="Courier New" w:hint="default"/>
    </w:rPr>
  </w:style>
  <w:style w:type="character" w:customStyle="1" w:styleId="WW8Num217z2">
    <w:name w:val="WW8Num217z2"/>
    <w:rPr>
      <w:rFonts w:ascii="Wingdings" w:hAnsi="Wingdings" w:cs="Wingdings" w:hint="default"/>
    </w:rPr>
  </w:style>
  <w:style w:type="character" w:customStyle="1" w:styleId="WW8Num217z3">
    <w:name w:val="WW8Num217z3"/>
    <w:rPr>
      <w:rFonts w:ascii="Symbol" w:hAnsi="Symbol" w:cs="Symbol" w:hint="default"/>
    </w:rPr>
  </w:style>
  <w:style w:type="character" w:customStyle="1" w:styleId="WW8Num218z0">
    <w:name w:val="WW8Num218z0"/>
    <w:rPr>
      <w:rFonts w:ascii="Symbol" w:hAnsi="Symbol" w:cs="Symbol" w:hint="default"/>
    </w:rPr>
  </w:style>
  <w:style w:type="character" w:customStyle="1" w:styleId="WW8Num218z1">
    <w:name w:val="WW8Num218z1"/>
    <w:rPr>
      <w:rFonts w:ascii="Courier New" w:hAnsi="Courier New" w:cs="Courier New" w:hint="default"/>
    </w:rPr>
  </w:style>
  <w:style w:type="character" w:customStyle="1" w:styleId="WW8Num218z2">
    <w:name w:val="WW8Num218z2"/>
    <w:rPr>
      <w:rFonts w:ascii="Wingdings" w:hAnsi="Wingdings" w:cs="Wingdings" w:hint="default"/>
    </w:rPr>
  </w:style>
  <w:style w:type="character" w:customStyle="1" w:styleId="WW8Num219z0">
    <w:name w:val="WW8Num219z0"/>
    <w:rPr>
      <w:rFonts w:ascii="Symbol" w:hAnsi="Symbol" w:cs="Symbol" w:hint="default"/>
      <w:sz w:val="22"/>
      <w:szCs w:val="22"/>
    </w:rPr>
  </w:style>
  <w:style w:type="character" w:customStyle="1" w:styleId="WW8Num219z1">
    <w:name w:val="WW8Num219z1"/>
    <w:rPr>
      <w:rFonts w:ascii="Courier New" w:hAnsi="Courier New" w:cs="Courier New" w:hint="default"/>
    </w:rPr>
  </w:style>
  <w:style w:type="character" w:customStyle="1" w:styleId="WW8Num219z2">
    <w:name w:val="WW8Num219z2"/>
    <w:rPr>
      <w:rFonts w:ascii="Wingdings" w:hAnsi="Wingdings" w:cs="Wingdings" w:hint="default"/>
    </w:rPr>
  </w:style>
  <w:style w:type="character" w:customStyle="1" w:styleId="WW8Num219z3">
    <w:name w:val="WW8Num219z3"/>
    <w:rPr>
      <w:rFonts w:ascii="Symbol" w:hAnsi="Symbol" w:cs="Symbol" w:hint="default"/>
    </w:rPr>
  </w:style>
  <w:style w:type="character" w:customStyle="1" w:styleId="WW8Num220z0">
    <w:name w:val="WW8Num220z0"/>
    <w:rPr>
      <w:rFonts w:ascii="Symbol" w:hAnsi="Symbol" w:cs="Symbol" w:hint="default"/>
    </w:rPr>
  </w:style>
  <w:style w:type="character" w:customStyle="1" w:styleId="WW8Num220z1">
    <w:name w:val="WW8Num220z1"/>
    <w:rPr>
      <w:rFonts w:ascii="Courier New" w:hAnsi="Courier New" w:cs="Courier New" w:hint="default"/>
    </w:rPr>
  </w:style>
  <w:style w:type="character" w:customStyle="1" w:styleId="WW8Num220z2">
    <w:name w:val="WW8Num220z2"/>
    <w:rPr>
      <w:rFonts w:ascii="Wingdings" w:hAnsi="Wingdings" w:cs="Wingdings" w:hint="default"/>
    </w:rPr>
  </w:style>
  <w:style w:type="character" w:customStyle="1" w:styleId="WW8Num221z0">
    <w:name w:val="WW8Num221z0"/>
    <w:rPr>
      <w:rFonts w:ascii="Symbol" w:hAnsi="Symbol" w:cs="Symbol" w:hint="default"/>
    </w:rPr>
  </w:style>
  <w:style w:type="character" w:customStyle="1" w:styleId="WW8Num221z1">
    <w:name w:val="WW8Num221z1"/>
    <w:rPr>
      <w:rFonts w:ascii="Courier New" w:hAnsi="Courier New" w:cs="Courier New" w:hint="default"/>
    </w:rPr>
  </w:style>
  <w:style w:type="character" w:customStyle="1" w:styleId="WW8Num221z2">
    <w:name w:val="WW8Num221z2"/>
    <w:rPr>
      <w:rFonts w:ascii="Wingdings" w:hAnsi="Wingdings" w:cs="Wingdings" w:hint="default"/>
    </w:rPr>
  </w:style>
  <w:style w:type="character" w:customStyle="1" w:styleId="WW8Num222z0">
    <w:name w:val="WW8Num222z0"/>
    <w:rPr>
      <w:rFonts w:ascii="TimesNewRomanPSMT" w:eastAsia="Times New Roman" w:hAnsi="TimesNewRomanPSMT" w:cs="TimesNewRomanPSMT" w:hint="default"/>
    </w:rPr>
  </w:style>
  <w:style w:type="character" w:customStyle="1" w:styleId="WW8Num222z1">
    <w:name w:val="WW8Num222z1"/>
    <w:rPr>
      <w:rFonts w:ascii="Courier New" w:hAnsi="Courier New" w:cs="Courier New" w:hint="default"/>
    </w:rPr>
  </w:style>
  <w:style w:type="character" w:customStyle="1" w:styleId="WW8Num222z2">
    <w:name w:val="WW8Num222z2"/>
    <w:rPr>
      <w:rFonts w:ascii="Wingdings" w:hAnsi="Wingdings" w:cs="Wingdings" w:hint="default"/>
    </w:rPr>
  </w:style>
  <w:style w:type="character" w:customStyle="1" w:styleId="WW8Num222z3">
    <w:name w:val="WW8Num222z3"/>
    <w:rPr>
      <w:rFonts w:ascii="Symbol" w:hAnsi="Symbol" w:cs="Symbol" w:hint="default"/>
    </w:rPr>
  </w:style>
  <w:style w:type="character" w:customStyle="1" w:styleId="WW8Num223z0">
    <w:name w:val="WW8Num223z0"/>
    <w:rPr>
      <w:rFonts w:ascii="Symbol" w:hAnsi="Symbol" w:cs="Symbol" w:hint="default"/>
    </w:rPr>
  </w:style>
  <w:style w:type="character" w:customStyle="1" w:styleId="WW8Num223z1">
    <w:name w:val="WW8Num223z1"/>
    <w:rPr>
      <w:rFonts w:ascii="Courier New" w:hAnsi="Courier New" w:cs="Courier New" w:hint="default"/>
    </w:rPr>
  </w:style>
  <w:style w:type="character" w:customStyle="1" w:styleId="WW8Num223z2">
    <w:name w:val="WW8Num223z2"/>
    <w:rPr>
      <w:rFonts w:ascii="Wingdings" w:hAnsi="Wingdings" w:cs="Wingdings" w:hint="default"/>
    </w:rPr>
  </w:style>
  <w:style w:type="character" w:customStyle="1" w:styleId="WW8Num224z0">
    <w:name w:val="WW8Num224z0"/>
    <w:rPr>
      <w:rFonts w:ascii="Symbol" w:hAnsi="Symbol" w:cs="Symbol" w:hint="default"/>
    </w:rPr>
  </w:style>
  <w:style w:type="character" w:customStyle="1" w:styleId="WW8Num224z1">
    <w:name w:val="WW8Num224z1"/>
    <w:rPr>
      <w:rFonts w:ascii="Courier New" w:hAnsi="Courier New" w:cs="Courier New" w:hint="default"/>
    </w:rPr>
  </w:style>
  <w:style w:type="character" w:customStyle="1" w:styleId="WW8Num224z2">
    <w:name w:val="WW8Num224z2"/>
    <w:rPr>
      <w:rFonts w:ascii="Wingdings" w:hAnsi="Wingdings" w:cs="Wingdings" w:hint="default"/>
    </w:rPr>
  </w:style>
  <w:style w:type="character" w:customStyle="1" w:styleId="WW8Num225z0">
    <w:name w:val="WW8Num225z0"/>
    <w:rPr>
      <w:rFonts w:ascii="Symbol" w:hAnsi="Symbol" w:cs="Symbol" w:hint="default"/>
    </w:rPr>
  </w:style>
  <w:style w:type="character" w:customStyle="1" w:styleId="WW8Num225z1">
    <w:name w:val="WW8Num225z1"/>
    <w:rPr>
      <w:rFonts w:ascii="Courier New" w:hAnsi="Courier New" w:cs="Courier New" w:hint="default"/>
    </w:rPr>
  </w:style>
  <w:style w:type="character" w:customStyle="1" w:styleId="WW8Num225z2">
    <w:name w:val="WW8Num225z2"/>
    <w:rPr>
      <w:rFonts w:ascii="Wingdings" w:hAnsi="Wingdings" w:cs="Wingdings" w:hint="default"/>
    </w:rPr>
  </w:style>
  <w:style w:type="character" w:customStyle="1" w:styleId="WW8Num226z0">
    <w:name w:val="WW8Num226z0"/>
    <w:rPr>
      <w:rFonts w:ascii="Symbol" w:hAnsi="Symbol" w:cs="Symbol" w:hint="default"/>
      <w:sz w:val="24"/>
    </w:rPr>
  </w:style>
  <w:style w:type="character" w:customStyle="1" w:styleId="WW8Num226z1">
    <w:name w:val="WW8Num226z1"/>
    <w:rPr>
      <w:rFonts w:ascii="Courier New" w:hAnsi="Courier New" w:cs="Courier New" w:hint="default"/>
    </w:rPr>
  </w:style>
  <w:style w:type="character" w:customStyle="1" w:styleId="WW8Num226z2">
    <w:name w:val="WW8Num226z2"/>
    <w:rPr>
      <w:rFonts w:ascii="Wingdings" w:hAnsi="Wingdings" w:cs="Wingdings" w:hint="default"/>
    </w:rPr>
  </w:style>
  <w:style w:type="character" w:customStyle="1" w:styleId="WW8Num227z0">
    <w:name w:val="WW8Num227z0"/>
    <w:rPr>
      <w:rFonts w:ascii="Symbol" w:hAnsi="Symbol" w:cs="Symbol" w:hint="default"/>
    </w:rPr>
  </w:style>
  <w:style w:type="character" w:customStyle="1" w:styleId="WW8Num227z1">
    <w:name w:val="WW8Num227z1"/>
    <w:rPr>
      <w:rFonts w:ascii="Courier New" w:hAnsi="Courier New" w:cs="Courier New" w:hint="default"/>
    </w:rPr>
  </w:style>
  <w:style w:type="character" w:customStyle="1" w:styleId="WW8Num227z2">
    <w:name w:val="WW8Num227z2"/>
    <w:rPr>
      <w:rFonts w:ascii="Wingdings" w:hAnsi="Wingdings" w:cs="Wingdings" w:hint="default"/>
    </w:rPr>
  </w:style>
  <w:style w:type="character" w:customStyle="1" w:styleId="WW8Num228z0">
    <w:name w:val="WW8Num228z0"/>
    <w:rPr>
      <w:rFonts w:ascii="Symbol" w:hAnsi="Symbol" w:cs="Symbol" w:hint="default"/>
    </w:rPr>
  </w:style>
  <w:style w:type="character" w:customStyle="1" w:styleId="WW8Num228z1">
    <w:name w:val="WW8Num228z1"/>
    <w:rPr>
      <w:rFonts w:ascii="Courier New" w:hAnsi="Courier New" w:cs="Courier New" w:hint="default"/>
    </w:rPr>
  </w:style>
  <w:style w:type="character" w:customStyle="1" w:styleId="WW8Num228z2">
    <w:name w:val="WW8Num228z2"/>
    <w:rPr>
      <w:rFonts w:ascii="Wingdings" w:hAnsi="Wingdings" w:cs="Wingdings" w:hint="default"/>
    </w:rPr>
  </w:style>
  <w:style w:type="character" w:customStyle="1" w:styleId="WW8Num229z0">
    <w:name w:val="WW8Num229z0"/>
    <w:rPr>
      <w:rFonts w:ascii="Times New Roman" w:eastAsia="Calibri" w:hAnsi="Times New Roman" w:cs="Times New Roman" w:hint="default"/>
    </w:rPr>
  </w:style>
  <w:style w:type="character" w:customStyle="1" w:styleId="WW8Num229z1">
    <w:name w:val="WW8Num229z1"/>
    <w:rPr>
      <w:rFonts w:ascii="Courier New" w:hAnsi="Courier New" w:cs="Courier New" w:hint="default"/>
    </w:rPr>
  </w:style>
  <w:style w:type="character" w:customStyle="1" w:styleId="WW8Num229z2">
    <w:name w:val="WW8Num229z2"/>
    <w:rPr>
      <w:rFonts w:ascii="Wingdings" w:hAnsi="Wingdings" w:cs="Wingdings" w:hint="default"/>
    </w:rPr>
  </w:style>
  <w:style w:type="character" w:customStyle="1" w:styleId="WW8Num229z3">
    <w:name w:val="WW8Num229z3"/>
    <w:rPr>
      <w:rFonts w:ascii="Symbol" w:hAnsi="Symbol" w:cs="Symbol" w:hint="default"/>
    </w:rPr>
  </w:style>
  <w:style w:type="character" w:customStyle="1" w:styleId="WW8Num230z0">
    <w:name w:val="WW8Num230z0"/>
    <w:rPr>
      <w:rFonts w:ascii="Symbol" w:hAnsi="Symbol" w:cs="Symbol" w:hint="default"/>
      <w:szCs w:val="22"/>
    </w:rPr>
  </w:style>
  <w:style w:type="character" w:customStyle="1" w:styleId="WW8Num230z1">
    <w:name w:val="WW8Num230z1"/>
    <w:rPr>
      <w:rFonts w:ascii="Courier New" w:hAnsi="Courier New" w:cs="Courier New" w:hint="default"/>
    </w:rPr>
  </w:style>
  <w:style w:type="character" w:customStyle="1" w:styleId="WW8Num230z2">
    <w:name w:val="WW8Num230z2"/>
    <w:rPr>
      <w:rFonts w:ascii="Wingdings" w:hAnsi="Wingdings" w:cs="Wingdings" w:hint="default"/>
    </w:rPr>
  </w:style>
  <w:style w:type="character" w:customStyle="1" w:styleId="WW8Num231z0">
    <w:name w:val="WW8Num231z0"/>
    <w:rPr>
      <w:rFonts w:ascii="Symbol" w:hAnsi="Symbol" w:cs="Symbol" w:hint="default"/>
      <w:sz w:val="22"/>
      <w:szCs w:val="22"/>
    </w:rPr>
  </w:style>
  <w:style w:type="character" w:customStyle="1" w:styleId="WW8Num231z1">
    <w:name w:val="WW8Num231z1"/>
    <w:rPr>
      <w:rFonts w:ascii="Courier New" w:hAnsi="Courier New" w:cs="Courier New" w:hint="default"/>
    </w:rPr>
  </w:style>
  <w:style w:type="character" w:customStyle="1" w:styleId="WW8Num231z2">
    <w:name w:val="WW8Num231z2"/>
    <w:rPr>
      <w:rFonts w:ascii="Wingdings" w:hAnsi="Wingdings" w:cs="Wingdings" w:hint="default"/>
    </w:rPr>
  </w:style>
  <w:style w:type="character" w:customStyle="1" w:styleId="WW8Num231z3">
    <w:name w:val="WW8Num231z3"/>
    <w:rPr>
      <w:rFonts w:ascii="Symbol" w:hAnsi="Symbol" w:cs="Symbol" w:hint="default"/>
    </w:rPr>
  </w:style>
  <w:style w:type="character" w:customStyle="1" w:styleId="WW8Num232z0">
    <w:name w:val="WW8Num232z0"/>
    <w:rPr>
      <w:rFonts w:ascii="Symbol" w:hAnsi="Symbol" w:cs="Symbol" w:hint="default"/>
    </w:rPr>
  </w:style>
  <w:style w:type="character" w:customStyle="1" w:styleId="WW8Num232z1">
    <w:name w:val="WW8Num232z1"/>
    <w:rPr>
      <w:rFonts w:ascii="Courier New" w:hAnsi="Courier New" w:cs="Courier New" w:hint="default"/>
    </w:rPr>
  </w:style>
  <w:style w:type="character" w:customStyle="1" w:styleId="WW8Num232z2">
    <w:name w:val="WW8Num232z2"/>
    <w:rPr>
      <w:rFonts w:ascii="Wingdings" w:hAnsi="Wingdings" w:cs="Wingdings" w:hint="default"/>
    </w:rPr>
  </w:style>
  <w:style w:type="character" w:customStyle="1" w:styleId="WW8Num233z0">
    <w:name w:val="WW8Num233z0"/>
    <w:rPr>
      <w:rFonts w:ascii="Symbol" w:hAnsi="Symbol" w:cs="Symbol" w:hint="default"/>
      <w:szCs w:val="22"/>
    </w:rPr>
  </w:style>
  <w:style w:type="character" w:customStyle="1" w:styleId="WW8Num233z1">
    <w:name w:val="WW8Num233z1"/>
    <w:rPr>
      <w:rFonts w:ascii="Courier New" w:hAnsi="Courier New" w:cs="Courier New" w:hint="default"/>
    </w:rPr>
  </w:style>
  <w:style w:type="character" w:customStyle="1" w:styleId="WW8Num233z2">
    <w:name w:val="WW8Num233z2"/>
    <w:rPr>
      <w:rFonts w:ascii="Wingdings" w:hAnsi="Wingdings" w:cs="Wingdings" w:hint="default"/>
    </w:rPr>
  </w:style>
  <w:style w:type="character" w:customStyle="1" w:styleId="WW8Num234z0">
    <w:name w:val="WW8Num234z0"/>
    <w:rPr>
      <w:rFonts w:ascii="TimesNewRomanPSMT" w:eastAsia="Times New Roman" w:hAnsi="TimesNewRomanPSMT" w:cs="TimesNewRomanPSMT" w:hint="default"/>
      <w:szCs w:val="22"/>
    </w:rPr>
  </w:style>
  <w:style w:type="character" w:customStyle="1" w:styleId="WW8Num234z1">
    <w:name w:val="WW8Num234z1"/>
    <w:rPr>
      <w:rFonts w:ascii="Courier New" w:hAnsi="Courier New" w:cs="Courier New" w:hint="default"/>
    </w:rPr>
  </w:style>
  <w:style w:type="character" w:customStyle="1" w:styleId="WW8Num234z2">
    <w:name w:val="WW8Num234z2"/>
    <w:rPr>
      <w:rFonts w:ascii="Wingdings" w:hAnsi="Wingdings" w:cs="Wingdings" w:hint="default"/>
    </w:rPr>
  </w:style>
  <w:style w:type="character" w:customStyle="1" w:styleId="WW8Num234z3">
    <w:name w:val="WW8Num234z3"/>
    <w:rPr>
      <w:rFonts w:ascii="Symbol" w:hAnsi="Symbol" w:cs="Symbol" w:hint="default"/>
    </w:rPr>
  </w:style>
  <w:style w:type="character" w:customStyle="1" w:styleId="WW8Num235z0">
    <w:name w:val="WW8Num235z0"/>
    <w:rPr>
      <w:rFonts w:ascii="Times New Roman" w:eastAsia="Times New Roman" w:hAnsi="Times New Roman" w:cs="Times New Roman" w:hint="default"/>
    </w:rPr>
  </w:style>
  <w:style w:type="character" w:customStyle="1" w:styleId="WW8Num235z1">
    <w:name w:val="WW8Num235z1"/>
    <w:rPr>
      <w:rFonts w:ascii="Courier New" w:hAnsi="Courier New" w:cs="Courier New" w:hint="default"/>
    </w:rPr>
  </w:style>
  <w:style w:type="character" w:customStyle="1" w:styleId="WW8Num235z2">
    <w:name w:val="WW8Num235z2"/>
    <w:rPr>
      <w:rFonts w:ascii="Wingdings" w:hAnsi="Wingdings" w:cs="Wingdings" w:hint="default"/>
    </w:rPr>
  </w:style>
  <w:style w:type="character" w:customStyle="1" w:styleId="WW8Num235z3">
    <w:name w:val="WW8Num235z3"/>
    <w:rPr>
      <w:rFonts w:ascii="Symbol" w:hAnsi="Symbol" w:cs="Symbol" w:hint="default"/>
    </w:rPr>
  </w:style>
  <w:style w:type="character" w:customStyle="1" w:styleId="WW8Num236z0">
    <w:name w:val="WW8Num236z0"/>
    <w:rPr>
      <w:rFonts w:ascii="Times New Roman" w:eastAsia="Calibri" w:hAnsi="Times New Roman" w:cs="Times New Roman" w:hint="default"/>
      <w:color w:val="000000"/>
      <w:szCs w:val="22"/>
    </w:rPr>
  </w:style>
  <w:style w:type="character" w:customStyle="1" w:styleId="WW8Num236z1">
    <w:name w:val="WW8Num236z1"/>
    <w:rPr>
      <w:rFonts w:ascii="Courier New" w:hAnsi="Courier New" w:cs="Courier New" w:hint="default"/>
    </w:rPr>
  </w:style>
  <w:style w:type="character" w:customStyle="1" w:styleId="WW8Num236z2">
    <w:name w:val="WW8Num236z2"/>
    <w:rPr>
      <w:rFonts w:ascii="Wingdings" w:hAnsi="Wingdings" w:cs="Wingdings" w:hint="default"/>
    </w:rPr>
  </w:style>
  <w:style w:type="character" w:customStyle="1" w:styleId="WW8Num236z3">
    <w:name w:val="WW8Num236z3"/>
    <w:rPr>
      <w:rFonts w:ascii="Symbol" w:hAnsi="Symbol" w:cs="Symbol" w:hint="default"/>
    </w:rPr>
  </w:style>
  <w:style w:type="character" w:customStyle="1" w:styleId="WW8Num237z0">
    <w:name w:val="WW8Num237z0"/>
    <w:rPr>
      <w:rFonts w:ascii="Times New Roman" w:eastAsia="Times New Roman" w:hAnsi="Times New Roman" w:cs="Times New Roman" w:hint="default"/>
    </w:rPr>
  </w:style>
  <w:style w:type="character" w:customStyle="1" w:styleId="WW8Num237z1">
    <w:name w:val="WW8Num237z1"/>
    <w:rPr>
      <w:rFonts w:ascii="Courier New" w:hAnsi="Courier New" w:cs="Courier New" w:hint="default"/>
    </w:rPr>
  </w:style>
  <w:style w:type="character" w:customStyle="1" w:styleId="WW8Num237z2">
    <w:name w:val="WW8Num237z2"/>
    <w:rPr>
      <w:rFonts w:ascii="Wingdings" w:hAnsi="Wingdings" w:cs="Wingdings" w:hint="default"/>
    </w:rPr>
  </w:style>
  <w:style w:type="character" w:customStyle="1" w:styleId="WW8Num237z3">
    <w:name w:val="WW8Num237z3"/>
    <w:rPr>
      <w:rFonts w:ascii="Symbol" w:hAnsi="Symbol" w:cs="Symbol" w:hint="default"/>
    </w:rPr>
  </w:style>
  <w:style w:type="character" w:customStyle="1" w:styleId="WW8Num238z0">
    <w:name w:val="WW8Num238z0"/>
    <w:rPr>
      <w:rFonts w:ascii="Symbol" w:hAnsi="Symbol" w:cs="Symbol" w:hint="default"/>
      <w:sz w:val="22"/>
      <w:szCs w:val="22"/>
    </w:rPr>
  </w:style>
  <w:style w:type="character" w:customStyle="1" w:styleId="WW8Num238z1">
    <w:name w:val="WW8Num238z1"/>
    <w:rPr>
      <w:rFonts w:ascii="Courier New" w:hAnsi="Courier New" w:cs="Courier New" w:hint="default"/>
    </w:rPr>
  </w:style>
  <w:style w:type="character" w:customStyle="1" w:styleId="WW8Num238z2">
    <w:name w:val="WW8Num238z2"/>
    <w:rPr>
      <w:rFonts w:ascii="Wingdings" w:hAnsi="Wingdings" w:cs="Wingdings" w:hint="default"/>
    </w:rPr>
  </w:style>
  <w:style w:type="character" w:customStyle="1" w:styleId="WW8Num238z3">
    <w:name w:val="WW8Num238z3"/>
    <w:rPr>
      <w:rFonts w:ascii="Symbol" w:hAnsi="Symbol" w:cs="Symbol" w:hint="default"/>
    </w:rPr>
  </w:style>
  <w:style w:type="character" w:customStyle="1" w:styleId="WW8Num239z0">
    <w:name w:val="WW8Num239z0"/>
    <w:rPr>
      <w:rFonts w:ascii="Symbol" w:hAnsi="Symbol" w:cs="Symbol" w:hint="default"/>
    </w:rPr>
  </w:style>
  <w:style w:type="character" w:customStyle="1" w:styleId="WW8Num239z1">
    <w:name w:val="WW8Num239z1"/>
    <w:rPr>
      <w:rFonts w:ascii="Courier New" w:hAnsi="Courier New" w:cs="Courier New" w:hint="default"/>
    </w:rPr>
  </w:style>
  <w:style w:type="character" w:customStyle="1" w:styleId="WW8Num239z2">
    <w:name w:val="WW8Num239z2"/>
    <w:rPr>
      <w:rFonts w:ascii="Wingdings" w:hAnsi="Wingdings" w:cs="Wingdings" w:hint="default"/>
    </w:rPr>
  </w:style>
  <w:style w:type="character" w:customStyle="1" w:styleId="WW8Num240z0">
    <w:name w:val="WW8Num240z0"/>
    <w:rPr>
      <w:rFonts w:ascii="Symbol" w:eastAsia="Calibri" w:hAnsi="Symbol" w:cs="Symbol" w:hint="default"/>
    </w:rPr>
  </w:style>
  <w:style w:type="character" w:customStyle="1" w:styleId="WW8Num240z1">
    <w:name w:val="WW8Num240z1"/>
    <w:rPr>
      <w:rFonts w:ascii="Courier New" w:hAnsi="Courier New" w:cs="Courier New" w:hint="default"/>
    </w:rPr>
  </w:style>
  <w:style w:type="character" w:customStyle="1" w:styleId="WW8Num240z2">
    <w:name w:val="WW8Num240z2"/>
    <w:rPr>
      <w:rFonts w:ascii="Wingdings" w:hAnsi="Wingdings" w:cs="Wingdings" w:hint="default"/>
    </w:rPr>
  </w:style>
  <w:style w:type="character" w:customStyle="1" w:styleId="WW8Num241z0">
    <w:name w:val="WW8Num241z0"/>
    <w:rPr>
      <w:rFonts w:ascii="Symbol" w:hAnsi="Symbol" w:cs="Symbol" w:hint="default"/>
    </w:rPr>
  </w:style>
  <w:style w:type="character" w:customStyle="1" w:styleId="WW8Num241z1">
    <w:name w:val="WW8Num241z1"/>
    <w:rPr>
      <w:rFonts w:ascii="Courier New" w:hAnsi="Courier New" w:cs="Courier New" w:hint="default"/>
    </w:rPr>
  </w:style>
  <w:style w:type="character" w:customStyle="1" w:styleId="WW8Num241z2">
    <w:name w:val="WW8Num241z2"/>
    <w:rPr>
      <w:rFonts w:ascii="Wingdings" w:hAnsi="Wingdings" w:cs="Wingdings" w:hint="default"/>
    </w:rPr>
  </w:style>
  <w:style w:type="character" w:customStyle="1" w:styleId="WW8Num242z0">
    <w:name w:val="WW8Num242z0"/>
    <w:rPr>
      <w:rFonts w:ascii="Times New Roman" w:eastAsia="Times New Roman" w:hAnsi="Times New Roman" w:cs="Times New Roman" w:hint="default"/>
    </w:rPr>
  </w:style>
  <w:style w:type="character" w:customStyle="1" w:styleId="WW8Num242z1">
    <w:name w:val="WW8Num242z1"/>
    <w:rPr>
      <w:rFonts w:ascii="Courier New" w:hAnsi="Courier New" w:cs="Courier New" w:hint="default"/>
    </w:rPr>
  </w:style>
  <w:style w:type="character" w:customStyle="1" w:styleId="WW8Num242z2">
    <w:name w:val="WW8Num242z2"/>
    <w:rPr>
      <w:rFonts w:ascii="Wingdings" w:hAnsi="Wingdings" w:cs="Wingdings" w:hint="default"/>
    </w:rPr>
  </w:style>
  <w:style w:type="character" w:customStyle="1" w:styleId="WW8Num242z3">
    <w:name w:val="WW8Num242z3"/>
    <w:rPr>
      <w:rFonts w:ascii="Symbol" w:hAnsi="Symbol" w:cs="Symbol" w:hint="default"/>
    </w:rPr>
  </w:style>
  <w:style w:type="character" w:customStyle="1" w:styleId="WW8Num243z0">
    <w:name w:val="WW8Num243z0"/>
    <w:rPr>
      <w:rFonts w:ascii="Symbol" w:hAnsi="Symbol" w:cs="Symbol" w:hint="default"/>
    </w:rPr>
  </w:style>
  <w:style w:type="character" w:customStyle="1" w:styleId="WW8Num243z1">
    <w:name w:val="WW8Num243z1"/>
    <w:rPr>
      <w:rFonts w:ascii="Courier New" w:hAnsi="Courier New" w:cs="Courier New" w:hint="default"/>
    </w:rPr>
  </w:style>
  <w:style w:type="character" w:customStyle="1" w:styleId="WW8Num243z2">
    <w:name w:val="WW8Num243z2"/>
    <w:rPr>
      <w:rFonts w:ascii="Wingdings" w:hAnsi="Wingdings" w:cs="Wingdings" w:hint="default"/>
    </w:rPr>
  </w:style>
  <w:style w:type="character" w:customStyle="1" w:styleId="WW8Num244z0">
    <w:name w:val="WW8Num244z0"/>
    <w:rPr>
      <w:rFonts w:ascii="Symbol" w:hAnsi="Symbol" w:cs="Symbol" w:hint="default"/>
    </w:rPr>
  </w:style>
  <w:style w:type="character" w:customStyle="1" w:styleId="WW8Num244z1">
    <w:name w:val="WW8Num244z1"/>
    <w:rPr>
      <w:rFonts w:ascii="Courier New" w:hAnsi="Courier New" w:cs="Courier New" w:hint="default"/>
    </w:rPr>
  </w:style>
  <w:style w:type="character" w:customStyle="1" w:styleId="WW8Num244z2">
    <w:name w:val="WW8Num244z2"/>
    <w:rPr>
      <w:rFonts w:ascii="Wingdings" w:hAnsi="Wingdings" w:cs="Wingdings" w:hint="default"/>
    </w:rPr>
  </w:style>
  <w:style w:type="character" w:customStyle="1" w:styleId="WW8Num245z0">
    <w:name w:val="WW8Num245z0"/>
    <w:rPr>
      <w:rFonts w:ascii="Times New Roman" w:eastAsia="Calibri" w:hAnsi="Times New Roman" w:cs="Times New Roman" w:hint="default"/>
    </w:rPr>
  </w:style>
  <w:style w:type="character" w:customStyle="1" w:styleId="WW8Num245z1">
    <w:name w:val="WW8Num245z1"/>
    <w:rPr>
      <w:rFonts w:ascii="Courier New" w:hAnsi="Courier New" w:cs="Courier New" w:hint="default"/>
    </w:rPr>
  </w:style>
  <w:style w:type="character" w:customStyle="1" w:styleId="WW8Num245z2">
    <w:name w:val="WW8Num245z2"/>
    <w:rPr>
      <w:rFonts w:ascii="Wingdings" w:hAnsi="Wingdings" w:cs="Wingdings" w:hint="default"/>
    </w:rPr>
  </w:style>
  <w:style w:type="character" w:customStyle="1" w:styleId="WW8Num245z3">
    <w:name w:val="WW8Num245z3"/>
    <w:rPr>
      <w:rFonts w:ascii="Symbol" w:hAnsi="Symbol" w:cs="Symbol" w:hint="default"/>
    </w:rPr>
  </w:style>
  <w:style w:type="character" w:customStyle="1" w:styleId="WW8Num246z0">
    <w:name w:val="WW8Num246z0"/>
    <w:rPr>
      <w:rFonts w:ascii="Times New Roman" w:eastAsia="Calibri" w:hAnsi="Times New Roman" w:cs="Times New Roman" w:hint="default"/>
    </w:rPr>
  </w:style>
  <w:style w:type="character" w:customStyle="1" w:styleId="WW8Num246z1">
    <w:name w:val="WW8Num246z1"/>
    <w:rPr>
      <w:rFonts w:ascii="Courier New" w:hAnsi="Courier New" w:cs="Courier New" w:hint="default"/>
    </w:rPr>
  </w:style>
  <w:style w:type="character" w:customStyle="1" w:styleId="WW8Num246z2">
    <w:name w:val="WW8Num246z2"/>
    <w:rPr>
      <w:rFonts w:ascii="Wingdings" w:hAnsi="Wingdings" w:cs="Wingdings" w:hint="default"/>
    </w:rPr>
  </w:style>
  <w:style w:type="character" w:customStyle="1" w:styleId="WW8Num246z3">
    <w:name w:val="WW8Num246z3"/>
    <w:rPr>
      <w:rFonts w:ascii="Symbol" w:hAnsi="Symbol" w:cs="Symbol" w:hint="default"/>
    </w:rPr>
  </w:style>
  <w:style w:type="character" w:customStyle="1" w:styleId="WW8Num247z0">
    <w:name w:val="WW8Num247z0"/>
    <w:rPr>
      <w:rFonts w:ascii="Symbol" w:hAnsi="Symbol" w:cs="Symbol" w:hint="default"/>
    </w:rPr>
  </w:style>
  <w:style w:type="character" w:customStyle="1" w:styleId="WW8Num247z1">
    <w:name w:val="WW8Num247z1"/>
    <w:rPr>
      <w:rFonts w:ascii="Courier New" w:hAnsi="Courier New" w:cs="Courier New" w:hint="default"/>
    </w:rPr>
  </w:style>
  <w:style w:type="character" w:customStyle="1" w:styleId="WW8Num247z2">
    <w:name w:val="WW8Num247z2"/>
    <w:rPr>
      <w:rFonts w:ascii="Wingdings" w:hAnsi="Wingdings" w:cs="Wingdings" w:hint="default"/>
    </w:rPr>
  </w:style>
  <w:style w:type="character" w:customStyle="1" w:styleId="WW8Num248z0">
    <w:name w:val="WW8Num248z0"/>
    <w:rPr>
      <w:rFonts w:ascii="Times New Roman" w:eastAsia="Calibri" w:hAnsi="Times New Roman" w:cs="Times New Roman" w:hint="default"/>
    </w:rPr>
  </w:style>
  <w:style w:type="character" w:customStyle="1" w:styleId="WW8Num248z1">
    <w:name w:val="WW8Num248z1"/>
    <w:rPr>
      <w:rFonts w:ascii="Courier New" w:hAnsi="Courier New" w:cs="Courier New" w:hint="default"/>
    </w:rPr>
  </w:style>
  <w:style w:type="character" w:customStyle="1" w:styleId="WW8Num248z2">
    <w:name w:val="WW8Num248z2"/>
    <w:rPr>
      <w:rFonts w:ascii="Wingdings" w:hAnsi="Wingdings" w:cs="Wingdings" w:hint="default"/>
    </w:rPr>
  </w:style>
  <w:style w:type="character" w:customStyle="1" w:styleId="WW8Num248z3">
    <w:name w:val="WW8Num248z3"/>
    <w:rPr>
      <w:rFonts w:ascii="Symbol" w:hAnsi="Symbol" w:cs="Symbol" w:hint="default"/>
    </w:rPr>
  </w:style>
  <w:style w:type="character" w:customStyle="1" w:styleId="WW8Num249z0">
    <w:name w:val="WW8Num249z0"/>
    <w:rPr>
      <w:rFonts w:ascii="Symbol" w:hAnsi="Symbol" w:cs="Symbol" w:hint="default"/>
    </w:rPr>
  </w:style>
  <w:style w:type="character" w:customStyle="1" w:styleId="WW8Num249z1">
    <w:name w:val="WW8Num249z1"/>
    <w:rPr>
      <w:rFonts w:ascii="Courier New" w:hAnsi="Courier New" w:cs="Courier New" w:hint="default"/>
    </w:rPr>
  </w:style>
  <w:style w:type="character" w:customStyle="1" w:styleId="WW8Num249z2">
    <w:name w:val="WW8Num249z2"/>
    <w:rPr>
      <w:rFonts w:ascii="Wingdings" w:hAnsi="Wingdings" w:cs="Wingdings" w:hint="default"/>
    </w:rPr>
  </w:style>
  <w:style w:type="character" w:customStyle="1" w:styleId="WW8Num250z0">
    <w:name w:val="WW8Num250z0"/>
    <w:rPr>
      <w:rFonts w:ascii="TimesNewRomanPSMT" w:eastAsia="Times New Roman" w:hAnsi="TimesNewRomanPSMT" w:cs="TimesNewRomanPSMT" w:hint="default"/>
    </w:rPr>
  </w:style>
  <w:style w:type="character" w:customStyle="1" w:styleId="WW8Num250z1">
    <w:name w:val="WW8Num250z1"/>
    <w:rPr>
      <w:rFonts w:ascii="Courier New" w:hAnsi="Courier New" w:cs="Courier New" w:hint="default"/>
    </w:rPr>
  </w:style>
  <w:style w:type="character" w:customStyle="1" w:styleId="WW8Num250z2">
    <w:name w:val="WW8Num250z2"/>
    <w:rPr>
      <w:rFonts w:ascii="Wingdings" w:hAnsi="Wingdings" w:cs="Wingdings" w:hint="default"/>
    </w:rPr>
  </w:style>
  <w:style w:type="character" w:customStyle="1" w:styleId="WW8Num250z3">
    <w:name w:val="WW8Num250z3"/>
    <w:rPr>
      <w:rFonts w:ascii="Symbol" w:hAnsi="Symbol" w:cs="Symbol" w:hint="default"/>
    </w:rPr>
  </w:style>
  <w:style w:type="character" w:customStyle="1" w:styleId="WW8Num251z0">
    <w:name w:val="WW8Num251z0"/>
    <w:rPr>
      <w:rFonts w:ascii="Times New Roman" w:eastAsia="Calibri" w:hAnsi="Times New Roman" w:cs="Times New Roman" w:hint="default"/>
    </w:rPr>
  </w:style>
  <w:style w:type="character" w:customStyle="1" w:styleId="WW8Num251z1">
    <w:name w:val="WW8Num251z1"/>
    <w:rPr>
      <w:rFonts w:ascii="Courier New" w:hAnsi="Courier New" w:cs="Courier New" w:hint="default"/>
    </w:rPr>
  </w:style>
  <w:style w:type="character" w:customStyle="1" w:styleId="WW8Num251z2">
    <w:name w:val="WW8Num251z2"/>
    <w:rPr>
      <w:rFonts w:ascii="Wingdings" w:hAnsi="Wingdings" w:cs="Wingdings" w:hint="default"/>
    </w:rPr>
  </w:style>
  <w:style w:type="character" w:customStyle="1" w:styleId="WW8Num251z3">
    <w:name w:val="WW8Num251z3"/>
    <w:rPr>
      <w:rFonts w:ascii="Symbol" w:hAnsi="Symbol" w:cs="Symbol" w:hint="default"/>
    </w:rPr>
  </w:style>
  <w:style w:type="character" w:customStyle="1" w:styleId="WW8Num252z0">
    <w:name w:val="WW8Num252z0"/>
    <w:rPr>
      <w:rFonts w:ascii="Symbol" w:hAnsi="Symbol" w:cs="Symbol" w:hint="default"/>
      <w:sz w:val="22"/>
      <w:szCs w:val="22"/>
    </w:rPr>
  </w:style>
  <w:style w:type="character" w:customStyle="1" w:styleId="WW8Num252z1">
    <w:name w:val="WW8Num252z1"/>
    <w:rPr>
      <w:rFonts w:ascii="Courier New" w:hAnsi="Courier New" w:cs="Courier New" w:hint="default"/>
    </w:rPr>
  </w:style>
  <w:style w:type="character" w:customStyle="1" w:styleId="WW8Num252z2">
    <w:name w:val="WW8Num252z2"/>
    <w:rPr>
      <w:rFonts w:ascii="Wingdings" w:hAnsi="Wingdings" w:cs="Wingdings" w:hint="default"/>
    </w:rPr>
  </w:style>
  <w:style w:type="character" w:customStyle="1" w:styleId="WW8Num252z3">
    <w:name w:val="WW8Num252z3"/>
    <w:rPr>
      <w:rFonts w:ascii="Symbol" w:hAnsi="Symbol" w:cs="Symbol" w:hint="default"/>
    </w:rPr>
  </w:style>
  <w:style w:type="character" w:customStyle="1" w:styleId="WW8Num253z0">
    <w:name w:val="WW8Num253z0"/>
    <w:rPr>
      <w:rFonts w:ascii="Calibri" w:eastAsia="Calibri" w:hAnsi="Calibri" w:cs="Times New Roman" w:hint="default"/>
    </w:rPr>
  </w:style>
  <w:style w:type="character" w:customStyle="1" w:styleId="WW8Num253z1">
    <w:name w:val="WW8Num253z1"/>
    <w:rPr>
      <w:rFonts w:ascii="Courier New" w:hAnsi="Courier New" w:cs="Courier New" w:hint="default"/>
    </w:rPr>
  </w:style>
  <w:style w:type="character" w:customStyle="1" w:styleId="WW8Num253z2">
    <w:name w:val="WW8Num253z2"/>
    <w:rPr>
      <w:rFonts w:ascii="Wingdings" w:hAnsi="Wingdings" w:cs="Wingdings" w:hint="default"/>
    </w:rPr>
  </w:style>
  <w:style w:type="character" w:customStyle="1" w:styleId="WW8Num253z3">
    <w:name w:val="WW8Num253z3"/>
    <w:rPr>
      <w:rFonts w:ascii="Symbol" w:hAnsi="Symbol" w:cs="Symbol" w:hint="default"/>
    </w:rPr>
  </w:style>
  <w:style w:type="character" w:customStyle="1" w:styleId="WW8Num254z0">
    <w:name w:val="WW8Num254z0"/>
    <w:rPr>
      <w:rFonts w:ascii="Times New Roman" w:eastAsia="Times New Roman" w:hAnsi="Times New Roman" w:cs="Times New Roman" w:hint="default"/>
    </w:rPr>
  </w:style>
  <w:style w:type="character" w:customStyle="1" w:styleId="WW8Num254z1">
    <w:name w:val="WW8Num254z1"/>
    <w:rPr>
      <w:rFonts w:ascii="Courier New" w:hAnsi="Courier New" w:cs="Courier New" w:hint="default"/>
    </w:rPr>
  </w:style>
  <w:style w:type="character" w:customStyle="1" w:styleId="WW8Num254z2">
    <w:name w:val="WW8Num254z2"/>
    <w:rPr>
      <w:rFonts w:ascii="Wingdings" w:hAnsi="Wingdings" w:cs="Wingdings" w:hint="default"/>
    </w:rPr>
  </w:style>
  <w:style w:type="character" w:customStyle="1" w:styleId="WW8Num254z3">
    <w:name w:val="WW8Num254z3"/>
    <w:rPr>
      <w:rFonts w:ascii="Symbol" w:hAnsi="Symbol" w:cs="Symbol" w:hint="default"/>
    </w:rPr>
  </w:style>
  <w:style w:type="character" w:customStyle="1" w:styleId="WW8Num255z0">
    <w:name w:val="WW8Num255z0"/>
    <w:rPr>
      <w:rFonts w:ascii="Symbol" w:hAnsi="Symbol" w:cs="Symbol" w:hint="default"/>
    </w:rPr>
  </w:style>
  <w:style w:type="character" w:customStyle="1" w:styleId="WW8Num255z1">
    <w:name w:val="WW8Num255z1"/>
    <w:rPr>
      <w:rFonts w:ascii="Courier New" w:hAnsi="Courier New" w:cs="Courier New" w:hint="default"/>
    </w:rPr>
  </w:style>
  <w:style w:type="character" w:customStyle="1" w:styleId="WW8Num255z2">
    <w:name w:val="WW8Num255z2"/>
    <w:rPr>
      <w:rFonts w:ascii="Wingdings" w:hAnsi="Wingdings" w:cs="Wingdings" w:hint="default"/>
    </w:rPr>
  </w:style>
  <w:style w:type="character" w:customStyle="1" w:styleId="WW8Num256z0">
    <w:name w:val="WW8Num256z0"/>
    <w:rPr>
      <w:rFonts w:ascii="Symbol" w:hAnsi="Symbol" w:cs="Symbol" w:hint="default"/>
    </w:rPr>
  </w:style>
  <w:style w:type="character" w:customStyle="1" w:styleId="WW8Num256z1">
    <w:name w:val="WW8Num256z1"/>
    <w:rPr>
      <w:rFonts w:ascii="Courier New" w:hAnsi="Courier New" w:cs="Courier New" w:hint="default"/>
    </w:rPr>
  </w:style>
  <w:style w:type="character" w:customStyle="1" w:styleId="WW8Num256z2">
    <w:name w:val="WW8Num256z2"/>
    <w:rPr>
      <w:rFonts w:ascii="Wingdings" w:hAnsi="Wingdings" w:cs="Wingdings" w:hint="default"/>
    </w:rPr>
  </w:style>
  <w:style w:type="character" w:customStyle="1" w:styleId="WW8Num257z0">
    <w:name w:val="WW8Num257z0"/>
    <w:rPr>
      <w:rFonts w:ascii="Times New Roman" w:eastAsia="Calibri" w:hAnsi="Times New Roman" w:cs="Times New Roman" w:hint="default"/>
    </w:rPr>
  </w:style>
  <w:style w:type="character" w:customStyle="1" w:styleId="WW8Num257z1">
    <w:name w:val="WW8Num257z1"/>
    <w:rPr>
      <w:rFonts w:ascii="Courier New" w:hAnsi="Courier New" w:cs="Courier New" w:hint="default"/>
    </w:rPr>
  </w:style>
  <w:style w:type="character" w:customStyle="1" w:styleId="WW8Num257z2">
    <w:name w:val="WW8Num257z2"/>
    <w:rPr>
      <w:rFonts w:ascii="Wingdings" w:hAnsi="Wingdings" w:cs="Wingdings" w:hint="default"/>
    </w:rPr>
  </w:style>
  <w:style w:type="character" w:customStyle="1" w:styleId="WW8Num257z3">
    <w:name w:val="WW8Num257z3"/>
    <w:rPr>
      <w:rFonts w:ascii="Symbol" w:hAnsi="Symbol" w:cs="Symbol" w:hint="default"/>
    </w:rPr>
  </w:style>
  <w:style w:type="character" w:customStyle="1" w:styleId="WW8Num258z0">
    <w:name w:val="WW8Num258z0"/>
    <w:rPr>
      <w:rFonts w:ascii="Symbol" w:hAnsi="Symbol" w:cs="Symbol" w:hint="default"/>
      <w:color w:val="000000"/>
      <w:szCs w:val="22"/>
    </w:rPr>
  </w:style>
  <w:style w:type="character" w:customStyle="1" w:styleId="WW8Num258z1">
    <w:name w:val="WW8Num258z1"/>
    <w:rPr>
      <w:rFonts w:ascii="Courier New" w:hAnsi="Courier New" w:cs="Courier New" w:hint="default"/>
    </w:rPr>
  </w:style>
  <w:style w:type="character" w:customStyle="1" w:styleId="WW8Num258z2">
    <w:name w:val="WW8Num258z2"/>
    <w:rPr>
      <w:rFonts w:ascii="Wingdings" w:hAnsi="Wingdings" w:cs="Wingdings" w:hint="default"/>
    </w:rPr>
  </w:style>
  <w:style w:type="character" w:customStyle="1" w:styleId="WW8Num259z0">
    <w:name w:val="WW8Num259z0"/>
    <w:rPr>
      <w:rFonts w:ascii="Symbol" w:hAnsi="Symbol" w:cs="Symbol" w:hint="default"/>
    </w:rPr>
  </w:style>
  <w:style w:type="character" w:customStyle="1" w:styleId="WW8Num259z1">
    <w:name w:val="WW8Num259z1"/>
    <w:rPr>
      <w:rFonts w:ascii="Courier New" w:hAnsi="Courier New" w:cs="Courier New" w:hint="default"/>
    </w:rPr>
  </w:style>
  <w:style w:type="character" w:customStyle="1" w:styleId="WW8Num259z2">
    <w:name w:val="WW8Num259z2"/>
    <w:rPr>
      <w:rFonts w:ascii="Wingdings" w:hAnsi="Wingdings" w:cs="Wingdings" w:hint="default"/>
    </w:rPr>
  </w:style>
  <w:style w:type="character" w:customStyle="1" w:styleId="WW8Num260z0">
    <w:name w:val="WW8Num260z0"/>
    <w:rPr>
      <w:rFonts w:ascii="Symbol" w:hAnsi="Symbol" w:cs="Symbol" w:hint="default"/>
      <w:sz w:val="22"/>
      <w:szCs w:val="22"/>
    </w:rPr>
  </w:style>
  <w:style w:type="character" w:customStyle="1" w:styleId="WW8Num260z1">
    <w:name w:val="WW8Num260z1"/>
    <w:rPr>
      <w:rFonts w:ascii="Courier New" w:hAnsi="Courier New" w:cs="Courier New" w:hint="default"/>
    </w:rPr>
  </w:style>
  <w:style w:type="character" w:customStyle="1" w:styleId="WW8Num260z2">
    <w:name w:val="WW8Num260z2"/>
    <w:rPr>
      <w:rFonts w:ascii="Wingdings" w:hAnsi="Wingdings" w:cs="Wingdings" w:hint="default"/>
    </w:rPr>
  </w:style>
  <w:style w:type="character" w:customStyle="1" w:styleId="WW8Num260z3">
    <w:name w:val="WW8Num260z3"/>
    <w:rPr>
      <w:rFonts w:ascii="Symbol" w:hAnsi="Symbol" w:cs="Symbol" w:hint="default"/>
    </w:rPr>
  </w:style>
  <w:style w:type="character" w:customStyle="1" w:styleId="WW8Num261z0">
    <w:name w:val="WW8Num261z0"/>
    <w:rPr>
      <w:rFonts w:ascii="TimesNewRomanPSMT" w:eastAsia="Times New Roman" w:hAnsi="TimesNewRomanPSMT" w:cs="TimesNewRomanPSMT" w:hint="default"/>
    </w:rPr>
  </w:style>
  <w:style w:type="character" w:customStyle="1" w:styleId="WW8Num261z1">
    <w:name w:val="WW8Num261z1"/>
    <w:rPr>
      <w:rFonts w:ascii="Courier New" w:hAnsi="Courier New" w:cs="Courier New" w:hint="default"/>
    </w:rPr>
  </w:style>
  <w:style w:type="character" w:customStyle="1" w:styleId="WW8Num261z2">
    <w:name w:val="WW8Num261z2"/>
    <w:rPr>
      <w:rFonts w:ascii="Wingdings" w:hAnsi="Wingdings" w:cs="Wingdings" w:hint="default"/>
    </w:rPr>
  </w:style>
  <w:style w:type="character" w:customStyle="1" w:styleId="WW8Num261z3">
    <w:name w:val="WW8Num261z3"/>
    <w:rPr>
      <w:rFonts w:ascii="Symbol" w:hAnsi="Symbol" w:cs="Symbol" w:hint="default"/>
    </w:rPr>
  </w:style>
  <w:style w:type="character" w:customStyle="1" w:styleId="WW8Num262z0">
    <w:name w:val="WW8Num262z0"/>
    <w:rPr>
      <w:rFonts w:ascii="TimesNewRomanPSMT" w:eastAsia="Times New Roman" w:hAnsi="TimesNewRomanPSMT" w:cs="TimesNewRomanPSMT" w:hint="default"/>
    </w:rPr>
  </w:style>
  <w:style w:type="character" w:customStyle="1" w:styleId="WW8Num262z1">
    <w:name w:val="WW8Num262z1"/>
    <w:rPr>
      <w:rFonts w:ascii="Courier New" w:hAnsi="Courier New" w:cs="Courier New" w:hint="default"/>
    </w:rPr>
  </w:style>
  <w:style w:type="character" w:customStyle="1" w:styleId="WW8Num262z2">
    <w:name w:val="WW8Num262z2"/>
    <w:rPr>
      <w:rFonts w:ascii="Wingdings" w:hAnsi="Wingdings" w:cs="Wingdings" w:hint="default"/>
    </w:rPr>
  </w:style>
  <w:style w:type="character" w:customStyle="1" w:styleId="WW8Num262z3">
    <w:name w:val="WW8Num262z3"/>
    <w:rPr>
      <w:rFonts w:ascii="Symbol" w:hAnsi="Symbol" w:cs="Symbol" w:hint="default"/>
    </w:rPr>
  </w:style>
  <w:style w:type="character" w:customStyle="1" w:styleId="WW8Num263z0">
    <w:name w:val="WW8Num263z0"/>
    <w:rPr>
      <w:rFonts w:ascii="Symbol" w:hAnsi="Symbol" w:cs="Symbol" w:hint="default"/>
    </w:rPr>
  </w:style>
  <w:style w:type="character" w:customStyle="1" w:styleId="WW8Num263z1">
    <w:name w:val="WW8Num263z1"/>
    <w:rPr>
      <w:rFonts w:ascii="Courier New" w:hAnsi="Courier New" w:cs="Courier New" w:hint="default"/>
    </w:rPr>
  </w:style>
  <w:style w:type="character" w:customStyle="1" w:styleId="WW8Num263z2">
    <w:name w:val="WW8Num263z2"/>
    <w:rPr>
      <w:rFonts w:ascii="Wingdings" w:hAnsi="Wingdings" w:cs="Wingdings" w:hint="default"/>
    </w:rPr>
  </w:style>
  <w:style w:type="character" w:customStyle="1" w:styleId="WW8Num264z0">
    <w:name w:val="WW8Num264z0"/>
    <w:rPr>
      <w:rFonts w:ascii="Symbol" w:hAnsi="Symbol" w:cs="Symbol" w:hint="default"/>
    </w:rPr>
  </w:style>
  <w:style w:type="character" w:customStyle="1" w:styleId="WW8Num264z1">
    <w:name w:val="WW8Num264z1"/>
    <w:rPr>
      <w:rFonts w:ascii="Courier New" w:hAnsi="Courier New" w:cs="Courier New" w:hint="default"/>
    </w:rPr>
  </w:style>
  <w:style w:type="character" w:customStyle="1" w:styleId="WW8Num264z2">
    <w:name w:val="WW8Num264z2"/>
    <w:rPr>
      <w:rFonts w:ascii="Wingdings" w:hAnsi="Wingdings" w:cs="Wingdings" w:hint="default"/>
    </w:rPr>
  </w:style>
  <w:style w:type="character" w:customStyle="1" w:styleId="WW8Num265z0">
    <w:name w:val="WW8Num265z0"/>
    <w:rPr>
      <w:rFonts w:ascii="TimesNewRomanPSMT" w:eastAsia="Times New Roman" w:hAnsi="TimesNewRomanPSMT" w:cs="TimesNewRomanPSMT" w:hint="default"/>
    </w:rPr>
  </w:style>
  <w:style w:type="character" w:customStyle="1" w:styleId="WW8Num265z1">
    <w:name w:val="WW8Num265z1"/>
    <w:rPr>
      <w:rFonts w:ascii="Courier New" w:hAnsi="Courier New" w:cs="Courier New" w:hint="default"/>
    </w:rPr>
  </w:style>
  <w:style w:type="character" w:customStyle="1" w:styleId="WW8Num265z2">
    <w:name w:val="WW8Num265z2"/>
    <w:rPr>
      <w:rFonts w:ascii="Wingdings" w:hAnsi="Wingdings" w:cs="Wingdings" w:hint="default"/>
    </w:rPr>
  </w:style>
  <w:style w:type="character" w:customStyle="1" w:styleId="WW8Num265z3">
    <w:name w:val="WW8Num265z3"/>
    <w:rPr>
      <w:rFonts w:ascii="Symbol" w:hAnsi="Symbol" w:cs="Symbol" w:hint="default"/>
    </w:rPr>
  </w:style>
  <w:style w:type="character" w:customStyle="1" w:styleId="WW8Num266z0">
    <w:name w:val="WW8Num266z0"/>
    <w:rPr>
      <w:rFonts w:ascii="Symbol" w:hAnsi="Symbol" w:cs="Symbol" w:hint="default"/>
    </w:rPr>
  </w:style>
  <w:style w:type="character" w:customStyle="1" w:styleId="WW8Num266z1">
    <w:name w:val="WW8Num266z1"/>
    <w:rPr>
      <w:rFonts w:ascii="Courier New" w:hAnsi="Courier New" w:cs="Courier New" w:hint="default"/>
    </w:rPr>
  </w:style>
  <w:style w:type="character" w:customStyle="1" w:styleId="WW8Num266z2">
    <w:name w:val="WW8Num266z2"/>
    <w:rPr>
      <w:rFonts w:ascii="Wingdings" w:hAnsi="Wingdings" w:cs="Wingdings" w:hint="default"/>
    </w:rPr>
  </w:style>
  <w:style w:type="character" w:customStyle="1" w:styleId="WW8Num267z0">
    <w:name w:val="WW8Num267z0"/>
    <w:rPr>
      <w:rFonts w:ascii="Symbol" w:hAnsi="Symbol" w:cs="Symbol" w:hint="default"/>
    </w:rPr>
  </w:style>
  <w:style w:type="character" w:customStyle="1" w:styleId="WW8Num267z1">
    <w:name w:val="WW8Num267z1"/>
    <w:rPr>
      <w:rFonts w:ascii="Courier New" w:hAnsi="Courier New" w:cs="Courier New" w:hint="default"/>
    </w:rPr>
  </w:style>
  <w:style w:type="character" w:customStyle="1" w:styleId="WW8Num267z2">
    <w:name w:val="WW8Num267z2"/>
    <w:rPr>
      <w:rFonts w:ascii="Wingdings" w:hAnsi="Wingdings" w:cs="Wingdings" w:hint="default"/>
    </w:rPr>
  </w:style>
  <w:style w:type="character" w:customStyle="1" w:styleId="WW8Num268z0">
    <w:name w:val="WW8Num268z0"/>
    <w:rPr>
      <w:rFonts w:ascii="Calibri" w:eastAsia="Calibri" w:hAnsi="Calibri" w:cs="Times New Roman" w:hint="default"/>
    </w:rPr>
  </w:style>
  <w:style w:type="character" w:customStyle="1" w:styleId="WW8Num268z1">
    <w:name w:val="WW8Num268z1"/>
    <w:rPr>
      <w:rFonts w:ascii="Courier New" w:hAnsi="Courier New" w:cs="Courier New" w:hint="default"/>
    </w:rPr>
  </w:style>
  <w:style w:type="character" w:customStyle="1" w:styleId="WW8Num268z2">
    <w:name w:val="WW8Num268z2"/>
    <w:rPr>
      <w:rFonts w:ascii="Wingdings" w:hAnsi="Wingdings" w:cs="Wingdings" w:hint="default"/>
    </w:rPr>
  </w:style>
  <w:style w:type="character" w:customStyle="1" w:styleId="WW8Num268z3">
    <w:name w:val="WW8Num268z3"/>
    <w:rPr>
      <w:rFonts w:ascii="Symbol" w:hAnsi="Symbol" w:cs="Symbol" w:hint="default"/>
    </w:rPr>
  </w:style>
  <w:style w:type="character" w:customStyle="1" w:styleId="WW8Num269z0">
    <w:name w:val="WW8Num269z0"/>
    <w:rPr>
      <w:rFonts w:ascii="Symbol" w:hAnsi="Symbol" w:cs="Symbol" w:hint="default"/>
    </w:rPr>
  </w:style>
  <w:style w:type="character" w:customStyle="1" w:styleId="WW8Num269z1">
    <w:name w:val="WW8Num269z1"/>
    <w:rPr>
      <w:rFonts w:ascii="Courier New" w:hAnsi="Courier New" w:cs="Courier New" w:hint="default"/>
    </w:rPr>
  </w:style>
  <w:style w:type="character" w:customStyle="1" w:styleId="WW8Num269z2">
    <w:name w:val="WW8Num269z2"/>
    <w:rPr>
      <w:rFonts w:ascii="Wingdings" w:hAnsi="Wingdings" w:cs="Wingdings" w:hint="default"/>
    </w:rPr>
  </w:style>
  <w:style w:type="character" w:customStyle="1" w:styleId="WW8Num270z0">
    <w:name w:val="WW8Num270z0"/>
    <w:rPr>
      <w:rFonts w:ascii="Symbol" w:hAnsi="Symbol" w:cs="Symbol" w:hint="default"/>
    </w:rPr>
  </w:style>
  <w:style w:type="character" w:customStyle="1" w:styleId="WW8Num270z1">
    <w:name w:val="WW8Num270z1"/>
    <w:rPr>
      <w:rFonts w:ascii="Courier New" w:hAnsi="Courier New" w:cs="Courier New" w:hint="default"/>
    </w:rPr>
  </w:style>
  <w:style w:type="character" w:customStyle="1" w:styleId="WW8Num270z2">
    <w:name w:val="WW8Num270z2"/>
    <w:rPr>
      <w:rFonts w:ascii="Wingdings" w:hAnsi="Wingdings" w:cs="Wingdings" w:hint="default"/>
    </w:rPr>
  </w:style>
  <w:style w:type="character" w:customStyle="1" w:styleId="WW8Num271z0">
    <w:name w:val="WW8Num271z0"/>
    <w:rPr>
      <w:rFonts w:ascii="Times New Roman" w:eastAsia="Times New Roman" w:hAnsi="Times New Roman" w:cs="Times New Roman" w:hint="default"/>
    </w:rPr>
  </w:style>
  <w:style w:type="character" w:customStyle="1" w:styleId="WW8Num271z1">
    <w:name w:val="WW8Num271z1"/>
    <w:rPr>
      <w:rFonts w:ascii="Courier New" w:hAnsi="Courier New" w:cs="Courier New" w:hint="default"/>
    </w:rPr>
  </w:style>
  <w:style w:type="character" w:customStyle="1" w:styleId="WW8Num271z2">
    <w:name w:val="WW8Num271z2"/>
    <w:rPr>
      <w:rFonts w:ascii="Wingdings" w:hAnsi="Wingdings" w:cs="Wingdings" w:hint="default"/>
    </w:rPr>
  </w:style>
  <w:style w:type="character" w:customStyle="1" w:styleId="WW8Num271z3">
    <w:name w:val="WW8Num271z3"/>
    <w:rPr>
      <w:rFonts w:ascii="Symbol" w:hAnsi="Symbol" w:cs="Symbol" w:hint="default"/>
    </w:rPr>
  </w:style>
  <w:style w:type="character" w:customStyle="1" w:styleId="WW8Num272z0">
    <w:name w:val="WW8Num272z0"/>
    <w:rPr>
      <w:rFonts w:ascii="Symbol" w:hAnsi="Symbol" w:cs="Symbol" w:hint="default"/>
    </w:rPr>
  </w:style>
  <w:style w:type="character" w:customStyle="1" w:styleId="WW8Num272z1">
    <w:name w:val="WW8Num272z1"/>
    <w:rPr>
      <w:rFonts w:ascii="Courier New" w:hAnsi="Courier New" w:cs="Courier New" w:hint="default"/>
    </w:rPr>
  </w:style>
  <w:style w:type="character" w:customStyle="1" w:styleId="WW8Num272z2">
    <w:name w:val="WW8Num272z2"/>
    <w:rPr>
      <w:rFonts w:ascii="Wingdings" w:hAnsi="Wingdings" w:cs="Wingdings" w:hint="default"/>
    </w:rPr>
  </w:style>
  <w:style w:type="character" w:customStyle="1" w:styleId="WW8Num273z0">
    <w:name w:val="WW8Num273z0"/>
    <w:rPr>
      <w:rFonts w:ascii="Symbol" w:hAnsi="Symbol" w:cs="Symbol" w:hint="default"/>
    </w:rPr>
  </w:style>
  <w:style w:type="character" w:customStyle="1" w:styleId="WW8Num273z1">
    <w:name w:val="WW8Num273z1"/>
    <w:rPr>
      <w:rFonts w:ascii="Courier New" w:hAnsi="Courier New" w:cs="Courier New" w:hint="default"/>
    </w:rPr>
  </w:style>
  <w:style w:type="character" w:customStyle="1" w:styleId="WW8Num273z2">
    <w:name w:val="WW8Num273z2"/>
    <w:rPr>
      <w:rFonts w:ascii="Wingdings" w:hAnsi="Wingdings" w:cs="Wingdings" w:hint="default"/>
    </w:rPr>
  </w:style>
  <w:style w:type="character" w:customStyle="1" w:styleId="WW8Num274z0">
    <w:name w:val="WW8Num274z0"/>
    <w:rPr>
      <w:rFonts w:ascii="TimesNewRomanPSMT" w:eastAsia="Times New Roman" w:hAnsi="TimesNewRomanPSMT" w:cs="TimesNewRomanPSMT" w:hint="default"/>
      <w:szCs w:val="22"/>
    </w:rPr>
  </w:style>
  <w:style w:type="character" w:customStyle="1" w:styleId="WW8Num274z1">
    <w:name w:val="WW8Num274z1"/>
    <w:rPr>
      <w:rFonts w:ascii="Courier New" w:hAnsi="Courier New" w:cs="Courier New" w:hint="default"/>
    </w:rPr>
  </w:style>
  <w:style w:type="character" w:customStyle="1" w:styleId="WW8Num274z2">
    <w:name w:val="WW8Num274z2"/>
    <w:rPr>
      <w:rFonts w:ascii="Wingdings" w:hAnsi="Wingdings" w:cs="Wingdings" w:hint="default"/>
    </w:rPr>
  </w:style>
  <w:style w:type="character" w:customStyle="1" w:styleId="WW8Num274z3">
    <w:name w:val="WW8Num274z3"/>
    <w:rPr>
      <w:rFonts w:ascii="Symbol" w:hAnsi="Symbol" w:cs="Symbol" w:hint="default"/>
    </w:rPr>
  </w:style>
  <w:style w:type="character" w:customStyle="1" w:styleId="WW8Num275z0">
    <w:name w:val="WW8Num275z0"/>
    <w:rPr>
      <w:rFonts w:ascii="Symbol" w:hAnsi="Symbol" w:cs="Symbol" w:hint="default"/>
    </w:rPr>
  </w:style>
  <w:style w:type="character" w:customStyle="1" w:styleId="WW8Num275z1">
    <w:name w:val="WW8Num275z1"/>
    <w:rPr>
      <w:rFonts w:ascii="Courier New" w:hAnsi="Courier New" w:cs="Courier New" w:hint="default"/>
    </w:rPr>
  </w:style>
  <w:style w:type="character" w:customStyle="1" w:styleId="WW8Num275z2">
    <w:name w:val="WW8Num275z2"/>
    <w:rPr>
      <w:rFonts w:ascii="Wingdings" w:hAnsi="Wingdings" w:cs="Wingdings" w:hint="default"/>
    </w:rPr>
  </w:style>
  <w:style w:type="character" w:customStyle="1" w:styleId="WW8Num276z0">
    <w:name w:val="WW8Num276z0"/>
    <w:rPr>
      <w:rFonts w:ascii="Times New Roman" w:eastAsia="Times New Roman" w:hAnsi="Times New Roman" w:cs="Times New Roman" w:hint="default"/>
    </w:rPr>
  </w:style>
  <w:style w:type="character" w:customStyle="1" w:styleId="WW8Num276z1">
    <w:name w:val="WW8Num276z1"/>
    <w:rPr>
      <w:rFonts w:ascii="Courier New" w:hAnsi="Courier New" w:cs="Courier New" w:hint="default"/>
    </w:rPr>
  </w:style>
  <w:style w:type="character" w:customStyle="1" w:styleId="WW8Num276z2">
    <w:name w:val="WW8Num276z2"/>
    <w:rPr>
      <w:rFonts w:ascii="Wingdings" w:hAnsi="Wingdings" w:cs="Wingdings" w:hint="default"/>
    </w:rPr>
  </w:style>
  <w:style w:type="character" w:customStyle="1" w:styleId="WW8Num276z3">
    <w:name w:val="WW8Num276z3"/>
    <w:rPr>
      <w:rFonts w:ascii="Symbol" w:hAnsi="Symbol" w:cs="Symbol" w:hint="default"/>
    </w:rPr>
  </w:style>
  <w:style w:type="character" w:customStyle="1" w:styleId="WW8Num277z0">
    <w:name w:val="WW8Num277z0"/>
    <w:rPr>
      <w:rFonts w:ascii="Symbol" w:hAnsi="Symbol" w:cs="Symbol" w:hint="default"/>
      <w:szCs w:val="22"/>
    </w:rPr>
  </w:style>
  <w:style w:type="character" w:customStyle="1" w:styleId="WW8Num277z1">
    <w:name w:val="WW8Num277z1"/>
    <w:rPr>
      <w:rFonts w:ascii="Courier New" w:hAnsi="Courier New" w:cs="Courier New" w:hint="default"/>
    </w:rPr>
  </w:style>
  <w:style w:type="character" w:customStyle="1" w:styleId="WW8Num277z2">
    <w:name w:val="WW8Num277z2"/>
    <w:rPr>
      <w:rFonts w:ascii="Wingdings" w:hAnsi="Wingdings" w:cs="Wingdings" w:hint="default"/>
    </w:rPr>
  </w:style>
  <w:style w:type="character" w:customStyle="1" w:styleId="WW8Num278z0">
    <w:name w:val="WW8Num278z0"/>
    <w:rPr>
      <w:rFonts w:ascii="Symbol" w:hAnsi="Symbol" w:cs="Symbol" w:hint="default"/>
    </w:rPr>
  </w:style>
  <w:style w:type="character" w:customStyle="1" w:styleId="WW8Num278z1">
    <w:name w:val="WW8Num278z1"/>
    <w:rPr>
      <w:rFonts w:ascii="Courier New" w:hAnsi="Courier New" w:cs="Courier New" w:hint="default"/>
    </w:rPr>
  </w:style>
  <w:style w:type="character" w:customStyle="1" w:styleId="WW8Num278z2">
    <w:name w:val="WW8Num278z2"/>
    <w:rPr>
      <w:rFonts w:ascii="Wingdings" w:hAnsi="Wingdings" w:cs="Wingdings" w:hint="default"/>
    </w:rPr>
  </w:style>
  <w:style w:type="character" w:customStyle="1" w:styleId="WW8Num279z0">
    <w:name w:val="WW8Num279z0"/>
    <w:rPr>
      <w:rFonts w:ascii="Times New Roman" w:eastAsia="Times New Roman" w:hAnsi="Times New Roman" w:cs="Times New Roman" w:hint="default"/>
    </w:rPr>
  </w:style>
  <w:style w:type="character" w:customStyle="1" w:styleId="WW8Num279z1">
    <w:name w:val="WW8Num279z1"/>
    <w:rPr>
      <w:rFonts w:ascii="Courier New" w:hAnsi="Courier New" w:cs="Courier New" w:hint="default"/>
    </w:rPr>
  </w:style>
  <w:style w:type="character" w:customStyle="1" w:styleId="WW8Num279z2">
    <w:name w:val="WW8Num279z2"/>
    <w:rPr>
      <w:rFonts w:ascii="Wingdings" w:hAnsi="Wingdings" w:cs="Wingdings" w:hint="default"/>
    </w:rPr>
  </w:style>
  <w:style w:type="character" w:customStyle="1" w:styleId="WW8Num279z3">
    <w:name w:val="WW8Num279z3"/>
    <w:rPr>
      <w:rFonts w:ascii="Symbol" w:hAnsi="Symbol" w:cs="Symbol" w:hint="default"/>
    </w:rPr>
  </w:style>
  <w:style w:type="character" w:customStyle="1" w:styleId="WW8Num280z0">
    <w:name w:val="WW8Num280z0"/>
    <w:rPr>
      <w:rFonts w:ascii="Symbol" w:hAnsi="Symbol" w:cs="Symbol" w:hint="default"/>
    </w:rPr>
  </w:style>
  <w:style w:type="character" w:customStyle="1" w:styleId="WW8Num280z1">
    <w:name w:val="WW8Num280z1"/>
    <w:rPr>
      <w:rFonts w:ascii="Courier New" w:hAnsi="Courier New" w:cs="Courier New" w:hint="default"/>
    </w:rPr>
  </w:style>
  <w:style w:type="character" w:customStyle="1" w:styleId="WW8Num280z2">
    <w:name w:val="WW8Num280z2"/>
    <w:rPr>
      <w:rFonts w:ascii="Wingdings" w:hAnsi="Wingdings" w:cs="Wingdings" w:hint="default"/>
    </w:rPr>
  </w:style>
  <w:style w:type="character" w:customStyle="1" w:styleId="WW8Num281z0">
    <w:name w:val="WW8Num281z0"/>
    <w:rPr>
      <w:rFonts w:ascii="Symbol" w:hAnsi="Symbol" w:cs="Symbol" w:hint="default"/>
      <w:sz w:val="22"/>
      <w:szCs w:val="22"/>
    </w:rPr>
  </w:style>
  <w:style w:type="character" w:customStyle="1" w:styleId="WW8Num281z1">
    <w:name w:val="WW8Num281z1"/>
    <w:rPr>
      <w:rFonts w:ascii="Courier New" w:hAnsi="Courier New" w:cs="Courier New" w:hint="default"/>
    </w:rPr>
  </w:style>
  <w:style w:type="character" w:customStyle="1" w:styleId="WW8Num281z2">
    <w:name w:val="WW8Num281z2"/>
    <w:rPr>
      <w:rFonts w:ascii="Wingdings" w:hAnsi="Wingdings" w:cs="Wingdings" w:hint="default"/>
    </w:rPr>
  </w:style>
  <w:style w:type="character" w:customStyle="1" w:styleId="WW8Num281z3">
    <w:name w:val="WW8Num281z3"/>
    <w:rPr>
      <w:rFonts w:ascii="Symbol" w:hAnsi="Symbol" w:cs="Symbol" w:hint="default"/>
    </w:rPr>
  </w:style>
  <w:style w:type="character" w:customStyle="1" w:styleId="WW8Num282z0">
    <w:name w:val="WW8Num282z0"/>
    <w:rPr>
      <w:rFonts w:ascii="Times New Roman" w:eastAsia="Calibri" w:hAnsi="Times New Roman" w:cs="Times New Roman" w:hint="default"/>
    </w:rPr>
  </w:style>
  <w:style w:type="character" w:customStyle="1" w:styleId="WW8Num282z1">
    <w:name w:val="WW8Num282z1"/>
    <w:rPr>
      <w:rFonts w:ascii="Courier New" w:hAnsi="Courier New" w:cs="Courier New" w:hint="default"/>
    </w:rPr>
  </w:style>
  <w:style w:type="character" w:customStyle="1" w:styleId="WW8Num282z2">
    <w:name w:val="WW8Num282z2"/>
    <w:rPr>
      <w:rFonts w:ascii="Wingdings" w:hAnsi="Wingdings" w:cs="Wingdings" w:hint="default"/>
    </w:rPr>
  </w:style>
  <w:style w:type="character" w:customStyle="1" w:styleId="WW8Num282z3">
    <w:name w:val="WW8Num282z3"/>
    <w:rPr>
      <w:rFonts w:ascii="Symbol" w:hAnsi="Symbol" w:cs="Symbol" w:hint="default"/>
    </w:rPr>
  </w:style>
  <w:style w:type="character" w:customStyle="1" w:styleId="WW8Num283z0">
    <w:name w:val="WW8Num283z0"/>
    <w:rPr>
      <w:rFonts w:ascii="Symbol" w:hAnsi="Symbol" w:cs="Symbol" w:hint="default"/>
      <w:szCs w:val="22"/>
    </w:rPr>
  </w:style>
  <w:style w:type="character" w:customStyle="1" w:styleId="WW8Num283z1">
    <w:name w:val="WW8Num283z1"/>
    <w:rPr>
      <w:rFonts w:ascii="Courier New" w:hAnsi="Courier New" w:cs="Courier New" w:hint="default"/>
    </w:rPr>
  </w:style>
  <w:style w:type="character" w:customStyle="1" w:styleId="WW8Num283z2">
    <w:name w:val="WW8Num283z2"/>
    <w:rPr>
      <w:rFonts w:ascii="Wingdings" w:hAnsi="Wingdings" w:cs="Wingdings" w:hint="default"/>
    </w:rPr>
  </w:style>
  <w:style w:type="character" w:customStyle="1" w:styleId="WW8Num284z0">
    <w:name w:val="WW8Num284z0"/>
    <w:rPr>
      <w:rFonts w:ascii="Symbol" w:hAnsi="Symbol" w:cs="Symbol" w:hint="default"/>
    </w:rPr>
  </w:style>
  <w:style w:type="character" w:customStyle="1" w:styleId="WW8Num284z1">
    <w:name w:val="WW8Num284z1"/>
    <w:rPr>
      <w:rFonts w:ascii="Courier New" w:hAnsi="Courier New" w:cs="Courier New" w:hint="default"/>
    </w:rPr>
  </w:style>
  <w:style w:type="character" w:customStyle="1" w:styleId="WW8Num284z2">
    <w:name w:val="WW8Num284z2"/>
    <w:rPr>
      <w:rFonts w:ascii="Wingdings" w:hAnsi="Wingdings" w:cs="Wingdings" w:hint="default"/>
    </w:rPr>
  </w:style>
  <w:style w:type="character" w:customStyle="1" w:styleId="WW8Num285z0">
    <w:name w:val="WW8Num285z0"/>
    <w:rPr>
      <w:rFonts w:ascii="Times New Roman" w:eastAsia="Calibri" w:hAnsi="Times New Roman" w:cs="Times New Roman" w:hint="default"/>
    </w:rPr>
  </w:style>
  <w:style w:type="character" w:customStyle="1" w:styleId="WW8Num285z1">
    <w:name w:val="WW8Num285z1"/>
    <w:rPr>
      <w:rFonts w:ascii="Courier New" w:hAnsi="Courier New" w:cs="Courier New" w:hint="default"/>
    </w:rPr>
  </w:style>
  <w:style w:type="character" w:customStyle="1" w:styleId="WW8Num285z2">
    <w:name w:val="WW8Num285z2"/>
    <w:rPr>
      <w:rFonts w:ascii="Wingdings" w:hAnsi="Wingdings" w:cs="Wingdings" w:hint="default"/>
    </w:rPr>
  </w:style>
  <w:style w:type="character" w:customStyle="1" w:styleId="WW8Num285z3">
    <w:name w:val="WW8Num285z3"/>
    <w:rPr>
      <w:rFonts w:ascii="Symbol" w:hAnsi="Symbol" w:cs="Symbol" w:hint="default"/>
    </w:rPr>
  </w:style>
  <w:style w:type="character" w:customStyle="1" w:styleId="WW8Num286z0">
    <w:name w:val="WW8Num286z0"/>
    <w:rPr>
      <w:rFonts w:ascii="Symbol" w:hAnsi="Symbol" w:cs="Symbol" w:hint="default"/>
    </w:rPr>
  </w:style>
  <w:style w:type="character" w:customStyle="1" w:styleId="WW8Num286z1">
    <w:name w:val="WW8Num286z1"/>
    <w:rPr>
      <w:rFonts w:ascii="Courier New" w:hAnsi="Courier New" w:cs="Courier New" w:hint="default"/>
    </w:rPr>
  </w:style>
  <w:style w:type="character" w:customStyle="1" w:styleId="WW8Num286z2">
    <w:name w:val="WW8Num286z2"/>
    <w:rPr>
      <w:rFonts w:ascii="Wingdings" w:hAnsi="Wingdings" w:cs="Wingdings" w:hint="default"/>
    </w:rPr>
  </w:style>
  <w:style w:type="character" w:customStyle="1" w:styleId="WW8Num287z0">
    <w:name w:val="WW8Num287z0"/>
    <w:rPr>
      <w:rFonts w:ascii="Symbol" w:hAnsi="Symbol" w:cs="Symbol" w:hint="default"/>
      <w:sz w:val="22"/>
      <w:szCs w:val="22"/>
    </w:rPr>
  </w:style>
  <w:style w:type="character" w:customStyle="1" w:styleId="WW8Num287z1">
    <w:name w:val="WW8Num287z1"/>
    <w:rPr>
      <w:rFonts w:ascii="Courier New" w:hAnsi="Courier New" w:cs="Courier New" w:hint="default"/>
    </w:rPr>
  </w:style>
  <w:style w:type="character" w:customStyle="1" w:styleId="WW8Num287z2">
    <w:name w:val="WW8Num287z2"/>
    <w:rPr>
      <w:rFonts w:ascii="Wingdings" w:hAnsi="Wingdings" w:cs="Wingdings" w:hint="default"/>
    </w:rPr>
  </w:style>
  <w:style w:type="character" w:customStyle="1" w:styleId="WW8Num287z3">
    <w:name w:val="WW8Num287z3"/>
    <w:rPr>
      <w:rFonts w:ascii="Symbol" w:hAnsi="Symbol" w:cs="Symbol" w:hint="default"/>
    </w:rPr>
  </w:style>
  <w:style w:type="character" w:customStyle="1" w:styleId="WW8Num288z0">
    <w:name w:val="WW8Num288z0"/>
    <w:rPr>
      <w:rFonts w:ascii="Symbol" w:hAnsi="Symbol" w:cs="Symbol" w:hint="default"/>
    </w:rPr>
  </w:style>
  <w:style w:type="character" w:customStyle="1" w:styleId="WW8Num288z1">
    <w:name w:val="WW8Num288z1"/>
    <w:rPr>
      <w:rFonts w:ascii="Courier New" w:hAnsi="Courier New" w:cs="Courier New" w:hint="default"/>
    </w:rPr>
  </w:style>
  <w:style w:type="character" w:customStyle="1" w:styleId="WW8Num288z2">
    <w:name w:val="WW8Num288z2"/>
    <w:rPr>
      <w:rFonts w:ascii="Wingdings" w:hAnsi="Wingdings" w:cs="Wingdings" w:hint="default"/>
    </w:rPr>
  </w:style>
  <w:style w:type="character" w:customStyle="1" w:styleId="WW8Num289z0">
    <w:name w:val="WW8Num289z0"/>
    <w:rPr>
      <w:rFonts w:ascii="Symbol" w:hAnsi="Symbol" w:cs="Symbol" w:hint="default"/>
    </w:rPr>
  </w:style>
  <w:style w:type="character" w:customStyle="1" w:styleId="WW8Num289z1">
    <w:name w:val="WW8Num289z1"/>
    <w:rPr>
      <w:rFonts w:ascii="Courier New" w:hAnsi="Courier New" w:cs="Courier New" w:hint="default"/>
    </w:rPr>
  </w:style>
  <w:style w:type="character" w:customStyle="1" w:styleId="WW8Num289z2">
    <w:name w:val="WW8Num289z2"/>
    <w:rPr>
      <w:rFonts w:ascii="Wingdings" w:hAnsi="Wingdings" w:cs="Wingdings" w:hint="default"/>
    </w:rPr>
  </w:style>
  <w:style w:type="character" w:customStyle="1" w:styleId="WW8Num290z0">
    <w:name w:val="WW8Num290z0"/>
    <w:rPr>
      <w:rFonts w:ascii="Symbol" w:hAnsi="Symbol" w:cs="Symbol" w:hint="default"/>
    </w:rPr>
  </w:style>
  <w:style w:type="character" w:customStyle="1" w:styleId="WW8Num290z1">
    <w:name w:val="WW8Num290z1"/>
    <w:rPr>
      <w:rFonts w:ascii="Courier New" w:hAnsi="Courier New" w:cs="Courier New" w:hint="default"/>
    </w:rPr>
  </w:style>
  <w:style w:type="character" w:customStyle="1" w:styleId="WW8Num290z2">
    <w:name w:val="WW8Num290z2"/>
    <w:rPr>
      <w:rFonts w:ascii="Wingdings" w:hAnsi="Wingdings" w:cs="Wingdings" w:hint="default"/>
    </w:rPr>
  </w:style>
  <w:style w:type="character" w:customStyle="1" w:styleId="WW8Num291z0">
    <w:name w:val="WW8Num291z0"/>
    <w:rPr>
      <w:rFonts w:ascii="Symbol" w:hAnsi="Symbol" w:cs="Symbol" w:hint="default"/>
    </w:rPr>
  </w:style>
  <w:style w:type="character" w:customStyle="1" w:styleId="WW8Num291z1">
    <w:name w:val="WW8Num291z1"/>
    <w:rPr>
      <w:rFonts w:ascii="Courier New" w:hAnsi="Courier New" w:cs="Courier New" w:hint="default"/>
    </w:rPr>
  </w:style>
  <w:style w:type="character" w:customStyle="1" w:styleId="WW8Num291z2">
    <w:name w:val="WW8Num291z2"/>
    <w:rPr>
      <w:rFonts w:ascii="Wingdings" w:hAnsi="Wingdings" w:cs="Wingdings" w:hint="default"/>
    </w:rPr>
  </w:style>
  <w:style w:type="character" w:customStyle="1" w:styleId="WW8Num292z0">
    <w:name w:val="WW8Num292z0"/>
    <w:rPr>
      <w:rFonts w:ascii="Times New Roman" w:eastAsia="Calibri" w:hAnsi="Times New Roman" w:cs="Times New Roman" w:hint="default"/>
    </w:rPr>
  </w:style>
  <w:style w:type="character" w:customStyle="1" w:styleId="WW8Num292z1">
    <w:name w:val="WW8Num292z1"/>
    <w:rPr>
      <w:rFonts w:ascii="Courier New" w:hAnsi="Courier New" w:cs="Courier New" w:hint="default"/>
    </w:rPr>
  </w:style>
  <w:style w:type="character" w:customStyle="1" w:styleId="WW8Num292z2">
    <w:name w:val="WW8Num292z2"/>
    <w:rPr>
      <w:rFonts w:ascii="Wingdings" w:hAnsi="Wingdings" w:cs="Wingdings" w:hint="default"/>
    </w:rPr>
  </w:style>
  <w:style w:type="character" w:customStyle="1" w:styleId="WW8Num292z3">
    <w:name w:val="WW8Num292z3"/>
    <w:rPr>
      <w:rFonts w:ascii="Symbol" w:hAnsi="Symbol" w:cs="Symbol" w:hint="default"/>
    </w:rPr>
  </w:style>
  <w:style w:type="character" w:customStyle="1" w:styleId="WW8Num293z0">
    <w:name w:val="WW8Num293z0"/>
    <w:rPr>
      <w:rFonts w:ascii="Symbol" w:hAnsi="Symbol" w:cs="Symbol" w:hint="default"/>
    </w:rPr>
  </w:style>
  <w:style w:type="character" w:customStyle="1" w:styleId="WW8Num293z1">
    <w:name w:val="WW8Num293z1"/>
    <w:rPr>
      <w:rFonts w:ascii="Courier New" w:hAnsi="Courier New" w:cs="Courier New" w:hint="default"/>
    </w:rPr>
  </w:style>
  <w:style w:type="character" w:customStyle="1" w:styleId="WW8Num293z2">
    <w:name w:val="WW8Num293z2"/>
    <w:rPr>
      <w:rFonts w:ascii="Wingdings" w:hAnsi="Wingdings" w:cs="Wingdings" w:hint="default"/>
    </w:rPr>
  </w:style>
  <w:style w:type="character" w:customStyle="1" w:styleId="WW8Num294z0">
    <w:name w:val="WW8Num294z0"/>
    <w:rPr>
      <w:rFonts w:ascii="Symbol" w:hAnsi="Symbol" w:cs="Symbol" w:hint="default"/>
    </w:rPr>
  </w:style>
  <w:style w:type="character" w:customStyle="1" w:styleId="WW8Num294z1">
    <w:name w:val="WW8Num294z1"/>
    <w:rPr>
      <w:rFonts w:ascii="Courier New" w:hAnsi="Courier New" w:cs="Courier New" w:hint="default"/>
    </w:rPr>
  </w:style>
  <w:style w:type="character" w:customStyle="1" w:styleId="WW8Num294z2">
    <w:name w:val="WW8Num294z2"/>
    <w:rPr>
      <w:rFonts w:ascii="Wingdings" w:hAnsi="Wingdings" w:cs="Wingdings" w:hint="default"/>
    </w:rPr>
  </w:style>
  <w:style w:type="character" w:customStyle="1" w:styleId="WW8Num295z0">
    <w:name w:val="WW8Num295z0"/>
    <w:rPr>
      <w:rFonts w:ascii="TimesNewRomanPSMT" w:eastAsia="Times New Roman" w:hAnsi="TimesNewRomanPSMT" w:cs="TimesNewRomanPSMT" w:hint="default"/>
    </w:rPr>
  </w:style>
  <w:style w:type="character" w:customStyle="1" w:styleId="WW8Num295z1">
    <w:name w:val="WW8Num295z1"/>
    <w:rPr>
      <w:rFonts w:ascii="Courier New" w:hAnsi="Courier New" w:cs="Courier New" w:hint="default"/>
    </w:rPr>
  </w:style>
  <w:style w:type="character" w:customStyle="1" w:styleId="WW8Num295z2">
    <w:name w:val="WW8Num295z2"/>
    <w:rPr>
      <w:rFonts w:ascii="Wingdings" w:hAnsi="Wingdings" w:cs="Wingdings" w:hint="default"/>
    </w:rPr>
  </w:style>
  <w:style w:type="character" w:customStyle="1" w:styleId="WW8Num295z3">
    <w:name w:val="WW8Num295z3"/>
    <w:rPr>
      <w:rFonts w:ascii="Symbol" w:hAnsi="Symbol" w:cs="Symbol" w:hint="default"/>
    </w:rPr>
  </w:style>
  <w:style w:type="character" w:customStyle="1" w:styleId="WW8Num296z0">
    <w:name w:val="WW8Num296z0"/>
    <w:rPr>
      <w:rFonts w:ascii="TimesNewRomanPSMT" w:eastAsia="Times New Roman" w:hAnsi="TimesNewRomanPSMT" w:cs="TimesNewRomanPSMT" w:hint="default"/>
    </w:rPr>
  </w:style>
  <w:style w:type="character" w:customStyle="1" w:styleId="WW8Num296z1">
    <w:name w:val="WW8Num296z1"/>
    <w:rPr>
      <w:rFonts w:ascii="Courier New" w:hAnsi="Courier New" w:cs="Courier New" w:hint="default"/>
    </w:rPr>
  </w:style>
  <w:style w:type="character" w:customStyle="1" w:styleId="WW8Num296z2">
    <w:name w:val="WW8Num296z2"/>
    <w:rPr>
      <w:rFonts w:ascii="Wingdings" w:hAnsi="Wingdings" w:cs="Wingdings" w:hint="default"/>
    </w:rPr>
  </w:style>
  <w:style w:type="character" w:customStyle="1" w:styleId="WW8Num296z3">
    <w:name w:val="WW8Num296z3"/>
    <w:rPr>
      <w:rFonts w:ascii="Symbol" w:hAnsi="Symbol" w:cs="Symbol" w:hint="default"/>
    </w:rPr>
  </w:style>
  <w:style w:type="character" w:customStyle="1" w:styleId="WW8Num297z0">
    <w:name w:val="WW8Num297z0"/>
    <w:rPr>
      <w:rFonts w:ascii="Symbol" w:hAnsi="Symbol" w:cs="Symbol" w:hint="default"/>
      <w:szCs w:val="22"/>
    </w:rPr>
  </w:style>
  <w:style w:type="character" w:customStyle="1" w:styleId="WW8Num297z1">
    <w:name w:val="WW8Num297z1"/>
    <w:rPr>
      <w:rFonts w:ascii="Courier New" w:hAnsi="Courier New" w:cs="Courier New" w:hint="default"/>
    </w:rPr>
  </w:style>
  <w:style w:type="character" w:customStyle="1" w:styleId="WW8Num297z2">
    <w:name w:val="WW8Num297z2"/>
    <w:rPr>
      <w:rFonts w:ascii="Wingdings" w:hAnsi="Wingdings" w:cs="Wingdings" w:hint="default"/>
    </w:rPr>
  </w:style>
  <w:style w:type="character" w:customStyle="1" w:styleId="WW8Num298z0">
    <w:name w:val="WW8Num298z0"/>
    <w:rPr>
      <w:rFonts w:ascii="Symbol" w:hAnsi="Symbol" w:cs="Symbol" w:hint="default"/>
      <w:sz w:val="22"/>
      <w:szCs w:val="22"/>
    </w:rPr>
  </w:style>
  <w:style w:type="character" w:customStyle="1" w:styleId="WW8Num298z1">
    <w:name w:val="WW8Num298z1"/>
    <w:rPr>
      <w:rFonts w:ascii="Courier New" w:hAnsi="Courier New" w:cs="Courier New" w:hint="default"/>
    </w:rPr>
  </w:style>
  <w:style w:type="character" w:customStyle="1" w:styleId="WW8Num298z2">
    <w:name w:val="WW8Num298z2"/>
    <w:rPr>
      <w:rFonts w:ascii="Wingdings" w:hAnsi="Wingdings" w:cs="Wingdings" w:hint="default"/>
    </w:rPr>
  </w:style>
  <w:style w:type="character" w:customStyle="1" w:styleId="WW8Num298z3">
    <w:name w:val="WW8Num298z3"/>
    <w:rPr>
      <w:rFonts w:ascii="Symbol" w:hAnsi="Symbol" w:cs="Symbol" w:hint="default"/>
    </w:rPr>
  </w:style>
  <w:style w:type="character" w:customStyle="1" w:styleId="WW8Num299z0">
    <w:name w:val="WW8Num299z0"/>
    <w:rPr>
      <w:rFonts w:ascii="TimesNewRomanPSMT" w:eastAsia="Times New Roman" w:hAnsi="TimesNewRomanPSMT" w:cs="TimesNewRomanPSMT" w:hint="default"/>
    </w:rPr>
  </w:style>
  <w:style w:type="character" w:customStyle="1" w:styleId="WW8Num299z1">
    <w:name w:val="WW8Num299z1"/>
    <w:rPr>
      <w:rFonts w:ascii="Courier New" w:hAnsi="Courier New" w:cs="Courier New" w:hint="default"/>
    </w:rPr>
  </w:style>
  <w:style w:type="character" w:customStyle="1" w:styleId="WW8Num299z2">
    <w:name w:val="WW8Num299z2"/>
    <w:rPr>
      <w:rFonts w:ascii="Wingdings" w:hAnsi="Wingdings" w:cs="Wingdings" w:hint="default"/>
    </w:rPr>
  </w:style>
  <w:style w:type="character" w:customStyle="1" w:styleId="WW8Num299z3">
    <w:name w:val="WW8Num299z3"/>
    <w:rPr>
      <w:rFonts w:ascii="Symbol" w:hAnsi="Symbol" w:cs="Symbol" w:hint="default"/>
    </w:rPr>
  </w:style>
  <w:style w:type="character" w:customStyle="1" w:styleId="WW8Num300z0">
    <w:name w:val="WW8Num300z0"/>
    <w:rPr>
      <w:rFonts w:ascii="Symbol" w:hAnsi="Symbol" w:cs="Symbol" w:hint="default"/>
      <w:sz w:val="22"/>
      <w:szCs w:val="22"/>
    </w:rPr>
  </w:style>
  <w:style w:type="character" w:customStyle="1" w:styleId="WW8Num300z1">
    <w:name w:val="WW8Num300z1"/>
    <w:rPr>
      <w:rFonts w:ascii="Courier New" w:hAnsi="Courier New" w:cs="Courier New" w:hint="default"/>
    </w:rPr>
  </w:style>
  <w:style w:type="character" w:customStyle="1" w:styleId="WW8Num300z2">
    <w:name w:val="WW8Num300z2"/>
    <w:rPr>
      <w:rFonts w:ascii="Wingdings" w:hAnsi="Wingdings" w:cs="Wingdings" w:hint="default"/>
    </w:rPr>
  </w:style>
  <w:style w:type="character" w:customStyle="1" w:styleId="WW8Num300z3">
    <w:name w:val="WW8Num300z3"/>
    <w:rPr>
      <w:rFonts w:ascii="Symbol" w:hAnsi="Symbol" w:cs="Symbol" w:hint="default"/>
    </w:rPr>
  </w:style>
  <w:style w:type="character" w:customStyle="1" w:styleId="WW8Num301z0">
    <w:name w:val="WW8Num301z0"/>
    <w:rPr>
      <w:rFonts w:ascii="TimesNewRomanPSMT" w:eastAsia="Times New Roman" w:hAnsi="TimesNewRomanPSMT" w:cs="TimesNewRomanPSMT" w:hint="default"/>
    </w:rPr>
  </w:style>
  <w:style w:type="character" w:customStyle="1" w:styleId="WW8Num301z1">
    <w:name w:val="WW8Num301z1"/>
    <w:rPr>
      <w:rFonts w:ascii="Courier New" w:hAnsi="Courier New" w:cs="Courier New" w:hint="default"/>
    </w:rPr>
  </w:style>
  <w:style w:type="character" w:customStyle="1" w:styleId="WW8Num301z2">
    <w:name w:val="WW8Num301z2"/>
    <w:rPr>
      <w:rFonts w:ascii="Wingdings" w:hAnsi="Wingdings" w:cs="Wingdings" w:hint="default"/>
    </w:rPr>
  </w:style>
  <w:style w:type="character" w:customStyle="1" w:styleId="WW8Num301z3">
    <w:name w:val="WW8Num301z3"/>
    <w:rPr>
      <w:rFonts w:ascii="Symbol" w:hAnsi="Symbol" w:cs="Symbol" w:hint="default"/>
    </w:rPr>
  </w:style>
  <w:style w:type="character" w:customStyle="1" w:styleId="WW8Num302z0">
    <w:name w:val="WW8Num302z0"/>
    <w:rPr>
      <w:rFonts w:ascii="Symbol" w:hAnsi="Symbol" w:cs="Symbol" w:hint="default"/>
    </w:rPr>
  </w:style>
  <w:style w:type="character" w:customStyle="1" w:styleId="WW8Num302z1">
    <w:name w:val="WW8Num302z1"/>
    <w:rPr>
      <w:rFonts w:ascii="Courier New" w:hAnsi="Courier New" w:cs="Courier New" w:hint="default"/>
    </w:rPr>
  </w:style>
  <w:style w:type="character" w:customStyle="1" w:styleId="WW8Num302z2">
    <w:name w:val="WW8Num302z2"/>
    <w:rPr>
      <w:rFonts w:ascii="Wingdings" w:hAnsi="Wingdings" w:cs="Wingdings" w:hint="default"/>
    </w:rPr>
  </w:style>
  <w:style w:type="character" w:customStyle="1" w:styleId="WW8Num303z0">
    <w:name w:val="WW8Num303z0"/>
    <w:rPr>
      <w:rFonts w:ascii="TimesNewRomanPSMT" w:eastAsia="Times New Roman" w:hAnsi="TimesNewRomanPSMT" w:cs="TimesNewRomanPSMT" w:hint="default"/>
    </w:rPr>
  </w:style>
  <w:style w:type="character" w:customStyle="1" w:styleId="WW8Num303z1">
    <w:name w:val="WW8Num303z1"/>
    <w:rPr>
      <w:rFonts w:ascii="Courier New" w:hAnsi="Courier New" w:cs="Courier New" w:hint="default"/>
    </w:rPr>
  </w:style>
  <w:style w:type="character" w:customStyle="1" w:styleId="WW8Num303z2">
    <w:name w:val="WW8Num303z2"/>
    <w:rPr>
      <w:rFonts w:ascii="Wingdings" w:hAnsi="Wingdings" w:cs="Wingdings" w:hint="default"/>
    </w:rPr>
  </w:style>
  <w:style w:type="character" w:customStyle="1" w:styleId="WW8Num303z3">
    <w:name w:val="WW8Num303z3"/>
    <w:rPr>
      <w:rFonts w:ascii="Symbol" w:hAnsi="Symbol" w:cs="Symbol" w:hint="default"/>
    </w:rPr>
  </w:style>
  <w:style w:type="character" w:customStyle="1" w:styleId="WW8Num304z0">
    <w:name w:val="WW8Num304z0"/>
    <w:rPr>
      <w:rFonts w:ascii="Symbol" w:hAnsi="Symbol" w:cs="Symbol" w:hint="default"/>
    </w:rPr>
  </w:style>
  <w:style w:type="character" w:customStyle="1" w:styleId="WW8Num304z1">
    <w:name w:val="WW8Num304z1"/>
    <w:rPr>
      <w:rFonts w:ascii="Courier New" w:hAnsi="Courier New" w:cs="Courier New" w:hint="default"/>
    </w:rPr>
  </w:style>
  <w:style w:type="character" w:customStyle="1" w:styleId="WW8Num304z2">
    <w:name w:val="WW8Num304z2"/>
    <w:rPr>
      <w:rFonts w:ascii="Wingdings" w:hAnsi="Wingdings" w:cs="Wingdings" w:hint="default"/>
    </w:rPr>
  </w:style>
  <w:style w:type="character" w:customStyle="1" w:styleId="WW8Num305z0">
    <w:name w:val="WW8Num305z0"/>
    <w:rPr>
      <w:rFonts w:ascii="Times New Roman" w:eastAsia="Times New Roman" w:hAnsi="Times New Roman" w:cs="Times New Roman" w:hint="default"/>
    </w:rPr>
  </w:style>
  <w:style w:type="character" w:customStyle="1" w:styleId="WW8Num305z1">
    <w:name w:val="WW8Num305z1"/>
    <w:rPr>
      <w:rFonts w:ascii="Courier New" w:hAnsi="Courier New" w:cs="Courier New" w:hint="default"/>
    </w:rPr>
  </w:style>
  <w:style w:type="character" w:customStyle="1" w:styleId="WW8Num305z2">
    <w:name w:val="WW8Num305z2"/>
    <w:rPr>
      <w:rFonts w:ascii="Wingdings" w:hAnsi="Wingdings" w:cs="Wingdings" w:hint="default"/>
    </w:rPr>
  </w:style>
  <w:style w:type="character" w:customStyle="1" w:styleId="WW8Num305z3">
    <w:name w:val="WW8Num305z3"/>
    <w:rPr>
      <w:rFonts w:ascii="Symbol" w:hAnsi="Symbol" w:cs="Symbol" w:hint="default"/>
    </w:rPr>
  </w:style>
  <w:style w:type="character" w:customStyle="1" w:styleId="WW8Num306z0">
    <w:name w:val="WW8Num306z0"/>
    <w:rPr>
      <w:rFonts w:ascii="Symbol" w:hAnsi="Symbol" w:cs="Symbol" w:hint="default"/>
    </w:rPr>
  </w:style>
  <w:style w:type="character" w:customStyle="1" w:styleId="WW8Num306z1">
    <w:name w:val="WW8Num306z1"/>
    <w:rPr>
      <w:rFonts w:ascii="Courier New" w:hAnsi="Courier New" w:cs="Courier New" w:hint="default"/>
    </w:rPr>
  </w:style>
  <w:style w:type="character" w:customStyle="1" w:styleId="WW8Num306z2">
    <w:name w:val="WW8Num306z2"/>
    <w:rPr>
      <w:rFonts w:ascii="Wingdings" w:hAnsi="Wingdings" w:cs="Wingdings" w:hint="default"/>
    </w:rPr>
  </w:style>
  <w:style w:type="character" w:customStyle="1" w:styleId="WW8Num307z0">
    <w:name w:val="WW8Num307z0"/>
    <w:rPr>
      <w:rFonts w:ascii="Times New Roman" w:eastAsia="Times New Roman" w:hAnsi="Times New Roman" w:cs="Times New Roman" w:hint="default"/>
      <w:szCs w:val="22"/>
    </w:rPr>
  </w:style>
  <w:style w:type="character" w:customStyle="1" w:styleId="WW8Num307z1">
    <w:name w:val="WW8Num307z1"/>
    <w:rPr>
      <w:rFonts w:ascii="Courier New" w:hAnsi="Courier New" w:cs="Courier New" w:hint="default"/>
    </w:rPr>
  </w:style>
  <w:style w:type="character" w:customStyle="1" w:styleId="WW8Num307z2">
    <w:name w:val="WW8Num307z2"/>
    <w:rPr>
      <w:rFonts w:ascii="Wingdings" w:hAnsi="Wingdings" w:cs="Wingdings" w:hint="default"/>
    </w:rPr>
  </w:style>
  <w:style w:type="character" w:customStyle="1" w:styleId="WW8Num307z3">
    <w:name w:val="WW8Num307z3"/>
    <w:rPr>
      <w:rFonts w:ascii="Symbol" w:hAnsi="Symbol" w:cs="Symbol" w:hint="default"/>
    </w:rPr>
  </w:style>
  <w:style w:type="character" w:customStyle="1" w:styleId="WW8Num308z0">
    <w:name w:val="WW8Num308z0"/>
    <w:rPr>
      <w:rFonts w:ascii="TimesNewRomanPSMT" w:eastAsia="Times New Roman" w:hAnsi="TimesNewRomanPSMT" w:cs="TimesNewRomanPSMT" w:hint="default"/>
      <w:szCs w:val="22"/>
    </w:rPr>
  </w:style>
  <w:style w:type="character" w:customStyle="1" w:styleId="WW8Num308z1">
    <w:name w:val="WW8Num308z1"/>
    <w:rPr>
      <w:rFonts w:ascii="Courier New" w:hAnsi="Courier New" w:cs="Courier New" w:hint="default"/>
    </w:rPr>
  </w:style>
  <w:style w:type="character" w:customStyle="1" w:styleId="WW8Num308z2">
    <w:name w:val="WW8Num308z2"/>
    <w:rPr>
      <w:rFonts w:ascii="Wingdings" w:hAnsi="Wingdings" w:cs="Wingdings" w:hint="default"/>
    </w:rPr>
  </w:style>
  <w:style w:type="character" w:customStyle="1" w:styleId="WW8Num308z3">
    <w:name w:val="WW8Num308z3"/>
    <w:rPr>
      <w:rFonts w:ascii="Symbol" w:hAnsi="Symbol" w:cs="Symbol" w:hint="default"/>
    </w:rPr>
  </w:style>
  <w:style w:type="character" w:customStyle="1" w:styleId="WW8Num309z0">
    <w:name w:val="WW8Num309z0"/>
    <w:rPr>
      <w:rFonts w:ascii="TimesNewRomanPSMT" w:eastAsia="Times New Roman" w:hAnsi="TimesNewRomanPSMT" w:cs="TimesNewRomanPSMT" w:hint="default"/>
    </w:rPr>
  </w:style>
  <w:style w:type="character" w:customStyle="1" w:styleId="WW8Num309z1">
    <w:name w:val="WW8Num309z1"/>
    <w:rPr>
      <w:rFonts w:ascii="Courier New" w:hAnsi="Courier New" w:cs="Courier New" w:hint="default"/>
    </w:rPr>
  </w:style>
  <w:style w:type="character" w:customStyle="1" w:styleId="WW8Num309z2">
    <w:name w:val="WW8Num309z2"/>
    <w:rPr>
      <w:rFonts w:ascii="Wingdings" w:hAnsi="Wingdings" w:cs="Wingdings" w:hint="default"/>
    </w:rPr>
  </w:style>
  <w:style w:type="character" w:customStyle="1" w:styleId="WW8Num309z3">
    <w:name w:val="WW8Num309z3"/>
    <w:rPr>
      <w:rFonts w:ascii="Symbol" w:hAnsi="Symbol" w:cs="Symbol" w:hint="default"/>
    </w:rPr>
  </w:style>
  <w:style w:type="character" w:customStyle="1" w:styleId="WW8Num310z0">
    <w:name w:val="WW8Num310z0"/>
    <w:rPr>
      <w:rFonts w:ascii="Symbol" w:hAnsi="Symbol" w:cs="Symbol" w:hint="default"/>
    </w:rPr>
  </w:style>
  <w:style w:type="character" w:customStyle="1" w:styleId="WW8Num310z1">
    <w:name w:val="WW8Num310z1"/>
    <w:rPr>
      <w:rFonts w:ascii="Courier New" w:hAnsi="Courier New" w:cs="Courier New" w:hint="default"/>
    </w:rPr>
  </w:style>
  <w:style w:type="character" w:customStyle="1" w:styleId="WW8Num310z2">
    <w:name w:val="WW8Num310z2"/>
    <w:rPr>
      <w:rFonts w:ascii="Wingdings" w:hAnsi="Wingdings" w:cs="Wingdings" w:hint="default"/>
    </w:rPr>
  </w:style>
  <w:style w:type="character" w:customStyle="1" w:styleId="WW8Num311z0">
    <w:name w:val="WW8Num311z0"/>
    <w:rPr>
      <w:rFonts w:ascii="Times New Roman" w:eastAsia="Calibri" w:hAnsi="Times New Roman" w:cs="Times New Roman" w:hint="default"/>
    </w:rPr>
  </w:style>
  <w:style w:type="character" w:customStyle="1" w:styleId="WW8Num311z1">
    <w:name w:val="WW8Num311z1"/>
    <w:rPr>
      <w:rFonts w:ascii="Courier New" w:hAnsi="Courier New" w:cs="Courier New" w:hint="default"/>
    </w:rPr>
  </w:style>
  <w:style w:type="character" w:customStyle="1" w:styleId="WW8Num311z2">
    <w:name w:val="WW8Num311z2"/>
    <w:rPr>
      <w:rFonts w:ascii="Wingdings" w:hAnsi="Wingdings" w:cs="Wingdings" w:hint="default"/>
    </w:rPr>
  </w:style>
  <w:style w:type="character" w:customStyle="1" w:styleId="WW8Num311z3">
    <w:name w:val="WW8Num311z3"/>
    <w:rPr>
      <w:rFonts w:ascii="Symbol" w:hAnsi="Symbol" w:cs="Symbol" w:hint="default"/>
    </w:rPr>
  </w:style>
  <w:style w:type="character" w:customStyle="1" w:styleId="WW8Num312z0">
    <w:name w:val="WW8Num312z0"/>
    <w:rPr>
      <w:rFonts w:ascii="Times New Roman" w:eastAsia="Calibri" w:hAnsi="Times New Roman" w:cs="Times New Roman" w:hint="default"/>
    </w:rPr>
  </w:style>
  <w:style w:type="character" w:customStyle="1" w:styleId="WW8Num312z1">
    <w:name w:val="WW8Num312z1"/>
    <w:rPr>
      <w:rFonts w:ascii="Courier New" w:hAnsi="Courier New" w:cs="Courier New" w:hint="default"/>
    </w:rPr>
  </w:style>
  <w:style w:type="character" w:customStyle="1" w:styleId="WW8Num312z2">
    <w:name w:val="WW8Num312z2"/>
    <w:rPr>
      <w:rFonts w:ascii="Wingdings" w:hAnsi="Wingdings" w:cs="Wingdings" w:hint="default"/>
    </w:rPr>
  </w:style>
  <w:style w:type="character" w:customStyle="1" w:styleId="WW8Num312z3">
    <w:name w:val="WW8Num312z3"/>
    <w:rPr>
      <w:rFonts w:ascii="Symbol" w:hAnsi="Symbol" w:cs="Symbol" w:hint="default"/>
    </w:rPr>
  </w:style>
  <w:style w:type="character" w:customStyle="1" w:styleId="WW8Num313z0">
    <w:name w:val="WW8Num313z0"/>
    <w:rPr>
      <w:rFonts w:ascii="Symbol" w:hAnsi="Symbol" w:cs="Symbol" w:hint="default"/>
    </w:rPr>
  </w:style>
  <w:style w:type="character" w:customStyle="1" w:styleId="WW8Num313z1">
    <w:name w:val="WW8Num313z1"/>
    <w:rPr>
      <w:rFonts w:ascii="Courier New" w:hAnsi="Courier New" w:cs="Courier New" w:hint="default"/>
    </w:rPr>
  </w:style>
  <w:style w:type="character" w:customStyle="1" w:styleId="WW8Num313z2">
    <w:name w:val="WW8Num313z2"/>
    <w:rPr>
      <w:rFonts w:ascii="Wingdings" w:hAnsi="Wingdings" w:cs="Wingdings" w:hint="default"/>
    </w:rPr>
  </w:style>
  <w:style w:type="character" w:customStyle="1" w:styleId="WW8Num314z0">
    <w:name w:val="WW8Num314z0"/>
    <w:rPr>
      <w:rFonts w:ascii="Symbol" w:hAnsi="Symbol" w:cs="Symbol" w:hint="default"/>
    </w:rPr>
  </w:style>
  <w:style w:type="character" w:customStyle="1" w:styleId="WW8Num314z1">
    <w:name w:val="WW8Num314z1"/>
    <w:rPr>
      <w:rFonts w:ascii="Courier New" w:hAnsi="Courier New" w:cs="Courier New" w:hint="default"/>
    </w:rPr>
  </w:style>
  <w:style w:type="character" w:customStyle="1" w:styleId="WW8Num314z2">
    <w:name w:val="WW8Num314z2"/>
    <w:rPr>
      <w:rFonts w:ascii="Wingdings" w:hAnsi="Wingdings" w:cs="Wingdings" w:hint="default"/>
    </w:rPr>
  </w:style>
  <w:style w:type="character" w:customStyle="1" w:styleId="WW8Num315z0">
    <w:name w:val="WW8Num315z0"/>
    <w:rPr>
      <w:rFonts w:ascii="TimesNewRomanPSMT" w:eastAsia="Times New Roman" w:hAnsi="TimesNewRomanPSMT" w:cs="TimesNewRomanPSMT" w:hint="default"/>
    </w:rPr>
  </w:style>
  <w:style w:type="character" w:customStyle="1" w:styleId="WW8Num315z1">
    <w:name w:val="WW8Num315z1"/>
    <w:rPr>
      <w:rFonts w:ascii="Courier New" w:hAnsi="Courier New" w:cs="Courier New" w:hint="default"/>
    </w:rPr>
  </w:style>
  <w:style w:type="character" w:customStyle="1" w:styleId="WW8Num315z2">
    <w:name w:val="WW8Num315z2"/>
    <w:rPr>
      <w:rFonts w:ascii="Wingdings" w:hAnsi="Wingdings" w:cs="Wingdings" w:hint="default"/>
    </w:rPr>
  </w:style>
  <w:style w:type="character" w:customStyle="1" w:styleId="WW8Num315z3">
    <w:name w:val="WW8Num315z3"/>
    <w:rPr>
      <w:rFonts w:ascii="Symbol" w:hAnsi="Symbol" w:cs="Symbol" w:hint="default"/>
    </w:rPr>
  </w:style>
  <w:style w:type="character" w:customStyle="1" w:styleId="WW8Num316z0">
    <w:name w:val="WW8Num316z0"/>
    <w:rPr>
      <w:rFonts w:ascii="Symbol" w:hAnsi="Symbol" w:cs="Symbol" w:hint="default"/>
    </w:rPr>
  </w:style>
  <w:style w:type="character" w:customStyle="1" w:styleId="WW8Num316z1">
    <w:name w:val="WW8Num316z1"/>
    <w:rPr>
      <w:rFonts w:ascii="Courier New" w:hAnsi="Courier New" w:cs="Courier New" w:hint="default"/>
    </w:rPr>
  </w:style>
  <w:style w:type="character" w:customStyle="1" w:styleId="WW8Num316z2">
    <w:name w:val="WW8Num316z2"/>
    <w:rPr>
      <w:rFonts w:ascii="Wingdings" w:hAnsi="Wingdings" w:cs="Wingdings" w:hint="default"/>
    </w:rPr>
  </w:style>
  <w:style w:type="character" w:customStyle="1" w:styleId="WW8Num317z0">
    <w:name w:val="WW8Num317z0"/>
    <w:rPr>
      <w:rFonts w:ascii="Times New Roman" w:eastAsia="Times New Roman" w:hAnsi="Times New Roman" w:cs="Times New Roman" w:hint="default"/>
    </w:rPr>
  </w:style>
  <w:style w:type="character" w:customStyle="1" w:styleId="WW8Num317z1">
    <w:name w:val="WW8Num317z1"/>
    <w:rPr>
      <w:rFonts w:ascii="Courier New" w:hAnsi="Courier New" w:cs="Courier New" w:hint="default"/>
    </w:rPr>
  </w:style>
  <w:style w:type="character" w:customStyle="1" w:styleId="WW8Num317z2">
    <w:name w:val="WW8Num317z2"/>
    <w:rPr>
      <w:rFonts w:ascii="Wingdings" w:hAnsi="Wingdings" w:cs="Wingdings" w:hint="default"/>
    </w:rPr>
  </w:style>
  <w:style w:type="character" w:customStyle="1" w:styleId="WW8Num317z3">
    <w:name w:val="WW8Num317z3"/>
    <w:rPr>
      <w:rFonts w:ascii="Symbol" w:hAnsi="Symbol" w:cs="Symbol" w:hint="default"/>
    </w:rPr>
  </w:style>
  <w:style w:type="character" w:customStyle="1" w:styleId="WW8Num318z0">
    <w:name w:val="WW8Num318z0"/>
    <w:rPr>
      <w:rFonts w:ascii="Times New Roman" w:eastAsia="Times New Roman" w:hAnsi="Times New Roman" w:cs="Times New Roman" w:hint="default"/>
    </w:rPr>
  </w:style>
  <w:style w:type="character" w:customStyle="1" w:styleId="WW8Num318z1">
    <w:name w:val="WW8Num318z1"/>
    <w:rPr>
      <w:rFonts w:ascii="Courier New" w:hAnsi="Courier New" w:cs="Courier New" w:hint="default"/>
    </w:rPr>
  </w:style>
  <w:style w:type="character" w:customStyle="1" w:styleId="WW8Num318z2">
    <w:name w:val="WW8Num318z2"/>
    <w:rPr>
      <w:rFonts w:ascii="Wingdings" w:hAnsi="Wingdings" w:cs="Wingdings" w:hint="default"/>
    </w:rPr>
  </w:style>
  <w:style w:type="character" w:customStyle="1" w:styleId="WW8Num318z3">
    <w:name w:val="WW8Num318z3"/>
    <w:rPr>
      <w:rFonts w:ascii="Symbol" w:hAnsi="Symbol" w:cs="Symbol" w:hint="default"/>
    </w:rPr>
  </w:style>
  <w:style w:type="character" w:customStyle="1" w:styleId="WW8Num319z0">
    <w:name w:val="WW8Num319z0"/>
    <w:rPr>
      <w:rFonts w:ascii="Times New Roman" w:eastAsia="Times New Roman" w:hAnsi="Times New Roman" w:cs="Times New Roman" w:hint="default"/>
      <w:szCs w:val="22"/>
    </w:rPr>
  </w:style>
  <w:style w:type="character" w:customStyle="1" w:styleId="WW8Num319z1">
    <w:name w:val="WW8Num319z1"/>
    <w:rPr>
      <w:rFonts w:ascii="Courier New" w:hAnsi="Courier New" w:cs="Courier New" w:hint="default"/>
    </w:rPr>
  </w:style>
  <w:style w:type="character" w:customStyle="1" w:styleId="WW8Num319z2">
    <w:name w:val="WW8Num319z2"/>
    <w:rPr>
      <w:rFonts w:ascii="Wingdings" w:hAnsi="Wingdings" w:cs="Wingdings" w:hint="default"/>
    </w:rPr>
  </w:style>
  <w:style w:type="character" w:customStyle="1" w:styleId="WW8Num319z3">
    <w:name w:val="WW8Num319z3"/>
    <w:rPr>
      <w:rFonts w:ascii="Symbol" w:hAnsi="Symbol" w:cs="Symbol" w:hint="default"/>
    </w:rPr>
  </w:style>
  <w:style w:type="character" w:customStyle="1" w:styleId="WW8Num320z0">
    <w:name w:val="WW8Num320z0"/>
    <w:rPr>
      <w:rFonts w:ascii="Times New Roman" w:eastAsia="Times New Roman" w:hAnsi="Times New Roman" w:cs="Times New Roman" w:hint="default"/>
    </w:rPr>
  </w:style>
  <w:style w:type="character" w:customStyle="1" w:styleId="WW8Num320z1">
    <w:name w:val="WW8Num320z1"/>
    <w:rPr>
      <w:rFonts w:ascii="Courier New" w:hAnsi="Courier New" w:cs="Courier New" w:hint="default"/>
    </w:rPr>
  </w:style>
  <w:style w:type="character" w:customStyle="1" w:styleId="WW8Num320z2">
    <w:name w:val="WW8Num320z2"/>
    <w:rPr>
      <w:rFonts w:ascii="Wingdings" w:hAnsi="Wingdings" w:cs="Wingdings" w:hint="default"/>
    </w:rPr>
  </w:style>
  <w:style w:type="character" w:customStyle="1" w:styleId="WW8Num320z3">
    <w:name w:val="WW8Num320z3"/>
    <w:rPr>
      <w:rFonts w:ascii="Symbol" w:hAnsi="Symbol" w:cs="Symbol" w:hint="default"/>
    </w:rPr>
  </w:style>
  <w:style w:type="character" w:customStyle="1" w:styleId="WW8Num321z0">
    <w:name w:val="WW8Num321z0"/>
    <w:rPr>
      <w:rFonts w:ascii="Symbol" w:hAnsi="Symbol" w:cs="Symbol" w:hint="default"/>
      <w:sz w:val="22"/>
      <w:szCs w:val="22"/>
    </w:rPr>
  </w:style>
  <w:style w:type="character" w:customStyle="1" w:styleId="WW8Num321z1">
    <w:name w:val="WW8Num321z1"/>
    <w:rPr>
      <w:rFonts w:ascii="Courier New" w:hAnsi="Courier New" w:cs="Courier New" w:hint="default"/>
    </w:rPr>
  </w:style>
  <w:style w:type="character" w:customStyle="1" w:styleId="WW8Num321z2">
    <w:name w:val="WW8Num321z2"/>
    <w:rPr>
      <w:rFonts w:ascii="Wingdings" w:hAnsi="Wingdings" w:cs="Wingdings" w:hint="default"/>
    </w:rPr>
  </w:style>
  <w:style w:type="character" w:customStyle="1" w:styleId="WW8Num321z3">
    <w:name w:val="WW8Num321z3"/>
    <w:rPr>
      <w:rFonts w:ascii="Symbol" w:hAnsi="Symbol" w:cs="Symbol" w:hint="default"/>
    </w:rPr>
  </w:style>
  <w:style w:type="character" w:customStyle="1" w:styleId="WW8Num322z0">
    <w:name w:val="WW8Num322z0"/>
    <w:rPr>
      <w:rFonts w:ascii="Symbol" w:hAnsi="Symbol" w:cs="Symbol" w:hint="default"/>
    </w:rPr>
  </w:style>
  <w:style w:type="character" w:customStyle="1" w:styleId="WW8Num322z1">
    <w:name w:val="WW8Num322z1"/>
    <w:rPr>
      <w:rFonts w:ascii="Courier New" w:hAnsi="Courier New" w:cs="Courier New" w:hint="default"/>
    </w:rPr>
  </w:style>
  <w:style w:type="character" w:customStyle="1" w:styleId="WW8Num322z2">
    <w:name w:val="WW8Num322z2"/>
    <w:rPr>
      <w:rFonts w:ascii="Wingdings" w:hAnsi="Wingdings" w:cs="Wingdings" w:hint="default"/>
    </w:rPr>
  </w:style>
  <w:style w:type="character" w:customStyle="1" w:styleId="WW8Num323z0">
    <w:name w:val="WW8Num323z0"/>
    <w:rPr>
      <w:rFonts w:ascii="Symbol" w:hAnsi="Symbol" w:cs="Symbol" w:hint="default"/>
    </w:rPr>
  </w:style>
  <w:style w:type="character" w:customStyle="1" w:styleId="WW8Num323z1">
    <w:name w:val="WW8Num323z1"/>
    <w:rPr>
      <w:rFonts w:ascii="Courier New" w:hAnsi="Courier New" w:cs="Courier New" w:hint="default"/>
    </w:rPr>
  </w:style>
  <w:style w:type="character" w:customStyle="1" w:styleId="WW8Num323z2">
    <w:name w:val="WW8Num323z2"/>
    <w:rPr>
      <w:rFonts w:ascii="Wingdings" w:hAnsi="Wingdings" w:cs="Wingdings" w:hint="default"/>
    </w:rPr>
  </w:style>
  <w:style w:type="character" w:customStyle="1" w:styleId="WW8Num324z0">
    <w:name w:val="WW8Num324z0"/>
    <w:rPr>
      <w:rFonts w:ascii="Calibri" w:eastAsia="Calibri" w:hAnsi="Calibri" w:cs="Times New Roman" w:hint="default"/>
    </w:rPr>
  </w:style>
  <w:style w:type="character" w:customStyle="1" w:styleId="WW8Num324z1">
    <w:name w:val="WW8Num324z1"/>
    <w:rPr>
      <w:rFonts w:ascii="Courier New" w:hAnsi="Courier New" w:cs="Courier New" w:hint="default"/>
    </w:rPr>
  </w:style>
  <w:style w:type="character" w:customStyle="1" w:styleId="WW8Num324z2">
    <w:name w:val="WW8Num324z2"/>
    <w:rPr>
      <w:rFonts w:ascii="Wingdings" w:hAnsi="Wingdings" w:cs="Wingdings" w:hint="default"/>
    </w:rPr>
  </w:style>
  <w:style w:type="character" w:customStyle="1" w:styleId="WW8Num324z3">
    <w:name w:val="WW8Num324z3"/>
    <w:rPr>
      <w:rFonts w:ascii="Symbol" w:hAnsi="Symbol" w:cs="Symbol" w:hint="default"/>
    </w:rPr>
  </w:style>
  <w:style w:type="character" w:customStyle="1" w:styleId="WW8Num325z0">
    <w:name w:val="WW8Num325z0"/>
    <w:rPr>
      <w:rFonts w:ascii="Times New Roman" w:eastAsia="Calibri" w:hAnsi="Times New Roman" w:cs="Times New Roman" w:hint="default"/>
    </w:rPr>
  </w:style>
  <w:style w:type="character" w:customStyle="1" w:styleId="WW8Num325z1">
    <w:name w:val="WW8Num325z1"/>
    <w:rPr>
      <w:rFonts w:ascii="Courier New" w:hAnsi="Courier New" w:cs="Courier New" w:hint="default"/>
    </w:rPr>
  </w:style>
  <w:style w:type="character" w:customStyle="1" w:styleId="WW8Num325z2">
    <w:name w:val="WW8Num325z2"/>
    <w:rPr>
      <w:rFonts w:ascii="Wingdings" w:hAnsi="Wingdings" w:cs="Wingdings" w:hint="default"/>
    </w:rPr>
  </w:style>
  <w:style w:type="character" w:customStyle="1" w:styleId="WW8Num325z3">
    <w:name w:val="WW8Num325z3"/>
    <w:rPr>
      <w:rFonts w:ascii="Symbol" w:hAnsi="Symbol" w:cs="Symbol" w:hint="default"/>
    </w:rPr>
  </w:style>
  <w:style w:type="character" w:customStyle="1" w:styleId="WW8Num326z0">
    <w:name w:val="WW8Num326z0"/>
    <w:rPr>
      <w:rFonts w:ascii="Symbol" w:hAnsi="Symbol" w:cs="Symbol" w:hint="default"/>
    </w:rPr>
  </w:style>
  <w:style w:type="character" w:customStyle="1" w:styleId="WW8Num326z1">
    <w:name w:val="WW8Num326z1"/>
    <w:rPr>
      <w:rFonts w:ascii="Courier New" w:hAnsi="Courier New" w:cs="Courier New" w:hint="default"/>
    </w:rPr>
  </w:style>
  <w:style w:type="character" w:customStyle="1" w:styleId="WW8Num326z2">
    <w:name w:val="WW8Num326z2"/>
    <w:rPr>
      <w:rFonts w:ascii="Wingdings" w:hAnsi="Wingdings" w:cs="Wingdings" w:hint="default"/>
    </w:rPr>
  </w:style>
  <w:style w:type="character" w:customStyle="1" w:styleId="WW8Num327z0">
    <w:name w:val="WW8Num327z0"/>
    <w:rPr>
      <w:rFonts w:ascii="Times New Roman" w:eastAsia="Times New Roman" w:hAnsi="Times New Roman" w:cs="Times New Roman" w:hint="default"/>
    </w:rPr>
  </w:style>
  <w:style w:type="character" w:customStyle="1" w:styleId="WW8Num327z1">
    <w:name w:val="WW8Num327z1"/>
    <w:rPr>
      <w:rFonts w:ascii="Courier New" w:hAnsi="Courier New" w:cs="Courier New" w:hint="default"/>
    </w:rPr>
  </w:style>
  <w:style w:type="character" w:customStyle="1" w:styleId="WW8Num327z2">
    <w:name w:val="WW8Num327z2"/>
    <w:rPr>
      <w:rFonts w:ascii="Wingdings" w:hAnsi="Wingdings" w:cs="Wingdings" w:hint="default"/>
    </w:rPr>
  </w:style>
  <w:style w:type="character" w:customStyle="1" w:styleId="WW8Num327z3">
    <w:name w:val="WW8Num327z3"/>
    <w:rPr>
      <w:rFonts w:ascii="Symbol" w:hAnsi="Symbol" w:cs="Symbol" w:hint="default"/>
    </w:rPr>
  </w:style>
  <w:style w:type="character" w:customStyle="1" w:styleId="WW8Num328z0">
    <w:name w:val="WW8Num328z0"/>
    <w:rPr>
      <w:rFonts w:ascii="Calibri" w:eastAsia="Calibri" w:hAnsi="Calibri" w:cs="Times New Roman" w:hint="default"/>
    </w:rPr>
  </w:style>
  <w:style w:type="character" w:customStyle="1" w:styleId="WW8Num328z1">
    <w:name w:val="WW8Num328z1"/>
    <w:rPr>
      <w:rFonts w:ascii="Courier New" w:hAnsi="Courier New" w:cs="Courier New" w:hint="default"/>
    </w:rPr>
  </w:style>
  <w:style w:type="character" w:customStyle="1" w:styleId="WW8Num328z2">
    <w:name w:val="WW8Num328z2"/>
    <w:rPr>
      <w:rFonts w:ascii="Wingdings" w:hAnsi="Wingdings" w:cs="Wingdings" w:hint="default"/>
    </w:rPr>
  </w:style>
  <w:style w:type="character" w:customStyle="1" w:styleId="WW8Num328z3">
    <w:name w:val="WW8Num328z3"/>
    <w:rPr>
      <w:rFonts w:ascii="Symbol" w:hAnsi="Symbol" w:cs="Symbol" w:hint="default"/>
    </w:rPr>
  </w:style>
  <w:style w:type="character" w:customStyle="1" w:styleId="WW8Num329z0">
    <w:name w:val="WW8Num329z0"/>
    <w:rPr>
      <w:rFonts w:ascii="Times New Roman" w:eastAsia="Times New Roman" w:hAnsi="Times New Roman" w:cs="Times New Roman" w:hint="default"/>
    </w:rPr>
  </w:style>
  <w:style w:type="character" w:customStyle="1" w:styleId="WW8Num329z1">
    <w:name w:val="WW8Num329z1"/>
    <w:rPr>
      <w:rFonts w:ascii="Courier New" w:hAnsi="Courier New" w:cs="Courier New" w:hint="default"/>
    </w:rPr>
  </w:style>
  <w:style w:type="character" w:customStyle="1" w:styleId="WW8Num329z2">
    <w:name w:val="WW8Num329z2"/>
    <w:rPr>
      <w:rFonts w:ascii="Wingdings" w:hAnsi="Wingdings" w:cs="Wingdings" w:hint="default"/>
    </w:rPr>
  </w:style>
  <w:style w:type="character" w:customStyle="1" w:styleId="WW8Num329z3">
    <w:name w:val="WW8Num329z3"/>
    <w:rPr>
      <w:rFonts w:ascii="Symbol" w:hAnsi="Symbol" w:cs="Symbol" w:hint="default"/>
    </w:rPr>
  </w:style>
  <w:style w:type="character" w:customStyle="1" w:styleId="WW8Num330z0">
    <w:name w:val="WW8Num330z0"/>
    <w:rPr>
      <w:rFonts w:ascii="Symbol" w:hAnsi="Symbol" w:cs="Symbol" w:hint="default"/>
    </w:rPr>
  </w:style>
  <w:style w:type="character" w:customStyle="1" w:styleId="WW8Num330z1">
    <w:name w:val="WW8Num330z1"/>
    <w:rPr>
      <w:rFonts w:ascii="Courier New" w:hAnsi="Courier New" w:cs="Courier New" w:hint="default"/>
    </w:rPr>
  </w:style>
  <w:style w:type="character" w:customStyle="1" w:styleId="WW8Num330z2">
    <w:name w:val="WW8Num330z2"/>
    <w:rPr>
      <w:rFonts w:ascii="Wingdings" w:hAnsi="Wingdings" w:cs="Wingdings" w:hint="default"/>
    </w:rPr>
  </w:style>
  <w:style w:type="character" w:customStyle="1" w:styleId="WW8Num331z0">
    <w:name w:val="WW8Num331z0"/>
    <w:rPr>
      <w:rFonts w:ascii="Times New Roman" w:eastAsia="Calibri" w:hAnsi="Times New Roman" w:cs="Times New Roman" w:hint="default"/>
    </w:rPr>
  </w:style>
  <w:style w:type="character" w:customStyle="1" w:styleId="WW8Num331z1">
    <w:name w:val="WW8Num331z1"/>
    <w:rPr>
      <w:rFonts w:ascii="Courier New" w:hAnsi="Courier New" w:cs="Courier New" w:hint="default"/>
    </w:rPr>
  </w:style>
  <w:style w:type="character" w:customStyle="1" w:styleId="WW8Num331z2">
    <w:name w:val="WW8Num331z2"/>
    <w:rPr>
      <w:rFonts w:ascii="Wingdings" w:hAnsi="Wingdings" w:cs="Wingdings" w:hint="default"/>
    </w:rPr>
  </w:style>
  <w:style w:type="character" w:customStyle="1" w:styleId="WW8Num331z3">
    <w:name w:val="WW8Num331z3"/>
    <w:rPr>
      <w:rFonts w:ascii="Symbol" w:hAnsi="Symbol" w:cs="Symbol" w:hint="default"/>
    </w:rPr>
  </w:style>
  <w:style w:type="character" w:customStyle="1" w:styleId="WW8Num332z0">
    <w:name w:val="WW8Num332z0"/>
    <w:rPr>
      <w:rFonts w:ascii="Times New Roman" w:eastAsia="Times New Roman" w:hAnsi="Times New Roman" w:cs="Times New Roman" w:hint="default"/>
      <w:szCs w:val="22"/>
    </w:rPr>
  </w:style>
  <w:style w:type="character" w:customStyle="1" w:styleId="WW8Num332z1">
    <w:name w:val="WW8Num332z1"/>
    <w:rPr>
      <w:rFonts w:ascii="Courier New" w:hAnsi="Courier New" w:cs="Courier New" w:hint="default"/>
    </w:rPr>
  </w:style>
  <w:style w:type="character" w:customStyle="1" w:styleId="WW8Num332z2">
    <w:name w:val="WW8Num332z2"/>
    <w:rPr>
      <w:rFonts w:ascii="Wingdings" w:hAnsi="Wingdings" w:cs="Wingdings" w:hint="default"/>
    </w:rPr>
  </w:style>
  <w:style w:type="character" w:customStyle="1" w:styleId="WW8Num332z3">
    <w:name w:val="WW8Num332z3"/>
    <w:rPr>
      <w:rFonts w:ascii="Symbol" w:hAnsi="Symbol" w:cs="Symbol" w:hint="default"/>
    </w:rPr>
  </w:style>
  <w:style w:type="character" w:customStyle="1" w:styleId="WW8Num333z0">
    <w:name w:val="WW8Num333z0"/>
    <w:rPr>
      <w:rFonts w:ascii="Symbol" w:hAnsi="Symbol" w:cs="Symbol" w:hint="default"/>
    </w:rPr>
  </w:style>
  <w:style w:type="character" w:customStyle="1" w:styleId="WW8Num333z1">
    <w:name w:val="WW8Num333z1"/>
    <w:rPr>
      <w:rFonts w:ascii="Courier New" w:hAnsi="Courier New" w:cs="Courier New" w:hint="default"/>
    </w:rPr>
  </w:style>
  <w:style w:type="character" w:customStyle="1" w:styleId="WW8Num333z2">
    <w:name w:val="WW8Num333z2"/>
    <w:rPr>
      <w:rFonts w:ascii="Wingdings" w:hAnsi="Wingdings" w:cs="Wingdings" w:hint="default"/>
    </w:rPr>
  </w:style>
  <w:style w:type="character" w:customStyle="1" w:styleId="WW8Num334z0">
    <w:name w:val="WW8Num334z0"/>
    <w:rPr>
      <w:rFonts w:ascii="Calibri" w:eastAsia="Calibri" w:hAnsi="Calibri" w:cs="Times New Roman" w:hint="default"/>
    </w:rPr>
  </w:style>
  <w:style w:type="character" w:customStyle="1" w:styleId="WW8Num334z1">
    <w:name w:val="WW8Num334z1"/>
    <w:rPr>
      <w:rFonts w:ascii="Courier New" w:hAnsi="Courier New" w:cs="Courier New" w:hint="default"/>
    </w:rPr>
  </w:style>
  <w:style w:type="character" w:customStyle="1" w:styleId="WW8Num334z2">
    <w:name w:val="WW8Num334z2"/>
    <w:rPr>
      <w:rFonts w:ascii="Wingdings" w:hAnsi="Wingdings" w:cs="Wingdings" w:hint="default"/>
    </w:rPr>
  </w:style>
  <w:style w:type="character" w:customStyle="1" w:styleId="WW8Num334z3">
    <w:name w:val="WW8Num334z3"/>
    <w:rPr>
      <w:rFonts w:ascii="Symbol" w:hAnsi="Symbol" w:cs="Symbol" w:hint="default"/>
    </w:rPr>
  </w:style>
  <w:style w:type="character" w:customStyle="1" w:styleId="WW8Num335z0">
    <w:name w:val="WW8Num335z0"/>
    <w:rPr>
      <w:rFonts w:ascii="Symbol" w:hAnsi="Symbol" w:cs="Symbol" w:hint="default"/>
    </w:rPr>
  </w:style>
  <w:style w:type="character" w:customStyle="1" w:styleId="WW8Num335z1">
    <w:name w:val="WW8Num335z1"/>
    <w:rPr>
      <w:rFonts w:ascii="Courier New" w:hAnsi="Courier New" w:cs="Courier New" w:hint="default"/>
    </w:rPr>
  </w:style>
  <w:style w:type="character" w:customStyle="1" w:styleId="WW8Num335z2">
    <w:name w:val="WW8Num335z2"/>
    <w:rPr>
      <w:rFonts w:ascii="Wingdings" w:hAnsi="Wingdings" w:cs="Wingdings" w:hint="default"/>
    </w:rPr>
  </w:style>
  <w:style w:type="character" w:customStyle="1" w:styleId="WW8Num336z0">
    <w:name w:val="WW8Num336z0"/>
    <w:rPr>
      <w:rFonts w:ascii="Symbol" w:hAnsi="Symbol" w:cs="Symbol" w:hint="default"/>
    </w:rPr>
  </w:style>
  <w:style w:type="character" w:customStyle="1" w:styleId="WW8Num336z1">
    <w:name w:val="WW8Num336z1"/>
    <w:rPr>
      <w:rFonts w:ascii="Courier New" w:hAnsi="Courier New" w:cs="Courier New" w:hint="default"/>
    </w:rPr>
  </w:style>
  <w:style w:type="character" w:customStyle="1" w:styleId="WW8Num336z2">
    <w:name w:val="WW8Num336z2"/>
    <w:rPr>
      <w:rFonts w:ascii="Wingdings" w:hAnsi="Wingdings" w:cs="Wingdings" w:hint="default"/>
    </w:rPr>
  </w:style>
  <w:style w:type="character" w:customStyle="1" w:styleId="WW8Num337z0">
    <w:name w:val="WW8Num337z0"/>
    <w:rPr>
      <w:rFonts w:ascii="Symbol" w:hAnsi="Symbol" w:cs="Symbol" w:hint="default"/>
      <w:szCs w:val="22"/>
    </w:rPr>
  </w:style>
  <w:style w:type="character" w:customStyle="1" w:styleId="WW8Num337z1">
    <w:name w:val="WW8Num337z1"/>
    <w:rPr>
      <w:rFonts w:ascii="Courier New" w:hAnsi="Courier New" w:cs="Courier New" w:hint="default"/>
    </w:rPr>
  </w:style>
  <w:style w:type="character" w:customStyle="1" w:styleId="WW8Num337z2">
    <w:name w:val="WW8Num337z2"/>
    <w:rPr>
      <w:rFonts w:ascii="Wingdings" w:hAnsi="Wingdings" w:cs="Wingdings" w:hint="default"/>
    </w:rPr>
  </w:style>
  <w:style w:type="character" w:customStyle="1" w:styleId="WW8Num338z0">
    <w:name w:val="WW8Num338z0"/>
    <w:rPr>
      <w:rFonts w:ascii="Times New Roman" w:eastAsia="Times New Roman" w:hAnsi="Times New Roman" w:cs="Times New Roman" w:hint="default"/>
    </w:rPr>
  </w:style>
  <w:style w:type="character" w:customStyle="1" w:styleId="WW8Num338z1">
    <w:name w:val="WW8Num338z1"/>
    <w:rPr>
      <w:rFonts w:ascii="Courier New" w:hAnsi="Courier New" w:cs="Courier New" w:hint="default"/>
    </w:rPr>
  </w:style>
  <w:style w:type="character" w:customStyle="1" w:styleId="WW8Num338z2">
    <w:name w:val="WW8Num338z2"/>
    <w:rPr>
      <w:rFonts w:ascii="Wingdings" w:hAnsi="Wingdings" w:cs="Wingdings" w:hint="default"/>
    </w:rPr>
  </w:style>
  <w:style w:type="character" w:customStyle="1" w:styleId="WW8Num338z3">
    <w:name w:val="WW8Num338z3"/>
    <w:rPr>
      <w:rFonts w:ascii="Symbol" w:hAnsi="Symbol" w:cs="Symbol" w:hint="default"/>
    </w:rPr>
  </w:style>
  <w:style w:type="character" w:customStyle="1" w:styleId="WW8Num339z0">
    <w:name w:val="WW8Num339z0"/>
    <w:rPr>
      <w:rFonts w:ascii="Symbol" w:eastAsia="Calibri" w:hAnsi="Symbol" w:cs="Symbol" w:hint="default"/>
      <w:szCs w:val="22"/>
    </w:rPr>
  </w:style>
  <w:style w:type="character" w:customStyle="1" w:styleId="WW8Num339z1">
    <w:name w:val="WW8Num339z1"/>
    <w:rPr>
      <w:rFonts w:ascii="Courier New" w:hAnsi="Courier New" w:cs="Courier New" w:hint="default"/>
    </w:rPr>
  </w:style>
  <w:style w:type="character" w:customStyle="1" w:styleId="WW8Num339z2">
    <w:name w:val="WW8Num339z2"/>
    <w:rPr>
      <w:rFonts w:ascii="Wingdings" w:hAnsi="Wingdings" w:cs="Wingdings" w:hint="default"/>
    </w:rPr>
  </w:style>
  <w:style w:type="character" w:customStyle="1" w:styleId="WW8Num340z0">
    <w:name w:val="WW8Num340z0"/>
    <w:rPr>
      <w:rFonts w:ascii="TimesNewRomanPSMT" w:eastAsia="Times New Roman" w:hAnsi="TimesNewRomanPSMT" w:cs="TimesNewRomanPSMT" w:hint="default"/>
    </w:rPr>
  </w:style>
  <w:style w:type="character" w:customStyle="1" w:styleId="WW8Num340z1">
    <w:name w:val="WW8Num340z1"/>
    <w:rPr>
      <w:rFonts w:ascii="Courier New" w:hAnsi="Courier New" w:cs="Courier New" w:hint="default"/>
    </w:rPr>
  </w:style>
  <w:style w:type="character" w:customStyle="1" w:styleId="WW8Num340z2">
    <w:name w:val="WW8Num340z2"/>
    <w:rPr>
      <w:rFonts w:ascii="Wingdings" w:hAnsi="Wingdings" w:cs="Wingdings" w:hint="default"/>
    </w:rPr>
  </w:style>
  <w:style w:type="character" w:customStyle="1" w:styleId="WW8Num340z3">
    <w:name w:val="WW8Num340z3"/>
    <w:rPr>
      <w:rFonts w:ascii="Symbol" w:hAnsi="Symbol" w:cs="Symbol" w:hint="default"/>
    </w:rPr>
  </w:style>
  <w:style w:type="character" w:customStyle="1" w:styleId="WW8Num341z0">
    <w:name w:val="WW8Num341z0"/>
    <w:rPr>
      <w:rFonts w:ascii="TimesNewRomanPSMT" w:eastAsia="Times New Roman" w:hAnsi="TimesNewRomanPSMT" w:cs="TimesNewRomanPSMT" w:hint="default"/>
    </w:rPr>
  </w:style>
  <w:style w:type="character" w:customStyle="1" w:styleId="WW8Num341z1">
    <w:name w:val="WW8Num341z1"/>
    <w:rPr>
      <w:rFonts w:ascii="Courier New" w:hAnsi="Courier New" w:cs="Courier New" w:hint="default"/>
    </w:rPr>
  </w:style>
  <w:style w:type="character" w:customStyle="1" w:styleId="WW8Num341z2">
    <w:name w:val="WW8Num341z2"/>
    <w:rPr>
      <w:rFonts w:ascii="Wingdings" w:hAnsi="Wingdings" w:cs="Wingdings" w:hint="default"/>
    </w:rPr>
  </w:style>
  <w:style w:type="character" w:customStyle="1" w:styleId="WW8Num341z3">
    <w:name w:val="WW8Num341z3"/>
    <w:rPr>
      <w:rFonts w:ascii="Symbol" w:hAnsi="Symbol" w:cs="Symbol" w:hint="default"/>
    </w:rPr>
  </w:style>
  <w:style w:type="character" w:customStyle="1" w:styleId="WW8Num342z0">
    <w:name w:val="WW8Num342z0"/>
    <w:rPr>
      <w:rFonts w:ascii="Times New Roman" w:eastAsia="Times New Roman" w:hAnsi="Times New Roman" w:cs="Times New Roman" w:hint="default"/>
    </w:rPr>
  </w:style>
  <w:style w:type="character" w:customStyle="1" w:styleId="WW8Num342z1">
    <w:name w:val="WW8Num342z1"/>
    <w:rPr>
      <w:rFonts w:ascii="Courier New" w:hAnsi="Courier New" w:cs="Courier New" w:hint="default"/>
    </w:rPr>
  </w:style>
  <w:style w:type="character" w:customStyle="1" w:styleId="WW8Num342z2">
    <w:name w:val="WW8Num342z2"/>
    <w:rPr>
      <w:rFonts w:ascii="Wingdings" w:hAnsi="Wingdings" w:cs="Wingdings" w:hint="default"/>
    </w:rPr>
  </w:style>
  <w:style w:type="character" w:customStyle="1" w:styleId="WW8Num342z3">
    <w:name w:val="WW8Num342z3"/>
    <w:rPr>
      <w:rFonts w:ascii="Symbol" w:hAnsi="Symbol" w:cs="Symbol" w:hint="default"/>
    </w:rPr>
  </w:style>
  <w:style w:type="character" w:customStyle="1" w:styleId="WW8Num343z0">
    <w:name w:val="WW8Num343z0"/>
    <w:rPr>
      <w:rFonts w:ascii="Times New Roman" w:eastAsia="Times New Roman" w:hAnsi="Times New Roman" w:cs="Times New Roman" w:hint="default"/>
    </w:rPr>
  </w:style>
  <w:style w:type="character" w:customStyle="1" w:styleId="WW8Num343z1">
    <w:name w:val="WW8Num343z1"/>
    <w:rPr>
      <w:rFonts w:ascii="Courier New" w:hAnsi="Courier New" w:cs="Courier New" w:hint="default"/>
    </w:rPr>
  </w:style>
  <w:style w:type="character" w:customStyle="1" w:styleId="WW8Num343z2">
    <w:name w:val="WW8Num343z2"/>
    <w:rPr>
      <w:rFonts w:ascii="Wingdings" w:hAnsi="Wingdings" w:cs="Wingdings" w:hint="default"/>
    </w:rPr>
  </w:style>
  <w:style w:type="character" w:customStyle="1" w:styleId="WW8Num343z3">
    <w:name w:val="WW8Num343z3"/>
    <w:rPr>
      <w:rFonts w:ascii="Symbol" w:hAnsi="Symbol" w:cs="Symbol" w:hint="default"/>
    </w:rPr>
  </w:style>
  <w:style w:type="character" w:customStyle="1" w:styleId="WW8Num344z0">
    <w:name w:val="WW8Num344z0"/>
    <w:rPr>
      <w:rFonts w:ascii="Times New Roman" w:eastAsia="Times New Roman" w:hAnsi="Times New Roman" w:cs="Times New Roman" w:hint="default"/>
      <w:szCs w:val="22"/>
    </w:rPr>
  </w:style>
  <w:style w:type="character" w:customStyle="1" w:styleId="WW8Num344z1">
    <w:name w:val="WW8Num344z1"/>
    <w:rPr>
      <w:rFonts w:ascii="Courier New" w:hAnsi="Courier New" w:cs="Courier New" w:hint="default"/>
    </w:rPr>
  </w:style>
  <w:style w:type="character" w:customStyle="1" w:styleId="WW8Num344z2">
    <w:name w:val="WW8Num344z2"/>
    <w:rPr>
      <w:rFonts w:ascii="Wingdings" w:hAnsi="Wingdings" w:cs="Wingdings" w:hint="default"/>
    </w:rPr>
  </w:style>
  <w:style w:type="character" w:customStyle="1" w:styleId="WW8Num344z3">
    <w:name w:val="WW8Num344z3"/>
    <w:rPr>
      <w:rFonts w:ascii="Symbol" w:hAnsi="Symbol" w:cs="Symbol" w:hint="default"/>
    </w:rPr>
  </w:style>
  <w:style w:type="character" w:customStyle="1" w:styleId="WW8Num345z0">
    <w:name w:val="WW8Num345z0"/>
    <w:rPr>
      <w:rFonts w:ascii="Times New Roman" w:eastAsia="Calibri" w:hAnsi="Times New Roman" w:cs="Times New Roman" w:hint="default"/>
    </w:rPr>
  </w:style>
  <w:style w:type="character" w:customStyle="1" w:styleId="WW8Num345z1">
    <w:name w:val="WW8Num345z1"/>
    <w:rPr>
      <w:rFonts w:ascii="Courier New" w:hAnsi="Courier New" w:cs="Courier New" w:hint="default"/>
    </w:rPr>
  </w:style>
  <w:style w:type="character" w:customStyle="1" w:styleId="WW8Num345z2">
    <w:name w:val="WW8Num345z2"/>
    <w:rPr>
      <w:rFonts w:ascii="Wingdings" w:hAnsi="Wingdings" w:cs="Wingdings" w:hint="default"/>
    </w:rPr>
  </w:style>
  <w:style w:type="character" w:customStyle="1" w:styleId="WW8Num345z3">
    <w:name w:val="WW8Num345z3"/>
    <w:rPr>
      <w:rFonts w:ascii="Symbol" w:hAnsi="Symbol" w:cs="Symbol" w:hint="default"/>
    </w:rPr>
  </w:style>
  <w:style w:type="character" w:customStyle="1" w:styleId="WW8Num346z0">
    <w:name w:val="WW8Num346z0"/>
    <w:rPr>
      <w:rFonts w:ascii="Times New Roman" w:eastAsia="Times New Roman" w:hAnsi="Times New Roman" w:cs="Times New Roman" w:hint="default"/>
      <w:color w:val="000000"/>
      <w:szCs w:val="22"/>
    </w:rPr>
  </w:style>
  <w:style w:type="character" w:customStyle="1" w:styleId="WW8Num346z1">
    <w:name w:val="WW8Num346z1"/>
    <w:rPr>
      <w:rFonts w:ascii="Courier New" w:hAnsi="Courier New" w:cs="Courier New" w:hint="default"/>
    </w:rPr>
  </w:style>
  <w:style w:type="character" w:customStyle="1" w:styleId="WW8Num346z2">
    <w:name w:val="WW8Num346z2"/>
    <w:rPr>
      <w:rFonts w:ascii="Wingdings" w:hAnsi="Wingdings" w:cs="Wingdings" w:hint="default"/>
    </w:rPr>
  </w:style>
  <w:style w:type="character" w:customStyle="1" w:styleId="WW8Num346z3">
    <w:name w:val="WW8Num346z3"/>
    <w:rPr>
      <w:rFonts w:ascii="Symbol" w:hAnsi="Symbol" w:cs="Symbol" w:hint="default"/>
    </w:rPr>
  </w:style>
  <w:style w:type="character" w:customStyle="1" w:styleId="WW8Num347z0">
    <w:name w:val="WW8Num347z0"/>
    <w:rPr>
      <w:rFonts w:ascii="Times New Roman" w:eastAsia="Calibri" w:hAnsi="Times New Roman" w:cs="Times New Roman" w:hint="default"/>
    </w:rPr>
  </w:style>
  <w:style w:type="character" w:customStyle="1" w:styleId="WW8Num347z1">
    <w:name w:val="WW8Num347z1"/>
    <w:rPr>
      <w:rFonts w:ascii="Courier New" w:hAnsi="Courier New" w:cs="Courier New" w:hint="default"/>
    </w:rPr>
  </w:style>
  <w:style w:type="character" w:customStyle="1" w:styleId="WW8Num347z2">
    <w:name w:val="WW8Num347z2"/>
    <w:rPr>
      <w:rFonts w:ascii="Wingdings" w:hAnsi="Wingdings" w:cs="Wingdings" w:hint="default"/>
    </w:rPr>
  </w:style>
  <w:style w:type="character" w:customStyle="1" w:styleId="WW8Num347z3">
    <w:name w:val="WW8Num347z3"/>
    <w:rPr>
      <w:rFonts w:ascii="Symbol" w:hAnsi="Symbol" w:cs="Symbol" w:hint="default"/>
    </w:rPr>
  </w:style>
  <w:style w:type="character" w:customStyle="1" w:styleId="WW8Num348z0">
    <w:name w:val="WW8Num348z0"/>
    <w:rPr>
      <w:rFonts w:ascii="Symbol" w:hAnsi="Symbol" w:cs="Symbol" w:hint="default"/>
    </w:rPr>
  </w:style>
  <w:style w:type="character" w:customStyle="1" w:styleId="WW8Num348z1">
    <w:name w:val="WW8Num348z1"/>
    <w:rPr>
      <w:rFonts w:ascii="Courier New" w:hAnsi="Courier New" w:cs="Courier New" w:hint="default"/>
    </w:rPr>
  </w:style>
  <w:style w:type="character" w:customStyle="1" w:styleId="WW8Num348z2">
    <w:name w:val="WW8Num348z2"/>
    <w:rPr>
      <w:rFonts w:ascii="Wingdings" w:hAnsi="Wingdings" w:cs="Wingdings" w:hint="default"/>
    </w:rPr>
  </w:style>
  <w:style w:type="character" w:customStyle="1" w:styleId="WW8Num349z0">
    <w:name w:val="WW8Num349z0"/>
    <w:rPr>
      <w:rFonts w:ascii="Symbol" w:hAnsi="Symbol" w:cs="Symbol" w:hint="default"/>
    </w:rPr>
  </w:style>
  <w:style w:type="character" w:customStyle="1" w:styleId="WW8Num349z1">
    <w:name w:val="WW8Num349z1"/>
    <w:rPr>
      <w:rFonts w:ascii="Courier New" w:hAnsi="Courier New" w:cs="Courier New" w:hint="default"/>
    </w:rPr>
  </w:style>
  <w:style w:type="character" w:customStyle="1" w:styleId="WW8Num349z2">
    <w:name w:val="WW8Num349z2"/>
    <w:rPr>
      <w:rFonts w:ascii="Wingdings" w:hAnsi="Wingdings" w:cs="Wingdings" w:hint="default"/>
    </w:rPr>
  </w:style>
  <w:style w:type="character" w:customStyle="1" w:styleId="WW8Num350z0">
    <w:name w:val="WW8Num350z0"/>
    <w:rPr>
      <w:rFonts w:ascii="Times New Roman" w:eastAsia="Calibri" w:hAnsi="Times New Roman" w:cs="Times New Roman" w:hint="default"/>
      <w:color w:val="000000"/>
      <w:szCs w:val="22"/>
    </w:rPr>
  </w:style>
  <w:style w:type="character" w:customStyle="1" w:styleId="WW8Num350z1">
    <w:name w:val="WW8Num350z1"/>
    <w:rPr>
      <w:rFonts w:ascii="Courier New" w:hAnsi="Courier New" w:cs="Courier New" w:hint="default"/>
    </w:rPr>
  </w:style>
  <w:style w:type="character" w:customStyle="1" w:styleId="WW8Num350z2">
    <w:name w:val="WW8Num350z2"/>
    <w:rPr>
      <w:rFonts w:ascii="Wingdings" w:hAnsi="Wingdings" w:cs="Wingdings" w:hint="default"/>
    </w:rPr>
  </w:style>
  <w:style w:type="character" w:customStyle="1" w:styleId="WW8Num350z3">
    <w:name w:val="WW8Num350z3"/>
    <w:rPr>
      <w:rFonts w:ascii="Symbol" w:hAnsi="Symbol" w:cs="Symbol" w:hint="default"/>
    </w:rPr>
  </w:style>
  <w:style w:type="character" w:customStyle="1" w:styleId="WW8Num351z0">
    <w:name w:val="WW8Num351z0"/>
    <w:rPr>
      <w:rFonts w:ascii="Symbol" w:hAnsi="Symbol" w:cs="Symbol" w:hint="default"/>
    </w:rPr>
  </w:style>
  <w:style w:type="character" w:customStyle="1" w:styleId="WW8Num351z1">
    <w:name w:val="WW8Num351z1"/>
    <w:rPr>
      <w:rFonts w:ascii="Courier New" w:hAnsi="Courier New" w:cs="Courier New" w:hint="default"/>
    </w:rPr>
  </w:style>
  <w:style w:type="character" w:customStyle="1" w:styleId="WW8Num351z2">
    <w:name w:val="WW8Num351z2"/>
    <w:rPr>
      <w:rFonts w:ascii="Wingdings" w:hAnsi="Wingdings" w:cs="Wingdings" w:hint="default"/>
    </w:rPr>
  </w:style>
  <w:style w:type="character" w:customStyle="1" w:styleId="WW8Num352z0">
    <w:name w:val="WW8Num352z0"/>
    <w:rPr>
      <w:rFonts w:ascii="Symbol" w:hAnsi="Symbol" w:cs="Symbol" w:hint="default"/>
    </w:rPr>
  </w:style>
  <w:style w:type="character" w:customStyle="1" w:styleId="WW8Num352z1">
    <w:name w:val="WW8Num352z1"/>
    <w:rPr>
      <w:rFonts w:ascii="Courier New" w:hAnsi="Courier New" w:cs="Courier New" w:hint="default"/>
    </w:rPr>
  </w:style>
  <w:style w:type="character" w:customStyle="1" w:styleId="WW8Num352z2">
    <w:name w:val="WW8Num352z2"/>
    <w:rPr>
      <w:rFonts w:ascii="Wingdings" w:hAnsi="Wingdings" w:cs="Wingdings" w:hint="default"/>
    </w:rPr>
  </w:style>
  <w:style w:type="character" w:customStyle="1" w:styleId="WW8Num353z0">
    <w:name w:val="WW8Num353z0"/>
    <w:rPr>
      <w:rFonts w:ascii="Symbol" w:hAnsi="Symbol" w:cs="Symbol" w:hint="default"/>
    </w:rPr>
  </w:style>
  <w:style w:type="character" w:customStyle="1" w:styleId="WW8Num353z1">
    <w:name w:val="WW8Num353z1"/>
    <w:rPr>
      <w:rFonts w:ascii="Courier New" w:hAnsi="Courier New" w:cs="Courier New" w:hint="default"/>
    </w:rPr>
  </w:style>
  <w:style w:type="character" w:customStyle="1" w:styleId="WW8Num353z2">
    <w:name w:val="WW8Num353z2"/>
    <w:rPr>
      <w:rFonts w:ascii="Wingdings" w:hAnsi="Wingdings" w:cs="Wingdings" w:hint="default"/>
    </w:rPr>
  </w:style>
  <w:style w:type="character" w:customStyle="1" w:styleId="WW8Num354z0">
    <w:name w:val="WW8Num354z0"/>
    <w:rPr>
      <w:rFonts w:ascii="Calibri" w:eastAsia="Calibri" w:hAnsi="Calibri" w:cs="Times New Roman" w:hint="default"/>
    </w:rPr>
  </w:style>
  <w:style w:type="character" w:customStyle="1" w:styleId="WW8Num354z1">
    <w:name w:val="WW8Num354z1"/>
    <w:rPr>
      <w:rFonts w:ascii="Courier New" w:hAnsi="Courier New" w:cs="Courier New" w:hint="default"/>
    </w:rPr>
  </w:style>
  <w:style w:type="character" w:customStyle="1" w:styleId="WW8Num354z2">
    <w:name w:val="WW8Num354z2"/>
    <w:rPr>
      <w:rFonts w:ascii="Wingdings" w:hAnsi="Wingdings" w:cs="Wingdings" w:hint="default"/>
    </w:rPr>
  </w:style>
  <w:style w:type="character" w:customStyle="1" w:styleId="WW8Num354z3">
    <w:name w:val="WW8Num354z3"/>
    <w:rPr>
      <w:rFonts w:ascii="Symbol" w:hAnsi="Symbol" w:cs="Symbol" w:hint="default"/>
    </w:rPr>
  </w:style>
  <w:style w:type="character" w:customStyle="1" w:styleId="WW8Num355z0">
    <w:name w:val="WW8Num355z0"/>
    <w:rPr>
      <w:rFonts w:ascii="Symbol" w:hAnsi="Symbol" w:cs="Symbol" w:hint="default"/>
      <w:sz w:val="22"/>
      <w:szCs w:val="22"/>
    </w:rPr>
  </w:style>
  <w:style w:type="character" w:customStyle="1" w:styleId="WW8Num355z1">
    <w:name w:val="WW8Num355z1"/>
    <w:rPr>
      <w:rFonts w:ascii="Courier New" w:hAnsi="Courier New" w:cs="Courier New" w:hint="default"/>
    </w:rPr>
  </w:style>
  <w:style w:type="character" w:customStyle="1" w:styleId="WW8Num355z2">
    <w:name w:val="WW8Num355z2"/>
    <w:rPr>
      <w:rFonts w:ascii="Wingdings" w:hAnsi="Wingdings" w:cs="Wingdings" w:hint="default"/>
    </w:rPr>
  </w:style>
  <w:style w:type="character" w:customStyle="1" w:styleId="WW8Num355z3">
    <w:name w:val="WW8Num355z3"/>
    <w:rPr>
      <w:rFonts w:ascii="Symbol" w:hAnsi="Symbol" w:cs="Symbol" w:hint="default"/>
    </w:rPr>
  </w:style>
  <w:style w:type="character" w:customStyle="1" w:styleId="WW8Num356z0">
    <w:name w:val="WW8Num356z0"/>
    <w:rPr>
      <w:rFonts w:ascii="TimesNewRomanPSMT" w:eastAsia="Times New Roman" w:hAnsi="TimesNewRomanPSMT" w:cs="TimesNewRomanPSMT" w:hint="default"/>
    </w:rPr>
  </w:style>
  <w:style w:type="character" w:customStyle="1" w:styleId="WW8Num356z1">
    <w:name w:val="WW8Num356z1"/>
    <w:rPr>
      <w:rFonts w:ascii="Courier New" w:hAnsi="Courier New" w:cs="Courier New" w:hint="default"/>
    </w:rPr>
  </w:style>
  <w:style w:type="character" w:customStyle="1" w:styleId="WW8Num356z2">
    <w:name w:val="WW8Num356z2"/>
    <w:rPr>
      <w:rFonts w:ascii="Wingdings" w:hAnsi="Wingdings" w:cs="Wingdings" w:hint="default"/>
    </w:rPr>
  </w:style>
  <w:style w:type="character" w:customStyle="1" w:styleId="WW8Num356z3">
    <w:name w:val="WW8Num356z3"/>
    <w:rPr>
      <w:rFonts w:ascii="Symbol" w:hAnsi="Symbol" w:cs="Symbol" w:hint="default"/>
    </w:rPr>
  </w:style>
  <w:style w:type="character" w:customStyle="1" w:styleId="WW8Num357z0">
    <w:name w:val="WW8Num357z0"/>
    <w:rPr>
      <w:rFonts w:ascii="TimesNewRomanPSMT" w:eastAsia="Times New Roman" w:hAnsi="TimesNewRomanPSMT" w:cs="TimesNewRomanPSMT" w:hint="default"/>
    </w:rPr>
  </w:style>
  <w:style w:type="character" w:customStyle="1" w:styleId="WW8Num357z1">
    <w:name w:val="WW8Num357z1"/>
    <w:rPr>
      <w:rFonts w:ascii="Courier New" w:hAnsi="Courier New" w:cs="Courier New" w:hint="default"/>
    </w:rPr>
  </w:style>
  <w:style w:type="character" w:customStyle="1" w:styleId="WW8Num357z2">
    <w:name w:val="WW8Num357z2"/>
    <w:rPr>
      <w:rFonts w:ascii="Wingdings" w:hAnsi="Wingdings" w:cs="Wingdings" w:hint="default"/>
    </w:rPr>
  </w:style>
  <w:style w:type="character" w:customStyle="1" w:styleId="WW8Num357z3">
    <w:name w:val="WW8Num357z3"/>
    <w:rPr>
      <w:rFonts w:ascii="Symbol" w:hAnsi="Symbol" w:cs="Symbol" w:hint="default"/>
    </w:rPr>
  </w:style>
  <w:style w:type="character" w:customStyle="1" w:styleId="WW8Num358z0">
    <w:name w:val="WW8Num358z0"/>
    <w:rPr>
      <w:rFonts w:ascii="Times New Roman" w:eastAsia="Calibri" w:hAnsi="Times New Roman" w:cs="Times New Roman" w:hint="default"/>
    </w:rPr>
  </w:style>
  <w:style w:type="character" w:customStyle="1" w:styleId="WW8Num358z1">
    <w:name w:val="WW8Num358z1"/>
    <w:rPr>
      <w:rFonts w:ascii="Courier New" w:hAnsi="Courier New" w:cs="Courier New" w:hint="default"/>
    </w:rPr>
  </w:style>
  <w:style w:type="character" w:customStyle="1" w:styleId="WW8Num358z2">
    <w:name w:val="WW8Num358z2"/>
    <w:rPr>
      <w:rFonts w:ascii="Wingdings" w:hAnsi="Wingdings" w:cs="Wingdings" w:hint="default"/>
    </w:rPr>
  </w:style>
  <w:style w:type="character" w:customStyle="1" w:styleId="WW8Num358z3">
    <w:name w:val="WW8Num358z3"/>
    <w:rPr>
      <w:rFonts w:ascii="Symbol" w:hAnsi="Symbol" w:cs="Symbol" w:hint="default"/>
    </w:rPr>
  </w:style>
  <w:style w:type="character" w:customStyle="1" w:styleId="WW8Num359z0">
    <w:name w:val="WW8Num359z0"/>
    <w:rPr>
      <w:rFonts w:ascii="Symbol" w:hAnsi="Symbol" w:cs="Symbol" w:hint="default"/>
    </w:rPr>
  </w:style>
  <w:style w:type="character" w:customStyle="1" w:styleId="WW8Num359z1">
    <w:name w:val="WW8Num359z1"/>
    <w:rPr>
      <w:rFonts w:ascii="Courier New" w:hAnsi="Courier New" w:cs="Courier New" w:hint="default"/>
    </w:rPr>
  </w:style>
  <w:style w:type="character" w:customStyle="1" w:styleId="WW8Num359z2">
    <w:name w:val="WW8Num359z2"/>
    <w:rPr>
      <w:rFonts w:ascii="Wingdings" w:hAnsi="Wingdings" w:cs="Wingdings" w:hint="default"/>
    </w:rPr>
  </w:style>
  <w:style w:type="character" w:customStyle="1" w:styleId="WW8Num360z0">
    <w:name w:val="WW8Num360z0"/>
    <w:rPr>
      <w:rFonts w:ascii="Symbol" w:hAnsi="Symbol" w:cs="Symbol" w:hint="default"/>
      <w:sz w:val="22"/>
      <w:szCs w:val="22"/>
    </w:rPr>
  </w:style>
  <w:style w:type="character" w:customStyle="1" w:styleId="WW8Num360z1">
    <w:name w:val="WW8Num360z1"/>
    <w:rPr>
      <w:rFonts w:ascii="Courier New" w:hAnsi="Courier New" w:cs="Courier New" w:hint="default"/>
    </w:rPr>
  </w:style>
  <w:style w:type="character" w:customStyle="1" w:styleId="WW8Num360z2">
    <w:name w:val="WW8Num360z2"/>
    <w:rPr>
      <w:rFonts w:ascii="Wingdings" w:hAnsi="Wingdings" w:cs="Wingdings" w:hint="default"/>
    </w:rPr>
  </w:style>
  <w:style w:type="character" w:customStyle="1" w:styleId="WW8Num360z3">
    <w:name w:val="WW8Num360z3"/>
    <w:rPr>
      <w:rFonts w:ascii="Symbol" w:hAnsi="Symbol" w:cs="Symbol" w:hint="default"/>
    </w:rPr>
  </w:style>
  <w:style w:type="character" w:customStyle="1" w:styleId="WW8Num361z0">
    <w:name w:val="WW8Num361z0"/>
    <w:rPr>
      <w:rFonts w:ascii="Symbol" w:hAnsi="Symbol" w:cs="Symbol" w:hint="default"/>
    </w:rPr>
  </w:style>
  <w:style w:type="character" w:customStyle="1" w:styleId="WW8Num361z1">
    <w:name w:val="WW8Num361z1"/>
    <w:rPr>
      <w:rFonts w:ascii="Courier New" w:hAnsi="Courier New" w:cs="Courier New" w:hint="default"/>
    </w:rPr>
  </w:style>
  <w:style w:type="character" w:customStyle="1" w:styleId="WW8Num361z2">
    <w:name w:val="WW8Num361z2"/>
    <w:rPr>
      <w:rFonts w:ascii="Wingdings" w:hAnsi="Wingdings" w:cs="Wingdings" w:hint="default"/>
    </w:rPr>
  </w:style>
  <w:style w:type="character" w:customStyle="1" w:styleId="WW8Num362z0">
    <w:name w:val="WW8Num362z0"/>
    <w:rPr>
      <w:rFonts w:ascii="Times New Roman" w:eastAsia="Calibri" w:hAnsi="Times New Roman" w:cs="Times New Roman" w:hint="default"/>
      <w:szCs w:val="22"/>
    </w:rPr>
  </w:style>
  <w:style w:type="character" w:customStyle="1" w:styleId="WW8Num362z1">
    <w:name w:val="WW8Num362z1"/>
    <w:rPr>
      <w:rFonts w:ascii="Courier New" w:hAnsi="Courier New" w:cs="Courier New" w:hint="default"/>
    </w:rPr>
  </w:style>
  <w:style w:type="character" w:customStyle="1" w:styleId="WW8Num362z2">
    <w:name w:val="WW8Num362z2"/>
    <w:rPr>
      <w:rFonts w:ascii="Wingdings" w:hAnsi="Wingdings" w:cs="Wingdings" w:hint="default"/>
    </w:rPr>
  </w:style>
  <w:style w:type="character" w:customStyle="1" w:styleId="WW8Num362z3">
    <w:name w:val="WW8Num362z3"/>
    <w:rPr>
      <w:rFonts w:ascii="Symbol" w:hAnsi="Symbol" w:cs="Symbol" w:hint="default"/>
    </w:rPr>
  </w:style>
  <w:style w:type="character" w:customStyle="1" w:styleId="WW8Num363z0">
    <w:name w:val="WW8Num363z0"/>
    <w:rPr>
      <w:rFonts w:ascii="Symbol" w:hAnsi="Symbol" w:cs="Symbol" w:hint="default"/>
    </w:rPr>
  </w:style>
  <w:style w:type="character" w:customStyle="1" w:styleId="WW8Num363z1">
    <w:name w:val="WW8Num363z1"/>
    <w:rPr>
      <w:rFonts w:ascii="Courier New" w:hAnsi="Courier New" w:cs="Courier New" w:hint="default"/>
    </w:rPr>
  </w:style>
  <w:style w:type="character" w:customStyle="1" w:styleId="WW8Num363z2">
    <w:name w:val="WW8Num363z2"/>
    <w:rPr>
      <w:rFonts w:ascii="Wingdings" w:hAnsi="Wingdings" w:cs="Wingdings" w:hint="default"/>
    </w:rPr>
  </w:style>
  <w:style w:type="character" w:customStyle="1" w:styleId="WW8Num364z0">
    <w:name w:val="WW8Num364z0"/>
    <w:rPr>
      <w:rFonts w:ascii="Symbol" w:hAnsi="Symbol" w:cs="Symbol" w:hint="default"/>
    </w:rPr>
  </w:style>
  <w:style w:type="character" w:customStyle="1" w:styleId="WW8Num364z1">
    <w:name w:val="WW8Num364z1"/>
    <w:rPr>
      <w:rFonts w:ascii="Courier New" w:hAnsi="Courier New" w:cs="Courier New" w:hint="default"/>
    </w:rPr>
  </w:style>
  <w:style w:type="character" w:customStyle="1" w:styleId="WW8Num364z2">
    <w:name w:val="WW8Num364z2"/>
    <w:rPr>
      <w:rFonts w:ascii="Wingdings" w:hAnsi="Wingdings" w:cs="Wingdings" w:hint="default"/>
    </w:rPr>
  </w:style>
  <w:style w:type="character" w:customStyle="1" w:styleId="WW8Num365z0">
    <w:name w:val="WW8Num365z0"/>
    <w:rPr>
      <w:rFonts w:ascii="TimesNewRomanPSMT" w:eastAsia="Times New Roman" w:hAnsi="TimesNewRomanPSMT" w:cs="TimesNewRomanPSMT" w:hint="default"/>
    </w:rPr>
  </w:style>
  <w:style w:type="character" w:customStyle="1" w:styleId="WW8Num365z1">
    <w:name w:val="WW8Num365z1"/>
    <w:rPr>
      <w:rFonts w:ascii="Courier New" w:hAnsi="Courier New" w:cs="Courier New" w:hint="default"/>
    </w:rPr>
  </w:style>
  <w:style w:type="character" w:customStyle="1" w:styleId="WW8Num365z2">
    <w:name w:val="WW8Num365z2"/>
    <w:rPr>
      <w:rFonts w:ascii="Wingdings" w:hAnsi="Wingdings" w:cs="Wingdings" w:hint="default"/>
    </w:rPr>
  </w:style>
  <w:style w:type="character" w:customStyle="1" w:styleId="WW8Num365z3">
    <w:name w:val="WW8Num365z3"/>
    <w:rPr>
      <w:rFonts w:ascii="Symbol" w:hAnsi="Symbol" w:cs="Symbol" w:hint="default"/>
    </w:rPr>
  </w:style>
  <w:style w:type="character" w:customStyle="1" w:styleId="WW8Num366z0">
    <w:name w:val="WW8Num366z0"/>
    <w:rPr>
      <w:rFonts w:ascii="TimesNewRomanPSMT" w:eastAsia="Times New Roman" w:hAnsi="TimesNewRomanPSMT" w:cs="TimesNewRomanPSMT" w:hint="default"/>
    </w:rPr>
  </w:style>
  <w:style w:type="character" w:customStyle="1" w:styleId="WW8Num366z1">
    <w:name w:val="WW8Num366z1"/>
    <w:rPr>
      <w:rFonts w:ascii="Courier New" w:hAnsi="Courier New" w:cs="Courier New" w:hint="default"/>
    </w:rPr>
  </w:style>
  <w:style w:type="character" w:customStyle="1" w:styleId="WW8Num366z2">
    <w:name w:val="WW8Num366z2"/>
    <w:rPr>
      <w:rFonts w:ascii="Wingdings" w:hAnsi="Wingdings" w:cs="Wingdings" w:hint="default"/>
    </w:rPr>
  </w:style>
  <w:style w:type="character" w:customStyle="1" w:styleId="WW8Num366z3">
    <w:name w:val="WW8Num366z3"/>
    <w:rPr>
      <w:rFonts w:ascii="Symbol" w:hAnsi="Symbol" w:cs="Symbol" w:hint="default"/>
    </w:rPr>
  </w:style>
  <w:style w:type="character" w:customStyle="1" w:styleId="WW8Num367z0">
    <w:name w:val="WW8Num367z0"/>
    <w:rPr>
      <w:rFonts w:ascii="Symbol" w:hAnsi="Symbol" w:cs="Symbol" w:hint="default"/>
    </w:rPr>
  </w:style>
  <w:style w:type="character" w:customStyle="1" w:styleId="WW8Num367z1">
    <w:name w:val="WW8Num367z1"/>
    <w:rPr>
      <w:rFonts w:ascii="Courier New" w:hAnsi="Courier New" w:cs="Courier New" w:hint="default"/>
    </w:rPr>
  </w:style>
  <w:style w:type="character" w:customStyle="1" w:styleId="WW8Num367z2">
    <w:name w:val="WW8Num367z2"/>
    <w:rPr>
      <w:rFonts w:ascii="Wingdings" w:hAnsi="Wingdings" w:cs="Wingdings" w:hint="default"/>
    </w:rPr>
  </w:style>
  <w:style w:type="character" w:customStyle="1" w:styleId="WW8Num368z0">
    <w:name w:val="WW8Num368z0"/>
    <w:rPr>
      <w:rFonts w:ascii="Symbol" w:hAnsi="Symbol" w:cs="Symbol" w:hint="default"/>
    </w:rPr>
  </w:style>
  <w:style w:type="character" w:customStyle="1" w:styleId="WW8Num368z1">
    <w:name w:val="WW8Num368z1"/>
    <w:rPr>
      <w:rFonts w:ascii="Courier New" w:hAnsi="Courier New" w:cs="Courier New" w:hint="default"/>
    </w:rPr>
  </w:style>
  <w:style w:type="character" w:customStyle="1" w:styleId="WW8Num368z2">
    <w:name w:val="WW8Num368z2"/>
    <w:rPr>
      <w:rFonts w:ascii="Wingdings" w:hAnsi="Wingdings" w:cs="Wingdings" w:hint="default"/>
    </w:rPr>
  </w:style>
  <w:style w:type="character" w:customStyle="1" w:styleId="WW8Num369z0">
    <w:name w:val="WW8Num369z0"/>
    <w:rPr>
      <w:rFonts w:ascii="Symbol" w:hAnsi="Symbol" w:cs="Symbol" w:hint="default"/>
    </w:rPr>
  </w:style>
  <w:style w:type="character" w:customStyle="1" w:styleId="WW8Num369z1">
    <w:name w:val="WW8Num369z1"/>
    <w:rPr>
      <w:rFonts w:ascii="Courier New" w:hAnsi="Courier New" w:cs="Courier New" w:hint="default"/>
    </w:rPr>
  </w:style>
  <w:style w:type="character" w:customStyle="1" w:styleId="WW8Num369z2">
    <w:name w:val="WW8Num369z2"/>
    <w:rPr>
      <w:rFonts w:ascii="Wingdings" w:hAnsi="Wingdings" w:cs="Wingdings" w:hint="default"/>
    </w:rPr>
  </w:style>
  <w:style w:type="character" w:customStyle="1" w:styleId="WW8Num370z0">
    <w:name w:val="WW8Num370z0"/>
    <w:rPr>
      <w:rFonts w:ascii="TimesNewRomanPSMT" w:eastAsia="Times New Roman" w:hAnsi="TimesNewRomanPSMT" w:cs="TimesNewRomanPSMT" w:hint="default"/>
    </w:rPr>
  </w:style>
  <w:style w:type="character" w:customStyle="1" w:styleId="WW8Num370z1">
    <w:name w:val="WW8Num370z1"/>
    <w:rPr>
      <w:rFonts w:ascii="Courier New" w:hAnsi="Courier New" w:cs="Courier New" w:hint="default"/>
    </w:rPr>
  </w:style>
  <w:style w:type="character" w:customStyle="1" w:styleId="WW8Num370z2">
    <w:name w:val="WW8Num370z2"/>
    <w:rPr>
      <w:rFonts w:ascii="Wingdings" w:hAnsi="Wingdings" w:cs="Wingdings" w:hint="default"/>
    </w:rPr>
  </w:style>
  <w:style w:type="character" w:customStyle="1" w:styleId="WW8Num370z3">
    <w:name w:val="WW8Num370z3"/>
    <w:rPr>
      <w:rFonts w:ascii="Symbol" w:hAnsi="Symbol" w:cs="Symbol" w:hint="default"/>
    </w:rPr>
  </w:style>
  <w:style w:type="character" w:customStyle="1" w:styleId="WW8Num371z0">
    <w:name w:val="WW8Num371z0"/>
    <w:rPr>
      <w:rFonts w:ascii="Times New Roman" w:eastAsia="Times New Roman" w:hAnsi="Times New Roman" w:cs="Times New Roman" w:hint="default"/>
    </w:rPr>
  </w:style>
  <w:style w:type="character" w:customStyle="1" w:styleId="WW8Num371z1">
    <w:name w:val="WW8Num371z1"/>
    <w:rPr>
      <w:rFonts w:ascii="Courier New" w:hAnsi="Courier New" w:cs="Courier New" w:hint="default"/>
    </w:rPr>
  </w:style>
  <w:style w:type="character" w:customStyle="1" w:styleId="WW8Num371z2">
    <w:name w:val="WW8Num371z2"/>
    <w:rPr>
      <w:rFonts w:ascii="Wingdings" w:hAnsi="Wingdings" w:cs="Wingdings" w:hint="default"/>
    </w:rPr>
  </w:style>
  <w:style w:type="character" w:customStyle="1" w:styleId="WW8Num371z3">
    <w:name w:val="WW8Num371z3"/>
    <w:rPr>
      <w:rFonts w:ascii="Symbol" w:hAnsi="Symbol" w:cs="Symbol" w:hint="default"/>
    </w:rPr>
  </w:style>
  <w:style w:type="character" w:customStyle="1" w:styleId="WW8Num372z0">
    <w:name w:val="WW8Num372z0"/>
    <w:rPr>
      <w:rFonts w:ascii="TimesNewRomanPSMT" w:eastAsia="Times New Roman" w:hAnsi="TimesNewRomanPSMT" w:cs="TimesNewRomanPSMT" w:hint="default"/>
    </w:rPr>
  </w:style>
  <w:style w:type="character" w:customStyle="1" w:styleId="WW8Num372z1">
    <w:name w:val="WW8Num372z1"/>
    <w:rPr>
      <w:rFonts w:ascii="Courier New" w:hAnsi="Courier New" w:cs="Courier New" w:hint="default"/>
    </w:rPr>
  </w:style>
  <w:style w:type="character" w:customStyle="1" w:styleId="WW8Num372z2">
    <w:name w:val="WW8Num372z2"/>
    <w:rPr>
      <w:rFonts w:ascii="Wingdings" w:hAnsi="Wingdings" w:cs="Wingdings" w:hint="default"/>
    </w:rPr>
  </w:style>
  <w:style w:type="character" w:customStyle="1" w:styleId="WW8Num372z3">
    <w:name w:val="WW8Num372z3"/>
    <w:rPr>
      <w:rFonts w:ascii="Symbol" w:hAnsi="Symbol" w:cs="Symbol" w:hint="default"/>
    </w:rPr>
  </w:style>
  <w:style w:type="character" w:customStyle="1" w:styleId="WW8Num373z0">
    <w:name w:val="WW8Num373z0"/>
    <w:rPr>
      <w:rFonts w:ascii="Times New Roman" w:eastAsia="Calibri" w:hAnsi="Times New Roman" w:cs="Times New Roman" w:hint="default"/>
    </w:rPr>
  </w:style>
  <w:style w:type="character" w:customStyle="1" w:styleId="WW8Num373z1">
    <w:name w:val="WW8Num373z1"/>
    <w:rPr>
      <w:rFonts w:ascii="Courier New" w:hAnsi="Courier New" w:cs="Courier New" w:hint="default"/>
    </w:rPr>
  </w:style>
  <w:style w:type="character" w:customStyle="1" w:styleId="WW8Num373z2">
    <w:name w:val="WW8Num373z2"/>
    <w:rPr>
      <w:rFonts w:ascii="Wingdings" w:hAnsi="Wingdings" w:cs="Wingdings" w:hint="default"/>
    </w:rPr>
  </w:style>
  <w:style w:type="character" w:customStyle="1" w:styleId="WW8Num373z3">
    <w:name w:val="WW8Num373z3"/>
    <w:rPr>
      <w:rFonts w:ascii="Symbol" w:hAnsi="Symbol" w:cs="Symbol" w:hint="default"/>
    </w:rPr>
  </w:style>
  <w:style w:type="character" w:customStyle="1" w:styleId="WW8Num374z0">
    <w:name w:val="WW8Num374z0"/>
    <w:rPr>
      <w:rFonts w:ascii="Symbol" w:hAnsi="Symbol" w:cs="Symbol" w:hint="default"/>
    </w:rPr>
  </w:style>
  <w:style w:type="character" w:customStyle="1" w:styleId="WW8Num374z1">
    <w:name w:val="WW8Num374z1"/>
    <w:rPr>
      <w:rFonts w:ascii="Courier New" w:hAnsi="Courier New" w:cs="Courier New" w:hint="default"/>
    </w:rPr>
  </w:style>
  <w:style w:type="character" w:customStyle="1" w:styleId="WW8Num374z2">
    <w:name w:val="WW8Num374z2"/>
    <w:rPr>
      <w:rFonts w:ascii="Wingdings" w:hAnsi="Wingdings" w:cs="Wingdings" w:hint="default"/>
    </w:rPr>
  </w:style>
  <w:style w:type="character" w:customStyle="1" w:styleId="WW8Num375z0">
    <w:name w:val="WW8Num375z0"/>
    <w:rPr>
      <w:rFonts w:ascii="Symbol" w:hAnsi="Symbol" w:cs="Symbol" w:hint="default"/>
    </w:rPr>
  </w:style>
  <w:style w:type="character" w:customStyle="1" w:styleId="WW8Num375z1">
    <w:name w:val="WW8Num375z1"/>
    <w:rPr>
      <w:rFonts w:ascii="Courier New" w:hAnsi="Courier New" w:cs="Courier New" w:hint="default"/>
    </w:rPr>
  </w:style>
  <w:style w:type="character" w:customStyle="1" w:styleId="WW8Num375z2">
    <w:name w:val="WW8Num375z2"/>
    <w:rPr>
      <w:rFonts w:ascii="Wingdings" w:hAnsi="Wingdings" w:cs="Wingdings" w:hint="default"/>
    </w:rPr>
  </w:style>
  <w:style w:type="character" w:customStyle="1" w:styleId="WW8Num376z0">
    <w:name w:val="WW8Num376z0"/>
    <w:rPr>
      <w:rFonts w:ascii="Times New Roman" w:eastAsia="Calibri" w:hAnsi="Times New Roman" w:cs="Times New Roman" w:hint="default"/>
    </w:rPr>
  </w:style>
  <w:style w:type="character" w:customStyle="1" w:styleId="WW8Num376z1">
    <w:name w:val="WW8Num376z1"/>
    <w:rPr>
      <w:rFonts w:ascii="Courier New" w:hAnsi="Courier New" w:cs="Courier New" w:hint="default"/>
    </w:rPr>
  </w:style>
  <w:style w:type="character" w:customStyle="1" w:styleId="WW8Num376z2">
    <w:name w:val="WW8Num376z2"/>
    <w:rPr>
      <w:rFonts w:ascii="Wingdings" w:hAnsi="Wingdings" w:cs="Wingdings" w:hint="default"/>
    </w:rPr>
  </w:style>
  <w:style w:type="character" w:customStyle="1" w:styleId="WW8Num376z3">
    <w:name w:val="WW8Num376z3"/>
    <w:rPr>
      <w:rFonts w:ascii="Symbol" w:hAnsi="Symbol" w:cs="Symbol" w:hint="default"/>
    </w:rPr>
  </w:style>
  <w:style w:type="character" w:customStyle="1" w:styleId="WW8Num377z0">
    <w:name w:val="WW8Num377z0"/>
    <w:rPr>
      <w:rFonts w:ascii="Symbol" w:hAnsi="Symbol" w:cs="Symbol" w:hint="default"/>
    </w:rPr>
  </w:style>
  <w:style w:type="character" w:customStyle="1" w:styleId="WW8Num377z1">
    <w:name w:val="WW8Num377z1"/>
    <w:rPr>
      <w:rFonts w:ascii="Courier New" w:hAnsi="Courier New" w:cs="Courier New" w:hint="default"/>
    </w:rPr>
  </w:style>
  <w:style w:type="character" w:customStyle="1" w:styleId="WW8Num377z2">
    <w:name w:val="WW8Num377z2"/>
    <w:rPr>
      <w:rFonts w:ascii="Wingdings" w:hAnsi="Wingdings" w:cs="Wingdings" w:hint="default"/>
    </w:rPr>
  </w:style>
  <w:style w:type="character" w:customStyle="1" w:styleId="WW8Num378z0">
    <w:name w:val="WW8Num378z0"/>
    <w:rPr>
      <w:rFonts w:ascii="Symbol" w:hAnsi="Symbol" w:cs="Symbol" w:hint="default"/>
      <w:color w:val="000000"/>
      <w:szCs w:val="22"/>
    </w:rPr>
  </w:style>
  <w:style w:type="character" w:customStyle="1" w:styleId="WW8Num378z1">
    <w:name w:val="WW8Num378z1"/>
    <w:rPr>
      <w:rFonts w:ascii="Courier New" w:hAnsi="Courier New" w:cs="Courier New" w:hint="default"/>
    </w:rPr>
  </w:style>
  <w:style w:type="character" w:customStyle="1" w:styleId="WW8Num378z2">
    <w:name w:val="WW8Num378z2"/>
    <w:rPr>
      <w:rFonts w:ascii="Wingdings" w:hAnsi="Wingdings" w:cs="Wingdings" w:hint="default"/>
    </w:rPr>
  </w:style>
  <w:style w:type="character" w:customStyle="1" w:styleId="WW8Num379z0">
    <w:name w:val="WW8Num379z0"/>
    <w:rPr>
      <w:rFonts w:ascii="Symbol" w:hAnsi="Symbol" w:cs="Symbol" w:hint="default"/>
      <w:sz w:val="22"/>
      <w:szCs w:val="22"/>
    </w:rPr>
  </w:style>
  <w:style w:type="character" w:customStyle="1" w:styleId="WW8Num379z1">
    <w:name w:val="WW8Num379z1"/>
    <w:rPr>
      <w:rFonts w:ascii="Courier New" w:hAnsi="Courier New" w:cs="Courier New" w:hint="default"/>
    </w:rPr>
  </w:style>
  <w:style w:type="character" w:customStyle="1" w:styleId="WW8Num379z2">
    <w:name w:val="WW8Num379z2"/>
    <w:rPr>
      <w:rFonts w:ascii="Wingdings" w:hAnsi="Wingdings" w:cs="Wingdings" w:hint="default"/>
    </w:rPr>
  </w:style>
  <w:style w:type="character" w:customStyle="1" w:styleId="WW8Num379z3">
    <w:name w:val="WW8Num379z3"/>
    <w:rPr>
      <w:rFonts w:ascii="Symbol" w:hAnsi="Symbol" w:cs="Symbol" w:hint="default"/>
    </w:rPr>
  </w:style>
  <w:style w:type="character" w:customStyle="1" w:styleId="WW8Num380z0">
    <w:name w:val="WW8Num380z0"/>
    <w:rPr>
      <w:rFonts w:ascii="Symbol" w:hAnsi="Symbol" w:cs="Symbol" w:hint="default"/>
    </w:rPr>
  </w:style>
  <w:style w:type="character" w:customStyle="1" w:styleId="WW8Num380z1">
    <w:name w:val="WW8Num380z1"/>
    <w:rPr>
      <w:rFonts w:ascii="Courier New" w:hAnsi="Courier New" w:cs="Courier New" w:hint="default"/>
    </w:rPr>
  </w:style>
  <w:style w:type="character" w:customStyle="1" w:styleId="WW8Num380z2">
    <w:name w:val="WW8Num380z2"/>
    <w:rPr>
      <w:rFonts w:ascii="Wingdings" w:hAnsi="Wingdings" w:cs="Wingdings" w:hint="default"/>
    </w:rPr>
  </w:style>
  <w:style w:type="character" w:customStyle="1" w:styleId="WW8Num381z0">
    <w:name w:val="WW8Num381z0"/>
    <w:rPr>
      <w:rFonts w:ascii="TimesNewRomanPSMT" w:eastAsia="Times New Roman" w:hAnsi="TimesNewRomanPSMT" w:cs="TimesNewRomanPSMT" w:hint="default"/>
    </w:rPr>
  </w:style>
  <w:style w:type="character" w:customStyle="1" w:styleId="WW8Num381z1">
    <w:name w:val="WW8Num381z1"/>
    <w:rPr>
      <w:rFonts w:ascii="Courier New" w:hAnsi="Courier New" w:cs="Courier New" w:hint="default"/>
    </w:rPr>
  </w:style>
  <w:style w:type="character" w:customStyle="1" w:styleId="WW8Num381z2">
    <w:name w:val="WW8Num381z2"/>
    <w:rPr>
      <w:rFonts w:ascii="Wingdings" w:hAnsi="Wingdings" w:cs="Wingdings" w:hint="default"/>
    </w:rPr>
  </w:style>
  <w:style w:type="character" w:customStyle="1" w:styleId="WW8Num381z3">
    <w:name w:val="WW8Num381z3"/>
    <w:rPr>
      <w:rFonts w:ascii="Symbol" w:hAnsi="Symbol" w:cs="Symbol" w:hint="default"/>
    </w:rPr>
  </w:style>
  <w:style w:type="character" w:customStyle="1" w:styleId="WW8Num382z0">
    <w:name w:val="WW8Num382z0"/>
    <w:rPr>
      <w:rFonts w:ascii="Times New Roman" w:eastAsia="Calibri" w:hAnsi="Times New Roman" w:cs="Times New Roman" w:hint="default"/>
    </w:rPr>
  </w:style>
  <w:style w:type="character" w:customStyle="1" w:styleId="WW8Num382z1">
    <w:name w:val="WW8Num382z1"/>
    <w:rPr>
      <w:rFonts w:ascii="Courier New" w:hAnsi="Courier New" w:cs="Courier New" w:hint="default"/>
    </w:rPr>
  </w:style>
  <w:style w:type="character" w:customStyle="1" w:styleId="WW8Num382z2">
    <w:name w:val="WW8Num382z2"/>
    <w:rPr>
      <w:rFonts w:ascii="Wingdings" w:hAnsi="Wingdings" w:cs="Wingdings" w:hint="default"/>
    </w:rPr>
  </w:style>
  <w:style w:type="character" w:customStyle="1" w:styleId="WW8Num382z3">
    <w:name w:val="WW8Num382z3"/>
    <w:rPr>
      <w:rFonts w:ascii="Symbol" w:hAnsi="Symbol" w:cs="Symbol" w:hint="default"/>
    </w:rPr>
  </w:style>
  <w:style w:type="character" w:customStyle="1" w:styleId="WW8Num383z0">
    <w:name w:val="WW8Num383z0"/>
    <w:rPr>
      <w:rFonts w:ascii="Symbol" w:hAnsi="Symbol" w:cs="Symbol" w:hint="default"/>
    </w:rPr>
  </w:style>
  <w:style w:type="character" w:customStyle="1" w:styleId="WW8Num383z1">
    <w:name w:val="WW8Num383z1"/>
    <w:rPr>
      <w:rFonts w:ascii="Courier New" w:hAnsi="Courier New" w:cs="Courier New" w:hint="default"/>
    </w:rPr>
  </w:style>
  <w:style w:type="character" w:customStyle="1" w:styleId="WW8Num383z2">
    <w:name w:val="WW8Num383z2"/>
    <w:rPr>
      <w:rFonts w:ascii="Wingdings" w:hAnsi="Wingdings" w:cs="Wingdings" w:hint="default"/>
    </w:rPr>
  </w:style>
  <w:style w:type="character" w:customStyle="1" w:styleId="WW8Num384z0">
    <w:name w:val="WW8Num384z0"/>
    <w:rPr>
      <w:rFonts w:ascii="Symbol" w:hAnsi="Symbol" w:cs="Symbol" w:hint="default"/>
    </w:rPr>
  </w:style>
  <w:style w:type="character" w:customStyle="1" w:styleId="WW8Num384z1">
    <w:name w:val="WW8Num384z1"/>
  </w:style>
  <w:style w:type="character" w:customStyle="1" w:styleId="WW8Num384z2">
    <w:name w:val="WW8Num384z2"/>
  </w:style>
  <w:style w:type="character" w:customStyle="1" w:styleId="WW8Num384z3">
    <w:name w:val="WW8Num384z3"/>
  </w:style>
  <w:style w:type="character" w:customStyle="1" w:styleId="WW8Num384z4">
    <w:name w:val="WW8Num384z4"/>
  </w:style>
  <w:style w:type="character" w:customStyle="1" w:styleId="WW8Num384z5">
    <w:name w:val="WW8Num384z5"/>
  </w:style>
  <w:style w:type="character" w:customStyle="1" w:styleId="WW8Num384z6">
    <w:name w:val="WW8Num384z6"/>
  </w:style>
  <w:style w:type="character" w:customStyle="1" w:styleId="WW8Num384z7">
    <w:name w:val="WW8Num384z7"/>
  </w:style>
  <w:style w:type="character" w:customStyle="1" w:styleId="WW8Num384z8">
    <w:name w:val="WW8Num384z8"/>
  </w:style>
  <w:style w:type="character" w:customStyle="1" w:styleId="WW8Num385z0">
    <w:name w:val="WW8Num385z0"/>
    <w:rPr>
      <w:rFonts w:ascii="Symbol" w:hAnsi="Symbol" w:cs="Symbol" w:hint="default"/>
    </w:rPr>
  </w:style>
  <w:style w:type="character" w:customStyle="1" w:styleId="WW8Num385z1">
    <w:name w:val="WW8Num385z1"/>
    <w:rPr>
      <w:rFonts w:ascii="Courier New" w:hAnsi="Courier New" w:cs="Courier New" w:hint="default"/>
    </w:rPr>
  </w:style>
  <w:style w:type="character" w:customStyle="1" w:styleId="WW8Num385z2">
    <w:name w:val="WW8Num385z2"/>
    <w:rPr>
      <w:rFonts w:ascii="Wingdings" w:hAnsi="Wingdings" w:cs="Wingdings" w:hint="default"/>
    </w:rPr>
  </w:style>
  <w:style w:type="character" w:customStyle="1" w:styleId="WW8Num386z0">
    <w:name w:val="WW8Num386z0"/>
    <w:rPr>
      <w:rFonts w:ascii="Symbol" w:hAnsi="Symbol" w:cs="Symbol" w:hint="default"/>
      <w:color w:val="000000"/>
      <w:szCs w:val="22"/>
    </w:rPr>
  </w:style>
  <w:style w:type="character" w:customStyle="1" w:styleId="WW8Num386z1">
    <w:name w:val="WW8Num386z1"/>
    <w:rPr>
      <w:rFonts w:ascii="Courier New" w:hAnsi="Courier New" w:cs="Courier New" w:hint="default"/>
    </w:rPr>
  </w:style>
  <w:style w:type="character" w:customStyle="1" w:styleId="WW8Num386z2">
    <w:name w:val="WW8Num386z2"/>
    <w:rPr>
      <w:rFonts w:ascii="Wingdings" w:hAnsi="Wingdings" w:cs="Wingdings" w:hint="default"/>
    </w:rPr>
  </w:style>
  <w:style w:type="character" w:customStyle="1" w:styleId="WW8Num387z0">
    <w:name w:val="WW8Num387z0"/>
    <w:rPr>
      <w:rFonts w:ascii="Times New Roman" w:eastAsia="Calibri" w:hAnsi="Times New Roman" w:cs="Times New Roman" w:hint="default"/>
    </w:rPr>
  </w:style>
  <w:style w:type="character" w:customStyle="1" w:styleId="WW8Num387z1">
    <w:name w:val="WW8Num387z1"/>
    <w:rPr>
      <w:rFonts w:ascii="Courier New" w:hAnsi="Courier New" w:cs="Courier New" w:hint="default"/>
    </w:rPr>
  </w:style>
  <w:style w:type="character" w:customStyle="1" w:styleId="WW8Num387z2">
    <w:name w:val="WW8Num387z2"/>
    <w:rPr>
      <w:rFonts w:ascii="Wingdings" w:hAnsi="Wingdings" w:cs="Wingdings" w:hint="default"/>
    </w:rPr>
  </w:style>
  <w:style w:type="character" w:customStyle="1" w:styleId="WW8Num387z3">
    <w:name w:val="WW8Num387z3"/>
    <w:rPr>
      <w:rFonts w:ascii="Symbol" w:hAnsi="Symbol" w:cs="Symbol" w:hint="default"/>
    </w:rPr>
  </w:style>
  <w:style w:type="character" w:customStyle="1" w:styleId="WW8Num388z0">
    <w:name w:val="WW8Num388z0"/>
    <w:rPr>
      <w:rFonts w:ascii="Symbol" w:hAnsi="Symbol" w:cs="Symbol" w:hint="default"/>
      <w:szCs w:val="22"/>
    </w:rPr>
  </w:style>
  <w:style w:type="character" w:customStyle="1" w:styleId="WW8Num388z1">
    <w:name w:val="WW8Num388z1"/>
    <w:rPr>
      <w:rFonts w:ascii="Courier New" w:hAnsi="Courier New" w:cs="Courier New" w:hint="default"/>
    </w:rPr>
  </w:style>
  <w:style w:type="character" w:customStyle="1" w:styleId="WW8Num388z2">
    <w:name w:val="WW8Num388z2"/>
    <w:rPr>
      <w:rFonts w:ascii="Wingdings" w:hAnsi="Wingdings" w:cs="Wingdings" w:hint="default"/>
    </w:rPr>
  </w:style>
  <w:style w:type="character" w:customStyle="1" w:styleId="WW8Num389z0">
    <w:name w:val="WW8Num389z0"/>
    <w:rPr>
      <w:rFonts w:ascii="Symbol" w:hAnsi="Symbol" w:cs="Symbol" w:hint="default"/>
      <w:szCs w:val="22"/>
    </w:rPr>
  </w:style>
  <w:style w:type="character" w:customStyle="1" w:styleId="WW8Num389z1">
    <w:name w:val="WW8Num389z1"/>
    <w:rPr>
      <w:rFonts w:ascii="Courier New" w:hAnsi="Courier New" w:cs="Courier New" w:hint="default"/>
    </w:rPr>
  </w:style>
  <w:style w:type="character" w:customStyle="1" w:styleId="WW8Num389z2">
    <w:name w:val="WW8Num389z2"/>
    <w:rPr>
      <w:rFonts w:ascii="Wingdings" w:hAnsi="Wingdings" w:cs="Wingdings" w:hint="default"/>
    </w:rPr>
  </w:style>
  <w:style w:type="character" w:customStyle="1" w:styleId="WW8Num390z0">
    <w:name w:val="WW8Num390z0"/>
    <w:rPr>
      <w:rFonts w:ascii="Symbol" w:hAnsi="Symbol" w:cs="Symbol" w:hint="default"/>
    </w:rPr>
  </w:style>
  <w:style w:type="character" w:customStyle="1" w:styleId="WW8Num390z1">
    <w:name w:val="WW8Num390z1"/>
    <w:rPr>
      <w:rFonts w:ascii="Courier New" w:hAnsi="Courier New" w:cs="Courier New" w:hint="default"/>
    </w:rPr>
  </w:style>
  <w:style w:type="character" w:customStyle="1" w:styleId="WW8Num390z2">
    <w:name w:val="WW8Num390z2"/>
    <w:rPr>
      <w:rFonts w:ascii="Wingdings" w:hAnsi="Wingdings" w:cs="Wingdings" w:hint="default"/>
    </w:rPr>
  </w:style>
  <w:style w:type="character" w:customStyle="1" w:styleId="WW8Num391z0">
    <w:name w:val="WW8Num391z0"/>
    <w:rPr>
      <w:rFonts w:ascii="Symbol" w:hAnsi="Symbol" w:cs="Symbol" w:hint="default"/>
    </w:rPr>
  </w:style>
  <w:style w:type="character" w:customStyle="1" w:styleId="WW8Num391z1">
    <w:name w:val="WW8Num391z1"/>
    <w:rPr>
      <w:rFonts w:ascii="Courier New" w:hAnsi="Courier New" w:cs="Courier New" w:hint="default"/>
    </w:rPr>
  </w:style>
  <w:style w:type="character" w:customStyle="1" w:styleId="WW8Num391z2">
    <w:name w:val="WW8Num391z2"/>
    <w:rPr>
      <w:rFonts w:ascii="Wingdings" w:hAnsi="Wingdings" w:cs="Wingdings" w:hint="default"/>
    </w:rPr>
  </w:style>
  <w:style w:type="character" w:customStyle="1" w:styleId="WW8Num392z0">
    <w:name w:val="WW8Num392z0"/>
    <w:rPr>
      <w:rFonts w:ascii="Symbol" w:hAnsi="Symbol" w:cs="Symbol" w:hint="default"/>
      <w:szCs w:val="22"/>
    </w:rPr>
  </w:style>
  <w:style w:type="character" w:customStyle="1" w:styleId="WW8Num392z1">
    <w:name w:val="WW8Num392z1"/>
    <w:rPr>
      <w:rFonts w:ascii="Courier New" w:hAnsi="Courier New" w:cs="Courier New" w:hint="default"/>
    </w:rPr>
  </w:style>
  <w:style w:type="character" w:customStyle="1" w:styleId="WW8Num392z2">
    <w:name w:val="WW8Num392z2"/>
    <w:rPr>
      <w:rFonts w:ascii="Wingdings" w:hAnsi="Wingdings" w:cs="Wingdings" w:hint="default"/>
    </w:rPr>
  </w:style>
  <w:style w:type="character" w:customStyle="1" w:styleId="WW8Num393z0">
    <w:name w:val="WW8Num393z0"/>
    <w:rPr>
      <w:rFonts w:ascii="Times New Roman" w:eastAsia="Calibri" w:hAnsi="Times New Roman" w:cs="Times New Roman" w:hint="default"/>
    </w:rPr>
  </w:style>
  <w:style w:type="character" w:customStyle="1" w:styleId="WW8Num393z1">
    <w:name w:val="WW8Num393z1"/>
    <w:rPr>
      <w:rFonts w:ascii="Courier New" w:hAnsi="Courier New" w:cs="Courier New" w:hint="default"/>
    </w:rPr>
  </w:style>
  <w:style w:type="character" w:customStyle="1" w:styleId="WW8Num393z2">
    <w:name w:val="WW8Num393z2"/>
    <w:rPr>
      <w:rFonts w:ascii="Wingdings" w:hAnsi="Wingdings" w:cs="Wingdings" w:hint="default"/>
    </w:rPr>
  </w:style>
  <w:style w:type="character" w:customStyle="1" w:styleId="WW8Num393z3">
    <w:name w:val="WW8Num393z3"/>
    <w:rPr>
      <w:rFonts w:ascii="Symbol" w:hAnsi="Symbol" w:cs="Symbol" w:hint="default"/>
    </w:rPr>
  </w:style>
  <w:style w:type="character" w:customStyle="1" w:styleId="WW8Num394z0">
    <w:name w:val="WW8Num394z0"/>
    <w:rPr>
      <w:rFonts w:ascii="Symbol" w:hAnsi="Symbol" w:cs="Symbol" w:hint="default"/>
    </w:rPr>
  </w:style>
  <w:style w:type="character" w:customStyle="1" w:styleId="WW8Num394z1">
    <w:name w:val="WW8Num394z1"/>
    <w:rPr>
      <w:rFonts w:ascii="Courier New" w:hAnsi="Courier New" w:cs="Courier New" w:hint="default"/>
    </w:rPr>
  </w:style>
  <w:style w:type="character" w:customStyle="1" w:styleId="WW8Num394z2">
    <w:name w:val="WW8Num394z2"/>
    <w:rPr>
      <w:rFonts w:ascii="Wingdings" w:hAnsi="Wingdings" w:cs="Wingdings" w:hint="default"/>
    </w:rPr>
  </w:style>
  <w:style w:type="character" w:customStyle="1" w:styleId="WW8Num395z0">
    <w:name w:val="WW8Num395z0"/>
    <w:rPr>
      <w:rFonts w:ascii="Times New Roman" w:eastAsia="Times New Roman" w:hAnsi="Times New Roman" w:cs="Times New Roman" w:hint="default"/>
    </w:rPr>
  </w:style>
  <w:style w:type="character" w:customStyle="1" w:styleId="WW8Num395z1">
    <w:name w:val="WW8Num395z1"/>
    <w:rPr>
      <w:rFonts w:ascii="Courier New" w:hAnsi="Courier New" w:cs="Courier New" w:hint="default"/>
    </w:rPr>
  </w:style>
  <w:style w:type="character" w:customStyle="1" w:styleId="WW8Num395z2">
    <w:name w:val="WW8Num395z2"/>
    <w:rPr>
      <w:rFonts w:ascii="Wingdings" w:hAnsi="Wingdings" w:cs="Wingdings" w:hint="default"/>
    </w:rPr>
  </w:style>
  <w:style w:type="character" w:customStyle="1" w:styleId="WW8Num395z3">
    <w:name w:val="WW8Num395z3"/>
    <w:rPr>
      <w:rFonts w:ascii="Symbol" w:hAnsi="Symbol" w:cs="Symbol" w:hint="default"/>
    </w:rPr>
  </w:style>
  <w:style w:type="character" w:customStyle="1" w:styleId="WW8Num396z0">
    <w:name w:val="WW8Num396z0"/>
    <w:rPr>
      <w:rFonts w:ascii="Times New Roman" w:eastAsia="Calibri" w:hAnsi="Times New Roman" w:cs="Times New Roman" w:hint="default"/>
    </w:rPr>
  </w:style>
  <w:style w:type="character" w:customStyle="1" w:styleId="WW8Num396z1">
    <w:name w:val="WW8Num396z1"/>
    <w:rPr>
      <w:rFonts w:ascii="Courier New" w:hAnsi="Courier New" w:cs="Courier New" w:hint="default"/>
    </w:rPr>
  </w:style>
  <w:style w:type="character" w:customStyle="1" w:styleId="WW8Num396z2">
    <w:name w:val="WW8Num396z2"/>
    <w:rPr>
      <w:rFonts w:ascii="Wingdings" w:hAnsi="Wingdings" w:cs="Wingdings" w:hint="default"/>
    </w:rPr>
  </w:style>
  <w:style w:type="character" w:customStyle="1" w:styleId="WW8Num396z3">
    <w:name w:val="WW8Num396z3"/>
    <w:rPr>
      <w:rFonts w:ascii="Symbol" w:hAnsi="Symbol" w:cs="Symbol" w:hint="default"/>
    </w:rPr>
  </w:style>
  <w:style w:type="character" w:customStyle="1" w:styleId="WW8Num397z0">
    <w:name w:val="WW8Num397z0"/>
    <w:rPr>
      <w:rFonts w:ascii="Symbol" w:hAnsi="Symbol" w:cs="Symbol" w:hint="default"/>
    </w:rPr>
  </w:style>
  <w:style w:type="character" w:customStyle="1" w:styleId="WW8Num397z1">
    <w:name w:val="WW8Num397z1"/>
    <w:rPr>
      <w:rFonts w:ascii="Courier New" w:hAnsi="Courier New" w:cs="Courier New" w:hint="default"/>
    </w:rPr>
  </w:style>
  <w:style w:type="character" w:customStyle="1" w:styleId="WW8Num397z2">
    <w:name w:val="WW8Num397z2"/>
    <w:rPr>
      <w:rFonts w:ascii="Wingdings" w:hAnsi="Wingdings" w:cs="Wingdings" w:hint="default"/>
    </w:rPr>
  </w:style>
  <w:style w:type="character" w:customStyle="1" w:styleId="WW8Num398z0">
    <w:name w:val="WW8Num398z0"/>
    <w:rPr>
      <w:rFonts w:ascii="Times New Roman" w:eastAsia="Calibri" w:hAnsi="Times New Roman" w:cs="Times New Roman" w:hint="default"/>
    </w:rPr>
  </w:style>
  <w:style w:type="character" w:customStyle="1" w:styleId="WW8Num398z1">
    <w:name w:val="WW8Num398z1"/>
    <w:rPr>
      <w:rFonts w:ascii="Courier New" w:hAnsi="Courier New" w:cs="Courier New" w:hint="default"/>
    </w:rPr>
  </w:style>
  <w:style w:type="character" w:customStyle="1" w:styleId="WW8Num398z2">
    <w:name w:val="WW8Num398z2"/>
    <w:rPr>
      <w:rFonts w:ascii="Wingdings" w:hAnsi="Wingdings" w:cs="Wingdings" w:hint="default"/>
    </w:rPr>
  </w:style>
  <w:style w:type="character" w:customStyle="1" w:styleId="WW8Num398z3">
    <w:name w:val="WW8Num398z3"/>
    <w:rPr>
      <w:rFonts w:ascii="Symbol" w:hAnsi="Symbol" w:cs="Symbol" w:hint="default"/>
    </w:rPr>
  </w:style>
  <w:style w:type="character" w:customStyle="1" w:styleId="WW8Num399z0">
    <w:name w:val="WW8Num399z0"/>
    <w:rPr>
      <w:rFonts w:ascii="Symbol" w:hAnsi="Symbol" w:cs="Symbol" w:hint="default"/>
    </w:rPr>
  </w:style>
  <w:style w:type="character" w:customStyle="1" w:styleId="WW8Num399z1">
    <w:name w:val="WW8Num399z1"/>
    <w:rPr>
      <w:rFonts w:ascii="Courier New" w:hAnsi="Courier New" w:cs="Courier New" w:hint="default"/>
    </w:rPr>
  </w:style>
  <w:style w:type="character" w:customStyle="1" w:styleId="WW8Num399z2">
    <w:name w:val="WW8Num399z2"/>
    <w:rPr>
      <w:rFonts w:ascii="Wingdings" w:hAnsi="Wingdings" w:cs="Wingdings" w:hint="default"/>
    </w:rPr>
  </w:style>
  <w:style w:type="character" w:customStyle="1" w:styleId="WW8Num400z0">
    <w:name w:val="WW8Num400z0"/>
    <w:rPr>
      <w:rFonts w:ascii="Symbol" w:hAnsi="Symbol" w:cs="Symbol" w:hint="default"/>
    </w:rPr>
  </w:style>
  <w:style w:type="character" w:customStyle="1" w:styleId="WW8Num400z1">
    <w:name w:val="WW8Num400z1"/>
    <w:rPr>
      <w:rFonts w:ascii="Courier New" w:hAnsi="Courier New" w:cs="Courier New" w:hint="default"/>
    </w:rPr>
  </w:style>
  <w:style w:type="character" w:customStyle="1" w:styleId="WW8Num400z2">
    <w:name w:val="WW8Num400z2"/>
    <w:rPr>
      <w:rFonts w:ascii="Wingdings" w:hAnsi="Wingdings" w:cs="Wingdings" w:hint="default"/>
    </w:rPr>
  </w:style>
  <w:style w:type="character" w:customStyle="1" w:styleId="WW8Num401z0">
    <w:name w:val="WW8Num401z0"/>
    <w:rPr>
      <w:rFonts w:ascii="Symbol" w:hAnsi="Symbol" w:cs="Symbol" w:hint="default"/>
    </w:rPr>
  </w:style>
  <w:style w:type="character" w:customStyle="1" w:styleId="WW8Num401z1">
    <w:name w:val="WW8Num401z1"/>
    <w:rPr>
      <w:rFonts w:ascii="Courier New" w:hAnsi="Courier New" w:cs="Courier New" w:hint="default"/>
    </w:rPr>
  </w:style>
  <w:style w:type="character" w:customStyle="1" w:styleId="WW8Num401z2">
    <w:name w:val="WW8Num401z2"/>
    <w:rPr>
      <w:rFonts w:ascii="Wingdings" w:hAnsi="Wingdings" w:cs="Wingdings" w:hint="default"/>
    </w:rPr>
  </w:style>
  <w:style w:type="character" w:customStyle="1" w:styleId="WW8Num402z0">
    <w:name w:val="WW8Num402z0"/>
    <w:rPr>
      <w:rFonts w:ascii="Times New Roman" w:eastAsia="Times New Roman" w:hAnsi="Times New Roman" w:cs="Times New Roman" w:hint="default"/>
    </w:rPr>
  </w:style>
  <w:style w:type="character" w:customStyle="1" w:styleId="WW8Num402z1">
    <w:name w:val="WW8Num402z1"/>
    <w:rPr>
      <w:rFonts w:ascii="Courier New" w:hAnsi="Courier New" w:cs="Courier New" w:hint="default"/>
    </w:rPr>
  </w:style>
  <w:style w:type="character" w:customStyle="1" w:styleId="WW8Num402z2">
    <w:name w:val="WW8Num402z2"/>
    <w:rPr>
      <w:rFonts w:ascii="Wingdings" w:hAnsi="Wingdings" w:cs="Wingdings" w:hint="default"/>
    </w:rPr>
  </w:style>
  <w:style w:type="character" w:customStyle="1" w:styleId="WW8Num402z3">
    <w:name w:val="WW8Num402z3"/>
    <w:rPr>
      <w:rFonts w:ascii="Symbol" w:hAnsi="Symbol" w:cs="Symbol" w:hint="default"/>
    </w:rPr>
  </w:style>
  <w:style w:type="character" w:customStyle="1" w:styleId="WW8Num403z0">
    <w:name w:val="WW8Num403z0"/>
    <w:rPr>
      <w:rFonts w:ascii="Symbol" w:hAnsi="Symbol" w:cs="Symbol" w:hint="default"/>
    </w:rPr>
  </w:style>
  <w:style w:type="character" w:customStyle="1" w:styleId="WW8Num403z1">
    <w:name w:val="WW8Num403z1"/>
    <w:rPr>
      <w:rFonts w:ascii="Courier New" w:hAnsi="Courier New" w:cs="Courier New" w:hint="default"/>
    </w:rPr>
  </w:style>
  <w:style w:type="character" w:customStyle="1" w:styleId="WW8Num403z2">
    <w:name w:val="WW8Num403z2"/>
    <w:rPr>
      <w:rFonts w:ascii="Wingdings" w:hAnsi="Wingdings" w:cs="Wingdings" w:hint="default"/>
    </w:rPr>
  </w:style>
  <w:style w:type="character" w:customStyle="1" w:styleId="WW8Num404z0">
    <w:name w:val="WW8Num404z0"/>
    <w:rPr>
      <w:rFonts w:ascii="Symbol" w:hAnsi="Symbol" w:cs="Symbol" w:hint="default"/>
    </w:rPr>
  </w:style>
  <w:style w:type="character" w:customStyle="1" w:styleId="WW8Num404z1">
    <w:name w:val="WW8Num404z1"/>
    <w:rPr>
      <w:rFonts w:ascii="Courier New" w:hAnsi="Courier New" w:cs="Courier New" w:hint="default"/>
    </w:rPr>
  </w:style>
  <w:style w:type="character" w:customStyle="1" w:styleId="WW8Num404z2">
    <w:name w:val="WW8Num404z2"/>
    <w:rPr>
      <w:rFonts w:ascii="Wingdings" w:hAnsi="Wingdings" w:cs="Wingdings" w:hint="default"/>
    </w:rPr>
  </w:style>
  <w:style w:type="character" w:customStyle="1" w:styleId="WW8Num405z0">
    <w:name w:val="WW8Num405z0"/>
    <w:rPr>
      <w:rFonts w:ascii="Times New Roman" w:eastAsia="Times New Roman" w:hAnsi="Times New Roman" w:cs="Times New Roman" w:hint="default"/>
    </w:rPr>
  </w:style>
  <w:style w:type="character" w:customStyle="1" w:styleId="WW8Num405z1">
    <w:name w:val="WW8Num405z1"/>
    <w:rPr>
      <w:rFonts w:ascii="Courier New" w:hAnsi="Courier New" w:cs="Courier New" w:hint="default"/>
    </w:rPr>
  </w:style>
  <w:style w:type="character" w:customStyle="1" w:styleId="WW8Num405z2">
    <w:name w:val="WW8Num405z2"/>
    <w:rPr>
      <w:rFonts w:ascii="Wingdings" w:hAnsi="Wingdings" w:cs="Wingdings" w:hint="default"/>
    </w:rPr>
  </w:style>
  <w:style w:type="character" w:customStyle="1" w:styleId="WW8Num405z3">
    <w:name w:val="WW8Num405z3"/>
    <w:rPr>
      <w:rFonts w:ascii="Symbol" w:hAnsi="Symbol" w:cs="Symbol" w:hint="default"/>
    </w:rPr>
  </w:style>
  <w:style w:type="character" w:customStyle="1" w:styleId="WW8Num406z0">
    <w:name w:val="WW8Num406z0"/>
    <w:rPr>
      <w:rFonts w:ascii="Symbol" w:hAnsi="Symbol" w:cs="Symbol" w:hint="default"/>
    </w:rPr>
  </w:style>
  <w:style w:type="character" w:customStyle="1" w:styleId="WW8Num406z1">
    <w:name w:val="WW8Num406z1"/>
    <w:rPr>
      <w:rFonts w:ascii="Courier New" w:hAnsi="Courier New" w:cs="Courier New" w:hint="default"/>
    </w:rPr>
  </w:style>
  <w:style w:type="character" w:customStyle="1" w:styleId="WW8Num406z2">
    <w:name w:val="WW8Num406z2"/>
    <w:rPr>
      <w:rFonts w:ascii="Wingdings" w:hAnsi="Wingdings" w:cs="Wingdings" w:hint="default"/>
    </w:rPr>
  </w:style>
  <w:style w:type="character" w:customStyle="1" w:styleId="WW8Num407z0">
    <w:name w:val="WW8Num407z0"/>
    <w:rPr>
      <w:rFonts w:ascii="TimesNewRomanPSMT" w:eastAsia="Times New Roman" w:hAnsi="TimesNewRomanPSMT" w:cs="TimesNewRomanPSMT" w:hint="default"/>
      <w:lang w:val="de-DE"/>
    </w:rPr>
  </w:style>
  <w:style w:type="character" w:customStyle="1" w:styleId="WW8Num407z1">
    <w:name w:val="WW8Num407z1"/>
    <w:rPr>
      <w:rFonts w:ascii="Courier New" w:hAnsi="Courier New" w:cs="Courier New" w:hint="default"/>
    </w:rPr>
  </w:style>
  <w:style w:type="character" w:customStyle="1" w:styleId="WW8Num407z2">
    <w:name w:val="WW8Num407z2"/>
    <w:rPr>
      <w:rFonts w:ascii="Wingdings" w:hAnsi="Wingdings" w:cs="Wingdings" w:hint="default"/>
    </w:rPr>
  </w:style>
  <w:style w:type="character" w:customStyle="1" w:styleId="WW8Num407z3">
    <w:name w:val="WW8Num407z3"/>
    <w:rPr>
      <w:rFonts w:ascii="Symbol" w:hAnsi="Symbol" w:cs="Symbol" w:hint="default"/>
    </w:rPr>
  </w:style>
  <w:style w:type="character" w:customStyle="1" w:styleId="WW8Num408z0">
    <w:name w:val="WW8Num408z0"/>
    <w:rPr>
      <w:rFonts w:ascii="Symbol" w:hAnsi="Symbol" w:cs="Symbol" w:hint="default"/>
    </w:rPr>
  </w:style>
  <w:style w:type="character" w:customStyle="1" w:styleId="WW8Num408z1">
    <w:name w:val="WW8Num408z1"/>
    <w:rPr>
      <w:rFonts w:ascii="Courier New" w:hAnsi="Courier New" w:cs="Courier New" w:hint="default"/>
    </w:rPr>
  </w:style>
  <w:style w:type="character" w:customStyle="1" w:styleId="WW8Num408z2">
    <w:name w:val="WW8Num408z2"/>
    <w:rPr>
      <w:rFonts w:ascii="Wingdings" w:hAnsi="Wingdings" w:cs="Wingdings" w:hint="default"/>
    </w:rPr>
  </w:style>
  <w:style w:type="character" w:customStyle="1" w:styleId="WW8Num409z0">
    <w:name w:val="WW8Num409z0"/>
    <w:rPr>
      <w:rFonts w:ascii="Times New Roman" w:eastAsia="Calibri" w:hAnsi="Times New Roman" w:cs="Times New Roman" w:hint="default"/>
    </w:rPr>
  </w:style>
  <w:style w:type="character" w:customStyle="1" w:styleId="WW8Num409z1">
    <w:name w:val="WW8Num409z1"/>
    <w:rPr>
      <w:rFonts w:ascii="Courier New" w:hAnsi="Courier New" w:cs="Courier New" w:hint="default"/>
    </w:rPr>
  </w:style>
  <w:style w:type="character" w:customStyle="1" w:styleId="WW8Num409z2">
    <w:name w:val="WW8Num409z2"/>
    <w:rPr>
      <w:rFonts w:ascii="Wingdings" w:hAnsi="Wingdings" w:cs="Wingdings" w:hint="default"/>
    </w:rPr>
  </w:style>
  <w:style w:type="character" w:customStyle="1" w:styleId="WW8Num409z3">
    <w:name w:val="WW8Num409z3"/>
    <w:rPr>
      <w:rFonts w:ascii="Symbol" w:hAnsi="Symbol" w:cs="Symbol" w:hint="default"/>
    </w:rPr>
  </w:style>
  <w:style w:type="character" w:customStyle="1" w:styleId="WW8Num410z0">
    <w:name w:val="WW8Num410z0"/>
    <w:rPr>
      <w:rFonts w:ascii="Symbol" w:hAnsi="Symbol" w:cs="Symbol" w:hint="default"/>
    </w:rPr>
  </w:style>
  <w:style w:type="character" w:customStyle="1" w:styleId="WW8Num410z1">
    <w:name w:val="WW8Num410z1"/>
    <w:rPr>
      <w:rFonts w:ascii="Courier New" w:hAnsi="Courier New" w:cs="Courier New" w:hint="default"/>
    </w:rPr>
  </w:style>
  <w:style w:type="character" w:customStyle="1" w:styleId="WW8Num410z2">
    <w:name w:val="WW8Num410z2"/>
    <w:rPr>
      <w:rFonts w:ascii="Wingdings" w:hAnsi="Wingdings" w:cs="Wingdings" w:hint="default"/>
    </w:rPr>
  </w:style>
  <w:style w:type="character" w:customStyle="1" w:styleId="WW8Num411z0">
    <w:name w:val="WW8Num411z0"/>
    <w:rPr>
      <w:rFonts w:ascii="Symbol" w:hAnsi="Symbol" w:cs="Symbol" w:hint="default"/>
      <w:sz w:val="22"/>
      <w:szCs w:val="22"/>
    </w:rPr>
  </w:style>
  <w:style w:type="character" w:customStyle="1" w:styleId="WW8Num411z1">
    <w:name w:val="WW8Num411z1"/>
    <w:rPr>
      <w:rFonts w:ascii="Courier New" w:hAnsi="Courier New" w:cs="Courier New" w:hint="default"/>
    </w:rPr>
  </w:style>
  <w:style w:type="character" w:customStyle="1" w:styleId="WW8Num411z2">
    <w:name w:val="WW8Num411z2"/>
    <w:rPr>
      <w:rFonts w:ascii="Wingdings" w:hAnsi="Wingdings" w:cs="Wingdings" w:hint="default"/>
    </w:rPr>
  </w:style>
  <w:style w:type="character" w:customStyle="1" w:styleId="WW8Num411z3">
    <w:name w:val="WW8Num411z3"/>
    <w:rPr>
      <w:rFonts w:ascii="Symbol" w:hAnsi="Symbol" w:cs="Symbol" w:hint="default"/>
    </w:rPr>
  </w:style>
  <w:style w:type="character" w:customStyle="1" w:styleId="WW8Num412z0">
    <w:name w:val="WW8Num412z0"/>
    <w:rPr>
      <w:rFonts w:ascii="TimesNewRomanPSMT" w:eastAsia="Times New Roman" w:hAnsi="TimesNewRomanPSMT" w:cs="TimesNewRomanPSMT" w:hint="default"/>
      <w:szCs w:val="22"/>
    </w:rPr>
  </w:style>
  <w:style w:type="character" w:customStyle="1" w:styleId="WW8Num412z1">
    <w:name w:val="WW8Num412z1"/>
    <w:rPr>
      <w:rFonts w:ascii="Courier New" w:hAnsi="Courier New" w:cs="Courier New" w:hint="default"/>
    </w:rPr>
  </w:style>
  <w:style w:type="character" w:customStyle="1" w:styleId="WW8Num412z2">
    <w:name w:val="WW8Num412z2"/>
    <w:rPr>
      <w:rFonts w:ascii="Wingdings" w:hAnsi="Wingdings" w:cs="Wingdings" w:hint="default"/>
    </w:rPr>
  </w:style>
  <w:style w:type="character" w:customStyle="1" w:styleId="WW8Num412z3">
    <w:name w:val="WW8Num412z3"/>
    <w:rPr>
      <w:rFonts w:ascii="Symbol" w:hAnsi="Symbol" w:cs="Symbol" w:hint="default"/>
    </w:rPr>
  </w:style>
  <w:style w:type="character" w:customStyle="1" w:styleId="WW8Num413z0">
    <w:name w:val="WW8Num413z0"/>
    <w:rPr>
      <w:rFonts w:ascii="Times New Roman" w:eastAsia="Times New Roman" w:hAnsi="Times New Roman" w:cs="Times New Roman" w:hint="default"/>
    </w:rPr>
  </w:style>
  <w:style w:type="character" w:customStyle="1" w:styleId="WW8Num413z1">
    <w:name w:val="WW8Num413z1"/>
    <w:rPr>
      <w:rFonts w:ascii="Courier New" w:hAnsi="Courier New" w:cs="Courier New" w:hint="default"/>
    </w:rPr>
  </w:style>
  <w:style w:type="character" w:customStyle="1" w:styleId="WW8Num413z2">
    <w:name w:val="WW8Num413z2"/>
    <w:rPr>
      <w:rFonts w:ascii="Wingdings" w:hAnsi="Wingdings" w:cs="Wingdings" w:hint="default"/>
    </w:rPr>
  </w:style>
  <w:style w:type="character" w:customStyle="1" w:styleId="WW8Num413z3">
    <w:name w:val="WW8Num413z3"/>
    <w:rPr>
      <w:rFonts w:ascii="Symbol" w:hAnsi="Symbol" w:cs="Symbol" w:hint="default"/>
    </w:rPr>
  </w:style>
  <w:style w:type="character" w:customStyle="1" w:styleId="WW8Num414z0">
    <w:name w:val="WW8Num414z0"/>
    <w:rPr>
      <w:rFonts w:ascii="Symbol" w:hAnsi="Symbol" w:cs="Symbol" w:hint="default"/>
    </w:rPr>
  </w:style>
  <w:style w:type="character" w:customStyle="1" w:styleId="WW8Num414z1">
    <w:name w:val="WW8Num414z1"/>
    <w:rPr>
      <w:rFonts w:ascii="Courier New" w:hAnsi="Courier New" w:cs="Courier New" w:hint="default"/>
    </w:rPr>
  </w:style>
  <w:style w:type="character" w:customStyle="1" w:styleId="WW8Num414z2">
    <w:name w:val="WW8Num414z2"/>
    <w:rPr>
      <w:rFonts w:ascii="Wingdings" w:hAnsi="Wingdings" w:cs="Wingdings" w:hint="default"/>
    </w:rPr>
  </w:style>
  <w:style w:type="character" w:customStyle="1" w:styleId="WW8Num415z0">
    <w:name w:val="WW8Num415z0"/>
    <w:rPr>
      <w:rFonts w:ascii="Times New Roman" w:eastAsia="Times New Roman" w:hAnsi="Times New Roman" w:cs="Times New Roman" w:hint="default"/>
    </w:rPr>
  </w:style>
  <w:style w:type="character" w:customStyle="1" w:styleId="WW8Num415z1">
    <w:name w:val="WW8Num415z1"/>
    <w:rPr>
      <w:rFonts w:ascii="Courier New" w:hAnsi="Courier New" w:cs="Courier New" w:hint="default"/>
    </w:rPr>
  </w:style>
  <w:style w:type="character" w:customStyle="1" w:styleId="WW8Num415z2">
    <w:name w:val="WW8Num415z2"/>
    <w:rPr>
      <w:rFonts w:ascii="Wingdings" w:hAnsi="Wingdings" w:cs="Wingdings" w:hint="default"/>
    </w:rPr>
  </w:style>
  <w:style w:type="character" w:customStyle="1" w:styleId="WW8Num415z3">
    <w:name w:val="WW8Num415z3"/>
    <w:rPr>
      <w:rFonts w:ascii="Symbol" w:hAnsi="Symbol" w:cs="Symbol" w:hint="default"/>
    </w:rPr>
  </w:style>
  <w:style w:type="character" w:customStyle="1" w:styleId="WW8Num416z0">
    <w:name w:val="WW8Num416z0"/>
    <w:rPr>
      <w:rFonts w:ascii="Symbol" w:eastAsia="Calibri" w:hAnsi="Symbol" w:cs="Symbol" w:hint="default"/>
      <w:szCs w:val="22"/>
    </w:rPr>
  </w:style>
  <w:style w:type="character" w:customStyle="1" w:styleId="WW8Num416z1">
    <w:name w:val="WW8Num416z1"/>
    <w:rPr>
      <w:rFonts w:ascii="Courier New" w:hAnsi="Courier New" w:cs="Courier New" w:hint="default"/>
    </w:rPr>
  </w:style>
  <w:style w:type="character" w:customStyle="1" w:styleId="WW8Num416z2">
    <w:name w:val="WW8Num416z2"/>
    <w:rPr>
      <w:rFonts w:ascii="Wingdings" w:hAnsi="Wingdings" w:cs="Wingdings" w:hint="default"/>
    </w:rPr>
  </w:style>
  <w:style w:type="character" w:customStyle="1" w:styleId="WW8Num417z0">
    <w:name w:val="WW8Num417z0"/>
    <w:rPr>
      <w:rFonts w:ascii="Times New Roman" w:eastAsia="Calibri" w:hAnsi="Times New Roman" w:cs="Times New Roman" w:hint="default"/>
    </w:rPr>
  </w:style>
  <w:style w:type="character" w:customStyle="1" w:styleId="WW8Num417z1">
    <w:name w:val="WW8Num417z1"/>
    <w:rPr>
      <w:rFonts w:ascii="Courier New" w:hAnsi="Courier New" w:cs="Courier New" w:hint="default"/>
    </w:rPr>
  </w:style>
  <w:style w:type="character" w:customStyle="1" w:styleId="WW8Num417z2">
    <w:name w:val="WW8Num417z2"/>
    <w:rPr>
      <w:rFonts w:ascii="Wingdings" w:hAnsi="Wingdings" w:cs="Wingdings" w:hint="default"/>
    </w:rPr>
  </w:style>
  <w:style w:type="character" w:customStyle="1" w:styleId="WW8Num417z3">
    <w:name w:val="WW8Num417z3"/>
    <w:rPr>
      <w:rFonts w:ascii="Symbol" w:hAnsi="Symbol" w:cs="Symbol" w:hint="default"/>
    </w:rPr>
  </w:style>
  <w:style w:type="character" w:customStyle="1" w:styleId="WW8Num418z0">
    <w:name w:val="WW8Num418z0"/>
    <w:rPr>
      <w:rFonts w:ascii="TimesNewRomanPSMT" w:eastAsia="Times New Roman" w:hAnsi="TimesNewRomanPSMT" w:cs="TimesNewRomanPSMT" w:hint="default"/>
    </w:rPr>
  </w:style>
  <w:style w:type="character" w:customStyle="1" w:styleId="WW8Num418z1">
    <w:name w:val="WW8Num418z1"/>
    <w:rPr>
      <w:rFonts w:ascii="Courier New" w:hAnsi="Courier New" w:cs="Courier New" w:hint="default"/>
    </w:rPr>
  </w:style>
  <w:style w:type="character" w:customStyle="1" w:styleId="WW8Num418z2">
    <w:name w:val="WW8Num418z2"/>
    <w:rPr>
      <w:rFonts w:ascii="Wingdings" w:hAnsi="Wingdings" w:cs="Wingdings" w:hint="default"/>
    </w:rPr>
  </w:style>
  <w:style w:type="character" w:customStyle="1" w:styleId="WW8Num418z3">
    <w:name w:val="WW8Num418z3"/>
    <w:rPr>
      <w:rFonts w:ascii="Symbol" w:hAnsi="Symbol" w:cs="Symbol" w:hint="default"/>
    </w:rPr>
  </w:style>
  <w:style w:type="character" w:customStyle="1" w:styleId="WW8Num419z0">
    <w:name w:val="WW8Num419z0"/>
    <w:rPr>
      <w:rFonts w:ascii="Symbol" w:hAnsi="Symbol" w:cs="Symbol" w:hint="default"/>
    </w:rPr>
  </w:style>
  <w:style w:type="character" w:customStyle="1" w:styleId="WW8Num419z1">
    <w:name w:val="WW8Num419z1"/>
    <w:rPr>
      <w:rFonts w:ascii="Courier New" w:hAnsi="Courier New" w:cs="Courier New" w:hint="default"/>
    </w:rPr>
  </w:style>
  <w:style w:type="character" w:customStyle="1" w:styleId="WW8Num419z2">
    <w:name w:val="WW8Num419z2"/>
    <w:rPr>
      <w:rFonts w:ascii="Wingdings" w:hAnsi="Wingdings" w:cs="Wingdings" w:hint="default"/>
    </w:rPr>
  </w:style>
  <w:style w:type="character" w:customStyle="1" w:styleId="WW8Num420z0">
    <w:name w:val="WW8Num420z0"/>
    <w:rPr>
      <w:rFonts w:ascii="Symbol" w:hAnsi="Symbol" w:cs="Symbol" w:hint="default"/>
    </w:rPr>
  </w:style>
  <w:style w:type="character" w:customStyle="1" w:styleId="WW8Num420z1">
    <w:name w:val="WW8Num420z1"/>
    <w:rPr>
      <w:rFonts w:ascii="Courier New" w:hAnsi="Courier New" w:cs="Courier New" w:hint="default"/>
    </w:rPr>
  </w:style>
  <w:style w:type="character" w:customStyle="1" w:styleId="WW8Num420z2">
    <w:name w:val="WW8Num420z2"/>
    <w:rPr>
      <w:rFonts w:ascii="Wingdings" w:hAnsi="Wingdings" w:cs="Wingdings" w:hint="default"/>
    </w:rPr>
  </w:style>
  <w:style w:type="character" w:customStyle="1" w:styleId="WW8Num421z0">
    <w:name w:val="WW8Num421z0"/>
    <w:rPr>
      <w:rFonts w:ascii="Symbol" w:hAnsi="Symbol" w:cs="Symbol" w:hint="default"/>
    </w:rPr>
  </w:style>
  <w:style w:type="character" w:customStyle="1" w:styleId="WW8Num421z1">
    <w:name w:val="WW8Num421z1"/>
    <w:rPr>
      <w:rFonts w:ascii="Courier New" w:hAnsi="Courier New" w:cs="Courier New" w:hint="default"/>
    </w:rPr>
  </w:style>
  <w:style w:type="character" w:customStyle="1" w:styleId="WW8Num421z2">
    <w:name w:val="WW8Num421z2"/>
    <w:rPr>
      <w:rFonts w:ascii="Wingdings" w:hAnsi="Wingdings" w:cs="Wingdings" w:hint="default"/>
    </w:rPr>
  </w:style>
  <w:style w:type="character" w:customStyle="1" w:styleId="WW8Num422z0">
    <w:name w:val="WW8Num422z0"/>
    <w:rPr>
      <w:rFonts w:ascii="Times New Roman" w:eastAsia="Times New Roman" w:hAnsi="Times New Roman" w:cs="Times New Roman" w:hint="default"/>
    </w:rPr>
  </w:style>
  <w:style w:type="character" w:customStyle="1" w:styleId="WW8Num422z1">
    <w:name w:val="WW8Num422z1"/>
    <w:rPr>
      <w:rFonts w:ascii="Courier New" w:hAnsi="Courier New" w:cs="Courier New" w:hint="default"/>
    </w:rPr>
  </w:style>
  <w:style w:type="character" w:customStyle="1" w:styleId="WW8Num422z2">
    <w:name w:val="WW8Num422z2"/>
    <w:rPr>
      <w:rFonts w:ascii="Wingdings" w:hAnsi="Wingdings" w:cs="Wingdings" w:hint="default"/>
    </w:rPr>
  </w:style>
  <w:style w:type="character" w:customStyle="1" w:styleId="WW8Num422z3">
    <w:name w:val="WW8Num422z3"/>
    <w:rPr>
      <w:rFonts w:ascii="Symbol" w:hAnsi="Symbol" w:cs="Symbol" w:hint="default"/>
    </w:rPr>
  </w:style>
  <w:style w:type="character" w:customStyle="1" w:styleId="WW8Num423z0">
    <w:name w:val="WW8Num423z0"/>
    <w:rPr>
      <w:rFonts w:ascii="Times New Roman" w:eastAsia="Times New Roman" w:hAnsi="Times New Roman" w:cs="Times New Roman" w:hint="default"/>
    </w:rPr>
  </w:style>
  <w:style w:type="character" w:customStyle="1" w:styleId="WW8Num423z1">
    <w:name w:val="WW8Num423z1"/>
    <w:rPr>
      <w:rFonts w:ascii="Courier New" w:hAnsi="Courier New" w:cs="Courier New" w:hint="default"/>
    </w:rPr>
  </w:style>
  <w:style w:type="character" w:customStyle="1" w:styleId="WW8Num423z2">
    <w:name w:val="WW8Num423z2"/>
    <w:rPr>
      <w:rFonts w:ascii="Wingdings" w:hAnsi="Wingdings" w:cs="Wingdings" w:hint="default"/>
    </w:rPr>
  </w:style>
  <w:style w:type="character" w:customStyle="1" w:styleId="WW8Num423z3">
    <w:name w:val="WW8Num423z3"/>
    <w:rPr>
      <w:rFonts w:ascii="Symbol" w:hAnsi="Symbol" w:cs="Symbol" w:hint="default"/>
    </w:rPr>
  </w:style>
  <w:style w:type="character" w:customStyle="1" w:styleId="WW8Num424z0">
    <w:name w:val="WW8Num424z0"/>
    <w:rPr>
      <w:rFonts w:ascii="Symbol" w:hAnsi="Symbol" w:cs="Symbol" w:hint="default"/>
    </w:rPr>
  </w:style>
  <w:style w:type="character" w:customStyle="1" w:styleId="WW8Num424z1">
    <w:name w:val="WW8Num424z1"/>
    <w:rPr>
      <w:rFonts w:ascii="Courier New" w:hAnsi="Courier New" w:cs="Courier New" w:hint="default"/>
    </w:rPr>
  </w:style>
  <w:style w:type="character" w:customStyle="1" w:styleId="WW8Num424z2">
    <w:name w:val="WW8Num424z2"/>
    <w:rPr>
      <w:rFonts w:ascii="Wingdings" w:hAnsi="Wingdings" w:cs="Wingdings" w:hint="default"/>
    </w:rPr>
  </w:style>
  <w:style w:type="character" w:customStyle="1" w:styleId="WW8Num425z0">
    <w:name w:val="WW8Num425z0"/>
    <w:rPr>
      <w:rFonts w:ascii="Symbol" w:hAnsi="Symbol" w:cs="Symbol" w:hint="default"/>
    </w:rPr>
  </w:style>
  <w:style w:type="character" w:customStyle="1" w:styleId="WW8Num425z1">
    <w:name w:val="WW8Num425z1"/>
    <w:rPr>
      <w:rFonts w:ascii="Courier New" w:hAnsi="Courier New" w:cs="Courier New" w:hint="default"/>
    </w:rPr>
  </w:style>
  <w:style w:type="character" w:customStyle="1" w:styleId="WW8Num425z2">
    <w:name w:val="WW8Num425z2"/>
    <w:rPr>
      <w:rFonts w:ascii="Wingdings" w:hAnsi="Wingdings" w:cs="Wingdings" w:hint="default"/>
    </w:rPr>
  </w:style>
  <w:style w:type="character" w:customStyle="1" w:styleId="WW8Num426z0">
    <w:name w:val="WW8Num426z0"/>
    <w:rPr>
      <w:rFonts w:ascii="Symbol" w:hAnsi="Symbol" w:cs="Symbol" w:hint="default"/>
    </w:rPr>
  </w:style>
  <w:style w:type="character" w:customStyle="1" w:styleId="WW8Num426z1">
    <w:name w:val="WW8Num426z1"/>
    <w:rPr>
      <w:rFonts w:ascii="Courier New" w:hAnsi="Courier New" w:cs="Courier New" w:hint="default"/>
    </w:rPr>
  </w:style>
  <w:style w:type="character" w:customStyle="1" w:styleId="WW8Num426z2">
    <w:name w:val="WW8Num426z2"/>
    <w:rPr>
      <w:rFonts w:ascii="Wingdings" w:hAnsi="Wingdings" w:cs="Wingdings" w:hint="default"/>
    </w:rPr>
  </w:style>
  <w:style w:type="character" w:customStyle="1" w:styleId="WW8Num427z0">
    <w:name w:val="WW8Num427z0"/>
    <w:rPr>
      <w:rFonts w:ascii="Times New Roman" w:eastAsia="Calibri" w:hAnsi="Times New Roman" w:cs="Times New Roman" w:hint="default"/>
      <w:sz w:val="24"/>
    </w:rPr>
  </w:style>
  <w:style w:type="character" w:customStyle="1" w:styleId="WW8Num427z1">
    <w:name w:val="WW8Num427z1"/>
    <w:rPr>
      <w:rFonts w:ascii="Courier New" w:hAnsi="Courier New" w:cs="Courier New" w:hint="default"/>
    </w:rPr>
  </w:style>
  <w:style w:type="character" w:customStyle="1" w:styleId="WW8Num427z2">
    <w:name w:val="WW8Num427z2"/>
    <w:rPr>
      <w:rFonts w:ascii="Wingdings" w:hAnsi="Wingdings" w:cs="Wingdings" w:hint="default"/>
    </w:rPr>
  </w:style>
  <w:style w:type="character" w:customStyle="1" w:styleId="WW8Num427z3">
    <w:name w:val="WW8Num427z3"/>
    <w:rPr>
      <w:rFonts w:ascii="Symbol" w:hAnsi="Symbol" w:cs="Symbol" w:hint="default"/>
    </w:rPr>
  </w:style>
  <w:style w:type="character" w:customStyle="1" w:styleId="WW8Num428z0">
    <w:name w:val="WW8Num428z0"/>
    <w:rPr>
      <w:rFonts w:ascii="Times New Roman" w:eastAsia="Times New Roman" w:hAnsi="Times New Roman" w:cs="Times New Roman" w:hint="default"/>
    </w:rPr>
  </w:style>
  <w:style w:type="character" w:customStyle="1" w:styleId="WW8Num428z1">
    <w:name w:val="WW8Num428z1"/>
    <w:rPr>
      <w:rFonts w:ascii="Courier New" w:hAnsi="Courier New" w:cs="Courier New" w:hint="default"/>
    </w:rPr>
  </w:style>
  <w:style w:type="character" w:customStyle="1" w:styleId="WW8Num428z2">
    <w:name w:val="WW8Num428z2"/>
    <w:rPr>
      <w:rFonts w:ascii="Wingdings" w:hAnsi="Wingdings" w:cs="Wingdings" w:hint="default"/>
    </w:rPr>
  </w:style>
  <w:style w:type="character" w:customStyle="1" w:styleId="WW8Num428z3">
    <w:name w:val="WW8Num428z3"/>
    <w:rPr>
      <w:rFonts w:ascii="Symbol" w:hAnsi="Symbol" w:cs="Symbol" w:hint="default"/>
    </w:rPr>
  </w:style>
  <w:style w:type="character" w:customStyle="1" w:styleId="WW8Num429z0">
    <w:name w:val="WW8Num429z0"/>
    <w:rPr>
      <w:rFonts w:ascii="Symbol" w:hAnsi="Symbol" w:cs="Symbol" w:hint="default"/>
    </w:rPr>
  </w:style>
  <w:style w:type="character" w:customStyle="1" w:styleId="WW8Num429z1">
    <w:name w:val="WW8Num429z1"/>
    <w:rPr>
      <w:rFonts w:ascii="Courier New" w:hAnsi="Courier New" w:cs="Courier New" w:hint="default"/>
    </w:rPr>
  </w:style>
  <w:style w:type="character" w:customStyle="1" w:styleId="WW8Num429z2">
    <w:name w:val="WW8Num429z2"/>
    <w:rPr>
      <w:rFonts w:ascii="Wingdings" w:hAnsi="Wingdings" w:cs="Wingdings" w:hint="default"/>
    </w:rPr>
  </w:style>
  <w:style w:type="character" w:customStyle="1" w:styleId="WW8Num430z0">
    <w:name w:val="WW8Num430z0"/>
    <w:rPr>
      <w:rFonts w:ascii="Times New Roman" w:eastAsia="Times New Roman" w:hAnsi="Times New Roman" w:cs="Times New Roman" w:hint="default"/>
    </w:rPr>
  </w:style>
  <w:style w:type="character" w:customStyle="1" w:styleId="WW8Num430z1">
    <w:name w:val="WW8Num430z1"/>
    <w:rPr>
      <w:rFonts w:ascii="Courier New" w:hAnsi="Courier New" w:cs="Courier New" w:hint="default"/>
    </w:rPr>
  </w:style>
  <w:style w:type="character" w:customStyle="1" w:styleId="WW8Num430z2">
    <w:name w:val="WW8Num430z2"/>
    <w:rPr>
      <w:rFonts w:ascii="Wingdings" w:hAnsi="Wingdings" w:cs="Wingdings" w:hint="default"/>
    </w:rPr>
  </w:style>
  <w:style w:type="character" w:customStyle="1" w:styleId="WW8Num430z3">
    <w:name w:val="WW8Num430z3"/>
    <w:rPr>
      <w:rFonts w:ascii="Symbol" w:hAnsi="Symbol" w:cs="Symbol" w:hint="default"/>
    </w:rPr>
  </w:style>
  <w:style w:type="character" w:customStyle="1" w:styleId="WW8Num431z0">
    <w:name w:val="WW8Num431z0"/>
    <w:rPr>
      <w:rFonts w:ascii="Times New Roman" w:eastAsia="Calibri" w:hAnsi="Times New Roman" w:cs="Times New Roman" w:hint="default"/>
    </w:rPr>
  </w:style>
  <w:style w:type="character" w:customStyle="1" w:styleId="WW8Num431z1">
    <w:name w:val="WW8Num431z1"/>
    <w:rPr>
      <w:rFonts w:ascii="Courier New" w:hAnsi="Courier New" w:cs="Courier New" w:hint="default"/>
    </w:rPr>
  </w:style>
  <w:style w:type="character" w:customStyle="1" w:styleId="WW8Num431z2">
    <w:name w:val="WW8Num431z2"/>
    <w:rPr>
      <w:rFonts w:ascii="Wingdings" w:hAnsi="Wingdings" w:cs="Wingdings" w:hint="default"/>
    </w:rPr>
  </w:style>
  <w:style w:type="character" w:customStyle="1" w:styleId="WW8Num431z3">
    <w:name w:val="WW8Num431z3"/>
    <w:rPr>
      <w:rFonts w:ascii="Symbol" w:hAnsi="Symbol" w:cs="Symbol" w:hint="default"/>
    </w:rPr>
  </w:style>
  <w:style w:type="character" w:customStyle="1" w:styleId="WW8Num432z0">
    <w:name w:val="WW8Num432z0"/>
    <w:rPr>
      <w:rFonts w:ascii="TimesNewRomanPSMT" w:eastAsia="Times New Roman" w:hAnsi="TimesNewRomanPSMT" w:cs="TimesNewRomanPSMT" w:hint="default"/>
    </w:rPr>
  </w:style>
  <w:style w:type="character" w:customStyle="1" w:styleId="WW8Num432z1">
    <w:name w:val="WW8Num432z1"/>
    <w:rPr>
      <w:rFonts w:ascii="Courier New" w:hAnsi="Courier New" w:cs="Courier New" w:hint="default"/>
    </w:rPr>
  </w:style>
  <w:style w:type="character" w:customStyle="1" w:styleId="WW8Num432z2">
    <w:name w:val="WW8Num432z2"/>
    <w:rPr>
      <w:rFonts w:ascii="Wingdings" w:hAnsi="Wingdings" w:cs="Wingdings" w:hint="default"/>
    </w:rPr>
  </w:style>
  <w:style w:type="character" w:customStyle="1" w:styleId="WW8Num432z3">
    <w:name w:val="WW8Num432z3"/>
    <w:rPr>
      <w:rFonts w:ascii="Symbol" w:hAnsi="Symbol" w:cs="Symbol" w:hint="default"/>
    </w:rPr>
  </w:style>
  <w:style w:type="character" w:customStyle="1" w:styleId="WW8Num433z0">
    <w:name w:val="WW8Num433z0"/>
    <w:rPr>
      <w:rFonts w:ascii="Symbol" w:hAnsi="Symbol" w:cs="Symbol" w:hint="default"/>
    </w:rPr>
  </w:style>
  <w:style w:type="character" w:customStyle="1" w:styleId="WW8Num433z1">
    <w:name w:val="WW8Num433z1"/>
    <w:rPr>
      <w:rFonts w:ascii="Courier New" w:hAnsi="Courier New" w:cs="Courier New" w:hint="default"/>
    </w:rPr>
  </w:style>
  <w:style w:type="character" w:customStyle="1" w:styleId="WW8Num433z2">
    <w:name w:val="WW8Num433z2"/>
    <w:rPr>
      <w:rFonts w:ascii="Wingdings" w:hAnsi="Wingdings" w:cs="Wingdings" w:hint="default"/>
    </w:rPr>
  </w:style>
  <w:style w:type="character" w:customStyle="1" w:styleId="WW8Num434z0">
    <w:name w:val="WW8Num434z0"/>
    <w:rPr>
      <w:rFonts w:ascii="Times New Roman" w:eastAsia="Calibri" w:hAnsi="Times New Roman" w:cs="Times New Roman" w:hint="default"/>
    </w:rPr>
  </w:style>
  <w:style w:type="character" w:customStyle="1" w:styleId="WW8Num434z1">
    <w:name w:val="WW8Num434z1"/>
    <w:rPr>
      <w:rFonts w:ascii="Courier New" w:hAnsi="Courier New" w:cs="Courier New" w:hint="default"/>
    </w:rPr>
  </w:style>
  <w:style w:type="character" w:customStyle="1" w:styleId="WW8Num434z2">
    <w:name w:val="WW8Num434z2"/>
    <w:rPr>
      <w:rFonts w:ascii="Wingdings" w:hAnsi="Wingdings" w:cs="Wingdings" w:hint="default"/>
    </w:rPr>
  </w:style>
  <w:style w:type="character" w:customStyle="1" w:styleId="WW8Num434z3">
    <w:name w:val="WW8Num434z3"/>
    <w:rPr>
      <w:rFonts w:ascii="Symbol" w:hAnsi="Symbol" w:cs="Symbol" w:hint="default"/>
    </w:rPr>
  </w:style>
  <w:style w:type="character" w:customStyle="1" w:styleId="WW8Num435z0">
    <w:name w:val="WW8Num435z0"/>
    <w:rPr>
      <w:rFonts w:ascii="Times New Roman" w:eastAsia="Calibri" w:hAnsi="Times New Roman" w:cs="Times New Roman" w:hint="default"/>
    </w:rPr>
  </w:style>
  <w:style w:type="character" w:customStyle="1" w:styleId="WW8Num435z1">
    <w:name w:val="WW8Num435z1"/>
    <w:rPr>
      <w:rFonts w:ascii="Courier New" w:hAnsi="Courier New" w:cs="Courier New" w:hint="default"/>
    </w:rPr>
  </w:style>
  <w:style w:type="character" w:customStyle="1" w:styleId="WW8Num435z2">
    <w:name w:val="WW8Num435z2"/>
    <w:rPr>
      <w:rFonts w:ascii="Wingdings" w:hAnsi="Wingdings" w:cs="Wingdings" w:hint="default"/>
    </w:rPr>
  </w:style>
  <w:style w:type="character" w:customStyle="1" w:styleId="WW8Num435z3">
    <w:name w:val="WW8Num435z3"/>
    <w:rPr>
      <w:rFonts w:ascii="Symbol" w:hAnsi="Symbol" w:cs="Symbol" w:hint="default"/>
    </w:rPr>
  </w:style>
  <w:style w:type="character" w:customStyle="1" w:styleId="WW8Num436z0">
    <w:name w:val="WW8Num436z0"/>
    <w:rPr>
      <w:rFonts w:ascii="Symbol" w:hAnsi="Symbol" w:cs="Symbol" w:hint="default"/>
    </w:rPr>
  </w:style>
  <w:style w:type="character" w:customStyle="1" w:styleId="WW8Num436z1">
    <w:name w:val="WW8Num436z1"/>
    <w:rPr>
      <w:rFonts w:ascii="Courier New" w:hAnsi="Courier New" w:cs="Courier New" w:hint="default"/>
    </w:rPr>
  </w:style>
  <w:style w:type="character" w:customStyle="1" w:styleId="WW8Num436z2">
    <w:name w:val="WW8Num436z2"/>
    <w:rPr>
      <w:rFonts w:ascii="Wingdings" w:hAnsi="Wingdings" w:cs="Wingdings" w:hint="default"/>
    </w:rPr>
  </w:style>
  <w:style w:type="character" w:customStyle="1" w:styleId="WW8Num437z0">
    <w:name w:val="WW8Num437z0"/>
    <w:rPr>
      <w:rFonts w:ascii="Times New Roman" w:eastAsia="Times New Roman" w:hAnsi="Times New Roman" w:cs="Times New Roman" w:hint="default"/>
    </w:rPr>
  </w:style>
  <w:style w:type="character" w:customStyle="1" w:styleId="WW8Num437z1">
    <w:name w:val="WW8Num437z1"/>
    <w:rPr>
      <w:rFonts w:ascii="Courier New" w:hAnsi="Courier New" w:cs="Courier New" w:hint="default"/>
    </w:rPr>
  </w:style>
  <w:style w:type="character" w:customStyle="1" w:styleId="WW8Num437z2">
    <w:name w:val="WW8Num437z2"/>
    <w:rPr>
      <w:rFonts w:ascii="Wingdings" w:hAnsi="Wingdings" w:cs="Wingdings" w:hint="default"/>
    </w:rPr>
  </w:style>
  <w:style w:type="character" w:customStyle="1" w:styleId="WW8Num437z3">
    <w:name w:val="WW8Num437z3"/>
    <w:rPr>
      <w:rFonts w:ascii="Symbol" w:hAnsi="Symbol" w:cs="Symbol" w:hint="default"/>
    </w:rPr>
  </w:style>
  <w:style w:type="character" w:customStyle="1" w:styleId="WW8Num438z0">
    <w:name w:val="WW8Num438z0"/>
    <w:rPr>
      <w:rFonts w:ascii="Times New Roman" w:eastAsia="Calibri" w:hAnsi="Times New Roman" w:cs="Times New Roman" w:hint="default"/>
    </w:rPr>
  </w:style>
  <w:style w:type="character" w:customStyle="1" w:styleId="WW8Num438z1">
    <w:name w:val="WW8Num438z1"/>
    <w:rPr>
      <w:rFonts w:ascii="Courier New" w:hAnsi="Courier New" w:cs="Courier New" w:hint="default"/>
    </w:rPr>
  </w:style>
  <w:style w:type="character" w:customStyle="1" w:styleId="WW8Num438z2">
    <w:name w:val="WW8Num438z2"/>
    <w:rPr>
      <w:rFonts w:ascii="Wingdings" w:hAnsi="Wingdings" w:cs="Wingdings" w:hint="default"/>
    </w:rPr>
  </w:style>
  <w:style w:type="character" w:customStyle="1" w:styleId="WW8Num438z3">
    <w:name w:val="WW8Num438z3"/>
    <w:rPr>
      <w:rFonts w:ascii="Symbol" w:hAnsi="Symbol" w:cs="Symbol" w:hint="default"/>
    </w:rPr>
  </w:style>
  <w:style w:type="character" w:customStyle="1" w:styleId="WW8Num439z0">
    <w:name w:val="WW8Num439z0"/>
    <w:rPr>
      <w:rFonts w:ascii="Times New Roman" w:eastAsia="Calibri" w:hAnsi="Times New Roman" w:cs="Times New Roman" w:hint="default"/>
    </w:rPr>
  </w:style>
  <w:style w:type="character" w:customStyle="1" w:styleId="WW8Num439z1">
    <w:name w:val="WW8Num439z1"/>
    <w:rPr>
      <w:rFonts w:ascii="Courier New" w:hAnsi="Courier New" w:cs="Courier New" w:hint="default"/>
    </w:rPr>
  </w:style>
  <w:style w:type="character" w:customStyle="1" w:styleId="WW8Num439z2">
    <w:name w:val="WW8Num439z2"/>
    <w:rPr>
      <w:rFonts w:ascii="Wingdings" w:hAnsi="Wingdings" w:cs="Wingdings" w:hint="default"/>
    </w:rPr>
  </w:style>
  <w:style w:type="character" w:customStyle="1" w:styleId="WW8Num439z3">
    <w:name w:val="WW8Num439z3"/>
    <w:rPr>
      <w:rFonts w:ascii="Symbol" w:hAnsi="Symbol" w:cs="Symbol" w:hint="default"/>
    </w:rPr>
  </w:style>
  <w:style w:type="character" w:customStyle="1" w:styleId="WW8Num440z0">
    <w:name w:val="WW8Num440z0"/>
    <w:rPr>
      <w:rFonts w:ascii="Symbol" w:hAnsi="Symbol" w:cs="Symbol" w:hint="default"/>
    </w:rPr>
  </w:style>
  <w:style w:type="character" w:customStyle="1" w:styleId="WW8Num440z1">
    <w:name w:val="WW8Num440z1"/>
    <w:rPr>
      <w:rFonts w:ascii="Courier New" w:hAnsi="Courier New" w:cs="Courier New" w:hint="default"/>
    </w:rPr>
  </w:style>
  <w:style w:type="character" w:customStyle="1" w:styleId="WW8Num440z2">
    <w:name w:val="WW8Num440z2"/>
    <w:rPr>
      <w:rFonts w:ascii="Wingdings" w:hAnsi="Wingdings" w:cs="Wingdings" w:hint="default"/>
    </w:rPr>
  </w:style>
  <w:style w:type="character" w:customStyle="1" w:styleId="WW8Num441z0">
    <w:name w:val="WW8Num441z0"/>
    <w:rPr>
      <w:rFonts w:ascii="Symbol" w:hAnsi="Symbol" w:cs="Symbol" w:hint="default"/>
    </w:rPr>
  </w:style>
  <w:style w:type="character" w:customStyle="1" w:styleId="WW8Num441z1">
    <w:name w:val="WW8Num441z1"/>
    <w:rPr>
      <w:rFonts w:ascii="Courier New" w:hAnsi="Courier New" w:cs="Courier New" w:hint="default"/>
    </w:rPr>
  </w:style>
  <w:style w:type="character" w:customStyle="1" w:styleId="WW8Num441z2">
    <w:name w:val="WW8Num441z2"/>
    <w:rPr>
      <w:rFonts w:ascii="Wingdings" w:hAnsi="Wingdings" w:cs="Wingdings" w:hint="default"/>
    </w:rPr>
  </w:style>
  <w:style w:type="character" w:customStyle="1" w:styleId="WW8Num442z0">
    <w:name w:val="WW8Num442z0"/>
    <w:rPr>
      <w:rFonts w:ascii="Times New Roman" w:eastAsia="Times New Roman" w:hAnsi="Times New Roman" w:cs="Times New Roman" w:hint="default"/>
    </w:rPr>
  </w:style>
  <w:style w:type="character" w:customStyle="1" w:styleId="WW8Num442z1">
    <w:name w:val="WW8Num442z1"/>
    <w:rPr>
      <w:rFonts w:ascii="Courier New" w:hAnsi="Courier New" w:cs="Courier New" w:hint="default"/>
    </w:rPr>
  </w:style>
  <w:style w:type="character" w:customStyle="1" w:styleId="WW8Num442z2">
    <w:name w:val="WW8Num442z2"/>
    <w:rPr>
      <w:rFonts w:ascii="Wingdings" w:hAnsi="Wingdings" w:cs="Wingdings" w:hint="default"/>
    </w:rPr>
  </w:style>
  <w:style w:type="character" w:customStyle="1" w:styleId="WW8Num442z3">
    <w:name w:val="WW8Num442z3"/>
    <w:rPr>
      <w:rFonts w:ascii="Symbol" w:hAnsi="Symbol" w:cs="Symbol" w:hint="default"/>
    </w:rPr>
  </w:style>
  <w:style w:type="character" w:customStyle="1" w:styleId="WW8Num443z0">
    <w:name w:val="WW8Num443z0"/>
    <w:rPr>
      <w:rFonts w:ascii="Symbol" w:hAnsi="Symbol" w:cs="Symbol" w:hint="default"/>
    </w:rPr>
  </w:style>
  <w:style w:type="character" w:customStyle="1" w:styleId="WW8Num443z1">
    <w:name w:val="WW8Num443z1"/>
    <w:rPr>
      <w:rFonts w:ascii="Courier New" w:hAnsi="Courier New" w:cs="Courier New" w:hint="default"/>
    </w:rPr>
  </w:style>
  <w:style w:type="character" w:customStyle="1" w:styleId="WW8Num443z2">
    <w:name w:val="WW8Num443z2"/>
    <w:rPr>
      <w:rFonts w:ascii="Wingdings" w:hAnsi="Wingdings" w:cs="Wingdings" w:hint="default"/>
    </w:rPr>
  </w:style>
  <w:style w:type="character" w:customStyle="1" w:styleId="WW8Num444z0">
    <w:name w:val="WW8Num444z0"/>
    <w:rPr>
      <w:rFonts w:ascii="TimesNewRomanPSMT" w:eastAsia="Times New Roman" w:hAnsi="TimesNewRomanPSMT" w:cs="TimesNewRomanPSMT" w:hint="default"/>
    </w:rPr>
  </w:style>
  <w:style w:type="character" w:customStyle="1" w:styleId="WW8Num444z1">
    <w:name w:val="WW8Num444z1"/>
    <w:rPr>
      <w:rFonts w:ascii="Courier New" w:hAnsi="Courier New" w:cs="Courier New" w:hint="default"/>
    </w:rPr>
  </w:style>
  <w:style w:type="character" w:customStyle="1" w:styleId="WW8Num444z2">
    <w:name w:val="WW8Num444z2"/>
    <w:rPr>
      <w:rFonts w:ascii="Wingdings" w:hAnsi="Wingdings" w:cs="Wingdings" w:hint="default"/>
    </w:rPr>
  </w:style>
  <w:style w:type="character" w:customStyle="1" w:styleId="WW8Num444z3">
    <w:name w:val="WW8Num444z3"/>
    <w:rPr>
      <w:rFonts w:ascii="Symbol" w:hAnsi="Symbol" w:cs="Symbol" w:hint="default"/>
    </w:rPr>
  </w:style>
  <w:style w:type="character" w:customStyle="1" w:styleId="WW8Num445z0">
    <w:name w:val="WW8Num445z0"/>
    <w:rPr>
      <w:rFonts w:ascii="Times New Roman" w:eastAsia="Times New Roman" w:hAnsi="Times New Roman" w:cs="Times New Roman" w:hint="default"/>
    </w:rPr>
  </w:style>
  <w:style w:type="character" w:customStyle="1" w:styleId="WW8Num445z1">
    <w:name w:val="WW8Num445z1"/>
    <w:rPr>
      <w:rFonts w:ascii="Courier New" w:hAnsi="Courier New" w:cs="Courier New" w:hint="default"/>
    </w:rPr>
  </w:style>
  <w:style w:type="character" w:customStyle="1" w:styleId="WW8Num445z2">
    <w:name w:val="WW8Num445z2"/>
    <w:rPr>
      <w:rFonts w:ascii="Wingdings" w:hAnsi="Wingdings" w:cs="Wingdings" w:hint="default"/>
    </w:rPr>
  </w:style>
  <w:style w:type="character" w:customStyle="1" w:styleId="WW8Num445z3">
    <w:name w:val="WW8Num445z3"/>
    <w:rPr>
      <w:rFonts w:ascii="Symbol" w:hAnsi="Symbol" w:cs="Symbol" w:hint="default"/>
    </w:rPr>
  </w:style>
  <w:style w:type="character" w:customStyle="1" w:styleId="WW8Num446z0">
    <w:name w:val="WW8Num446z0"/>
    <w:rPr>
      <w:rFonts w:ascii="Times New Roman" w:eastAsia="Calibri" w:hAnsi="Times New Roman" w:cs="Times New Roman" w:hint="default"/>
    </w:rPr>
  </w:style>
  <w:style w:type="character" w:customStyle="1" w:styleId="WW8Num446z1">
    <w:name w:val="WW8Num446z1"/>
    <w:rPr>
      <w:rFonts w:ascii="Courier New" w:hAnsi="Courier New" w:cs="Courier New" w:hint="default"/>
    </w:rPr>
  </w:style>
  <w:style w:type="character" w:customStyle="1" w:styleId="WW8Num446z2">
    <w:name w:val="WW8Num446z2"/>
    <w:rPr>
      <w:rFonts w:ascii="Wingdings" w:hAnsi="Wingdings" w:cs="Wingdings" w:hint="default"/>
    </w:rPr>
  </w:style>
  <w:style w:type="character" w:customStyle="1" w:styleId="WW8Num446z3">
    <w:name w:val="WW8Num446z3"/>
    <w:rPr>
      <w:rFonts w:ascii="Symbol" w:hAnsi="Symbol" w:cs="Symbol" w:hint="default"/>
    </w:rPr>
  </w:style>
  <w:style w:type="character" w:customStyle="1" w:styleId="WW8Num447z0">
    <w:name w:val="WW8Num447z0"/>
    <w:rPr>
      <w:rFonts w:ascii="Times New Roman" w:eastAsia="Calibri" w:hAnsi="Times New Roman" w:cs="Times New Roman" w:hint="default"/>
    </w:rPr>
  </w:style>
  <w:style w:type="character" w:customStyle="1" w:styleId="WW8Num447z1">
    <w:name w:val="WW8Num447z1"/>
    <w:rPr>
      <w:rFonts w:ascii="Courier New" w:hAnsi="Courier New" w:cs="Courier New" w:hint="default"/>
    </w:rPr>
  </w:style>
  <w:style w:type="character" w:customStyle="1" w:styleId="WW8Num447z2">
    <w:name w:val="WW8Num447z2"/>
    <w:rPr>
      <w:rFonts w:ascii="Wingdings" w:hAnsi="Wingdings" w:cs="Wingdings" w:hint="default"/>
    </w:rPr>
  </w:style>
  <w:style w:type="character" w:customStyle="1" w:styleId="WW8Num447z3">
    <w:name w:val="WW8Num447z3"/>
    <w:rPr>
      <w:rFonts w:ascii="Symbol" w:hAnsi="Symbol" w:cs="Symbol" w:hint="default"/>
    </w:rPr>
  </w:style>
  <w:style w:type="character" w:customStyle="1" w:styleId="WW8Num448z0">
    <w:name w:val="WW8Num448z0"/>
    <w:rPr>
      <w:rFonts w:ascii="Symbol" w:hAnsi="Symbol" w:cs="Symbol" w:hint="default"/>
    </w:rPr>
  </w:style>
  <w:style w:type="character" w:customStyle="1" w:styleId="WW8Num448z1">
    <w:name w:val="WW8Num448z1"/>
    <w:rPr>
      <w:rFonts w:ascii="Courier New" w:hAnsi="Courier New" w:cs="Courier New" w:hint="default"/>
    </w:rPr>
  </w:style>
  <w:style w:type="character" w:customStyle="1" w:styleId="WW8Num448z2">
    <w:name w:val="WW8Num448z2"/>
    <w:rPr>
      <w:rFonts w:ascii="Wingdings" w:hAnsi="Wingdings" w:cs="Wingdings" w:hint="default"/>
    </w:rPr>
  </w:style>
  <w:style w:type="character" w:customStyle="1" w:styleId="WW8Num449z0">
    <w:name w:val="WW8Num449z0"/>
    <w:rPr>
      <w:rFonts w:ascii="Symbol" w:hAnsi="Symbol" w:cs="Symbol" w:hint="default"/>
      <w:sz w:val="22"/>
      <w:szCs w:val="22"/>
    </w:rPr>
  </w:style>
  <w:style w:type="character" w:customStyle="1" w:styleId="WW8Num449z1">
    <w:name w:val="WW8Num449z1"/>
    <w:rPr>
      <w:rFonts w:ascii="Courier New" w:hAnsi="Courier New" w:cs="Courier New" w:hint="default"/>
    </w:rPr>
  </w:style>
  <w:style w:type="character" w:customStyle="1" w:styleId="WW8Num449z2">
    <w:name w:val="WW8Num449z2"/>
    <w:rPr>
      <w:rFonts w:ascii="Wingdings" w:hAnsi="Wingdings" w:cs="Wingdings" w:hint="default"/>
    </w:rPr>
  </w:style>
  <w:style w:type="character" w:customStyle="1" w:styleId="WW8Num449z3">
    <w:name w:val="WW8Num449z3"/>
    <w:rPr>
      <w:rFonts w:ascii="Symbol" w:hAnsi="Symbol" w:cs="Symbol" w:hint="default"/>
    </w:rPr>
  </w:style>
  <w:style w:type="character" w:customStyle="1" w:styleId="WW8Num450z0">
    <w:name w:val="WW8Num450z0"/>
    <w:rPr>
      <w:rFonts w:ascii="Times New Roman" w:eastAsia="Times New Roman" w:hAnsi="Times New Roman" w:cs="Times New Roman" w:hint="default"/>
    </w:rPr>
  </w:style>
  <w:style w:type="character" w:customStyle="1" w:styleId="WW8Num450z1">
    <w:name w:val="WW8Num450z1"/>
    <w:rPr>
      <w:rFonts w:ascii="Courier New" w:hAnsi="Courier New" w:cs="Courier New" w:hint="default"/>
    </w:rPr>
  </w:style>
  <w:style w:type="character" w:customStyle="1" w:styleId="WW8Num450z2">
    <w:name w:val="WW8Num450z2"/>
    <w:rPr>
      <w:rFonts w:ascii="Wingdings" w:hAnsi="Wingdings" w:cs="Wingdings" w:hint="default"/>
    </w:rPr>
  </w:style>
  <w:style w:type="character" w:customStyle="1" w:styleId="WW8Num450z3">
    <w:name w:val="WW8Num450z3"/>
    <w:rPr>
      <w:rFonts w:ascii="Symbol" w:hAnsi="Symbol" w:cs="Symbol" w:hint="default"/>
    </w:rPr>
  </w:style>
  <w:style w:type="character" w:customStyle="1" w:styleId="WW8Num451z0">
    <w:name w:val="WW8Num451z0"/>
    <w:rPr>
      <w:rFonts w:ascii="TimesNewRomanPSMT" w:eastAsia="Times New Roman" w:hAnsi="TimesNewRomanPSMT" w:cs="TimesNewRomanPSMT" w:hint="default"/>
    </w:rPr>
  </w:style>
  <w:style w:type="character" w:customStyle="1" w:styleId="WW8Num451z1">
    <w:name w:val="WW8Num451z1"/>
    <w:rPr>
      <w:rFonts w:ascii="Courier New" w:hAnsi="Courier New" w:cs="Courier New" w:hint="default"/>
    </w:rPr>
  </w:style>
  <w:style w:type="character" w:customStyle="1" w:styleId="WW8Num451z2">
    <w:name w:val="WW8Num451z2"/>
    <w:rPr>
      <w:rFonts w:ascii="Wingdings" w:hAnsi="Wingdings" w:cs="Wingdings" w:hint="default"/>
    </w:rPr>
  </w:style>
  <w:style w:type="character" w:customStyle="1" w:styleId="WW8Num451z3">
    <w:name w:val="WW8Num451z3"/>
    <w:rPr>
      <w:rFonts w:ascii="Symbol" w:hAnsi="Symbol" w:cs="Symbol" w:hint="default"/>
    </w:rPr>
  </w:style>
  <w:style w:type="character" w:customStyle="1" w:styleId="WW8Num452z0">
    <w:name w:val="WW8Num452z0"/>
    <w:rPr>
      <w:rFonts w:ascii="Symbol" w:hAnsi="Symbol" w:cs="Symbol" w:hint="default"/>
    </w:rPr>
  </w:style>
  <w:style w:type="character" w:customStyle="1" w:styleId="WW8Num452z1">
    <w:name w:val="WW8Num452z1"/>
    <w:rPr>
      <w:rFonts w:ascii="Courier New" w:hAnsi="Courier New" w:cs="Courier New" w:hint="default"/>
    </w:rPr>
  </w:style>
  <w:style w:type="character" w:customStyle="1" w:styleId="WW8Num452z2">
    <w:name w:val="WW8Num452z2"/>
    <w:rPr>
      <w:rFonts w:ascii="Wingdings" w:hAnsi="Wingdings" w:cs="Wingdings" w:hint="default"/>
    </w:rPr>
  </w:style>
  <w:style w:type="character" w:customStyle="1" w:styleId="WW8Num453z0">
    <w:name w:val="WW8Num453z0"/>
    <w:rPr>
      <w:rFonts w:ascii="Symbol" w:hAnsi="Symbol" w:cs="Symbol" w:hint="default"/>
    </w:rPr>
  </w:style>
  <w:style w:type="character" w:customStyle="1" w:styleId="WW8Num453z1">
    <w:name w:val="WW8Num453z1"/>
    <w:rPr>
      <w:rFonts w:ascii="Courier New" w:hAnsi="Courier New" w:cs="Courier New" w:hint="default"/>
    </w:rPr>
  </w:style>
  <w:style w:type="character" w:customStyle="1" w:styleId="WW8Num453z2">
    <w:name w:val="WW8Num453z2"/>
    <w:rPr>
      <w:rFonts w:ascii="Wingdings" w:hAnsi="Wingdings" w:cs="Wingdings" w:hint="default"/>
    </w:rPr>
  </w:style>
  <w:style w:type="character" w:customStyle="1" w:styleId="WW8Num454z0">
    <w:name w:val="WW8Num454z0"/>
    <w:rPr>
      <w:rFonts w:ascii="Symbol" w:hAnsi="Symbol" w:cs="Symbol" w:hint="default"/>
    </w:rPr>
  </w:style>
  <w:style w:type="character" w:customStyle="1" w:styleId="WW8Num454z1">
    <w:name w:val="WW8Num454z1"/>
    <w:rPr>
      <w:rFonts w:ascii="Courier New" w:hAnsi="Courier New" w:cs="Courier New" w:hint="default"/>
    </w:rPr>
  </w:style>
  <w:style w:type="character" w:customStyle="1" w:styleId="WW8Num454z2">
    <w:name w:val="WW8Num454z2"/>
    <w:rPr>
      <w:rFonts w:ascii="Wingdings" w:hAnsi="Wingdings" w:cs="Wingdings" w:hint="default"/>
    </w:rPr>
  </w:style>
  <w:style w:type="character" w:customStyle="1" w:styleId="WW8Num455z0">
    <w:name w:val="WW8Num455z0"/>
    <w:rPr>
      <w:rFonts w:ascii="Symbol" w:hAnsi="Symbol" w:cs="Symbol" w:hint="default"/>
    </w:rPr>
  </w:style>
  <w:style w:type="character" w:customStyle="1" w:styleId="WW8Num455z1">
    <w:name w:val="WW8Num455z1"/>
    <w:rPr>
      <w:rFonts w:ascii="Courier New" w:hAnsi="Courier New" w:cs="Courier New" w:hint="default"/>
    </w:rPr>
  </w:style>
  <w:style w:type="character" w:customStyle="1" w:styleId="WW8Num455z2">
    <w:name w:val="WW8Num455z2"/>
    <w:rPr>
      <w:rFonts w:ascii="Wingdings" w:hAnsi="Wingdings" w:cs="Wingdings" w:hint="default"/>
    </w:rPr>
  </w:style>
  <w:style w:type="character" w:customStyle="1" w:styleId="WW8Num456z0">
    <w:name w:val="WW8Num456z0"/>
    <w:rPr>
      <w:rFonts w:ascii="Times New Roman" w:eastAsia="Calibri" w:hAnsi="Times New Roman" w:cs="Times New Roman" w:hint="default"/>
      <w:sz w:val="24"/>
    </w:rPr>
  </w:style>
  <w:style w:type="character" w:customStyle="1" w:styleId="WW8Num456z1">
    <w:name w:val="WW8Num456z1"/>
    <w:rPr>
      <w:rFonts w:ascii="Courier New" w:hAnsi="Courier New" w:cs="Courier New" w:hint="default"/>
    </w:rPr>
  </w:style>
  <w:style w:type="character" w:customStyle="1" w:styleId="WW8Num456z2">
    <w:name w:val="WW8Num456z2"/>
    <w:rPr>
      <w:rFonts w:ascii="Wingdings" w:hAnsi="Wingdings" w:cs="Wingdings" w:hint="default"/>
    </w:rPr>
  </w:style>
  <w:style w:type="character" w:customStyle="1" w:styleId="WW8Num456z3">
    <w:name w:val="WW8Num456z3"/>
    <w:rPr>
      <w:rFonts w:ascii="Symbol" w:hAnsi="Symbol" w:cs="Symbol" w:hint="default"/>
    </w:rPr>
  </w:style>
  <w:style w:type="character" w:customStyle="1" w:styleId="WW8Num457z0">
    <w:name w:val="WW8Num457z0"/>
    <w:rPr>
      <w:rFonts w:ascii="Symbol" w:hAnsi="Symbol" w:cs="Symbol" w:hint="default"/>
    </w:rPr>
  </w:style>
  <w:style w:type="character" w:customStyle="1" w:styleId="WW8Num457z1">
    <w:name w:val="WW8Num457z1"/>
    <w:rPr>
      <w:rFonts w:ascii="Courier New" w:hAnsi="Courier New" w:cs="Courier New" w:hint="default"/>
    </w:rPr>
  </w:style>
  <w:style w:type="character" w:customStyle="1" w:styleId="WW8Num457z2">
    <w:name w:val="WW8Num457z2"/>
    <w:rPr>
      <w:rFonts w:ascii="Wingdings" w:hAnsi="Wingdings" w:cs="Wingdings" w:hint="default"/>
    </w:rPr>
  </w:style>
  <w:style w:type="character" w:customStyle="1" w:styleId="WW8Num458z0">
    <w:name w:val="WW8Num458z0"/>
    <w:rPr>
      <w:rFonts w:ascii="Times New Roman" w:eastAsia="Calibri" w:hAnsi="Times New Roman" w:cs="Times New Roman" w:hint="default"/>
    </w:rPr>
  </w:style>
  <w:style w:type="character" w:customStyle="1" w:styleId="WW8Num458z1">
    <w:name w:val="WW8Num458z1"/>
    <w:rPr>
      <w:rFonts w:ascii="Courier New" w:hAnsi="Courier New" w:cs="Courier New" w:hint="default"/>
    </w:rPr>
  </w:style>
  <w:style w:type="character" w:customStyle="1" w:styleId="WW8Num458z2">
    <w:name w:val="WW8Num458z2"/>
    <w:rPr>
      <w:rFonts w:ascii="Wingdings" w:hAnsi="Wingdings" w:cs="Wingdings" w:hint="default"/>
    </w:rPr>
  </w:style>
  <w:style w:type="character" w:customStyle="1" w:styleId="WW8Num458z3">
    <w:name w:val="WW8Num458z3"/>
    <w:rPr>
      <w:rFonts w:ascii="Symbol" w:hAnsi="Symbol" w:cs="Symbol" w:hint="default"/>
    </w:rPr>
  </w:style>
  <w:style w:type="character" w:customStyle="1" w:styleId="WW8Num459z0">
    <w:name w:val="WW8Num459z0"/>
    <w:rPr>
      <w:rFonts w:ascii="Symbol" w:hAnsi="Symbol" w:cs="Symbol" w:hint="default"/>
    </w:rPr>
  </w:style>
  <w:style w:type="character" w:customStyle="1" w:styleId="WW8Num459z1">
    <w:name w:val="WW8Num459z1"/>
    <w:rPr>
      <w:rFonts w:ascii="Courier New" w:hAnsi="Courier New" w:cs="Courier New" w:hint="default"/>
    </w:rPr>
  </w:style>
  <w:style w:type="character" w:customStyle="1" w:styleId="WW8Num459z2">
    <w:name w:val="WW8Num459z2"/>
    <w:rPr>
      <w:rFonts w:ascii="Wingdings" w:hAnsi="Wingdings" w:cs="Wingdings" w:hint="default"/>
    </w:rPr>
  </w:style>
  <w:style w:type="character" w:customStyle="1" w:styleId="WW8Num460z0">
    <w:name w:val="WW8Num460z0"/>
    <w:rPr>
      <w:rFonts w:ascii="Symbol" w:hAnsi="Symbol" w:cs="Symbol" w:hint="default"/>
    </w:rPr>
  </w:style>
  <w:style w:type="character" w:customStyle="1" w:styleId="WW8Num460z1">
    <w:name w:val="WW8Num460z1"/>
    <w:rPr>
      <w:rFonts w:ascii="Courier New" w:hAnsi="Courier New" w:cs="Courier New" w:hint="default"/>
    </w:rPr>
  </w:style>
  <w:style w:type="character" w:customStyle="1" w:styleId="WW8Num460z2">
    <w:name w:val="WW8Num460z2"/>
    <w:rPr>
      <w:rFonts w:ascii="Wingdings" w:hAnsi="Wingdings" w:cs="Wingdings" w:hint="default"/>
    </w:rPr>
  </w:style>
  <w:style w:type="character" w:customStyle="1" w:styleId="WW8Num461z0">
    <w:name w:val="WW8Num461z0"/>
    <w:rPr>
      <w:rFonts w:ascii="Times New Roman" w:eastAsia="Calibri" w:hAnsi="Times New Roman" w:cs="Times New Roman" w:hint="default"/>
    </w:rPr>
  </w:style>
  <w:style w:type="character" w:customStyle="1" w:styleId="WW8Num461z1">
    <w:name w:val="WW8Num461z1"/>
    <w:rPr>
      <w:rFonts w:ascii="Courier New" w:hAnsi="Courier New" w:cs="Courier New" w:hint="default"/>
    </w:rPr>
  </w:style>
  <w:style w:type="character" w:customStyle="1" w:styleId="WW8Num461z2">
    <w:name w:val="WW8Num461z2"/>
    <w:rPr>
      <w:rFonts w:ascii="Wingdings" w:hAnsi="Wingdings" w:cs="Wingdings" w:hint="default"/>
    </w:rPr>
  </w:style>
  <w:style w:type="character" w:customStyle="1" w:styleId="WW8Num461z3">
    <w:name w:val="WW8Num461z3"/>
    <w:rPr>
      <w:rFonts w:ascii="Symbol" w:hAnsi="Symbol" w:cs="Symbol" w:hint="default"/>
    </w:rPr>
  </w:style>
  <w:style w:type="character" w:customStyle="1" w:styleId="WW8Num462z0">
    <w:name w:val="WW8Num462z0"/>
    <w:rPr>
      <w:rFonts w:ascii="Symbol" w:hAnsi="Symbol" w:cs="Symbol" w:hint="default"/>
    </w:rPr>
  </w:style>
  <w:style w:type="character" w:customStyle="1" w:styleId="WW8Num462z1">
    <w:name w:val="WW8Num462z1"/>
    <w:rPr>
      <w:rFonts w:ascii="Courier New" w:hAnsi="Courier New" w:cs="Courier New" w:hint="default"/>
    </w:rPr>
  </w:style>
  <w:style w:type="character" w:customStyle="1" w:styleId="WW8Num462z2">
    <w:name w:val="WW8Num462z2"/>
    <w:rPr>
      <w:rFonts w:ascii="Wingdings" w:hAnsi="Wingdings" w:cs="Wingdings" w:hint="default"/>
    </w:rPr>
  </w:style>
  <w:style w:type="character" w:customStyle="1" w:styleId="WW8Num463z0">
    <w:name w:val="WW8Num463z0"/>
    <w:rPr>
      <w:rFonts w:ascii="Symbol" w:hAnsi="Symbol" w:cs="Symbol" w:hint="default"/>
    </w:rPr>
  </w:style>
  <w:style w:type="character" w:customStyle="1" w:styleId="WW8Num463z1">
    <w:name w:val="WW8Num463z1"/>
    <w:rPr>
      <w:rFonts w:ascii="Courier New" w:hAnsi="Courier New" w:cs="Courier New" w:hint="default"/>
    </w:rPr>
  </w:style>
  <w:style w:type="character" w:customStyle="1" w:styleId="WW8Num463z2">
    <w:name w:val="WW8Num463z2"/>
    <w:rPr>
      <w:rFonts w:ascii="Wingdings" w:hAnsi="Wingdings" w:cs="Wingdings" w:hint="default"/>
    </w:rPr>
  </w:style>
  <w:style w:type="character" w:customStyle="1" w:styleId="WW8Num464z0">
    <w:name w:val="WW8Num464z0"/>
    <w:rPr>
      <w:rFonts w:ascii="TimesNewRomanPSMT" w:eastAsia="Times New Roman" w:hAnsi="TimesNewRomanPSMT" w:cs="TimesNewRomanPSMT" w:hint="default"/>
    </w:rPr>
  </w:style>
  <w:style w:type="character" w:customStyle="1" w:styleId="WW8Num464z1">
    <w:name w:val="WW8Num464z1"/>
    <w:rPr>
      <w:rFonts w:ascii="Courier New" w:hAnsi="Courier New" w:cs="Courier New" w:hint="default"/>
    </w:rPr>
  </w:style>
  <w:style w:type="character" w:customStyle="1" w:styleId="WW8Num464z2">
    <w:name w:val="WW8Num464z2"/>
    <w:rPr>
      <w:rFonts w:ascii="Wingdings" w:hAnsi="Wingdings" w:cs="Wingdings" w:hint="default"/>
    </w:rPr>
  </w:style>
  <w:style w:type="character" w:customStyle="1" w:styleId="WW8Num464z3">
    <w:name w:val="WW8Num464z3"/>
    <w:rPr>
      <w:rFonts w:ascii="Symbol" w:hAnsi="Symbol" w:cs="Symbol" w:hint="default"/>
    </w:rPr>
  </w:style>
  <w:style w:type="character" w:customStyle="1" w:styleId="WW8Num465z0">
    <w:name w:val="WW8Num465z0"/>
    <w:rPr>
      <w:rFonts w:ascii="Symbol" w:hAnsi="Symbol" w:cs="Symbol" w:hint="default"/>
    </w:rPr>
  </w:style>
  <w:style w:type="character" w:customStyle="1" w:styleId="WW8Num465z1">
    <w:name w:val="WW8Num465z1"/>
    <w:rPr>
      <w:rFonts w:ascii="Courier New" w:hAnsi="Courier New" w:cs="Courier New" w:hint="default"/>
    </w:rPr>
  </w:style>
  <w:style w:type="character" w:customStyle="1" w:styleId="WW8Num465z2">
    <w:name w:val="WW8Num465z2"/>
    <w:rPr>
      <w:rFonts w:ascii="Wingdings" w:hAnsi="Wingdings" w:cs="Wingdings" w:hint="default"/>
    </w:rPr>
  </w:style>
  <w:style w:type="character" w:customStyle="1" w:styleId="WW8Num466z0">
    <w:name w:val="WW8Num466z0"/>
    <w:rPr>
      <w:rFonts w:ascii="Symbol" w:hAnsi="Symbol" w:cs="Symbol" w:hint="default"/>
      <w:szCs w:val="22"/>
    </w:rPr>
  </w:style>
  <w:style w:type="character" w:customStyle="1" w:styleId="WW8Num466z1">
    <w:name w:val="WW8Num466z1"/>
    <w:rPr>
      <w:rFonts w:ascii="Courier New" w:hAnsi="Courier New" w:cs="Courier New" w:hint="default"/>
    </w:rPr>
  </w:style>
  <w:style w:type="character" w:customStyle="1" w:styleId="WW8Num466z2">
    <w:name w:val="WW8Num466z2"/>
    <w:rPr>
      <w:rFonts w:ascii="Wingdings" w:hAnsi="Wingdings" w:cs="Wingdings" w:hint="default"/>
    </w:rPr>
  </w:style>
  <w:style w:type="character" w:customStyle="1" w:styleId="WW8Num467z0">
    <w:name w:val="WW8Num467z0"/>
    <w:rPr>
      <w:rFonts w:ascii="Symbol" w:eastAsia="Calibri" w:hAnsi="Symbol" w:cs="Symbol" w:hint="default"/>
      <w:szCs w:val="22"/>
    </w:rPr>
  </w:style>
  <w:style w:type="character" w:customStyle="1" w:styleId="WW8Num467z1">
    <w:name w:val="WW8Num467z1"/>
    <w:rPr>
      <w:rFonts w:ascii="Courier New" w:hAnsi="Courier New" w:cs="Courier New" w:hint="default"/>
    </w:rPr>
  </w:style>
  <w:style w:type="character" w:customStyle="1" w:styleId="WW8Num467z2">
    <w:name w:val="WW8Num467z2"/>
    <w:rPr>
      <w:rFonts w:ascii="Wingdings" w:hAnsi="Wingdings" w:cs="Wingdings" w:hint="default"/>
    </w:rPr>
  </w:style>
  <w:style w:type="character" w:customStyle="1" w:styleId="WW8Num468z0">
    <w:name w:val="WW8Num468z0"/>
    <w:rPr>
      <w:rFonts w:ascii="Symbol" w:hAnsi="Symbol" w:cs="Symbol" w:hint="default"/>
    </w:rPr>
  </w:style>
  <w:style w:type="character" w:customStyle="1" w:styleId="WW8Num468z1">
    <w:name w:val="WW8Num468z1"/>
    <w:rPr>
      <w:rFonts w:ascii="Courier New" w:hAnsi="Courier New" w:cs="Courier New" w:hint="default"/>
    </w:rPr>
  </w:style>
  <w:style w:type="character" w:customStyle="1" w:styleId="WW8Num468z2">
    <w:name w:val="WW8Num468z2"/>
    <w:rPr>
      <w:rFonts w:ascii="Wingdings" w:hAnsi="Wingdings" w:cs="Wingdings" w:hint="default"/>
    </w:rPr>
  </w:style>
  <w:style w:type="character" w:customStyle="1" w:styleId="WW8Num469z0">
    <w:name w:val="WW8Num469z0"/>
    <w:rPr>
      <w:rFonts w:ascii="Symbol" w:hAnsi="Symbol" w:cs="Symbol" w:hint="default"/>
    </w:rPr>
  </w:style>
  <w:style w:type="character" w:customStyle="1" w:styleId="WW8Num469z1">
    <w:name w:val="WW8Num469z1"/>
    <w:rPr>
      <w:rFonts w:ascii="Courier New" w:hAnsi="Courier New" w:cs="Courier New" w:hint="default"/>
    </w:rPr>
  </w:style>
  <w:style w:type="character" w:customStyle="1" w:styleId="WW8Num469z2">
    <w:name w:val="WW8Num469z2"/>
    <w:rPr>
      <w:rFonts w:ascii="Wingdings" w:hAnsi="Wingdings" w:cs="Wingdings" w:hint="default"/>
    </w:rPr>
  </w:style>
  <w:style w:type="character" w:customStyle="1" w:styleId="WW8Num470z0">
    <w:name w:val="WW8Num470z0"/>
    <w:rPr>
      <w:rFonts w:ascii="Times New Roman" w:eastAsia="Times New Roman" w:hAnsi="Times New Roman" w:cs="Times New Roman" w:hint="default"/>
    </w:rPr>
  </w:style>
  <w:style w:type="character" w:customStyle="1" w:styleId="WW8Num470z1">
    <w:name w:val="WW8Num470z1"/>
    <w:rPr>
      <w:rFonts w:ascii="Courier New" w:hAnsi="Courier New" w:cs="Courier New" w:hint="default"/>
    </w:rPr>
  </w:style>
  <w:style w:type="character" w:customStyle="1" w:styleId="WW8Num470z2">
    <w:name w:val="WW8Num470z2"/>
    <w:rPr>
      <w:rFonts w:ascii="Wingdings" w:hAnsi="Wingdings" w:cs="Wingdings" w:hint="default"/>
    </w:rPr>
  </w:style>
  <w:style w:type="character" w:customStyle="1" w:styleId="WW8Num470z3">
    <w:name w:val="WW8Num470z3"/>
    <w:rPr>
      <w:rFonts w:ascii="Symbol" w:hAnsi="Symbol" w:cs="Symbol" w:hint="default"/>
    </w:rPr>
  </w:style>
  <w:style w:type="character" w:customStyle="1" w:styleId="WW8Num471z0">
    <w:name w:val="WW8Num471z0"/>
    <w:rPr>
      <w:rFonts w:ascii="Symbol" w:hAnsi="Symbol" w:cs="Symbol" w:hint="default"/>
      <w:sz w:val="22"/>
      <w:szCs w:val="22"/>
    </w:rPr>
  </w:style>
  <w:style w:type="character" w:customStyle="1" w:styleId="WW8Num471z1">
    <w:name w:val="WW8Num471z1"/>
    <w:rPr>
      <w:rFonts w:ascii="Courier New" w:hAnsi="Courier New" w:cs="Courier New" w:hint="default"/>
    </w:rPr>
  </w:style>
  <w:style w:type="character" w:customStyle="1" w:styleId="WW8Num471z2">
    <w:name w:val="WW8Num471z2"/>
    <w:rPr>
      <w:rFonts w:ascii="Wingdings" w:hAnsi="Wingdings" w:cs="Wingdings" w:hint="default"/>
    </w:rPr>
  </w:style>
  <w:style w:type="character" w:customStyle="1" w:styleId="WW8Num471z3">
    <w:name w:val="WW8Num471z3"/>
    <w:rPr>
      <w:rFonts w:ascii="Symbol" w:hAnsi="Symbol" w:cs="Symbol" w:hint="default"/>
    </w:rPr>
  </w:style>
  <w:style w:type="character" w:customStyle="1" w:styleId="WW8Num472z0">
    <w:name w:val="WW8Num472z0"/>
    <w:rPr>
      <w:rFonts w:ascii="Times New Roman" w:eastAsia="Times New Roman" w:hAnsi="Times New Roman" w:cs="Times New Roman" w:hint="default"/>
      <w:szCs w:val="22"/>
    </w:rPr>
  </w:style>
  <w:style w:type="character" w:customStyle="1" w:styleId="WW8Num472z1">
    <w:name w:val="WW8Num472z1"/>
    <w:rPr>
      <w:rFonts w:ascii="Courier New" w:hAnsi="Courier New" w:cs="Courier New" w:hint="default"/>
    </w:rPr>
  </w:style>
  <w:style w:type="character" w:customStyle="1" w:styleId="WW8Num472z2">
    <w:name w:val="WW8Num472z2"/>
    <w:rPr>
      <w:rFonts w:ascii="Wingdings" w:hAnsi="Wingdings" w:cs="Wingdings" w:hint="default"/>
    </w:rPr>
  </w:style>
  <w:style w:type="character" w:customStyle="1" w:styleId="WW8Num472z3">
    <w:name w:val="WW8Num472z3"/>
    <w:rPr>
      <w:rFonts w:ascii="Symbol" w:hAnsi="Symbol" w:cs="Symbol" w:hint="default"/>
    </w:rPr>
  </w:style>
  <w:style w:type="character" w:customStyle="1" w:styleId="WW8Num473z0">
    <w:name w:val="WW8Num473z0"/>
    <w:rPr>
      <w:rFonts w:ascii="Symbol" w:hAnsi="Symbol" w:cs="Symbol" w:hint="default"/>
    </w:rPr>
  </w:style>
  <w:style w:type="character" w:customStyle="1" w:styleId="WW8Num473z1">
    <w:name w:val="WW8Num473z1"/>
    <w:rPr>
      <w:rFonts w:ascii="Courier New" w:hAnsi="Courier New" w:cs="Courier New" w:hint="default"/>
    </w:rPr>
  </w:style>
  <w:style w:type="character" w:customStyle="1" w:styleId="WW8Num473z2">
    <w:name w:val="WW8Num473z2"/>
    <w:rPr>
      <w:rFonts w:ascii="Wingdings" w:hAnsi="Wingdings" w:cs="Wingdings" w:hint="default"/>
    </w:rPr>
  </w:style>
  <w:style w:type="character" w:customStyle="1" w:styleId="WW8Num474z0">
    <w:name w:val="WW8Num474z0"/>
    <w:rPr>
      <w:rFonts w:ascii="Symbol" w:hAnsi="Symbol" w:cs="Symbol" w:hint="default"/>
    </w:rPr>
  </w:style>
  <w:style w:type="character" w:customStyle="1" w:styleId="WW8Num474z1">
    <w:name w:val="WW8Num474z1"/>
    <w:rPr>
      <w:rFonts w:ascii="Courier New" w:hAnsi="Courier New" w:cs="Courier New" w:hint="default"/>
    </w:rPr>
  </w:style>
  <w:style w:type="character" w:customStyle="1" w:styleId="WW8Num474z2">
    <w:name w:val="WW8Num474z2"/>
    <w:rPr>
      <w:rFonts w:ascii="Wingdings" w:hAnsi="Wingdings" w:cs="Wingdings" w:hint="default"/>
    </w:rPr>
  </w:style>
  <w:style w:type="character" w:customStyle="1" w:styleId="WW8Num475z0">
    <w:name w:val="WW8Num475z0"/>
    <w:rPr>
      <w:rFonts w:ascii="Times New Roman" w:eastAsia="Calibri" w:hAnsi="Times New Roman" w:cs="Times New Roman" w:hint="default"/>
    </w:rPr>
  </w:style>
  <w:style w:type="character" w:customStyle="1" w:styleId="WW8Num475z1">
    <w:name w:val="WW8Num475z1"/>
    <w:rPr>
      <w:rFonts w:ascii="Courier New" w:hAnsi="Courier New" w:cs="Courier New" w:hint="default"/>
    </w:rPr>
  </w:style>
  <w:style w:type="character" w:customStyle="1" w:styleId="WW8Num475z2">
    <w:name w:val="WW8Num475z2"/>
    <w:rPr>
      <w:rFonts w:ascii="Wingdings" w:hAnsi="Wingdings" w:cs="Wingdings" w:hint="default"/>
    </w:rPr>
  </w:style>
  <w:style w:type="character" w:customStyle="1" w:styleId="WW8Num475z3">
    <w:name w:val="WW8Num475z3"/>
    <w:rPr>
      <w:rFonts w:ascii="Symbol" w:hAnsi="Symbol" w:cs="Symbol" w:hint="default"/>
    </w:rPr>
  </w:style>
  <w:style w:type="character" w:customStyle="1" w:styleId="WW8Num476z0">
    <w:name w:val="WW8Num476z0"/>
    <w:rPr>
      <w:rFonts w:ascii="Symbol" w:hAnsi="Symbol" w:cs="Symbol" w:hint="default"/>
    </w:rPr>
  </w:style>
  <w:style w:type="character" w:customStyle="1" w:styleId="WW8Num476z1">
    <w:name w:val="WW8Num476z1"/>
    <w:rPr>
      <w:rFonts w:ascii="Courier New" w:hAnsi="Courier New" w:cs="Courier New" w:hint="default"/>
    </w:rPr>
  </w:style>
  <w:style w:type="character" w:customStyle="1" w:styleId="WW8Num476z2">
    <w:name w:val="WW8Num476z2"/>
    <w:rPr>
      <w:rFonts w:ascii="Wingdings" w:hAnsi="Wingdings" w:cs="Wingdings" w:hint="default"/>
    </w:rPr>
  </w:style>
  <w:style w:type="character" w:customStyle="1" w:styleId="WW8Num477z0">
    <w:name w:val="WW8Num477z0"/>
    <w:rPr>
      <w:rFonts w:ascii="Symbol" w:hAnsi="Symbol" w:cs="Symbol" w:hint="default"/>
    </w:rPr>
  </w:style>
  <w:style w:type="character" w:customStyle="1" w:styleId="WW8Num477z1">
    <w:name w:val="WW8Num477z1"/>
    <w:rPr>
      <w:rFonts w:ascii="Courier New" w:hAnsi="Courier New" w:cs="Courier New" w:hint="default"/>
    </w:rPr>
  </w:style>
  <w:style w:type="character" w:customStyle="1" w:styleId="WW8Num477z2">
    <w:name w:val="WW8Num477z2"/>
    <w:rPr>
      <w:rFonts w:ascii="Wingdings" w:hAnsi="Wingdings" w:cs="Wingdings" w:hint="default"/>
    </w:rPr>
  </w:style>
  <w:style w:type="character" w:customStyle="1" w:styleId="WW8Num478z0">
    <w:name w:val="WW8Num478z0"/>
    <w:rPr>
      <w:rFonts w:ascii="Times New Roman" w:eastAsia="Times New Roman" w:hAnsi="Times New Roman" w:cs="Times New Roman" w:hint="default"/>
    </w:rPr>
  </w:style>
  <w:style w:type="character" w:customStyle="1" w:styleId="WW8Num478z1">
    <w:name w:val="WW8Num478z1"/>
    <w:rPr>
      <w:rFonts w:ascii="Courier New" w:hAnsi="Courier New" w:cs="Courier New" w:hint="default"/>
    </w:rPr>
  </w:style>
  <w:style w:type="character" w:customStyle="1" w:styleId="WW8Num478z2">
    <w:name w:val="WW8Num478z2"/>
    <w:rPr>
      <w:rFonts w:ascii="Wingdings" w:hAnsi="Wingdings" w:cs="Wingdings" w:hint="default"/>
    </w:rPr>
  </w:style>
  <w:style w:type="character" w:customStyle="1" w:styleId="WW8Num478z3">
    <w:name w:val="WW8Num478z3"/>
    <w:rPr>
      <w:rFonts w:ascii="Symbol" w:hAnsi="Symbol" w:cs="Symbol" w:hint="default"/>
    </w:rPr>
  </w:style>
  <w:style w:type="character" w:customStyle="1" w:styleId="WW8Num479z0">
    <w:name w:val="WW8Num479z0"/>
    <w:rPr>
      <w:rFonts w:ascii="Symbol" w:hAnsi="Symbol" w:cs="Symbol" w:hint="default"/>
      <w:sz w:val="22"/>
      <w:szCs w:val="22"/>
    </w:rPr>
  </w:style>
  <w:style w:type="character" w:customStyle="1" w:styleId="WW8Num479z1">
    <w:name w:val="WW8Num479z1"/>
    <w:rPr>
      <w:rFonts w:ascii="Courier New" w:hAnsi="Courier New" w:cs="Courier New" w:hint="default"/>
    </w:rPr>
  </w:style>
  <w:style w:type="character" w:customStyle="1" w:styleId="WW8Num479z2">
    <w:name w:val="WW8Num479z2"/>
    <w:rPr>
      <w:rFonts w:ascii="Wingdings" w:hAnsi="Wingdings" w:cs="Wingdings" w:hint="default"/>
    </w:rPr>
  </w:style>
  <w:style w:type="character" w:customStyle="1" w:styleId="WW8Num479z3">
    <w:name w:val="WW8Num479z3"/>
    <w:rPr>
      <w:rFonts w:ascii="Symbol" w:hAnsi="Symbol" w:cs="Symbol" w:hint="default"/>
    </w:rPr>
  </w:style>
  <w:style w:type="character" w:customStyle="1" w:styleId="WW8Num480z0">
    <w:name w:val="WW8Num480z0"/>
    <w:rPr>
      <w:rFonts w:ascii="Symbol" w:hAnsi="Symbol" w:cs="Symbol" w:hint="default"/>
    </w:rPr>
  </w:style>
  <w:style w:type="character" w:customStyle="1" w:styleId="WW8Num480z1">
    <w:name w:val="WW8Num480z1"/>
    <w:rPr>
      <w:rFonts w:ascii="Courier New" w:hAnsi="Courier New" w:cs="Courier New" w:hint="default"/>
    </w:rPr>
  </w:style>
  <w:style w:type="character" w:customStyle="1" w:styleId="WW8Num480z2">
    <w:name w:val="WW8Num480z2"/>
    <w:rPr>
      <w:rFonts w:ascii="Wingdings" w:hAnsi="Wingdings" w:cs="Wingdings" w:hint="default"/>
    </w:rPr>
  </w:style>
  <w:style w:type="character" w:customStyle="1" w:styleId="WW8Num481z0">
    <w:name w:val="WW8Num481z0"/>
    <w:rPr>
      <w:rFonts w:ascii="Times New Roman" w:eastAsia="Times New Roman" w:hAnsi="Times New Roman" w:cs="Times New Roman" w:hint="default"/>
    </w:rPr>
  </w:style>
  <w:style w:type="character" w:customStyle="1" w:styleId="WW8Num481z1">
    <w:name w:val="WW8Num481z1"/>
    <w:rPr>
      <w:rFonts w:ascii="Courier New" w:hAnsi="Courier New" w:cs="Courier New" w:hint="default"/>
    </w:rPr>
  </w:style>
  <w:style w:type="character" w:customStyle="1" w:styleId="WW8Num481z2">
    <w:name w:val="WW8Num481z2"/>
    <w:rPr>
      <w:rFonts w:ascii="Wingdings" w:hAnsi="Wingdings" w:cs="Wingdings" w:hint="default"/>
    </w:rPr>
  </w:style>
  <w:style w:type="character" w:customStyle="1" w:styleId="WW8Num481z3">
    <w:name w:val="WW8Num481z3"/>
    <w:rPr>
      <w:rFonts w:ascii="Symbol" w:hAnsi="Symbol" w:cs="Symbol" w:hint="default"/>
    </w:rPr>
  </w:style>
  <w:style w:type="character" w:customStyle="1" w:styleId="WW8Num482z0">
    <w:name w:val="WW8Num482z0"/>
    <w:rPr>
      <w:rFonts w:ascii="Symbol" w:hAnsi="Symbol" w:cs="Symbol" w:hint="default"/>
    </w:rPr>
  </w:style>
  <w:style w:type="character" w:customStyle="1" w:styleId="WW8Num482z1">
    <w:name w:val="WW8Num482z1"/>
    <w:rPr>
      <w:rFonts w:ascii="Courier New" w:hAnsi="Courier New" w:cs="Courier New" w:hint="default"/>
    </w:rPr>
  </w:style>
  <w:style w:type="character" w:customStyle="1" w:styleId="WW8Num482z2">
    <w:name w:val="WW8Num482z2"/>
    <w:rPr>
      <w:rFonts w:ascii="Wingdings" w:hAnsi="Wingdings" w:cs="Wingdings" w:hint="default"/>
    </w:rPr>
  </w:style>
  <w:style w:type="character" w:customStyle="1" w:styleId="WW8Num483z0">
    <w:name w:val="WW8Num483z0"/>
    <w:rPr>
      <w:rFonts w:ascii="Symbol" w:hAnsi="Symbol" w:cs="Symbol" w:hint="default"/>
    </w:rPr>
  </w:style>
  <w:style w:type="character" w:customStyle="1" w:styleId="WW8Num483z1">
    <w:name w:val="WW8Num483z1"/>
    <w:rPr>
      <w:rFonts w:ascii="Courier New" w:hAnsi="Courier New" w:cs="Courier New" w:hint="default"/>
    </w:rPr>
  </w:style>
  <w:style w:type="character" w:customStyle="1" w:styleId="WW8Num483z2">
    <w:name w:val="WW8Num483z2"/>
    <w:rPr>
      <w:rFonts w:ascii="Wingdings" w:hAnsi="Wingdings" w:cs="Wingdings" w:hint="default"/>
    </w:rPr>
  </w:style>
  <w:style w:type="character" w:customStyle="1" w:styleId="WW8Num484z0">
    <w:name w:val="WW8Num484z0"/>
    <w:rPr>
      <w:rFonts w:ascii="Times New Roman" w:eastAsia="Times New Roman" w:hAnsi="Times New Roman" w:cs="Times New Roman" w:hint="default"/>
    </w:rPr>
  </w:style>
  <w:style w:type="character" w:customStyle="1" w:styleId="WW8Num484z1">
    <w:name w:val="WW8Num484z1"/>
    <w:rPr>
      <w:rFonts w:ascii="Courier New" w:hAnsi="Courier New" w:cs="Courier New" w:hint="default"/>
    </w:rPr>
  </w:style>
  <w:style w:type="character" w:customStyle="1" w:styleId="WW8Num484z2">
    <w:name w:val="WW8Num484z2"/>
    <w:rPr>
      <w:rFonts w:ascii="Wingdings" w:hAnsi="Wingdings" w:cs="Wingdings" w:hint="default"/>
    </w:rPr>
  </w:style>
  <w:style w:type="character" w:customStyle="1" w:styleId="WW8Num484z3">
    <w:name w:val="WW8Num484z3"/>
    <w:rPr>
      <w:rFonts w:ascii="Symbol" w:hAnsi="Symbol" w:cs="Symbol" w:hint="default"/>
    </w:rPr>
  </w:style>
  <w:style w:type="character" w:customStyle="1" w:styleId="WW8Num485z0">
    <w:name w:val="WW8Num485z0"/>
    <w:rPr>
      <w:rFonts w:ascii="Symbol" w:hAnsi="Symbol" w:cs="Symbol" w:hint="default"/>
    </w:rPr>
  </w:style>
  <w:style w:type="character" w:customStyle="1" w:styleId="WW8Num485z1">
    <w:name w:val="WW8Num485z1"/>
    <w:rPr>
      <w:rFonts w:ascii="Courier New" w:hAnsi="Courier New" w:cs="Courier New" w:hint="default"/>
    </w:rPr>
  </w:style>
  <w:style w:type="character" w:customStyle="1" w:styleId="WW8Num485z2">
    <w:name w:val="WW8Num485z2"/>
    <w:rPr>
      <w:rFonts w:ascii="Wingdings" w:hAnsi="Wingdings" w:cs="Wingdings" w:hint="default"/>
    </w:rPr>
  </w:style>
  <w:style w:type="character" w:customStyle="1" w:styleId="WW8Num486z0">
    <w:name w:val="WW8Num486z0"/>
    <w:rPr>
      <w:rFonts w:ascii="Symbol" w:hAnsi="Symbol" w:cs="Symbol" w:hint="default"/>
    </w:rPr>
  </w:style>
  <w:style w:type="character" w:customStyle="1" w:styleId="WW8Num486z1">
    <w:name w:val="WW8Num486z1"/>
    <w:rPr>
      <w:rFonts w:ascii="Courier New" w:hAnsi="Courier New" w:cs="Courier New" w:hint="default"/>
    </w:rPr>
  </w:style>
  <w:style w:type="character" w:customStyle="1" w:styleId="WW8Num486z2">
    <w:name w:val="WW8Num486z2"/>
    <w:rPr>
      <w:rFonts w:ascii="Wingdings" w:hAnsi="Wingdings" w:cs="Wingdings" w:hint="default"/>
    </w:rPr>
  </w:style>
  <w:style w:type="character" w:customStyle="1" w:styleId="WW8Num487z0">
    <w:name w:val="WW8Num487z0"/>
    <w:rPr>
      <w:rFonts w:ascii="Symbol" w:hAnsi="Symbol" w:cs="Symbol" w:hint="default"/>
    </w:rPr>
  </w:style>
  <w:style w:type="character" w:customStyle="1" w:styleId="WW8Num487z1">
    <w:name w:val="WW8Num487z1"/>
    <w:rPr>
      <w:rFonts w:ascii="Courier New" w:hAnsi="Courier New" w:cs="Courier New" w:hint="default"/>
    </w:rPr>
  </w:style>
  <w:style w:type="character" w:customStyle="1" w:styleId="WW8Num487z2">
    <w:name w:val="WW8Num487z2"/>
    <w:rPr>
      <w:rFonts w:ascii="Wingdings" w:hAnsi="Wingdings" w:cs="Wingdings" w:hint="default"/>
    </w:rPr>
  </w:style>
  <w:style w:type="character" w:customStyle="1" w:styleId="WW8Num488z0">
    <w:name w:val="WW8Num488z0"/>
    <w:rPr>
      <w:rFonts w:ascii="Symbol" w:hAnsi="Symbol" w:cs="Symbol" w:hint="default"/>
    </w:rPr>
  </w:style>
  <w:style w:type="character" w:customStyle="1" w:styleId="WW8Num488z1">
    <w:name w:val="WW8Num488z1"/>
    <w:rPr>
      <w:rFonts w:ascii="Courier New" w:hAnsi="Courier New" w:cs="Courier New" w:hint="default"/>
    </w:rPr>
  </w:style>
  <w:style w:type="character" w:customStyle="1" w:styleId="WW8Num488z2">
    <w:name w:val="WW8Num488z2"/>
    <w:rPr>
      <w:rFonts w:ascii="Wingdings" w:hAnsi="Wingdings" w:cs="Wingdings" w:hint="default"/>
    </w:rPr>
  </w:style>
  <w:style w:type="character" w:customStyle="1" w:styleId="WW8Num489z0">
    <w:name w:val="WW8Num489z0"/>
    <w:rPr>
      <w:rFonts w:ascii="TimesNewRomanPSMT" w:eastAsia="Times New Roman" w:hAnsi="TimesNewRomanPSMT" w:cs="TimesNewRomanPSMT" w:hint="default"/>
      <w:szCs w:val="22"/>
    </w:rPr>
  </w:style>
  <w:style w:type="character" w:customStyle="1" w:styleId="WW8Num489z1">
    <w:name w:val="WW8Num489z1"/>
    <w:rPr>
      <w:rFonts w:ascii="Courier New" w:hAnsi="Courier New" w:cs="Courier New" w:hint="default"/>
    </w:rPr>
  </w:style>
  <w:style w:type="character" w:customStyle="1" w:styleId="WW8Num489z2">
    <w:name w:val="WW8Num489z2"/>
    <w:rPr>
      <w:rFonts w:ascii="Wingdings" w:hAnsi="Wingdings" w:cs="Wingdings" w:hint="default"/>
    </w:rPr>
  </w:style>
  <w:style w:type="character" w:customStyle="1" w:styleId="WW8Num489z3">
    <w:name w:val="WW8Num489z3"/>
    <w:rPr>
      <w:rFonts w:ascii="Symbol" w:hAnsi="Symbol" w:cs="Symbol" w:hint="default"/>
    </w:rPr>
  </w:style>
  <w:style w:type="character" w:customStyle="1" w:styleId="WW8Num490z0">
    <w:name w:val="WW8Num490z0"/>
    <w:rPr>
      <w:rFonts w:ascii="Times New Roman" w:eastAsia="Calibri" w:hAnsi="Times New Roman" w:cs="Times New Roman" w:hint="default"/>
    </w:rPr>
  </w:style>
  <w:style w:type="character" w:customStyle="1" w:styleId="WW8Num490z1">
    <w:name w:val="WW8Num490z1"/>
    <w:rPr>
      <w:rFonts w:ascii="Courier New" w:hAnsi="Courier New" w:cs="Courier New" w:hint="default"/>
    </w:rPr>
  </w:style>
  <w:style w:type="character" w:customStyle="1" w:styleId="WW8Num490z2">
    <w:name w:val="WW8Num490z2"/>
    <w:rPr>
      <w:rFonts w:ascii="Wingdings" w:hAnsi="Wingdings" w:cs="Wingdings" w:hint="default"/>
    </w:rPr>
  </w:style>
  <w:style w:type="character" w:customStyle="1" w:styleId="WW8Num490z3">
    <w:name w:val="WW8Num490z3"/>
    <w:rPr>
      <w:rFonts w:ascii="Symbol" w:hAnsi="Symbol" w:cs="Symbol" w:hint="default"/>
    </w:rPr>
  </w:style>
  <w:style w:type="character" w:customStyle="1" w:styleId="WW8Num491z0">
    <w:name w:val="WW8Num491z0"/>
    <w:rPr>
      <w:rFonts w:ascii="Symbol" w:hAnsi="Symbol" w:cs="Symbol" w:hint="default"/>
    </w:rPr>
  </w:style>
  <w:style w:type="character" w:customStyle="1" w:styleId="WW8Num491z1">
    <w:name w:val="WW8Num491z1"/>
    <w:rPr>
      <w:rFonts w:ascii="Courier New" w:hAnsi="Courier New" w:cs="Courier New" w:hint="default"/>
    </w:rPr>
  </w:style>
  <w:style w:type="character" w:customStyle="1" w:styleId="WW8Num491z2">
    <w:name w:val="WW8Num491z2"/>
    <w:rPr>
      <w:rFonts w:ascii="Wingdings" w:hAnsi="Wingdings" w:cs="Wingdings" w:hint="default"/>
    </w:rPr>
  </w:style>
  <w:style w:type="character" w:customStyle="1" w:styleId="WW8Num492z0">
    <w:name w:val="WW8Num492z0"/>
    <w:rPr>
      <w:rFonts w:ascii="Times New Roman" w:eastAsia="Times New Roman" w:hAnsi="Times New Roman" w:cs="Times New Roman" w:hint="default"/>
      <w:szCs w:val="22"/>
    </w:rPr>
  </w:style>
  <w:style w:type="character" w:customStyle="1" w:styleId="WW8Num492z1">
    <w:name w:val="WW8Num492z1"/>
    <w:rPr>
      <w:rFonts w:ascii="Courier New" w:hAnsi="Courier New" w:cs="Courier New" w:hint="default"/>
    </w:rPr>
  </w:style>
  <w:style w:type="character" w:customStyle="1" w:styleId="WW8Num492z2">
    <w:name w:val="WW8Num492z2"/>
    <w:rPr>
      <w:rFonts w:ascii="Wingdings" w:hAnsi="Wingdings" w:cs="Wingdings" w:hint="default"/>
    </w:rPr>
  </w:style>
  <w:style w:type="character" w:customStyle="1" w:styleId="WW8Num492z3">
    <w:name w:val="WW8Num492z3"/>
    <w:rPr>
      <w:rFonts w:ascii="Symbol" w:hAnsi="Symbol" w:cs="Symbol" w:hint="default"/>
    </w:rPr>
  </w:style>
  <w:style w:type="character" w:customStyle="1" w:styleId="WW8Num493z0">
    <w:name w:val="WW8Num493z0"/>
    <w:rPr>
      <w:rFonts w:ascii="Symbol" w:hAnsi="Symbol" w:cs="Symbol" w:hint="default"/>
    </w:rPr>
  </w:style>
  <w:style w:type="character" w:customStyle="1" w:styleId="WW8Num493z1">
    <w:name w:val="WW8Num493z1"/>
    <w:rPr>
      <w:rFonts w:ascii="Courier New" w:hAnsi="Courier New" w:cs="Courier New" w:hint="default"/>
    </w:rPr>
  </w:style>
  <w:style w:type="character" w:customStyle="1" w:styleId="WW8Num493z2">
    <w:name w:val="WW8Num493z2"/>
    <w:rPr>
      <w:rFonts w:ascii="Wingdings" w:hAnsi="Wingdings" w:cs="Wingdings" w:hint="default"/>
    </w:rPr>
  </w:style>
  <w:style w:type="character" w:customStyle="1" w:styleId="WW8Num494z0">
    <w:name w:val="WW8Num494z0"/>
    <w:rPr>
      <w:rFonts w:ascii="Symbol" w:hAnsi="Symbol" w:cs="Symbol" w:hint="default"/>
      <w:sz w:val="24"/>
    </w:rPr>
  </w:style>
  <w:style w:type="character" w:customStyle="1" w:styleId="WW8Num494z1">
    <w:name w:val="WW8Num494z1"/>
    <w:rPr>
      <w:rFonts w:ascii="Courier New" w:hAnsi="Courier New" w:cs="Courier New" w:hint="default"/>
    </w:rPr>
  </w:style>
  <w:style w:type="character" w:customStyle="1" w:styleId="WW8Num494z2">
    <w:name w:val="WW8Num494z2"/>
    <w:rPr>
      <w:rFonts w:ascii="Wingdings" w:hAnsi="Wingdings" w:cs="Wingdings" w:hint="default"/>
    </w:rPr>
  </w:style>
  <w:style w:type="character" w:customStyle="1" w:styleId="WW8Num495z0">
    <w:name w:val="WW8Num495z0"/>
    <w:rPr>
      <w:rFonts w:ascii="Calibri" w:eastAsia="Calibri" w:hAnsi="Calibri" w:cs="Times New Roman" w:hint="default"/>
    </w:rPr>
  </w:style>
  <w:style w:type="character" w:customStyle="1" w:styleId="WW8Num495z1">
    <w:name w:val="WW8Num495z1"/>
    <w:rPr>
      <w:rFonts w:ascii="Courier New" w:hAnsi="Courier New" w:cs="Courier New" w:hint="default"/>
    </w:rPr>
  </w:style>
  <w:style w:type="character" w:customStyle="1" w:styleId="WW8Num495z2">
    <w:name w:val="WW8Num495z2"/>
    <w:rPr>
      <w:rFonts w:ascii="Wingdings" w:hAnsi="Wingdings" w:cs="Wingdings" w:hint="default"/>
    </w:rPr>
  </w:style>
  <w:style w:type="character" w:customStyle="1" w:styleId="WW8Num495z3">
    <w:name w:val="WW8Num495z3"/>
    <w:rPr>
      <w:rFonts w:ascii="Symbol" w:hAnsi="Symbol" w:cs="Symbol" w:hint="default"/>
    </w:rPr>
  </w:style>
  <w:style w:type="character" w:customStyle="1" w:styleId="WW8Num496z0">
    <w:name w:val="WW8Num496z0"/>
    <w:rPr>
      <w:rFonts w:ascii="Symbol" w:hAnsi="Symbol" w:cs="Symbol" w:hint="default"/>
    </w:rPr>
  </w:style>
  <w:style w:type="character" w:customStyle="1" w:styleId="WW8Num496z1">
    <w:name w:val="WW8Num496z1"/>
    <w:rPr>
      <w:rFonts w:ascii="Courier New" w:hAnsi="Courier New" w:cs="Courier New" w:hint="default"/>
    </w:rPr>
  </w:style>
  <w:style w:type="character" w:customStyle="1" w:styleId="WW8Num496z2">
    <w:name w:val="WW8Num496z2"/>
    <w:rPr>
      <w:rFonts w:ascii="Wingdings" w:hAnsi="Wingdings" w:cs="Wingdings" w:hint="default"/>
    </w:rPr>
  </w:style>
  <w:style w:type="character" w:customStyle="1" w:styleId="WW8Num497z0">
    <w:name w:val="WW8Num497z0"/>
    <w:rPr>
      <w:rFonts w:ascii="Times New Roman" w:eastAsia="Calibri" w:hAnsi="Times New Roman" w:cs="Times New Roman" w:hint="default"/>
      <w:color w:val="000000"/>
      <w:szCs w:val="22"/>
    </w:rPr>
  </w:style>
  <w:style w:type="character" w:customStyle="1" w:styleId="WW8Num497z1">
    <w:name w:val="WW8Num497z1"/>
    <w:rPr>
      <w:rFonts w:ascii="Courier New" w:hAnsi="Courier New" w:cs="Courier New" w:hint="default"/>
    </w:rPr>
  </w:style>
  <w:style w:type="character" w:customStyle="1" w:styleId="WW8Num497z2">
    <w:name w:val="WW8Num497z2"/>
    <w:rPr>
      <w:rFonts w:ascii="Wingdings" w:hAnsi="Wingdings" w:cs="Wingdings" w:hint="default"/>
    </w:rPr>
  </w:style>
  <w:style w:type="character" w:customStyle="1" w:styleId="WW8Num497z3">
    <w:name w:val="WW8Num497z3"/>
    <w:rPr>
      <w:rFonts w:ascii="Symbol" w:hAnsi="Symbol" w:cs="Symbol" w:hint="default"/>
    </w:rPr>
  </w:style>
  <w:style w:type="character" w:customStyle="1" w:styleId="WW8Num498z0">
    <w:name w:val="WW8Num498z0"/>
    <w:rPr>
      <w:rFonts w:ascii="Times New Roman" w:eastAsia="Calibri" w:hAnsi="Times New Roman" w:cs="Times New Roman" w:hint="default"/>
    </w:rPr>
  </w:style>
  <w:style w:type="character" w:customStyle="1" w:styleId="WW8Num498z1">
    <w:name w:val="WW8Num498z1"/>
    <w:rPr>
      <w:rFonts w:ascii="Courier New" w:hAnsi="Courier New" w:cs="Courier New" w:hint="default"/>
    </w:rPr>
  </w:style>
  <w:style w:type="character" w:customStyle="1" w:styleId="WW8Num498z2">
    <w:name w:val="WW8Num498z2"/>
    <w:rPr>
      <w:rFonts w:ascii="Wingdings" w:hAnsi="Wingdings" w:cs="Wingdings" w:hint="default"/>
    </w:rPr>
  </w:style>
  <w:style w:type="character" w:customStyle="1" w:styleId="WW8Num498z3">
    <w:name w:val="WW8Num498z3"/>
    <w:rPr>
      <w:rFonts w:ascii="Symbol" w:hAnsi="Symbol" w:cs="Symbol" w:hint="default"/>
    </w:rPr>
  </w:style>
  <w:style w:type="character" w:customStyle="1" w:styleId="WW8Num499z0">
    <w:name w:val="WW8Num499z0"/>
    <w:rPr>
      <w:rFonts w:ascii="Symbol" w:hAnsi="Symbol" w:cs="Symbol" w:hint="default"/>
    </w:rPr>
  </w:style>
  <w:style w:type="character" w:customStyle="1" w:styleId="WW8Num499z1">
    <w:name w:val="WW8Num499z1"/>
    <w:rPr>
      <w:rFonts w:ascii="Courier New" w:hAnsi="Courier New" w:cs="Courier New" w:hint="default"/>
    </w:rPr>
  </w:style>
  <w:style w:type="character" w:customStyle="1" w:styleId="WW8Num499z2">
    <w:name w:val="WW8Num499z2"/>
    <w:rPr>
      <w:rFonts w:ascii="Wingdings" w:hAnsi="Wingdings" w:cs="Wingdings" w:hint="default"/>
    </w:rPr>
  </w:style>
  <w:style w:type="character" w:customStyle="1" w:styleId="WW8Num500z0">
    <w:name w:val="WW8Num500z0"/>
    <w:rPr>
      <w:rFonts w:ascii="Symbol" w:hAnsi="Symbol" w:cs="Symbol" w:hint="default"/>
    </w:rPr>
  </w:style>
  <w:style w:type="character" w:customStyle="1" w:styleId="WW8Num500z1">
    <w:name w:val="WW8Num500z1"/>
    <w:rPr>
      <w:rFonts w:ascii="Courier New" w:hAnsi="Courier New" w:cs="Courier New" w:hint="default"/>
    </w:rPr>
  </w:style>
  <w:style w:type="character" w:customStyle="1" w:styleId="WW8Num500z2">
    <w:name w:val="WW8Num500z2"/>
    <w:rPr>
      <w:rFonts w:ascii="Wingdings" w:hAnsi="Wingdings" w:cs="Wingdings" w:hint="default"/>
    </w:rPr>
  </w:style>
  <w:style w:type="character" w:customStyle="1" w:styleId="WW8Num501z0">
    <w:name w:val="WW8Num501z0"/>
    <w:rPr>
      <w:rFonts w:ascii="Symbol" w:hAnsi="Symbol" w:cs="Symbol" w:hint="default"/>
      <w:szCs w:val="22"/>
    </w:rPr>
  </w:style>
  <w:style w:type="character" w:customStyle="1" w:styleId="WW8Num501z1">
    <w:name w:val="WW8Num501z1"/>
    <w:rPr>
      <w:rFonts w:ascii="Courier New" w:hAnsi="Courier New" w:cs="Courier New" w:hint="default"/>
    </w:rPr>
  </w:style>
  <w:style w:type="character" w:customStyle="1" w:styleId="WW8Num501z2">
    <w:name w:val="WW8Num501z2"/>
    <w:rPr>
      <w:rFonts w:ascii="Wingdings" w:hAnsi="Wingdings" w:cs="Wingdings" w:hint="default"/>
    </w:rPr>
  </w:style>
  <w:style w:type="character" w:customStyle="1" w:styleId="WW8Num502z0">
    <w:name w:val="WW8Num502z0"/>
    <w:rPr>
      <w:rFonts w:ascii="Symbol" w:hAnsi="Symbol" w:cs="Symbol" w:hint="default"/>
    </w:rPr>
  </w:style>
  <w:style w:type="character" w:customStyle="1" w:styleId="WW8Num502z1">
    <w:name w:val="WW8Num502z1"/>
    <w:rPr>
      <w:rFonts w:ascii="Courier New" w:hAnsi="Courier New" w:cs="Courier New" w:hint="default"/>
    </w:rPr>
  </w:style>
  <w:style w:type="character" w:customStyle="1" w:styleId="WW8Num502z2">
    <w:name w:val="WW8Num502z2"/>
    <w:rPr>
      <w:rFonts w:ascii="Wingdings" w:hAnsi="Wingdings" w:cs="Wingdings" w:hint="default"/>
    </w:rPr>
  </w:style>
  <w:style w:type="character" w:customStyle="1" w:styleId="WW8Num503z0">
    <w:name w:val="WW8Num503z0"/>
    <w:rPr>
      <w:rFonts w:ascii="Symbol" w:hAnsi="Symbol" w:cs="Symbol" w:hint="default"/>
      <w:sz w:val="22"/>
      <w:szCs w:val="22"/>
    </w:rPr>
  </w:style>
  <w:style w:type="character" w:customStyle="1" w:styleId="WW8Num503z1">
    <w:name w:val="WW8Num503z1"/>
    <w:rPr>
      <w:rFonts w:ascii="Courier New" w:hAnsi="Courier New" w:cs="Courier New" w:hint="default"/>
    </w:rPr>
  </w:style>
  <w:style w:type="character" w:customStyle="1" w:styleId="WW8Num503z2">
    <w:name w:val="WW8Num503z2"/>
    <w:rPr>
      <w:rFonts w:ascii="Wingdings" w:hAnsi="Wingdings" w:cs="Wingdings" w:hint="default"/>
    </w:rPr>
  </w:style>
  <w:style w:type="character" w:customStyle="1" w:styleId="WW8Num503z3">
    <w:name w:val="WW8Num503z3"/>
    <w:rPr>
      <w:rFonts w:ascii="Symbol" w:hAnsi="Symbol" w:cs="Symbol" w:hint="default"/>
    </w:rPr>
  </w:style>
  <w:style w:type="character" w:customStyle="1" w:styleId="WW8Num504z0">
    <w:name w:val="WW8Num504z0"/>
    <w:rPr>
      <w:rFonts w:ascii="Symbol" w:hAnsi="Symbol" w:cs="Symbol" w:hint="default"/>
    </w:rPr>
  </w:style>
  <w:style w:type="character" w:customStyle="1" w:styleId="WW8Num504z1">
    <w:name w:val="WW8Num504z1"/>
    <w:rPr>
      <w:rFonts w:ascii="Courier New" w:hAnsi="Courier New" w:cs="Courier New" w:hint="default"/>
    </w:rPr>
  </w:style>
  <w:style w:type="character" w:customStyle="1" w:styleId="WW8Num504z2">
    <w:name w:val="WW8Num504z2"/>
    <w:rPr>
      <w:rFonts w:ascii="Wingdings" w:hAnsi="Wingdings" w:cs="Wingdings" w:hint="default"/>
    </w:rPr>
  </w:style>
  <w:style w:type="character" w:customStyle="1" w:styleId="WW8Num505z0">
    <w:name w:val="WW8Num505z0"/>
    <w:rPr>
      <w:rFonts w:ascii="Symbol" w:hAnsi="Symbol" w:cs="Symbol" w:hint="default"/>
    </w:rPr>
  </w:style>
  <w:style w:type="character" w:customStyle="1" w:styleId="WW8Num505z1">
    <w:name w:val="WW8Num505z1"/>
    <w:rPr>
      <w:rFonts w:ascii="Courier New" w:hAnsi="Courier New" w:cs="Courier New" w:hint="default"/>
    </w:rPr>
  </w:style>
  <w:style w:type="character" w:customStyle="1" w:styleId="WW8Num505z2">
    <w:name w:val="WW8Num505z2"/>
    <w:rPr>
      <w:rFonts w:ascii="Wingdings" w:hAnsi="Wingdings" w:cs="Wingdings" w:hint="default"/>
    </w:rPr>
  </w:style>
  <w:style w:type="character" w:customStyle="1" w:styleId="WW8Num506z0">
    <w:name w:val="WW8Num506z0"/>
    <w:rPr>
      <w:rFonts w:ascii="Symbol" w:hAnsi="Symbol" w:cs="Symbol" w:hint="default"/>
    </w:rPr>
  </w:style>
  <w:style w:type="character" w:customStyle="1" w:styleId="WW8Num506z1">
    <w:name w:val="WW8Num506z1"/>
    <w:rPr>
      <w:rFonts w:ascii="Courier New" w:hAnsi="Courier New" w:cs="Courier New" w:hint="default"/>
    </w:rPr>
  </w:style>
  <w:style w:type="character" w:customStyle="1" w:styleId="WW8Num506z2">
    <w:name w:val="WW8Num506z2"/>
    <w:rPr>
      <w:rFonts w:ascii="Wingdings" w:hAnsi="Wingdings" w:cs="Wingdings" w:hint="default"/>
    </w:rPr>
  </w:style>
  <w:style w:type="character" w:customStyle="1" w:styleId="WW8Num507z0">
    <w:name w:val="WW8Num507z0"/>
    <w:rPr>
      <w:rFonts w:ascii="Times New Roman" w:eastAsia="Times New Roman" w:hAnsi="Times New Roman" w:cs="Times New Roman" w:hint="default"/>
      <w:color w:val="000000"/>
    </w:rPr>
  </w:style>
  <w:style w:type="character" w:customStyle="1" w:styleId="WW8Num507z1">
    <w:name w:val="WW8Num507z1"/>
    <w:rPr>
      <w:rFonts w:ascii="Courier New" w:hAnsi="Courier New" w:cs="Courier New" w:hint="default"/>
    </w:rPr>
  </w:style>
  <w:style w:type="character" w:customStyle="1" w:styleId="WW8Num507z2">
    <w:name w:val="WW8Num507z2"/>
    <w:rPr>
      <w:rFonts w:ascii="Wingdings" w:hAnsi="Wingdings" w:cs="Wingdings" w:hint="default"/>
    </w:rPr>
  </w:style>
  <w:style w:type="character" w:customStyle="1" w:styleId="WW8Num507z3">
    <w:name w:val="WW8Num507z3"/>
    <w:rPr>
      <w:rFonts w:ascii="Symbol" w:hAnsi="Symbol" w:cs="Symbol" w:hint="default"/>
    </w:rPr>
  </w:style>
  <w:style w:type="character" w:customStyle="1" w:styleId="WW8Num508z0">
    <w:name w:val="WW8Num508z0"/>
    <w:rPr>
      <w:rFonts w:ascii="Symbol" w:hAnsi="Symbol" w:cs="Symbol" w:hint="default"/>
    </w:rPr>
  </w:style>
  <w:style w:type="character" w:customStyle="1" w:styleId="WW8Num508z1">
    <w:name w:val="WW8Num508z1"/>
    <w:rPr>
      <w:rFonts w:ascii="Courier New" w:hAnsi="Courier New" w:cs="Courier New" w:hint="default"/>
    </w:rPr>
  </w:style>
  <w:style w:type="character" w:customStyle="1" w:styleId="WW8Num508z2">
    <w:name w:val="WW8Num508z2"/>
    <w:rPr>
      <w:rFonts w:ascii="Wingdings" w:hAnsi="Wingdings" w:cs="Wingdings" w:hint="default"/>
    </w:rPr>
  </w:style>
  <w:style w:type="character" w:customStyle="1" w:styleId="WW8Num509z0">
    <w:name w:val="WW8Num509z0"/>
    <w:rPr>
      <w:rFonts w:ascii="Symbol" w:hAnsi="Symbol" w:cs="Symbol" w:hint="default"/>
    </w:rPr>
  </w:style>
  <w:style w:type="character" w:customStyle="1" w:styleId="WW8Num509z1">
    <w:name w:val="WW8Num509z1"/>
    <w:rPr>
      <w:rFonts w:ascii="Courier New" w:hAnsi="Courier New" w:cs="Courier New" w:hint="default"/>
    </w:rPr>
  </w:style>
  <w:style w:type="character" w:customStyle="1" w:styleId="WW8Num509z2">
    <w:name w:val="WW8Num509z2"/>
    <w:rPr>
      <w:rFonts w:ascii="Wingdings" w:hAnsi="Wingdings" w:cs="Wingdings" w:hint="default"/>
    </w:rPr>
  </w:style>
  <w:style w:type="character" w:customStyle="1" w:styleId="WW8Num510z0">
    <w:name w:val="WW8Num510z0"/>
    <w:rPr>
      <w:rFonts w:ascii="Symbol" w:hAnsi="Symbol" w:cs="Symbol" w:hint="default"/>
    </w:rPr>
  </w:style>
  <w:style w:type="character" w:customStyle="1" w:styleId="WW8Num510z1">
    <w:name w:val="WW8Num510z1"/>
    <w:rPr>
      <w:rFonts w:ascii="Courier New" w:hAnsi="Courier New" w:cs="Courier New" w:hint="default"/>
    </w:rPr>
  </w:style>
  <w:style w:type="character" w:customStyle="1" w:styleId="WW8Num510z2">
    <w:name w:val="WW8Num510z2"/>
    <w:rPr>
      <w:rFonts w:ascii="Wingdings" w:hAnsi="Wingdings" w:cs="Wingdings" w:hint="default"/>
    </w:rPr>
  </w:style>
  <w:style w:type="character" w:customStyle="1" w:styleId="WW8Num511z0">
    <w:name w:val="WW8Num511z0"/>
    <w:rPr>
      <w:rFonts w:ascii="Symbol" w:hAnsi="Symbol" w:cs="Symbol" w:hint="default"/>
      <w:sz w:val="22"/>
      <w:szCs w:val="22"/>
    </w:rPr>
  </w:style>
  <w:style w:type="character" w:customStyle="1" w:styleId="WW8Num511z1">
    <w:name w:val="WW8Num511z1"/>
    <w:rPr>
      <w:rFonts w:ascii="Courier New" w:hAnsi="Courier New" w:cs="Courier New" w:hint="default"/>
    </w:rPr>
  </w:style>
  <w:style w:type="character" w:customStyle="1" w:styleId="WW8Num511z2">
    <w:name w:val="WW8Num511z2"/>
    <w:rPr>
      <w:rFonts w:ascii="Wingdings" w:hAnsi="Wingdings" w:cs="Wingdings" w:hint="default"/>
    </w:rPr>
  </w:style>
  <w:style w:type="character" w:customStyle="1" w:styleId="WW8Num511z3">
    <w:name w:val="WW8Num511z3"/>
    <w:rPr>
      <w:rFonts w:ascii="Symbol" w:hAnsi="Symbol" w:cs="Symbol" w:hint="default"/>
    </w:rPr>
  </w:style>
  <w:style w:type="character" w:customStyle="1" w:styleId="WW8Num512z0">
    <w:name w:val="WW8Num512z0"/>
    <w:rPr>
      <w:rFonts w:ascii="Symbol" w:hAnsi="Symbol" w:cs="Symbol" w:hint="default"/>
    </w:rPr>
  </w:style>
  <w:style w:type="character" w:customStyle="1" w:styleId="WW8Num512z1">
    <w:name w:val="WW8Num512z1"/>
    <w:rPr>
      <w:rFonts w:ascii="Courier New" w:hAnsi="Courier New" w:cs="Courier New" w:hint="default"/>
    </w:rPr>
  </w:style>
  <w:style w:type="character" w:customStyle="1" w:styleId="WW8Num512z2">
    <w:name w:val="WW8Num512z2"/>
    <w:rPr>
      <w:rFonts w:ascii="Wingdings" w:hAnsi="Wingdings" w:cs="Wingdings" w:hint="default"/>
    </w:rPr>
  </w:style>
  <w:style w:type="character" w:customStyle="1" w:styleId="WW8Num513z0">
    <w:name w:val="WW8Num513z0"/>
    <w:rPr>
      <w:rFonts w:ascii="TimesNewRomanPSMT" w:eastAsia="Times New Roman" w:hAnsi="TimesNewRomanPSMT" w:cs="TimesNewRomanPSMT" w:hint="default"/>
    </w:rPr>
  </w:style>
  <w:style w:type="character" w:customStyle="1" w:styleId="WW8Num513z1">
    <w:name w:val="WW8Num513z1"/>
    <w:rPr>
      <w:rFonts w:ascii="Courier New" w:hAnsi="Courier New" w:cs="Courier New" w:hint="default"/>
    </w:rPr>
  </w:style>
  <w:style w:type="character" w:customStyle="1" w:styleId="WW8Num513z2">
    <w:name w:val="WW8Num513z2"/>
    <w:rPr>
      <w:rFonts w:ascii="Wingdings" w:hAnsi="Wingdings" w:cs="Wingdings" w:hint="default"/>
    </w:rPr>
  </w:style>
  <w:style w:type="character" w:customStyle="1" w:styleId="WW8Num513z3">
    <w:name w:val="WW8Num513z3"/>
    <w:rPr>
      <w:rFonts w:ascii="Symbol" w:hAnsi="Symbol" w:cs="Symbol" w:hint="default"/>
    </w:rPr>
  </w:style>
  <w:style w:type="character" w:customStyle="1" w:styleId="WW8Num514z0">
    <w:name w:val="WW8Num514z0"/>
    <w:rPr>
      <w:rFonts w:ascii="TimesNewRomanPSMT" w:eastAsia="Times New Roman" w:hAnsi="TimesNewRomanPSMT" w:cs="TimesNewRomanPSMT" w:hint="default"/>
    </w:rPr>
  </w:style>
  <w:style w:type="character" w:customStyle="1" w:styleId="WW8Num514z1">
    <w:name w:val="WW8Num514z1"/>
    <w:rPr>
      <w:rFonts w:ascii="Courier New" w:hAnsi="Courier New" w:cs="Courier New" w:hint="default"/>
    </w:rPr>
  </w:style>
  <w:style w:type="character" w:customStyle="1" w:styleId="WW8Num514z2">
    <w:name w:val="WW8Num514z2"/>
    <w:rPr>
      <w:rFonts w:ascii="Wingdings" w:hAnsi="Wingdings" w:cs="Wingdings" w:hint="default"/>
    </w:rPr>
  </w:style>
  <w:style w:type="character" w:customStyle="1" w:styleId="WW8Num514z3">
    <w:name w:val="WW8Num514z3"/>
    <w:rPr>
      <w:rFonts w:ascii="Symbol" w:hAnsi="Symbol" w:cs="Symbol" w:hint="default"/>
    </w:rPr>
  </w:style>
  <w:style w:type="character" w:customStyle="1" w:styleId="WW8Num515z0">
    <w:name w:val="WW8Num515z0"/>
    <w:rPr>
      <w:rFonts w:ascii="Symbol" w:hAnsi="Symbol" w:cs="Symbol" w:hint="default"/>
      <w:sz w:val="22"/>
      <w:szCs w:val="22"/>
    </w:rPr>
  </w:style>
  <w:style w:type="character" w:customStyle="1" w:styleId="WW8Num515z1">
    <w:name w:val="WW8Num515z1"/>
    <w:rPr>
      <w:rFonts w:ascii="Courier New" w:hAnsi="Courier New" w:cs="Courier New" w:hint="default"/>
    </w:rPr>
  </w:style>
  <w:style w:type="character" w:customStyle="1" w:styleId="WW8Num515z2">
    <w:name w:val="WW8Num515z2"/>
    <w:rPr>
      <w:rFonts w:ascii="Wingdings" w:hAnsi="Wingdings" w:cs="Wingdings" w:hint="default"/>
    </w:rPr>
  </w:style>
  <w:style w:type="character" w:customStyle="1" w:styleId="WW8Num515z3">
    <w:name w:val="WW8Num515z3"/>
    <w:rPr>
      <w:rFonts w:ascii="Symbol" w:hAnsi="Symbol" w:cs="Symbol" w:hint="default"/>
    </w:rPr>
  </w:style>
  <w:style w:type="character" w:customStyle="1" w:styleId="WW8Num516z0">
    <w:name w:val="WW8Num516z0"/>
    <w:rPr>
      <w:rFonts w:ascii="TimesNewRomanPSMT" w:eastAsia="Times New Roman" w:hAnsi="TimesNewRomanPSMT" w:cs="TimesNewRomanPSMT" w:hint="default"/>
    </w:rPr>
  </w:style>
  <w:style w:type="character" w:customStyle="1" w:styleId="WW8Num516z1">
    <w:name w:val="WW8Num516z1"/>
    <w:rPr>
      <w:rFonts w:ascii="Courier New" w:hAnsi="Courier New" w:cs="Courier New" w:hint="default"/>
    </w:rPr>
  </w:style>
  <w:style w:type="character" w:customStyle="1" w:styleId="WW8Num516z2">
    <w:name w:val="WW8Num516z2"/>
    <w:rPr>
      <w:rFonts w:ascii="Wingdings" w:hAnsi="Wingdings" w:cs="Wingdings" w:hint="default"/>
    </w:rPr>
  </w:style>
  <w:style w:type="character" w:customStyle="1" w:styleId="WW8Num516z3">
    <w:name w:val="WW8Num516z3"/>
    <w:rPr>
      <w:rFonts w:ascii="Symbol" w:hAnsi="Symbol" w:cs="Symbol" w:hint="default"/>
    </w:rPr>
  </w:style>
  <w:style w:type="character" w:customStyle="1" w:styleId="WW8Num517z0">
    <w:name w:val="WW8Num517z0"/>
    <w:rPr>
      <w:rFonts w:ascii="Symbol" w:hAnsi="Symbol" w:cs="Symbol" w:hint="default"/>
    </w:rPr>
  </w:style>
  <w:style w:type="character" w:customStyle="1" w:styleId="WW8Num517z1">
    <w:name w:val="WW8Num517z1"/>
    <w:rPr>
      <w:rFonts w:ascii="Courier New" w:hAnsi="Courier New" w:cs="Courier New" w:hint="default"/>
    </w:rPr>
  </w:style>
  <w:style w:type="character" w:customStyle="1" w:styleId="WW8Num517z2">
    <w:name w:val="WW8Num517z2"/>
    <w:rPr>
      <w:rFonts w:ascii="Wingdings" w:hAnsi="Wingdings" w:cs="Wingdings" w:hint="default"/>
    </w:rPr>
  </w:style>
  <w:style w:type="character" w:customStyle="1" w:styleId="WW8Num518z0">
    <w:name w:val="WW8Num518z0"/>
    <w:rPr>
      <w:rFonts w:ascii="Symbol" w:hAnsi="Symbol" w:cs="Symbol" w:hint="default"/>
    </w:rPr>
  </w:style>
  <w:style w:type="character" w:customStyle="1" w:styleId="WW8Num518z1">
    <w:name w:val="WW8Num518z1"/>
    <w:rPr>
      <w:rFonts w:ascii="Courier New" w:hAnsi="Courier New" w:cs="Courier New" w:hint="default"/>
    </w:rPr>
  </w:style>
  <w:style w:type="character" w:customStyle="1" w:styleId="WW8Num518z2">
    <w:name w:val="WW8Num518z2"/>
    <w:rPr>
      <w:rFonts w:ascii="Wingdings" w:hAnsi="Wingdings" w:cs="Wingdings" w:hint="default"/>
    </w:rPr>
  </w:style>
  <w:style w:type="character" w:customStyle="1" w:styleId="WW8Num519z0">
    <w:name w:val="WW8Num519z0"/>
    <w:rPr>
      <w:rFonts w:ascii="Symbol" w:hAnsi="Symbol" w:cs="Symbol" w:hint="default"/>
    </w:rPr>
  </w:style>
  <w:style w:type="character" w:customStyle="1" w:styleId="WW8Num519z1">
    <w:name w:val="WW8Num519z1"/>
    <w:rPr>
      <w:rFonts w:ascii="Courier New" w:hAnsi="Courier New" w:cs="Courier New" w:hint="default"/>
    </w:rPr>
  </w:style>
  <w:style w:type="character" w:customStyle="1" w:styleId="WW8Num519z2">
    <w:name w:val="WW8Num519z2"/>
    <w:rPr>
      <w:rFonts w:ascii="Wingdings" w:hAnsi="Wingdings" w:cs="Wingdings" w:hint="default"/>
    </w:rPr>
  </w:style>
  <w:style w:type="character" w:customStyle="1" w:styleId="WW8Num520z0">
    <w:name w:val="WW8Num520z0"/>
    <w:rPr>
      <w:rFonts w:ascii="Symbol" w:hAnsi="Symbol" w:cs="Symbol" w:hint="default"/>
    </w:rPr>
  </w:style>
  <w:style w:type="character" w:customStyle="1" w:styleId="WW8Num520z1">
    <w:name w:val="WW8Num520z1"/>
    <w:rPr>
      <w:rFonts w:ascii="Courier New" w:hAnsi="Courier New" w:cs="Courier New" w:hint="default"/>
    </w:rPr>
  </w:style>
  <w:style w:type="character" w:customStyle="1" w:styleId="WW8Num520z2">
    <w:name w:val="WW8Num520z2"/>
    <w:rPr>
      <w:rFonts w:ascii="Wingdings" w:hAnsi="Wingdings" w:cs="Wingdings" w:hint="default"/>
    </w:rPr>
  </w:style>
  <w:style w:type="character" w:customStyle="1" w:styleId="WW8Num521z0">
    <w:name w:val="WW8Num521z0"/>
    <w:rPr>
      <w:rFonts w:ascii="Times New Roman" w:eastAsia="Times New Roman" w:hAnsi="Times New Roman" w:cs="Times New Roman" w:hint="default"/>
    </w:rPr>
  </w:style>
  <w:style w:type="character" w:customStyle="1" w:styleId="WW8Num521z1">
    <w:name w:val="WW8Num521z1"/>
    <w:rPr>
      <w:rFonts w:ascii="Courier New" w:hAnsi="Courier New" w:cs="Courier New" w:hint="default"/>
    </w:rPr>
  </w:style>
  <w:style w:type="character" w:customStyle="1" w:styleId="WW8Num521z2">
    <w:name w:val="WW8Num521z2"/>
    <w:rPr>
      <w:rFonts w:ascii="Wingdings" w:hAnsi="Wingdings" w:cs="Wingdings" w:hint="default"/>
    </w:rPr>
  </w:style>
  <w:style w:type="character" w:customStyle="1" w:styleId="WW8Num521z3">
    <w:name w:val="WW8Num521z3"/>
    <w:rPr>
      <w:rFonts w:ascii="Symbol" w:hAnsi="Symbol" w:cs="Symbol" w:hint="default"/>
    </w:rPr>
  </w:style>
  <w:style w:type="character" w:customStyle="1" w:styleId="WW8Num522z0">
    <w:name w:val="WW8Num522z0"/>
    <w:rPr>
      <w:rFonts w:ascii="Symbol" w:hAnsi="Symbol" w:cs="Symbol" w:hint="default"/>
    </w:rPr>
  </w:style>
  <w:style w:type="character" w:customStyle="1" w:styleId="WW8Num522z1">
    <w:name w:val="WW8Num522z1"/>
    <w:rPr>
      <w:rFonts w:ascii="Courier New" w:hAnsi="Courier New" w:cs="Courier New" w:hint="default"/>
    </w:rPr>
  </w:style>
  <w:style w:type="character" w:customStyle="1" w:styleId="WW8Num522z2">
    <w:name w:val="WW8Num522z2"/>
    <w:rPr>
      <w:rFonts w:ascii="Wingdings" w:hAnsi="Wingdings" w:cs="Wingdings" w:hint="default"/>
    </w:rPr>
  </w:style>
  <w:style w:type="character" w:customStyle="1" w:styleId="WW8Num523z0">
    <w:name w:val="WW8Num523z0"/>
    <w:rPr>
      <w:rFonts w:ascii="TimesNewRomanPSMT" w:eastAsia="Times New Roman" w:hAnsi="TimesNewRomanPSMT" w:cs="TimesNewRomanPSMT" w:hint="default"/>
    </w:rPr>
  </w:style>
  <w:style w:type="character" w:customStyle="1" w:styleId="WW8Num523z1">
    <w:name w:val="WW8Num523z1"/>
    <w:rPr>
      <w:rFonts w:ascii="Courier New" w:hAnsi="Courier New" w:cs="Courier New" w:hint="default"/>
    </w:rPr>
  </w:style>
  <w:style w:type="character" w:customStyle="1" w:styleId="WW8Num523z2">
    <w:name w:val="WW8Num523z2"/>
    <w:rPr>
      <w:rFonts w:ascii="Wingdings" w:hAnsi="Wingdings" w:cs="Wingdings" w:hint="default"/>
    </w:rPr>
  </w:style>
  <w:style w:type="character" w:customStyle="1" w:styleId="WW8Num523z3">
    <w:name w:val="WW8Num523z3"/>
    <w:rPr>
      <w:rFonts w:ascii="Symbol" w:hAnsi="Symbol" w:cs="Symbol" w:hint="default"/>
    </w:rPr>
  </w:style>
  <w:style w:type="character" w:customStyle="1" w:styleId="WW8Num524z0">
    <w:name w:val="WW8Num524z0"/>
    <w:rPr>
      <w:rFonts w:ascii="Times New Roman" w:eastAsia="Times New Roman" w:hAnsi="Times New Roman" w:cs="Times New Roman" w:hint="default"/>
    </w:rPr>
  </w:style>
  <w:style w:type="character" w:customStyle="1" w:styleId="WW8Num524z1">
    <w:name w:val="WW8Num524z1"/>
    <w:rPr>
      <w:rFonts w:ascii="Courier New" w:hAnsi="Courier New" w:cs="Courier New" w:hint="default"/>
    </w:rPr>
  </w:style>
  <w:style w:type="character" w:customStyle="1" w:styleId="WW8Num524z2">
    <w:name w:val="WW8Num524z2"/>
    <w:rPr>
      <w:rFonts w:ascii="Wingdings" w:hAnsi="Wingdings" w:cs="Wingdings" w:hint="default"/>
    </w:rPr>
  </w:style>
  <w:style w:type="character" w:customStyle="1" w:styleId="WW8Num524z3">
    <w:name w:val="WW8Num524z3"/>
    <w:rPr>
      <w:rFonts w:ascii="Symbol" w:hAnsi="Symbol" w:cs="Symbol" w:hint="default"/>
    </w:rPr>
  </w:style>
  <w:style w:type="character" w:customStyle="1" w:styleId="WW8Num525z0">
    <w:name w:val="WW8Num525z0"/>
    <w:rPr>
      <w:rFonts w:ascii="TimesNewRomanPSMT" w:eastAsia="Times New Roman" w:hAnsi="TimesNewRomanPSMT" w:cs="TimesNewRomanPSMT" w:hint="default"/>
    </w:rPr>
  </w:style>
  <w:style w:type="character" w:customStyle="1" w:styleId="WW8Num525z1">
    <w:name w:val="WW8Num525z1"/>
    <w:rPr>
      <w:rFonts w:ascii="Courier New" w:hAnsi="Courier New" w:cs="Courier New" w:hint="default"/>
    </w:rPr>
  </w:style>
  <w:style w:type="character" w:customStyle="1" w:styleId="WW8Num525z2">
    <w:name w:val="WW8Num525z2"/>
    <w:rPr>
      <w:rFonts w:ascii="Wingdings" w:hAnsi="Wingdings" w:cs="Wingdings" w:hint="default"/>
    </w:rPr>
  </w:style>
  <w:style w:type="character" w:customStyle="1" w:styleId="WW8Num525z3">
    <w:name w:val="WW8Num525z3"/>
    <w:rPr>
      <w:rFonts w:ascii="Symbol" w:hAnsi="Symbol" w:cs="Symbol" w:hint="default"/>
    </w:rPr>
  </w:style>
  <w:style w:type="character" w:customStyle="1" w:styleId="WW8Num526z0">
    <w:name w:val="WW8Num526z0"/>
    <w:rPr>
      <w:rFonts w:ascii="Symbol" w:hAnsi="Symbol" w:cs="Symbol" w:hint="default"/>
      <w:szCs w:val="22"/>
    </w:rPr>
  </w:style>
  <w:style w:type="character" w:customStyle="1" w:styleId="WW8Num526z1">
    <w:name w:val="WW8Num526z1"/>
    <w:rPr>
      <w:rFonts w:ascii="Courier New" w:hAnsi="Courier New" w:cs="Courier New" w:hint="default"/>
    </w:rPr>
  </w:style>
  <w:style w:type="character" w:customStyle="1" w:styleId="WW8Num526z2">
    <w:name w:val="WW8Num526z2"/>
    <w:rPr>
      <w:rFonts w:ascii="Wingdings" w:hAnsi="Wingdings" w:cs="Wingdings" w:hint="default"/>
    </w:rPr>
  </w:style>
  <w:style w:type="character" w:customStyle="1" w:styleId="WW8Num527z0">
    <w:name w:val="WW8Num527z0"/>
    <w:rPr>
      <w:rFonts w:ascii="TimesNewRomanPSMT" w:eastAsia="Times New Roman" w:hAnsi="TimesNewRomanPSMT" w:cs="TimesNewRomanPSMT" w:hint="default"/>
    </w:rPr>
  </w:style>
  <w:style w:type="character" w:customStyle="1" w:styleId="WW8Num527z1">
    <w:name w:val="WW8Num527z1"/>
    <w:rPr>
      <w:rFonts w:ascii="Courier New" w:hAnsi="Courier New" w:cs="Courier New" w:hint="default"/>
    </w:rPr>
  </w:style>
  <w:style w:type="character" w:customStyle="1" w:styleId="WW8Num527z2">
    <w:name w:val="WW8Num527z2"/>
    <w:rPr>
      <w:rFonts w:ascii="Wingdings" w:hAnsi="Wingdings" w:cs="Wingdings" w:hint="default"/>
    </w:rPr>
  </w:style>
  <w:style w:type="character" w:customStyle="1" w:styleId="WW8Num527z3">
    <w:name w:val="WW8Num527z3"/>
    <w:rPr>
      <w:rFonts w:ascii="Symbol" w:hAnsi="Symbol" w:cs="Symbol" w:hint="default"/>
    </w:rPr>
  </w:style>
  <w:style w:type="character" w:customStyle="1" w:styleId="WW8Num528z0">
    <w:name w:val="WW8Num528z0"/>
    <w:rPr>
      <w:rFonts w:ascii="Times New Roman" w:eastAsia="Times New Roman" w:hAnsi="Times New Roman" w:cs="Times New Roman" w:hint="default"/>
    </w:rPr>
  </w:style>
  <w:style w:type="character" w:customStyle="1" w:styleId="WW8Num528z1">
    <w:name w:val="WW8Num528z1"/>
    <w:rPr>
      <w:rFonts w:ascii="Courier New" w:hAnsi="Courier New" w:cs="Courier New" w:hint="default"/>
    </w:rPr>
  </w:style>
  <w:style w:type="character" w:customStyle="1" w:styleId="WW8Num528z2">
    <w:name w:val="WW8Num528z2"/>
    <w:rPr>
      <w:rFonts w:ascii="Wingdings" w:hAnsi="Wingdings" w:cs="Wingdings" w:hint="default"/>
    </w:rPr>
  </w:style>
  <w:style w:type="character" w:customStyle="1" w:styleId="WW8Num528z3">
    <w:name w:val="WW8Num528z3"/>
    <w:rPr>
      <w:rFonts w:ascii="Symbol" w:hAnsi="Symbol" w:cs="Symbol" w:hint="default"/>
    </w:rPr>
  </w:style>
  <w:style w:type="character" w:customStyle="1" w:styleId="WW8Num529z0">
    <w:name w:val="WW8Num529z0"/>
    <w:rPr>
      <w:rFonts w:ascii="Symbol" w:hAnsi="Symbol" w:cs="Symbol" w:hint="default"/>
    </w:rPr>
  </w:style>
  <w:style w:type="character" w:customStyle="1" w:styleId="WW8Num529z1">
    <w:name w:val="WW8Num529z1"/>
    <w:rPr>
      <w:rFonts w:ascii="Courier New" w:hAnsi="Courier New" w:cs="Courier New" w:hint="default"/>
    </w:rPr>
  </w:style>
  <w:style w:type="character" w:customStyle="1" w:styleId="WW8Num529z2">
    <w:name w:val="WW8Num529z2"/>
    <w:rPr>
      <w:rFonts w:ascii="Wingdings" w:hAnsi="Wingdings" w:cs="Wingdings" w:hint="default"/>
    </w:rPr>
  </w:style>
  <w:style w:type="character" w:customStyle="1" w:styleId="WW8Num530z0">
    <w:name w:val="WW8Num530z0"/>
    <w:rPr>
      <w:rFonts w:ascii="Symbol" w:hAnsi="Symbol" w:cs="Symbol" w:hint="default"/>
    </w:rPr>
  </w:style>
  <w:style w:type="character" w:customStyle="1" w:styleId="WW8Num530z1">
    <w:name w:val="WW8Num530z1"/>
    <w:rPr>
      <w:rFonts w:ascii="Courier New" w:hAnsi="Courier New" w:cs="Courier New" w:hint="default"/>
    </w:rPr>
  </w:style>
  <w:style w:type="character" w:customStyle="1" w:styleId="WW8Num530z2">
    <w:name w:val="WW8Num530z2"/>
    <w:rPr>
      <w:rFonts w:ascii="Wingdings" w:hAnsi="Wingdings" w:cs="Wingdings" w:hint="default"/>
    </w:rPr>
  </w:style>
  <w:style w:type="character" w:customStyle="1" w:styleId="WW8Num531z0">
    <w:name w:val="WW8Num531z0"/>
    <w:rPr>
      <w:rFonts w:ascii="Symbol" w:hAnsi="Symbol" w:cs="Symbol" w:hint="default"/>
    </w:rPr>
  </w:style>
  <w:style w:type="character" w:customStyle="1" w:styleId="WW8Num531z1">
    <w:name w:val="WW8Num531z1"/>
    <w:rPr>
      <w:rFonts w:ascii="Courier New" w:hAnsi="Courier New" w:cs="Courier New" w:hint="default"/>
    </w:rPr>
  </w:style>
  <w:style w:type="character" w:customStyle="1" w:styleId="WW8Num531z2">
    <w:name w:val="WW8Num531z2"/>
    <w:rPr>
      <w:rFonts w:ascii="Wingdings" w:hAnsi="Wingdings" w:cs="Wingdings" w:hint="default"/>
    </w:rPr>
  </w:style>
  <w:style w:type="character" w:customStyle="1" w:styleId="WW8Num532z0">
    <w:name w:val="WW8Num532z0"/>
    <w:rPr>
      <w:rFonts w:ascii="Symbol" w:hAnsi="Symbol" w:cs="Symbol" w:hint="default"/>
    </w:rPr>
  </w:style>
  <w:style w:type="character" w:customStyle="1" w:styleId="WW8Num532z1">
    <w:name w:val="WW8Num532z1"/>
    <w:rPr>
      <w:rFonts w:ascii="Courier New" w:hAnsi="Courier New" w:cs="Courier New" w:hint="default"/>
    </w:rPr>
  </w:style>
  <w:style w:type="character" w:customStyle="1" w:styleId="WW8Num532z2">
    <w:name w:val="WW8Num532z2"/>
    <w:rPr>
      <w:rFonts w:ascii="Wingdings" w:hAnsi="Wingdings" w:cs="Wingdings" w:hint="default"/>
    </w:rPr>
  </w:style>
  <w:style w:type="character" w:customStyle="1" w:styleId="WW8Num533z0">
    <w:name w:val="WW8Num533z0"/>
    <w:rPr>
      <w:rFonts w:ascii="Symbol" w:hAnsi="Symbol" w:cs="Symbol" w:hint="default"/>
    </w:rPr>
  </w:style>
  <w:style w:type="character" w:customStyle="1" w:styleId="WW8Num533z1">
    <w:name w:val="WW8Num533z1"/>
    <w:rPr>
      <w:rFonts w:ascii="Courier New" w:hAnsi="Courier New" w:cs="Courier New" w:hint="default"/>
    </w:rPr>
  </w:style>
  <w:style w:type="character" w:customStyle="1" w:styleId="WW8Num533z2">
    <w:name w:val="WW8Num533z2"/>
    <w:rPr>
      <w:rFonts w:ascii="Wingdings" w:hAnsi="Wingdings" w:cs="Wingdings" w:hint="default"/>
    </w:rPr>
  </w:style>
  <w:style w:type="character" w:customStyle="1" w:styleId="WW8Num534z0">
    <w:name w:val="WW8Num534z0"/>
    <w:rPr>
      <w:rFonts w:ascii="Symbol" w:hAnsi="Symbol" w:cs="Symbol" w:hint="default"/>
    </w:rPr>
  </w:style>
  <w:style w:type="character" w:customStyle="1" w:styleId="WW8Num534z1">
    <w:name w:val="WW8Num534z1"/>
    <w:rPr>
      <w:rFonts w:ascii="Courier New" w:hAnsi="Courier New" w:cs="Courier New" w:hint="default"/>
    </w:rPr>
  </w:style>
  <w:style w:type="character" w:customStyle="1" w:styleId="WW8Num534z2">
    <w:name w:val="WW8Num534z2"/>
    <w:rPr>
      <w:rFonts w:ascii="Wingdings" w:hAnsi="Wingdings" w:cs="Wingdings" w:hint="default"/>
    </w:rPr>
  </w:style>
  <w:style w:type="character" w:customStyle="1" w:styleId="WW8Num535z0">
    <w:name w:val="WW8Num535z0"/>
    <w:rPr>
      <w:rFonts w:ascii="Times New Roman" w:eastAsia="Calibri" w:hAnsi="Times New Roman" w:cs="Times New Roman" w:hint="default"/>
    </w:rPr>
  </w:style>
  <w:style w:type="character" w:customStyle="1" w:styleId="WW8Num535z1">
    <w:name w:val="WW8Num535z1"/>
    <w:rPr>
      <w:rFonts w:ascii="Courier New" w:hAnsi="Courier New" w:cs="Courier New" w:hint="default"/>
    </w:rPr>
  </w:style>
  <w:style w:type="character" w:customStyle="1" w:styleId="WW8Num535z2">
    <w:name w:val="WW8Num535z2"/>
    <w:rPr>
      <w:rFonts w:ascii="Wingdings" w:hAnsi="Wingdings" w:cs="Wingdings" w:hint="default"/>
    </w:rPr>
  </w:style>
  <w:style w:type="character" w:customStyle="1" w:styleId="WW8Num535z3">
    <w:name w:val="WW8Num535z3"/>
    <w:rPr>
      <w:rFonts w:ascii="Symbol" w:hAnsi="Symbol" w:cs="Symbol" w:hint="default"/>
    </w:rPr>
  </w:style>
  <w:style w:type="character" w:customStyle="1" w:styleId="WW8Num536z0">
    <w:name w:val="WW8Num536z0"/>
    <w:rPr>
      <w:rFonts w:ascii="Symbol" w:hAnsi="Symbol" w:cs="Symbol" w:hint="default"/>
      <w:szCs w:val="22"/>
    </w:rPr>
  </w:style>
  <w:style w:type="character" w:customStyle="1" w:styleId="WW8Num536z1">
    <w:name w:val="WW8Num536z1"/>
    <w:rPr>
      <w:rFonts w:ascii="Courier New" w:hAnsi="Courier New" w:cs="Courier New" w:hint="default"/>
    </w:rPr>
  </w:style>
  <w:style w:type="character" w:customStyle="1" w:styleId="WW8Num536z2">
    <w:name w:val="WW8Num536z2"/>
    <w:rPr>
      <w:rFonts w:ascii="Wingdings" w:hAnsi="Wingdings" w:cs="Wingdings" w:hint="default"/>
    </w:rPr>
  </w:style>
  <w:style w:type="character" w:customStyle="1" w:styleId="WW8Num537z0">
    <w:name w:val="WW8Num537z0"/>
    <w:rPr>
      <w:rFonts w:ascii="TimesNewRomanPSMT" w:eastAsia="Times New Roman" w:hAnsi="TimesNewRomanPSMT" w:cs="TimesNewRomanPSMT" w:hint="default"/>
      <w:szCs w:val="22"/>
    </w:rPr>
  </w:style>
  <w:style w:type="character" w:customStyle="1" w:styleId="WW8Num537z1">
    <w:name w:val="WW8Num537z1"/>
    <w:rPr>
      <w:rFonts w:ascii="Courier New" w:hAnsi="Courier New" w:cs="Courier New" w:hint="default"/>
    </w:rPr>
  </w:style>
  <w:style w:type="character" w:customStyle="1" w:styleId="WW8Num537z2">
    <w:name w:val="WW8Num537z2"/>
    <w:rPr>
      <w:rFonts w:ascii="Wingdings" w:hAnsi="Wingdings" w:cs="Wingdings" w:hint="default"/>
    </w:rPr>
  </w:style>
  <w:style w:type="character" w:customStyle="1" w:styleId="WW8Num537z3">
    <w:name w:val="WW8Num537z3"/>
    <w:rPr>
      <w:rFonts w:ascii="Symbol" w:hAnsi="Symbol" w:cs="Symbol" w:hint="default"/>
    </w:rPr>
  </w:style>
  <w:style w:type="character" w:customStyle="1" w:styleId="WW8Num538z0">
    <w:name w:val="WW8Num538z0"/>
    <w:rPr>
      <w:rFonts w:ascii="Symbol" w:hAnsi="Symbol" w:cs="Symbol" w:hint="default"/>
    </w:rPr>
  </w:style>
  <w:style w:type="character" w:customStyle="1" w:styleId="WW8Num538z1">
    <w:name w:val="WW8Num538z1"/>
    <w:rPr>
      <w:rFonts w:ascii="Courier New" w:hAnsi="Courier New" w:cs="Courier New" w:hint="default"/>
    </w:rPr>
  </w:style>
  <w:style w:type="character" w:customStyle="1" w:styleId="WW8Num538z2">
    <w:name w:val="WW8Num538z2"/>
    <w:rPr>
      <w:rFonts w:ascii="Wingdings" w:hAnsi="Wingdings" w:cs="Wingdings" w:hint="default"/>
    </w:rPr>
  </w:style>
  <w:style w:type="character" w:customStyle="1" w:styleId="WW8Num539z0">
    <w:name w:val="WW8Num539z0"/>
    <w:rPr>
      <w:rFonts w:ascii="Times New Roman" w:eastAsia="Times New Roman" w:hAnsi="Times New Roman" w:cs="Times New Roman" w:hint="default"/>
    </w:rPr>
  </w:style>
  <w:style w:type="character" w:customStyle="1" w:styleId="WW8Num539z1">
    <w:name w:val="WW8Num539z1"/>
    <w:rPr>
      <w:rFonts w:ascii="Courier New" w:hAnsi="Courier New" w:cs="Courier New" w:hint="default"/>
    </w:rPr>
  </w:style>
  <w:style w:type="character" w:customStyle="1" w:styleId="WW8Num539z2">
    <w:name w:val="WW8Num539z2"/>
    <w:rPr>
      <w:rFonts w:ascii="Wingdings" w:hAnsi="Wingdings" w:cs="Wingdings" w:hint="default"/>
    </w:rPr>
  </w:style>
  <w:style w:type="character" w:customStyle="1" w:styleId="WW8Num539z3">
    <w:name w:val="WW8Num539z3"/>
    <w:rPr>
      <w:rFonts w:ascii="Symbol" w:hAnsi="Symbol" w:cs="Symbol" w:hint="default"/>
    </w:rPr>
  </w:style>
  <w:style w:type="character" w:customStyle="1" w:styleId="WW8Num540z0">
    <w:name w:val="WW8Num540z0"/>
    <w:rPr>
      <w:rFonts w:ascii="Times New Roman" w:eastAsia="Calibri" w:hAnsi="Times New Roman" w:cs="Times New Roman" w:hint="default"/>
    </w:rPr>
  </w:style>
  <w:style w:type="character" w:customStyle="1" w:styleId="WW8Num540z1">
    <w:name w:val="WW8Num540z1"/>
    <w:rPr>
      <w:rFonts w:ascii="Courier New" w:hAnsi="Courier New" w:cs="Courier New" w:hint="default"/>
    </w:rPr>
  </w:style>
  <w:style w:type="character" w:customStyle="1" w:styleId="WW8Num540z2">
    <w:name w:val="WW8Num540z2"/>
    <w:rPr>
      <w:rFonts w:ascii="Wingdings" w:hAnsi="Wingdings" w:cs="Wingdings" w:hint="default"/>
    </w:rPr>
  </w:style>
  <w:style w:type="character" w:customStyle="1" w:styleId="WW8Num540z3">
    <w:name w:val="WW8Num540z3"/>
    <w:rPr>
      <w:rFonts w:ascii="Symbol" w:hAnsi="Symbol" w:cs="Symbol" w:hint="default"/>
    </w:rPr>
  </w:style>
  <w:style w:type="character" w:customStyle="1" w:styleId="WW8Num541z0">
    <w:name w:val="WW8Num541z0"/>
    <w:rPr>
      <w:rFonts w:ascii="Symbol" w:hAnsi="Symbol" w:cs="Symbol" w:hint="default"/>
    </w:rPr>
  </w:style>
  <w:style w:type="character" w:customStyle="1" w:styleId="WW8Num541z1">
    <w:name w:val="WW8Num541z1"/>
    <w:rPr>
      <w:rFonts w:ascii="Courier New" w:hAnsi="Courier New" w:cs="Courier New" w:hint="default"/>
    </w:rPr>
  </w:style>
  <w:style w:type="character" w:customStyle="1" w:styleId="WW8Num541z2">
    <w:name w:val="WW8Num541z2"/>
    <w:rPr>
      <w:rFonts w:ascii="Wingdings" w:hAnsi="Wingdings" w:cs="Wingdings" w:hint="default"/>
    </w:rPr>
  </w:style>
  <w:style w:type="character" w:customStyle="1" w:styleId="WW8Num542z0">
    <w:name w:val="WW8Num542z0"/>
    <w:rPr>
      <w:rFonts w:ascii="Symbol" w:hAnsi="Symbol" w:cs="Symbol" w:hint="default"/>
      <w:sz w:val="22"/>
      <w:szCs w:val="22"/>
    </w:rPr>
  </w:style>
  <w:style w:type="character" w:customStyle="1" w:styleId="WW8Num542z1">
    <w:name w:val="WW8Num542z1"/>
    <w:rPr>
      <w:rFonts w:ascii="Courier New" w:hAnsi="Courier New" w:cs="Courier New" w:hint="default"/>
    </w:rPr>
  </w:style>
  <w:style w:type="character" w:customStyle="1" w:styleId="WW8Num542z2">
    <w:name w:val="WW8Num542z2"/>
    <w:rPr>
      <w:rFonts w:ascii="Wingdings" w:hAnsi="Wingdings" w:cs="Wingdings" w:hint="default"/>
    </w:rPr>
  </w:style>
  <w:style w:type="character" w:customStyle="1" w:styleId="WW8Num542z3">
    <w:name w:val="WW8Num542z3"/>
    <w:rPr>
      <w:rFonts w:ascii="Symbol" w:hAnsi="Symbol" w:cs="Symbol" w:hint="default"/>
    </w:rPr>
  </w:style>
  <w:style w:type="character" w:customStyle="1" w:styleId="WW8Num543z0">
    <w:name w:val="WW8Num543z0"/>
    <w:rPr>
      <w:rFonts w:ascii="Symbol" w:hAnsi="Symbol" w:cs="Symbol" w:hint="default"/>
    </w:rPr>
  </w:style>
  <w:style w:type="character" w:customStyle="1" w:styleId="WW8Num543z1">
    <w:name w:val="WW8Num543z1"/>
    <w:rPr>
      <w:rFonts w:ascii="Courier New" w:hAnsi="Courier New" w:cs="Courier New" w:hint="default"/>
    </w:rPr>
  </w:style>
  <w:style w:type="character" w:customStyle="1" w:styleId="WW8Num543z2">
    <w:name w:val="WW8Num543z2"/>
    <w:rPr>
      <w:rFonts w:ascii="Wingdings" w:hAnsi="Wingdings" w:cs="Wingdings" w:hint="default"/>
    </w:rPr>
  </w:style>
  <w:style w:type="character" w:customStyle="1" w:styleId="WW8Num544z0">
    <w:name w:val="WW8Num544z0"/>
    <w:rPr>
      <w:rFonts w:ascii="Times New Roman" w:eastAsia="Times New Roman" w:hAnsi="Times New Roman" w:cs="Times New Roman" w:hint="default"/>
    </w:rPr>
  </w:style>
  <w:style w:type="character" w:customStyle="1" w:styleId="WW8Num544z1">
    <w:name w:val="WW8Num544z1"/>
    <w:rPr>
      <w:rFonts w:ascii="Courier New" w:hAnsi="Courier New" w:cs="Courier New" w:hint="default"/>
    </w:rPr>
  </w:style>
  <w:style w:type="character" w:customStyle="1" w:styleId="WW8Num544z2">
    <w:name w:val="WW8Num544z2"/>
    <w:rPr>
      <w:rFonts w:ascii="Wingdings" w:hAnsi="Wingdings" w:cs="Wingdings" w:hint="default"/>
    </w:rPr>
  </w:style>
  <w:style w:type="character" w:customStyle="1" w:styleId="WW8Num544z3">
    <w:name w:val="WW8Num544z3"/>
    <w:rPr>
      <w:rFonts w:ascii="Symbol" w:hAnsi="Symbol" w:cs="Symbol" w:hint="default"/>
    </w:rPr>
  </w:style>
  <w:style w:type="character" w:customStyle="1" w:styleId="WW8Num545z0">
    <w:name w:val="WW8Num545z0"/>
    <w:rPr>
      <w:rFonts w:ascii="Symbol" w:hAnsi="Symbol" w:cs="Symbol" w:hint="default"/>
      <w:color w:val="000000"/>
      <w:szCs w:val="22"/>
    </w:rPr>
  </w:style>
  <w:style w:type="character" w:customStyle="1" w:styleId="WW8Num545z1">
    <w:name w:val="WW8Num545z1"/>
    <w:rPr>
      <w:rFonts w:ascii="Courier New" w:hAnsi="Courier New" w:cs="Courier New" w:hint="default"/>
    </w:rPr>
  </w:style>
  <w:style w:type="character" w:customStyle="1" w:styleId="WW8Num545z2">
    <w:name w:val="WW8Num545z2"/>
    <w:rPr>
      <w:rFonts w:ascii="Wingdings" w:hAnsi="Wingdings" w:cs="Wingdings" w:hint="default"/>
    </w:rPr>
  </w:style>
  <w:style w:type="character" w:customStyle="1" w:styleId="WW8Num546z0">
    <w:name w:val="WW8Num546z0"/>
  </w:style>
  <w:style w:type="character" w:customStyle="1" w:styleId="WW8Num546z1">
    <w:name w:val="WW8Num546z1"/>
  </w:style>
  <w:style w:type="character" w:customStyle="1" w:styleId="WW8Num546z2">
    <w:name w:val="WW8Num546z2"/>
  </w:style>
  <w:style w:type="character" w:customStyle="1" w:styleId="WW8Num546z3">
    <w:name w:val="WW8Num546z3"/>
  </w:style>
  <w:style w:type="character" w:customStyle="1" w:styleId="WW8Num546z4">
    <w:name w:val="WW8Num546z4"/>
  </w:style>
  <w:style w:type="character" w:customStyle="1" w:styleId="WW8Num546z5">
    <w:name w:val="WW8Num546z5"/>
  </w:style>
  <w:style w:type="character" w:customStyle="1" w:styleId="WW8Num546z6">
    <w:name w:val="WW8Num546z6"/>
  </w:style>
  <w:style w:type="character" w:customStyle="1" w:styleId="WW8Num546z7">
    <w:name w:val="WW8Num546z7"/>
  </w:style>
  <w:style w:type="character" w:customStyle="1" w:styleId="WW8Num546z8">
    <w:name w:val="WW8Num546z8"/>
  </w:style>
  <w:style w:type="character" w:customStyle="1" w:styleId="WW8Num547z0">
    <w:name w:val="WW8Num547z0"/>
    <w:rPr>
      <w:rFonts w:ascii="TimesNewRomanPSMT" w:eastAsia="Times New Roman" w:hAnsi="TimesNewRomanPSMT" w:cs="TimesNewRomanPSMT" w:hint="default"/>
    </w:rPr>
  </w:style>
  <w:style w:type="character" w:customStyle="1" w:styleId="WW8Num547z1">
    <w:name w:val="WW8Num547z1"/>
    <w:rPr>
      <w:rFonts w:ascii="Courier New" w:hAnsi="Courier New" w:cs="Courier New" w:hint="default"/>
    </w:rPr>
  </w:style>
  <w:style w:type="character" w:customStyle="1" w:styleId="WW8Num547z2">
    <w:name w:val="WW8Num547z2"/>
    <w:rPr>
      <w:rFonts w:ascii="Wingdings" w:hAnsi="Wingdings" w:cs="Wingdings" w:hint="default"/>
    </w:rPr>
  </w:style>
  <w:style w:type="character" w:customStyle="1" w:styleId="WW8Num547z3">
    <w:name w:val="WW8Num547z3"/>
    <w:rPr>
      <w:rFonts w:ascii="Symbol" w:hAnsi="Symbol" w:cs="Symbol" w:hint="default"/>
    </w:rPr>
  </w:style>
  <w:style w:type="character" w:customStyle="1" w:styleId="WW8Num548z0">
    <w:name w:val="WW8Num548z0"/>
    <w:rPr>
      <w:rFonts w:ascii="Times New Roman" w:eastAsia="Calibri" w:hAnsi="Times New Roman" w:cs="Times New Roman" w:hint="default"/>
    </w:rPr>
  </w:style>
  <w:style w:type="character" w:customStyle="1" w:styleId="WW8Num548z1">
    <w:name w:val="WW8Num548z1"/>
    <w:rPr>
      <w:rFonts w:ascii="Courier New" w:hAnsi="Courier New" w:cs="Courier New" w:hint="default"/>
    </w:rPr>
  </w:style>
  <w:style w:type="character" w:customStyle="1" w:styleId="WW8Num548z2">
    <w:name w:val="WW8Num548z2"/>
    <w:rPr>
      <w:rFonts w:ascii="Wingdings" w:hAnsi="Wingdings" w:cs="Wingdings" w:hint="default"/>
    </w:rPr>
  </w:style>
  <w:style w:type="character" w:customStyle="1" w:styleId="WW8Num548z3">
    <w:name w:val="WW8Num548z3"/>
    <w:rPr>
      <w:rFonts w:ascii="Symbol" w:hAnsi="Symbol" w:cs="Symbol" w:hint="default"/>
    </w:rPr>
  </w:style>
  <w:style w:type="character" w:customStyle="1" w:styleId="WW8Num549z0">
    <w:name w:val="WW8Num549z0"/>
    <w:rPr>
      <w:rFonts w:ascii="Symbol" w:hAnsi="Symbol" w:cs="Symbol" w:hint="default"/>
    </w:rPr>
  </w:style>
  <w:style w:type="character" w:customStyle="1" w:styleId="WW8Num549z1">
    <w:name w:val="WW8Num549z1"/>
    <w:rPr>
      <w:rFonts w:ascii="Courier New" w:hAnsi="Courier New" w:cs="Courier New" w:hint="default"/>
    </w:rPr>
  </w:style>
  <w:style w:type="character" w:customStyle="1" w:styleId="WW8Num549z2">
    <w:name w:val="WW8Num549z2"/>
    <w:rPr>
      <w:rFonts w:ascii="Wingdings" w:hAnsi="Wingdings" w:cs="Wingdings" w:hint="default"/>
    </w:rPr>
  </w:style>
  <w:style w:type="character" w:customStyle="1" w:styleId="WW8Num550z0">
    <w:name w:val="WW8Num550z0"/>
    <w:rPr>
      <w:rFonts w:ascii="Times New Roman" w:eastAsia="Calibri" w:hAnsi="Times New Roman" w:cs="Times New Roman" w:hint="default"/>
    </w:rPr>
  </w:style>
  <w:style w:type="character" w:customStyle="1" w:styleId="WW8Num550z1">
    <w:name w:val="WW8Num550z1"/>
    <w:rPr>
      <w:rFonts w:ascii="Courier New" w:hAnsi="Courier New" w:cs="Courier New" w:hint="default"/>
    </w:rPr>
  </w:style>
  <w:style w:type="character" w:customStyle="1" w:styleId="WW8Num550z2">
    <w:name w:val="WW8Num550z2"/>
    <w:rPr>
      <w:rFonts w:ascii="Wingdings" w:hAnsi="Wingdings" w:cs="Wingdings" w:hint="default"/>
    </w:rPr>
  </w:style>
  <w:style w:type="character" w:customStyle="1" w:styleId="WW8Num550z3">
    <w:name w:val="WW8Num550z3"/>
    <w:rPr>
      <w:rFonts w:ascii="Symbol" w:hAnsi="Symbol" w:cs="Symbol" w:hint="default"/>
    </w:rPr>
  </w:style>
  <w:style w:type="character" w:customStyle="1" w:styleId="WW8Num551z0">
    <w:name w:val="WW8Num551z0"/>
    <w:rPr>
      <w:rFonts w:ascii="Times New Roman" w:eastAsia="Times New Roman" w:hAnsi="Times New Roman" w:cs="Times New Roman" w:hint="default"/>
    </w:rPr>
  </w:style>
  <w:style w:type="character" w:customStyle="1" w:styleId="WW8Num551z1">
    <w:name w:val="WW8Num551z1"/>
    <w:rPr>
      <w:rFonts w:ascii="Courier New" w:hAnsi="Courier New" w:cs="Courier New" w:hint="default"/>
    </w:rPr>
  </w:style>
  <w:style w:type="character" w:customStyle="1" w:styleId="WW8Num551z2">
    <w:name w:val="WW8Num551z2"/>
    <w:rPr>
      <w:rFonts w:ascii="Wingdings" w:hAnsi="Wingdings" w:cs="Wingdings" w:hint="default"/>
    </w:rPr>
  </w:style>
  <w:style w:type="character" w:customStyle="1" w:styleId="WW8Num551z3">
    <w:name w:val="WW8Num551z3"/>
    <w:rPr>
      <w:rFonts w:ascii="Symbol" w:hAnsi="Symbol" w:cs="Symbol" w:hint="default"/>
    </w:rPr>
  </w:style>
  <w:style w:type="character" w:customStyle="1" w:styleId="WW8Num552z0">
    <w:name w:val="WW8Num552z0"/>
    <w:rPr>
      <w:rFonts w:ascii="Times New Roman" w:eastAsia="Times New Roman" w:hAnsi="Times New Roman" w:cs="Times New Roman" w:hint="default"/>
      <w:sz w:val="22"/>
      <w:szCs w:val="22"/>
    </w:rPr>
  </w:style>
  <w:style w:type="character" w:customStyle="1" w:styleId="WW8Num552z1">
    <w:name w:val="WW8Num552z1"/>
    <w:rPr>
      <w:rFonts w:ascii="Courier New" w:hAnsi="Courier New" w:cs="Courier New" w:hint="default"/>
    </w:rPr>
  </w:style>
  <w:style w:type="character" w:customStyle="1" w:styleId="WW8Num552z2">
    <w:name w:val="WW8Num552z2"/>
    <w:rPr>
      <w:rFonts w:ascii="Wingdings" w:hAnsi="Wingdings" w:cs="Wingdings" w:hint="default"/>
    </w:rPr>
  </w:style>
  <w:style w:type="character" w:customStyle="1" w:styleId="WW8Num552z3">
    <w:name w:val="WW8Num552z3"/>
    <w:rPr>
      <w:rFonts w:ascii="Symbol" w:hAnsi="Symbol" w:cs="Symbol" w:hint="default"/>
    </w:rPr>
  </w:style>
  <w:style w:type="character" w:customStyle="1" w:styleId="WW8Num553z0">
    <w:name w:val="WW8Num553z0"/>
    <w:rPr>
      <w:rFonts w:ascii="Times New Roman" w:eastAsia="Calibri" w:hAnsi="Times New Roman" w:cs="Times New Roman" w:hint="default"/>
      <w:color w:val="000000"/>
      <w:szCs w:val="22"/>
    </w:rPr>
  </w:style>
  <w:style w:type="character" w:customStyle="1" w:styleId="WW8Num553z1">
    <w:name w:val="WW8Num553z1"/>
    <w:rPr>
      <w:rFonts w:ascii="Courier New" w:hAnsi="Courier New" w:cs="Courier New" w:hint="default"/>
    </w:rPr>
  </w:style>
  <w:style w:type="character" w:customStyle="1" w:styleId="WW8Num553z2">
    <w:name w:val="WW8Num553z2"/>
    <w:rPr>
      <w:rFonts w:ascii="Wingdings" w:hAnsi="Wingdings" w:cs="Wingdings" w:hint="default"/>
    </w:rPr>
  </w:style>
  <w:style w:type="character" w:customStyle="1" w:styleId="WW8Num553z3">
    <w:name w:val="WW8Num553z3"/>
    <w:rPr>
      <w:rFonts w:ascii="Symbol" w:hAnsi="Symbol" w:cs="Symbol" w:hint="default"/>
    </w:rPr>
  </w:style>
  <w:style w:type="character" w:customStyle="1" w:styleId="WW8Num554z0">
    <w:name w:val="WW8Num554z0"/>
    <w:rPr>
      <w:rFonts w:ascii="Symbol" w:hAnsi="Symbol" w:cs="Symbol" w:hint="default"/>
      <w:sz w:val="22"/>
      <w:szCs w:val="22"/>
    </w:rPr>
  </w:style>
  <w:style w:type="character" w:customStyle="1" w:styleId="WW8Num554z1">
    <w:name w:val="WW8Num554z1"/>
    <w:rPr>
      <w:rFonts w:ascii="Courier New" w:hAnsi="Courier New" w:cs="Courier New" w:hint="default"/>
    </w:rPr>
  </w:style>
  <w:style w:type="character" w:customStyle="1" w:styleId="WW8Num554z2">
    <w:name w:val="WW8Num554z2"/>
    <w:rPr>
      <w:rFonts w:ascii="Wingdings" w:hAnsi="Wingdings" w:cs="Wingdings" w:hint="default"/>
    </w:rPr>
  </w:style>
  <w:style w:type="character" w:customStyle="1" w:styleId="WW8Num554z3">
    <w:name w:val="WW8Num554z3"/>
    <w:rPr>
      <w:rFonts w:ascii="Symbol" w:hAnsi="Symbol" w:cs="Symbol" w:hint="default"/>
    </w:rPr>
  </w:style>
  <w:style w:type="character" w:customStyle="1" w:styleId="WW8Num555z0">
    <w:name w:val="WW8Num555z0"/>
    <w:rPr>
      <w:rFonts w:ascii="Times New Roman" w:eastAsia="Times New Roman" w:hAnsi="Times New Roman" w:cs="Times New Roman" w:hint="default"/>
    </w:rPr>
  </w:style>
  <w:style w:type="character" w:customStyle="1" w:styleId="WW8Num555z1">
    <w:name w:val="WW8Num555z1"/>
    <w:rPr>
      <w:rFonts w:ascii="Courier New" w:hAnsi="Courier New" w:cs="Courier New" w:hint="default"/>
    </w:rPr>
  </w:style>
  <w:style w:type="character" w:customStyle="1" w:styleId="WW8Num555z2">
    <w:name w:val="WW8Num555z2"/>
    <w:rPr>
      <w:rFonts w:ascii="Wingdings" w:hAnsi="Wingdings" w:cs="Wingdings" w:hint="default"/>
    </w:rPr>
  </w:style>
  <w:style w:type="character" w:customStyle="1" w:styleId="WW8Num555z3">
    <w:name w:val="WW8Num555z3"/>
    <w:rPr>
      <w:rFonts w:ascii="Symbol" w:hAnsi="Symbol" w:cs="Symbol" w:hint="default"/>
    </w:rPr>
  </w:style>
  <w:style w:type="character" w:customStyle="1" w:styleId="WW8Num556z0">
    <w:name w:val="WW8Num556z0"/>
    <w:rPr>
      <w:rFonts w:ascii="Times New Roman" w:eastAsia="Times New Roman" w:hAnsi="Times New Roman" w:cs="Times New Roman" w:hint="default"/>
    </w:rPr>
  </w:style>
  <w:style w:type="character" w:customStyle="1" w:styleId="WW8Num556z1">
    <w:name w:val="WW8Num556z1"/>
    <w:rPr>
      <w:rFonts w:ascii="Courier New" w:hAnsi="Courier New" w:cs="Courier New" w:hint="default"/>
    </w:rPr>
  </w:style>
  <w:style w:type="character" w:customStyle="1" w:styleId="WW8Num556z2">
    <w:name w:val="WW8Num556z2"/>
    <w:rPr>
      <w:rFonts w:ascii="Wingdings" w:hAnsi="Wingdings" w:cs="Wingdings" w:hint="default"/>
    </w:rPr>
  </w:style>
  <w:style w:type="character" w:customStyle="1" w:styleId="WW8Num556z3">
    <w:name w:val="WW8Num556z3"/>
    <w:rPr>
      <w:rFonts w:ascii="Symbol" w:hAnsi="Symbol" w:cs="Symbol" w:hint="default"/>
    </w:rPr>
  </w:style>
  <w:style w:type="character" w:customStyle="1" w:styleId="WW8Num557z0">
    <w:name w:val="WW8Num557z0"/>
    <w:rPr>
      <w:rFonts w:ascii="Symbol" w:hAnsi="Symbol" w:cs="Symbol" w:hint="default"/>
    </w:rPr>
  </w:style>
  <w:style w:type="character" w:customStyle="1" w:styleId="WW8Num557z1">
    <w:name w:val="WW8Num557z1"/>
    <w:rPr>
      <w:rFonts w:ascii="Courier New" w:hAnsi="Courier New" w:cs="Courier New" w:hint="default"/>
    </w:rPr>
  </w:style>
  <w:style w:type="character" w:customStyle="1" w:styleId="WW8Num557z2">
    <w:name w:val="WW8Num557z2"/>
    <w:rPr>
      <w:rFonts w:ascii="Wingdings" w:hAnsi="Wingdings" w:cs="Wingdings" w:hint="default"/>
    </w:rPr>
  </w:style>
  <w:style w:type="character" w:customStyle="1" w:styleId="WW8Num558z0">
    <w:name w:val="WW8Num558z0"/>
    <w:rPr>
      <w:rFonts w:ascii="Symbol" w:hAnsi="Symbol" w:cs="Symbol" w:hint="default"/>
      <w:sz w:val="22"/>
      <w:szCs w:val="22"/>
    </w:rPr>
  </w:style>
  <w:style w:type="character" w:customStyle="1" w:styleId="WW8Num558z1">
    <w:name w:val="WW8Num558z1"/>
    <w:rPr>
      <w:rFonts w:ascii="Courier New" w:hAnsi="Courier New" w:cs="Courier New" w:hint="default"/>
    </w:rPr>
  </w:style>
  <w:style w:type="character" w:customStyle="1" w:styleId="WW8Num558z2">
    <w:name w:val="WW8Num558z2"/>
    <w:rPr>
      <w:rFonts w:ascii="Wingdings" w:hAnsi="Wingdings" w:cs="Wingdings" w:hint="default"/>
    </w:rPr>
  </w:style>
  <w:style w:type="character" w:customStyle="1" w:styleId="WW8Num558z3">
    <w:name w:val="WW8Num558z3"/>
    <w:rPr>
      <w:rFonts w:ascii="Symbol" w:hAnsi="Symbol" w:cs="Symbol" w:hint="default"/>
    </w:rPr>
  </w:style>
  <w:style w:type="character" w:customStyle="1" w:styleId="WW8Num559z0">
    <w:name w:val="WW8Num559z0"/>
    <w:rPr>
      <w:rFonts w:ascii="Symbol" w:hAnsi="Symbol" w:cs="Symbol" w:hint="default"/>
    </w:rPr>
  </w:style>
  <w:style w:type="character" w:customStyle="1" w:styleId="WW8Num559z1">
    <w:name w:val="WW8Num559z1"/>
    <w:rPr>
      <w:rFonts w:ascii="Courier New" w:hAnsi="Courier New" w:cs="Courier New" w:hint="default"/>
    </w:rPr>
  </w:style>
  <w:style w:type="character" w:customStyle="1" w:styleId="WW8Num559z2">
    <w:name w:val="WW8Num559z2"/>
    <w:rPr>
      <w:rFonts w:ascii="Wingdings" w:hAnsi="Wingdings" w:cs="Wingdings" w:hint="default"/>
    </w:rPr>
  </w:style>
  <w:style w:type="character" w:customStyle="1" w:styleId="WW8Num560z0">
    <w:name w:val="WW8Num560z0"/>
    <w:rPr>
      <w:rFonts w:ascii="Times New Roman" w:eastAsia="Times New Roman" w:hAnsi="Times New Roman" w:cs="Times New Roman" w:hint="default"/>
    </w:rPr>
  </w:style>
  <w:style w:type="character" w:customStyle="1" w:styleId="WW8Num560z1">
    <w:name w:val="WW8Num560z1"/>
    <w:rPr>
      <w:rFonts w:ascii="Courier New" w:hAnsi="Courier New" w:cs="Courier New" w:hint="default"/>
    </w:rPr>
  </w:style>
  <w:style w:type="character" w:customStyle="1" w:styleId="WW8Num560z2">
    <w:name w:val="WW8Num560z2"/>
    <w:rPr>
      <w:rFonts w:ascii="Wingdings" w:hAnsi="Wingdings" w:cs="Wingdings" w:hint="default"/>
    </w:rPr>
  </w:style>
  <w:style w:type="character" w:customStyle="1" w:styleId="WW8Num560z3">
    <w:name w:val="WW8Num560z3"/>
    <w:rPr>
      <w:rFonts w:ascii="Symbol" w:hAnsi="Symbol" w:cs="Symbol" w:hint="default"/>
    </w:rPr>
  </w:style>
  <w:style w:type="character" w:customStyle="1" w:styleId="WW8Num561z0">
    <w:name w:val="WW8Num561z0"/>
    <w:rPr>
      <w:rFonts w:ascii="Symbol" w:hAnsi="Symbol" w:cs="Symbol" w:hint="default"/>
    </w:rPr>
  </w:style>
  <w:style w:type="character" w:customStyle="1" w:styleId="WW8Num561z1">
    <w:name w:val="WW8Num561z1"/>
    <w:rPr>
      <w:rFonts w:ascii="Courier New" w:hAnsi="Courier New" w:cs="Courier New" w:hint="default"/>
    </w:rPr>
  </w:style>
  <w:style w:type="character" w:customStyle="1" w:styleId="WW8Num561z2">
    <w:name w:val="WW8Num561z2"/>
    <w:rPr>
      <w:rFonts w:ascii="Wingdings" w:hAnsi="Wingdings" w:cs="Wingdings" w:hint="default"/>
    </w:rPr>
  </w:style>
  <w:style w:type="character" w:customStyle="1" w:styleId="WW8Num562z0">
    <w:name w:val="WW8Num562z0"/>
    <w:rPr>
      <w:rFonts w:ascii="Symbol" w:hAnsi="Symbol" w:cs="Symbol" w:hint="default"/>
    </w:rPr>
  </w:style>
  <w:style w:type="character" w:customStyle="1" w:styleId="WW8Num562z1">
    <w:name w:val="WW8Num562z1"/>
    <w:rPr>
      <w:rFonts w:ascii="Courier New" w:hAnsi="Courier New" w:cs="Courier New" w:hint="default"/>
    </w:rPr>
  </w:style>
  <w:style w:type="character" w:customStyle="1" w:styleId="WW8Num562z2">
    <w:name w:val="WW8Num562z2"/>
    <w:rPr>
      <w:rFonts w:ascii="Wingdings" w:hAnsi="Wingdings" w:cs="Wingdings" w:hint="default"/>
    </w:rPr>
  </w:style>
  <w:style w:type="character" w:customStyle="1" w:styleId="WW8Num563z0">
    <w:name w:val="WW8Num563z0"/>
    <w:rPr>
      <w:rFonts w:ascii="Symbol" w:hAnsi="Symbol" w:cs="Symbol" w:hint="default"/>
      <w:sz w:val="22"/>
      <w:szCs w:val="22"/>
    </w:rPr>
  </w:style>
  <w:style w:type="character" w:customStyle="1" w:styleId="WW8Num563z1">
    <w:name w:val="WW8Num563z1"/>
    <w:rPr>
      <w:rFonts w:ascii="Courier New" w:hAnsi="Courier New" w:cs="Courier New" w:hint="default"/>
    </w:rPr>
  </w:style>
  <w:style w:type="character" w:customStyle="1" w:styleId="WW8Num563z2">
    <w:name w:val="WW8Num563z2"/>
    <w:rPr>
      <w:rFonts w:ascii="Wingdings" w:hAnsi="Wingdings" w:cs="Wingdings" w:hint="default"/>
    </w:rPr>
  </w:style>
  <w:style w:type="character" w:customStyle="1" w:styleId="WW8Num563z3">
    <w:name w:val="WW8Num563z3"/>
    <w:rPr>
      <w:rFonts w:ascii="Symbol" w:hAnsi="Symbol" w:cs="Symbol" w:hint="default"/>
    </w:rPr>
  </w:style>
  <w:style w:type="character" w:customStyle="1" w:styleId="WW8Num564z0">
    <w:name w:val="WW8Num564z0"/>
    <w:rPr>
      <w:rFonts w:ascii="Symbol" w:hAnsi="Symbol" w:cs="Symbol" w:hint="default"/>
    </w:rPr>
  </w:style>
  <w:style w:type="character" w:customStyle="1" w:styleId="WW8Num564z1">
    <w:name w:val="WW8Num564z1"/>
    <w:rPr>
      <w:rFonts w:ascii="Courier New" w:hAnsi="Courier New" w:cs="Courier New" w:hint="default"/>
    </w:rPr>
  </w:style>
  <w:style w:type="character" w:customStyle="1" w:styleId="WW8Num564z2">
    <w:name w:val="WW8Num564z2"/>
    <w:rPr>
      <w:rFonts w:ascii="Wingdings" w:hAnsi="Wingdings" w:cs="Wingdings" w:hint="default"/>
    </w:rPr>
  </w:style>
  <w:style w:type="character" w:customStyle="1" w:styleId="WW8Num565z0">
    <w:name w:val="WW8Num565z0"/>
    <w:rPr>
      <w:rFonts w:ascii="Times New Roman" w:eastAsia="Times New Roman" w:hAnsi="Times New Roman" w:cs="Times New Roman" w:hint="default"/>
    </w:rPr>
  </w:style>
  <w:style w:type="character" w:customStyle="1" w:styleId="WW8Num565z1">
    <w:name w:val="WW8Num565z1"/>
    <w:rPr>
      <w:rFonts w:ascii="Courier New" w:hAnsi="Courier New" w:cs="Courier New" w:hint="default"/>
    </w:rPr>
  </w:style>
  <w:style w:type="character" w:customStyle="1" w:styleId="WW8Num565z2">
    <w:name w:val="WW8Num565z2"/>
    <w:rPr>
      <w:rFonts w:ascii="Wingdings" w:hAnsi="Wingdings" w:cs="Wingdings" w:hint="default"/>
    </w:rPr>
  </w:style>
  <w:style w:type="character" w:customStyle="1" w:styleId="WW8Num565z3">
    <w:name w:val="WW8Num565z3"/>
    <w:rPr>
      <w:rFonts w:ascii="Symbol" w:hAnsi="Symbol" w:cs="Symbol" w:hint="default"/>
    </w:rPr>
  </w:style>
  <w:style w:type="character" w:customStyle="1" w:styleId="WW8Num566z0">
    <w:name w:val="WW8Num566z0"/>
    <w:rPr>
      <w:rFonts w:ascii="Symbol" w:hAnsi="Symbol" w:cs="Symbol" w:hint="default"/>
    </w:rPr>
  </w:style>
  <w:style w:type="character" w:customStyle="1" w:styleId="WW8Num566z1">
    <w:name w:val="WW8Num566z1"/>
    <w:rPr>
      <w:rFonts w:ascii="Courier New" w:hAnsi="Courier New" w:cs="Courier New" w:hint="default"/>
    </w:rPr>
  </w:style>
  <w:style w:type="character" w:customStyle="1" w:styleId="WW8Num566z2">
    <w:name w:val="WW8Num566z2"/>
    <w:rPr>
      <w:rFonts w:ascii="Wingdings" w:hAnsi="Wingdings" w:cs="Wingdings" w:hint="default"/>
    </w:rPr>
  </w:style>
  <w:style w:type="character" w:customStyle="1" w:styleId="WW8Num567z0">
    <w:name w:val="WW8Num567z0"/>
    <w:rPr>
      <w:rFonts w:ascii="Times New Roman" w:eastAsia="Times New Roman" w:hAnsi="Times New Roman" w:cs="Times New Roman" w:hint="default"/>
    </w:rPr>
  </w:style>
  <w:style w:type="character" w:customStyle="1" w:styleId="WW8Num567z1">
    <w:name w:val="WW8Num567z1"/>
    <w:rPr>
      <w:rFonts w:ascii="Courier New" w:hAnsi="Courier New" w:cs="Courier New" w:hint="default"/>
    </w:rPr>
  </w:style>
  <w:style w:type="character" w:customStyle="1" w:styleId="WW8Num567z2">
    <w:name w:val="WW8Num567z2"/>
    <w:rPr>
      <w:rFonts w:ascii="Wingdings" w:hAnsi="Wingdings" w:cs="Wingdings" w:hint="default"/>
    </w:rPr>
  </w:style>
  <w:style w:type="character" w:customStyle="1" w:styleId="WW8Num567z3">
    <w:name w:val="WW8Num567z3"/>
    <w:rPr>
      <w:rFonts w:ascii="Symbol" w:hAnsi="Symbol" w:cs="Symbol" w:hint="default"/>
    </w:rPr>
  </w:style>
  <w:style w:type="character" w:customStyle="1" w:styleId="WW8Num568z0">
    <w:name w:val="WW8Num568z0"/>
    <w:rPr>
      <w:rFonts w:ascii="Symbol" w:hAnsi="Symbol" w:cs="Symbol" w:hint="default"/>
    </w:rPr>
  </w:style>
  <w:style w:type="character" w:customStyle="1" w:styleId="WW8Num568z1">
    <w:name w:val="WW8Num568z1"/>
    <w:rPr>
      <w:rFonts w:ascii="Courier New" w:hAnsi="Courier New" w:cs="Courier New" w:hint="default"/>
    </w:rPr>
  </w:style>
  <w:style w:type="character" w:customStyle="1" w:styleId="WW8Num568z2">
    <w:name w:val="WW8Num568z2"/>
    <w:rPr>
      <w:rFonts w:ascii="Wingdings" w:hAnsi="Wingdings" w:cs="Wingdings" w:hint="default"/>
    </w:rPr>
  </w:style>
  <w:style w:type="character" w:customStyle="1" w:styleId="WW8Num569z0">
    <w:name w:val="WW8Num569z0"/>
    <w:rPr>
      <w:rFonts w:ascii="Symbol" w:hAnsi="Symbol" w:cs="Symbol" w:hint="default"/>
      <w:sz w:val="22"/>
      <w:szCs w:val="22"/>
    </w:rPr>
  </w:style>
  <w:style w:type="character" w:customStyle="1" w:styleId="WW8Num569z1">
    <w:name w:val="WW8Num569z1"/>
    <w:rPr>
      <w:rFonts w:ascii="Courier New" w:hAnsi="Courier New" w:cs="Courier New" w:hint="default"/>
    </w:rPr>
  </w:style>
  <w:style w:type="character" w:customStyle="1" w:styleId="WW8Num569z2">
    <w:name w:val="WW8Num569z2"/>
    <w:rPr>
      <w:rFonts w:ascii="Wingdings" w:hAnsi="Wingdings" w:cs="Wingdings" w:hint="default"/>
    </w:rPr>
  </w:style>
  <w:style w:type="character" w:customStyle="1" w:styleId="WW8Num569z3">
    <w:name w:val="WW8Num569z3"/>
    <w:rPr>
      <w:rFonts w:ascii="Symbol" w:hAnsi="Symbol" w:cs="Symbol" w:hint="default"/>
    </w:rPr>
  </w:style>
  <w:style w:type="character" w:customStyle="1" w:styleId="WW8Num570z0">
    <w:name w:val="WW8Num570z0"/>
    <w:rPr>
      <w:rFonts w:ascii="Symbol" w:hAnsi="Symbol" w:cs="Symbol" w:hint="default"/>
    </w:rPr>
  </w:style>
  <w:style w:type="character" w:customStyle="1" w:styleId="WW8Num570z1">
    <w:name w:val="WW8Num570z1"/>
    <w:rPr>
      <w:rFonts w:ascii="Courier New" w:hAnsi="Courier New" w:cs="Courier New" w:hint="default"/>
    </w:rPr>
  </w:style>
  <w:style w:type="character" w:customStyle="1" w:styleId="WW8Num570z2">
    <w:name w:val="WW8Num570z2"/>
    <w:rPr>
      <w:rFonts w:ascii="Wingdings" w:hAnsi="Wingdings" w:cs="Wingdings" w:hint="default"/>
    </w:rPr>
  </w:style>
  <w:style w:type="character" w:customStyle="1" w:styleId="WW8Num571z0">
    <w:name w:val="WW8Num571z0"/>
    <w:rPr>
      <w:rFonts w:ascii="TimesNewRomanPSMT" w:eastAsia="Times New Roman" w:hAnsi="TimesNewRomanPSMT" w:cs="TimesNewRomanPSMT" w:hint="default"/>
    </w:rPr>
  </w:style>
  <w:style w:type="character" w:customStyle="1" w:styleId="WW8Num571z1">
    <w:name w:val="WW8Num571z1"/>
    <w:rPr>
      <w:rFonts w:ascii="Courier New" w:hAnsi="Courier New" w:cs="Courier New" w:hint="default"/>
    </w:rPr>
  </w:style>
  <w:style w:type="character" w:customStyle="1" w:styleId="WW8Num571z2">
    <w:name w:val="WW8Num571z2"/>
    <w:rPr>
      <w:rFonts w:ascii="Wingdings" w:hAnsi="Wingdings" w:cs="Wingdings" w:hint="default"/>
    </w:rPr>
  </w:style>
  <w:style w:type="character" w:customStyle="1" w:styleId="WW8Num571z3">
    <w:name w:val="WW8Num571z3"/>
    <w:rPr>
      <w:rFonts w:ascii="Symbol" w:hAnsi="Symbol" w:cs="Symbol" w:hint="default"/>
    </w:rPr>
  </w:style>
  <w:style w:type="character" w:customStyle="1" w:styleId="WW8Num572z0">
    <w:name w:val="WW8Num572z0"/>
    <w:rPr>
      <w:rFonts w:ascii="Symbol" w:hAnsi="Symbol" w:cs="Symbol" w:hint="default"/>
    </w:rPr>
  </w:style>
  <w:style w:type="character" w:customStyle="1" w:styleId="WW8Num572z1">
    <w:name w:val="WW8Num572z1"/>
    <w:rPr>
      <w:rFonts w:ascii="Courier New" w:hAnsi="Courier New" w:cs="Courier New" w:hint="default"/>
    </w:rPr>
  </w:style>
  <w:style w:type="character" w:customStyle="1" w:styleId="WW8Num572z2">
    <w:name w:val="WW8Num572z2"/>
    <w:rPr>
      <w:rFonts w:ascii="Wingdings" w:hAnsi="Wingdings" w:cs="Wingdings" w:hint="default"/>
    </w:rPr>
  </w:style>
  <w:style w:type="character" w:customStyle="1" w:styleId="WW8Num573z0">
    <w:name w:val="WW8Num573z0"/>
    <w:rPr>
      <w:rFonts w:ascii="Symbol" w:hAnsi="Symbol" w:cs="Symbol" w:hint="default"/>
    </w:rPr>
  </w:style>
  <w:style w:type="character" w:customStyle="1" w:styleId="WW8Num573z1">
    <w:name w:val="WW8Num573z1"/>
  </w:style>
  <w:style w:type="character" w:customStyle="1" w:styleId="WW8Num573z2">
    <w:name w:val="WW8Num573z2"/>
  </w:style>
  <w:style w:type="character" w:customStyle="1" w:styleId="WW8Num573z3">
    <w:name w:val="WW8Num573z3"/>
  </w:style>
  <w:style w:type="character" w:customStyle="1" w:styleId="WW8Num573z4">
    <w:name w:val="WW8Num573z4"/>
  </w:style>
  <w:style w:type="character" w:customStyle="1" w:styleId="WW8Num573z5">
    <w:name w:val="WW8Num573z5"/>
  </w:style>
  <w:style w:type="character" w:customStyle="1" w:styleId="WW8Num573z6">
    <w:name w:val="WW8Num573z6"/>
  </w:style>
  <w:style w:type="character" w:customStyle="1" w:styleId="WW8Num573z7">
    <w:name w:val="WW8Num573z7"/>
  </w:style>
  <w:style w:type="character" w:customStyle="1" w:styleId="WW8Num573z8">
    <w:name w:val="WW8Num573z8"/>
  </w:style>
  <w:style w:type="character" w:customStyle="1" w:styleId="WW8Num574z0">
    <w:name w:val="WW8Num574z0"/>
    <w:rPr>
      <w:rFonts w:ascii="Symbol" w:hAnsi="Symbol" w:cs="Symbol" w:hint="default"/>
    </w:rPr>
  </w:style>
  <w:style w:type="character" w:customStyle="1" w:styleId="WW8Num574z1">
    <w:name w:val="WW8Num574z1"/>
    <w:rPr>
      <w:rFonts w:ascii="Courier New" w:hAnsi="Courier New" w:cs="Courier New" w:hint="default"/>
    </w:rPr>
  </w:style>
  <w:style w:type="character" w:customStyle="1" w:styleId="WW8Num574z2">
    <w:name w:val="WW8Num574z2"/>
    <w:rPr>
      <w:rFonts w:ascii="Wingdings" w:hAnsi="Wingdings" w:cs="Wingdings" w:hint="default"/>
    </w:rPr>
  </w:style>
  <w:style w:type="character" w:customStyle="1" w:styleId="WW8Num575z0">
    <w:name w:val="WW8Num575z0"/>
    <w:rPr>
      <w:rFonts w:hint="default"/>
    </w:rPr>
  </w:style>
  <w:style w:type="character" w:customStyle="1" w:styleId="WW8Num575z1">
    <w:name w:val="WW8Num575z1"/>
  </w:style>
  <w:style w:type="character" w:customStyle="1" w:styleId="WW8Num575z2">
    <w:name w:val="WW8Num575z2"/>
  </w:style>
  <w:style w:type="character" w:customStyle="1" w:styleId="WW8Num575z3">
    <w:name w:val="WW8Num575z3"/>
  </w:style>
  <w:style w:type="character" w:customStyle="1" w:styleId="WW8Num575z4">
    <w:name w:val="WW8Num575z4"/>
  </w:style>
  <w:style w:type="character" w:customStyle="1" w:styleId="WW8Num575z5">
    <w:name w:val="WW8Num575z5"/>
  </w:style>
  <w:style w:type="character" w:customStyle="1" w:styleId="WW8Num575z6">
    <w:name w:val="WW8Num575z6"/>
  </w:style>
  <w:style w:type="character" w:customStyle="1" w:styleId="WW8Num575z7">
    <w:name w:val="WW8Num575z7"/>
  </w:style>
  <w:style w:type="character" w:customStyle="1" w:styleId="WW8Num575z8">
    <w:name w:val="WW8Num575z8"/>
  </w:style>
  <w:style w:type="character" w:customStyle="1" w:styleId="WW8Num576z0">
    <w:name w:val="WW8Num576z0"/>
    <w:rPr>
      <w:rFonts w:ascii="TimesNewRomanPSMT" w:eastAsia="Times New Roman" w:hAnsi="TimesNewRomanPSMT" w:cs="TimesNewRomanPSMT" w:hint="default"/>
    </w:rPr>
  </w:style>
  <w:style w:type="character" w:customStyle="1" w:styleId="WW8Num576z1">
    <w:name w:val="WW8Num576z1"/>
    <w:rPr>
      <w:rFonts w:ascii="Courier New" w:hAnsi="Courier New" w:cs="Courier New" w:hint="default"/>
    </w:rPr>
  </w:style>
  <w:style w:type="character" w:customStyle="1" w:styleId="WW8Num576z2">
    <w:name w:val="WW8Num576z2"/>
    <w:rPr>
      <w:rFonts w:ascii="Wingdings" w:hAnsi="Wingdings" w:cs="Wingdings" w:hint="default"/>
    </w:rPr>
  </w:style>
  <w:style w:type="character" w:customStyle="1" w:styleId="WW8Num576z3">
    <w:name w:val="WW8Num576z3"/>
    <w:rPr>
      <w:rFonts w:ascii="Symbol" w:hAnsi="Symbol" w:cs="Symbol" w:hint="default"/>
    </w:rPr>
  </w:style>
  <w:style w:type="character" w:customStyle="1" w:styleId="WW8Num577z0">
    <w:name w:val="WW8Num577z0"/>
    <w:rPr>
      <w:rFonts w:ascii="Symbol" w:hAnsi="Symbol" w:cs="Symbol" w:hint="default"/>
      <w:szCs w:val="22"/>
    </w:rPr>
  </w:style>
  <w:style w:type="character" w:customStyle="1" w:styleId="WW8Num577z1">
    <w:name w:val="WW8Num577z1"/>
    <w:rPr>
      <w:rFonts w:ascii="Courier New" w:hAnsi="Courier New" w:cs="Courier New" w:hint="default"/>
    </w:rPr>
  </w:style>
  <w:style w:type="character" w:customStyle="1" w:styleId="WW8Num577z2">
    <w:name w:val="WW8Num577z2"/>
    <w:rPr>
      <w:rFonts w:ascii="Wingdings" w:hAnsi="Wingdings" w:cs="Wingdings" w:hint="default"/>
    </w:rPr>
  </w:style>
  <w:style w:type="character" w:customStyle="1" w:styleId="WW8Num578z0">
    <w:name w:val="WW8Num578z0"/>
    <w:rPr>
      <w:rFonts w:ascii="TimesNewRomanPSMT" w:eastAsia="Times New Roman" w:hAnsi="TimesNewRomanPSMT" w:cs="TimesNewRomanPSMT" w:hint="default"/>
    </w:rPr>
  </w:style>
  <w:style w:type="character" w:customStyle="1" w:styleId="WW8Num578z1">
    <w:name w:val="WW8Num578z1"/>
    <w:rPr>
      <w:rFonts w:ascii="Courier New" w:hAnsi="Courier New" w:cs="Courier New" w:hint="default"/>
    </w:rPr>
  </w:style>
  <w:style w:type="character" w:customStyle="1" w:styleId="WW8Num578z2">
    <w:name w:val="WW8Num578z2"/>
    <w:rPr>
      <w:rFonts w:ascii="Wingdings" w:hAnsi="Wingdings" w:cs="Wingdings" w:hint="default"/>
    </w:rPr>
  </w:style>
  <w:style w:type="character" w:customStyle="1" w:styleId="WW8Num578z3">
    <w:name w:val="WW8Num578z3"/>
    <w:rPr>
      <w:rFonts w:ascii="Symbol" w:hAnsi="Symbol" w:cs="Symbol" w:hint="default"/>
    </w:rPr>
  </w:style>
  <w:style w:type="character" w:customStyle="1" w:styleId="WW8Num579z0">
    <w:name w:val="WW8Num579z0"/>
    <w:rPr>
      <w:rFonts w:ascii="Symbol" w:hAnsi="Symbol" w:cs="Symbol" w:hint="default"/>
    </w:rPr>
  </w:style>
  <w:style w:type="character" w:customStyle="1" w:styleId="WW8Num579z1">
    <w:name w:val="WW8Num579z1"/>
    <w:rPr>
      <w:rFonts w:ascii="Courier New" w:hAnsi="Courier New" w:cs="Courier New" w:hint="default"/>
    </w:rPr>
  </w:style>
  <w:style w:type="character" w:customStyle="1" w:styleId="WW8Num579z2">
    <w:name w:val="WW8Num579z2"/>
    <w:rPr>
      <w:rFonts w:ascii="Wingdings" w:hAnsi="Wingdings" w:cs="Wingdings" w:hint="default"/>
    </w:rPr>
  </w:style>
  <w:style w:type="character" w:customStyle="1" w:styleId="WW8Num580z0">
    <w:name w:val="WW8Num580z0"/>
    <w:rPr>
      <w:rFonts w:ascii="Symbol" w:hAnsi="Symbol" w:cs="Symbol" w:hint="default"/>
      <w:sz w:val="22"/>
      <w:szCs w:val="22"/>
    </w:rPr>
  </w:style>
  <w:style w:type="character" w:customStyle="1" w:styleId="WW8Num580z1">
    <w:name w:val="WW8Num580z1"/>
    <w:rPr>
      <w:rFonts w:ascii="Courier New" w:hAnsi="Courier New" w:cs="Courier New" w:hint="default"/>
    </w:rPr>
  </w:style>
  <w:style w:type="character" w:customStyle="1" w:styleId="WW8Num580z2">
    <w:name w:val="WW8Num580z2"/>
    <w:rPr>
      <w:rFonts w:ascii="Wingdings" w:hAnsi="Wingdings" w:cs="Wingdings" w:hint="default"/>
    </w:rPr>
  </w:style>
  <w:style w:type="character" w:customStyle="1" w:styleId="WW8Num580z3">
    <w:name w:val="WW8Num580z3"/>
    <w:rPr>
      <w:rFonts w:ascii="Symbol" w:hAnsi="Symbol" w:cs="Symbol" w:hint="default"/>
    </w:rPr>
  </w:style>
  <w:style w:type="character" w:customStyle="1" w:styleId="WW8Num581z0">
    <w:name w:val="WW8Num581z0"/>
    <w:rPr>
      <w:rFonts w:ascii="Symbol" w:hAnsi="Symbol" w:cs="Symbol" w:hint="default"/>
    </w:rPr>
  </w:style>
  <w:style w:type="character" w:customStyle="1" w:styleId="WW8Num581z1">
    <w:name w:val="WW8Num581z1"/>
    <w:rPr>
      <w:rFonts w:ascii="Courier New" w:hAnsi="Courier New" w:cs="Courier New" w:hint="default"/>
    </w:rPr>
  </w:style>
  <w:style w:type="character" w:customStyle="1" w:styleId="WW8Num581z2">
    <w:name w:val="WW8Num581z2"/>
    <w:rPr>
      <w:rFonts w:ascii="Wingdings" w:hAnsi="Wingdings" w:cs="Wingdings" w:hint="default"/>
    </w:rPr>
  </w:style>
  <w:style w:type="character" w:customStyle="1" w:styleId="WW8Num582z0">
    <w:name w:val="WW8Num582z0"/>
    <w:rPr>
      <w:rFonts w:ascii="Times New Roman" w:eastAsia="Calibri" w:hAnsi="Times New Roman" w:cs="Times New Roman" w:hint="default"/>
    </w:rPr>
  </w:style>
  <w:style w:type="character" w:customStyle="1" w:styleId="WW8Num582z1">
    <w:name w:val="WW8Num582z1"/>
    <w:rPr>
      <w:rFonts w:ascii="Courier New" w:hAnsi="Courier New" w:cs="Courier New" w:hint="default"/>
    </w:rPr>
  </w:style>
  <w:style w:type="character" w:customStyle="1" w:styleId="WW8Num582z2">
    <w:name w:val="WW8Num582z2"/>
    <w:rPr>
      <w:rFonts w:ascii="Wingdings" w:hAnsi="Wingdings" w:cs="Wingdings" w:hint="default"/>
    </w:rPr>
  </w:style>
  <w:style w:type="character" w:customStyle="1" w:styleId="WW8Num582z3">
    <w:name w:val="WW8Num582z3"/>
    <w:rPr>
      <w:rFonts w:ascii="Symbol" w:hAnsi="Symbol" w:cs="Symbol" w:hint="default"/>
    </w:rPr>
  </w:style>
  <w:style w:type="character" w:customStyle="1" w:styleId="WW8Num583z0">
    <w:name w:val="WW8Num583z0"/>
    <w:rPr>
      <w:rFonts w:ascii="Times New Roman" w:eastAsia="Calibri" w:hAnsi="Times New Roman" w:cs="Times New Roman" w:hint="default"/>
    </w:rPr>
  </w:style>
  <w:style w:type="character" w:customStyle="1" w:styleId="WW8Num583z1">
    <w:name w:val="WW8Num583z1"/>
    <w:rPr>
      <w:rFonts w:ascii="Courier New" w:hAnsi="Courier New" w:cs="Courier New" w:hint="default"/>
    </w:rPr>
  </w:style>
  <w:style w:type="character" w:customStyle="1" w:styleId="WW8Num583z2">
    <w:name w:val="WW8Num583z2"/>
    <w:rPr>
      <w:rFonts w:ascii="Wingdings" w:hAnsi="Wingdings" w:cs="Wingdings" w:hint="default"/>
    </w:rPr>
  </w:style>
  <w:style w:type="character" w:customStyle="1" w:styleId="WW8Num583z3">
    <w:name w:val="WW8Num583z3"/>
    <w:rPr>
      <w:rFonts w:ascii="Symbol" w:hAnsi="Symbol" w:cs="Symbol" w:hint="default"/>
    </w:rPr>
  </w:style>
  <w:style w:type="character" w:customStyle="1" w:styleId="WW8Num584z0">
    <w:name w:val="WW8Num584z0"/>
    <w:rPr>
      <w:rFonts w:ascii="Symbol" w:hAnsi="Symbol" w:cs="Symbol" w:hint="default"/>
    </w:rPr>
  </w:style>
  <w:style w:type="character" w:customStyle="1" w:styleId="WW8Num584z1">
    <w:name w:val="WW8Num584z1"/>
    <w:rPr>
      <w:rFonts w:ascii="Courier New" w:hAnsi="Courier New" w:cs="Courier New" w:hint="default"/>
    </w:rPr>
  </w:style>
  <w:style w:type="character" w:customStyle="1" w:styleId="WW8Num584z2">
    <w:name w:val="WW8Num584z2"/>
    <w:rPr>
      <w:rFonts w:ascii="Wingdings" w:hAnsi="Wingdings" w:cs="Wingdings" w:hint="default"/>
    </w:rPr>
  </w:style>
  <w:style w:type="character" w:customStyle="1" w:styleId="WW8Num585z0">
    <w:name w:val="WW8Num585z0"/>
    <w:rPr>
      <w:rFonts w:ascii="Symbol" w:hAnsi="Symbol" w:cs="Symbol" w:hint="default"/>
    </w:rPr>
  </w:style>
  <w:style w:type="character" w:customStyle="1" w:styleId="WW8Num585z1">
    <w:name w:val="WW8Num585z1"/>
    <w:rPr>
      <w:rFonts w:ascii="Courier New" w:hAnsi="Courier New" w:cs="Courier New" w:hint="default"/>
    </w:rPr>
  </w:style>
  <w:style w:type="character" w:customStyle="1" w:styleId="WW8Num585z2">
    <w:name w:val="WW8Num585z2"/>
    <w:rPr>
      <w:rFonts w:ascii="Wingdings" w:hAnsi="Wingdings" w:cs="Wingdings" w:hint="default"/>
    </w:rPr>
  </w:style>
  <w:style w:type="character" w:customStyle="1" w:styleId="WW8Num586z0">
    <w:name w:val="WW8Num586z0"/>
    <w:rPr>
      <w:rFonts w:ascii="Symbol" w:hAnsi="Symbol" w:cs="Symbol" w:hint="default"/>
    </w:rPr>
  </w:style>
  <w:style w:type="character" w:customStyle="1" w:styleId="WW8Num586z1">
    <w:name w:val="WW8Num586z1"/>
    <w:rPr>
      <w:rFonts w:ascii="Courier New" w:hAnsi="Courier New" w:cs="Courier New" w:hint="default"/>
    </w:rPr>
  </w:style>
  <w:style w:type="character" w:customStyle="1" w:styleId="WW8Num586z2">
    <w:name w:val="WW8Num586z2"/>
    <w:rPr>
      <w:rFonts w:ascii="Wingdings" w:hAnsi="Wingdings" w:cs="Wingdings" w:hint="default"/>
    </w:rPr>
  </w:style>
  <w:style w:type="character" w:customStyle="1" w:styleId="WW8Num587z0">
    <w:name w:val="WW8Num587z0"/>
    <w:rPr>
      <w:rFonts w:ascii="Symbol" w:hAnsi="Symbol" w:cs="Symbol" w:hint="default"/>
    </w:rPr>
  </w:style>
  <w:style w:type="character" w:customStyle="1" w:styleId="WW8Num587z1">
    <w:name w:val="WW8Num587z1"/>
    <w:rPr>
      <w:rFonts w:ascii="Courier New" w:hAnsi="Courier New" w:cs="Courier New" w:hint="default"/>
    </w:rPr>
  </w:style>
  <w:style w:type="character" w:customStyle="1" w:styleId="WW8Num587z2">
    <w:name w:val="WW8Num587z2"/>
    <w:rPr>
      <w:rFonts w:ascii="Wingdings" w:hAnsi="Wingdings" w:cs="Wingdings" w:hint="default"/>
    </w:rPr>
  </w:style>
  <w:style w:type="character" w:customStyle="1" w:styleId="WW8Num588z0">
    <w:name w:val="WW8Num588z0"/>
    <w:rPr>
      <w:rFonts w:ascii="Times New Roman" w:eastAsia="Calibri" w:hAnsi="Times New Roman" w:cs="Times New Roman" w:hint="default"/>
    </w:rPr>
  </w:style>
  <w:style w:type="character" w:customStyle="1" w:styleId="WW8Num588z1">
    <w:name w:val="WW8Num588z1"/>
    <w:rPr>
      <w:rFonts w:ascii="Courier New" w:hAnsi="Courier New" w:cs="Courier New" w:hint="default"/>
    </w:rPr>
  </w:style>
  <w:style w:type="character" w:customStyle="1" w:styleId="WW8Num588z2">
    <w:name w:val="WW8Num588z2"/>
    <w:rPr>
      <w:rFonts w:ascii="Wingdings" w:hAnsi="Wingdings" w:cs="Wingdings" w:hint="default"/>
    </w:rPr>
  </w:style>
  <w:style w:type="character" w:customStyle="1" w:styleId="WW8Num588z3">
    <w:name w:val="WW8Num588z3"/>
    <w:rPr>
      <w:rFonts w:ascii="Symbol" w:hAnsi="Symbol" w:cs="Symbol" w:hint="default"/>
    </w:rPr>
  </w:style>
  <w:style w:type="character" w:customStyle="1" w:styleId="WW8Num589z0">
    <w:name w:val="WW8Num589z0"/>
    <w:rPr>
      <w:rFonts w:ascii="Symbol" w:hAnsi="Symbol" w:cs="Symbol" w:hint="default"/>
      <w:szCs w:val="22"/>
    </w:rPr>
  </w:style>
  <w:style w:type="character" w:customStyle="1" w:styleId="WW8Num589z1">
    <w:name w:val="WW8Num589z1"/>
    <w:rPr>
      <w:rFonts w:ascii="Courier New" w:hAnsi="Courier New" w:cs="Courier New" w:hint="default"/>
    </w:rPr>
  </w:style>
  <w:style w:type="character" w:customStyle="1" w:styleId="WW8Num589z2">
    <w:name w:val="WW8Num589z2"/>
    <w:rPr>
      <w:rFonts w:ascii="Wingdings" w:hAnsi="Wingdings" w:cs="Wingdings" w:hint="default"/>
    </w:rPr>
  </w:style>
  <w:style w:type="character" w:customStyle="1" w:styleId="WW8Num590z0">
    <w:name w:val="WW8Num590z0"/>
    <w:rPr>
      <w:rFonts w:ascii="Symbol" w:hAnsi="Symbol" w:cs="Symbol" w:hint="default"/>
    </w:rPr>
  </w:style>
  <w:style w:type="character" w:customStyle="1" w:styleId="WW8Num590z1">
    <w:name w:val="WW8Num590z1"/>
    <w:rPr>
      <w:rFonts w:ascii="Courier New" w:hAnsi="Courier New" w:cs="Courier New" w:hint="default"/>
    </w:rPr>
  </w:style>
  <w:style w:type="character" w:customStyle="1" w:styleId="WW8Num590z2">
    <w:name w:val="WW8Num590z2"/>
    <w:rPr>
      <w:rFonts w:ascii="Wingdings" w:hAnsi="Wingdings" w:cs="Wingdings" w:hint="default"/>
    </w:rPr>
  </w:style>
  <w:style w:type="character" w:customStyle="1" w:styleId="WW8Num591z0">
    <w:name w:val="WW8Num591z0"/>
  </w:style>
  <w:style w:type="character" w:customStyle="1" w:styleId="WW8Num591z1">
    <w:name w:val="WW8Num591z1"/>
  </w:style>
  <w:style w:type="character" w:customStyle="1" w:styleId="WW8Num591z2">
    <w:name w:val="WW8Num591z2"/>
  </w:style>
  <w:style w:type="character" w:customStyle="1" w:styleId="WW8Num591z3">
    <w:name w:val="WW8Num591z3"/>
  </w:style>
  <w:style w:type="character" w:customStyle="1" w:styleId="WW8Num591z4">
    <w:name w:val="WW8Num591z4"/>
  </w:style>
  <w:style w:type="character" w:customStyle="1" w:styleId="WW8Num591z5">
    <w:name w:val="WW8Num591z5"/>
  </w:style>
  <w:style w:type="character" w:customStyle="1" w:styleId="WW8Num591z6">
    <w:name w:val="WW8Num591z6"/>
  </w:style>
  <w:style w:type="character" w:customStyle="1" w:styleId="WW8Num591z7">
    <w:name w:val="WW8Num591z7"/>
  </w:style>
  <w:style w:type="character" w:customStyle="1" w:styleId="WW8Num591z8">
    <w:name w:val="WW8Num591z8"/>
  </w:style>
  <w:style w:type="character" w:customStyle="1" w:styleId="WW8Num592z0">
    <w:name w:val="WW8Num592z0"/>
    <w:rPr>
      <w:rFonts w:ascii="Symbol" w:hAnsi="Symbol" w:cs="Symbol" w:hint="default"/>
    </w:rPr>
  </w:style>
  <w:style w:type="character" w:customStyle="1" w:styleId="WW8Num592z1">
    <w:name w:val="WW8Num592z1"/>
    <w:rPr>
      <w:rFonts w:ascii="Courier New" w:hAnsi="Courier New" w:cs="Courier New" w:hint="default"/>
    </w:rPr>
  </w:style>
  <w:style w:type="character" w:customStyle="1" w:styleId="WW8Num592z2">
    <w:name w:val="WW8Num592z2"/>
    <w:rPr>
      <w:rFonts w:ascii="Wingdings" w:hAnsi="Wingdings" w:cs="Wingdings" w:hint="default"/>
    </w:rPr>
  </w:style>
  <w:style w:type="character" w:customStyle="1" w:styleId="WW8Num593z0">
    <w:name w:val="WW8Num593z0"/>
    <w:rPr>
      <w:rFonts w:ascii="Times New Roman" w:eastAsia="Calibri" w:hAnsi="Times New Roman" w:cs="Times New Roman" w:hint="default"/>
    </w:rPr>
  </w:style>
  <w:style w:type="character" w:customStyle="1" w:styleId="WW8Num593z1">
    <w:name w:val="WW8Num593z1"/>
    <w:rPr>
      <w:rFonts w:ascii="Courier New" w:hAnsi="Courier New" w:cs="Courier New" w:hint="default"/>
    </w:rPr>
  </w:style>
  <w:style w:type="character" w:customStyle="1" w:styleId="WW8Num593z2">
    <w:name w:val="WW8Num593z2"/>
    <w:rPr>
      <w:rFonts w:ascii="Wingdings" w:hAnsi="Wingdings" w:cs="Wingdings" w:hint="default"/>
    </w:rPr>
  </w:style>
  <w:style w:type="character" w:customStyle="1" w:styleId="WW8Num593z3">
    <w:name w:val="WW8Num593z3"/>
    <w:rPr>
      <w:rFonts w:ascii="Symbol" w:hAnsi="Symbol" w:cs="Symbol" w:hint="default"/>
    </w:rPr>
  </w:style>
  <w:style w:type="character" w:customStyle="1" w:styleId="WW8Num594z0">
    <w:name w:val="WW8Num594z0"/>
    <w:rPr>
      <w:rFonts w:ascii="Symbol" w:hAnsi="Symbol" w:cs="Symbol" w:hint="default"/>
    </w:rPr>
  </w:style>
  <w:style w:type="character" w:customStyle="1" w:styleId="WW8Num594z1">
    <w:name w:val="WW8Num594z1"/>
    <w:rPr>
      <w:rFonts w:ascii="Courier New" w:hAnsi="Courier New" w:cs="Courier New" w:hint="default"/>
    </w:rPr>
  </w:style>
  <w:style w:type="character" w:customStyle="1" w:styleId="WW8Num594z2">
    <w:name w:val="WW8Num594z2"/>
    <w:rPr>
      <w:rFonts w:ascii="Wingdings" w:hAnsi="Wingdings" w:cs="Wingdings" w:hint="default"/>
    </w:rPr>
  </w:style>
  <w:style w:type="character" w:customStyle="1" w:styleId="WW8Num595z0">
    <w:name w:val="WW8Num595z0"/>
    <w:rPr>
      <w:rFonts w:ascii="Symbol" w:hAnsi="Symbol" w:cs="Symbol" w:hint="default"/>
    </w:rPr>
  </w:style>
  <w:style w:type="character" w:customStyle="1" w:styleId="WW8Num595z1">
    <w:name w:val="WW8Num595z1"/>
    <w:rPr>
      <w:rFonts w:ascii="Courier New" w:hAnsi="Courier New" w:cs="Courier New" w:hint="default"/>
    </w:rPr>
  </w:style>
  <w:style w:type="character" w:customStyle="1" w:styleId="WW8Num595z2">
    <w:name w:val="WW8Num595z2"/>
    <w:rPr>
      <w:rFonts w:ascii="Wingdings" w:hAnsi="Wingdings" w:cs="Wingdings" w:hint="default"/>
    </w:rPr>
  </w:style>
  <w:style w:type="character" w:customStyle="1" w:styleId="WW8Num596z0">
    <w:name w:val="WW8Num596z0"/>
    <w:rPr>
      <w:rFonts w:ascii="TimesNewRomanPSMT" w:eastAsia="Times New Roman" w:hAnsi="TimesNewRomanPSMT" w:cs="TimesNewRomanPSMT" w:hint="default"/>
    </w:rPr>
  </w:style>
  <w:style w:type="character" w:customStyle="1" w:styleId="WW8Num596z1">
    <w:name w:val="WW8Num596z1"/>
    <w:rPr>
      <w:rFonts w:ascii="Courier New" w:hAnsi="Courier New" w:cs="Courier New" w:hint="default"/>
    </w:rPr>
  </w:style>
  <w:style w:type="character" w:customStyle="1" w:styleId="WW8Num596z2">
    <w:name w:val="WW8Num596z2"/>
    <w:rPr>
      <w:rFonts w:ascii="Wingdings" w:hAnsi="Wingdings" w:cs="Wingdings" w:hint="default"/>
    </w:rPr>
  </w:style>
  <w:style w:type="character" w:customStyle="1" w:styleId="WW8Num596z3">
    <w:name w:val="WW8Num596z3"/>
    <w:rPr>
      <w:rFonts w:ascii="Symbol" w:hAnsi="Symbol" w:cs="Symbol" w:hint="default"/>
    </w:rPr>
  </w:style>
  <w:style w:type="character" w:customStyle="1" w:styleId="WW8Num597z0">
    <w:name w:val="WW8Num597z0"/>
    <w:rPr>
      <w:rFonts w:ascii="Symbol" w:hAnsi="Symbol" w:cs="Symbol" w:hint="default"/>
      <w:sz w:val="22"/>
      <w:szCs w:val="22"/>
    </w:rPr>
  </w:style>
  <w:style w:type="character" w:customStyle="1" w:styleId="WW8Num597z1">
    <w:name w:val="WW8Num597z1"/>
    <w:rPr>
      <w:rFonts w:ascii="Courier New" w:hAnsi="Courier New" w:cs="Courier New" w:hint="default"/>
    </w:rPr>
  </w:style>
  <w:style w:type="character" w:customStyle="1" w:styleId="WW8Num597z2">
    <w:name w:val="WW8Num597z2"/>
    <w:rPr>
      <w:rFonts w:ascii="Wingdings" w:hAnsi="Wingdings" w:cs="Wingdings" w:hint="default"/>
    </w:rPr>
  </w:style>
  <w:style w:type="character" w:customStyle="1" w:styleId="WW8Num597z3">
    <w:name w:val="WW8Num597z3"/>
    <w:rPr>
      <w:rFonts w:ascii="Symbol" w:hAnsi="Symbol" w:cs="Symbol" w:hint="default"/>
    </w:rPr>
  </w:style>
  <w:style w:type="character" w:customStyle="1" w:styleId="WW8Num598z0">
    <w:name w:val="WW8Num598z0"/>
    <w:rPr>
      <w:rFonts w:ascii="Symbol" w:hAnsi="Symbol" w:cs="Symbol" w:hint="default"/>
      <w:szCs w:val="28"/>
    </w:rPr>
  </w:style>
  <w:style w:type="character" w:customStyle="1" w:styleId="WW8Num598z1">
    <w:name w:val="WW8Num598z1"/>
    <w:rPr>
      <w:rFonts w:ascii="Courier New" w:hAnsi="Courier New" w:cs="Courier New" w:hint="default"/>
    </w:rPr>
  </w:style>
  <w:style w:type="character" w:customStyle="1" w:styleId="WW8Num598z2">
    <w:name w:val="WW8Num598z2"/>
    <w:rPr>
      <w:rFonts w:ascii="Wingdings" w:hAnsi="Wingdings" w:cs="Wingdings" w:hint="default"/>
    </w:rPr>
  </w:style>
  <w:style w:type="character" w:customStyle="1" w:styleId="WW8Num599z0">
    <w:name w:val="WW8Num599z0"/>
    <w:rPr>
      <w:rFonts w:ascii="Times New Roman" w:eastAsia="Times New Roman" w:hAnsi="Times New Roman" w:cs="Times New Roman" w:hint="default"/>
    </w:rPr>
  </w:style>
  <w:style w:type="character" w:customStyle="1" w:styleId="WW8Num599z1">
    <w:name w:val="WW8Num599z1"/>
    <w:rPr>
      <w:rFonts w:ascii="Courier New" w:hAnsi="Courier New" w:cs="Courier New" w:hint="default"/>
    </w:rPr>
  </w:style>
  <w:style w:type="character" w:customStyle="1" w:styleId="WW8Num599z2">
    <w:name w:val="WW8Num599z2"/>
    <w:rPr>
      <w:rFonts w:ascii="Wingdings" w:hAnsi="Wingdings" w:cs="Wingdings" w:hint="default"/>
    </w:rPr>
  </w:style>
  <w:style w:type="character" w:customStyle="1" w:styleId="WW8Num599z3">
    <w:name w:val="WW8Num599z3"/>
    <w:rPr>
      <w:rFonts w:ascii="Symbol" w:hAnsi="Symbol" w:cs="Symbol" w:hint="default"/>
    </w:rPr>
  </w:style>
  <w:style w:type="character" w:customStyle="1" w:styleId="WW8Num600z0">
    <w:name w:val="WW8Num600z0"/>
    <w:rPr>
      <w:rFonts w:ascii="Times New Roman" w:eastAsia="Times New Roman" w:hAnsi="Times New Roman" w:cs="Times New Roman" w:hint="default"/>
    </w:rPr>
  </w:style>
  <w:style w:type="character" w:customStyle="1" w:styleId="WW8Num600z1">
    <w:name w:val="WW8Num600z1"/>
    <w:rPr>
      <w:rFonts w:ascii="Courier New" w:hAnsi="Courier New" w:cs="Courier New" w:hint="default"/>
    </w:rPr>
  </w:style>
  <w:style w:type="character" w:customStyle="1" w:styleId="WW8Num600z2">
    <w:name w:val="WW8Num600z2"/>
    <w:rPr>
      <w:rFonts w:ascii="Wingdings" w:hAnsi="Wingdings" w:cs="Wingdings" w:hint="default"/>
    </w:rPr>
  </w:style>
  <w:style w:type="character" w:customStyle="1" w:styleId="WW8Num600z3">
    <w:name w:val="WW8Num600z3"/>
    <w:rPr>
      <w:rFonts w:ascii="Symbol" w:hAnsi="Symbol" w:cs="Symbol" w:hint="default"/>
    </w:rPr>
  </w:style>
  <w:style w:type="character" w:customStyle="1" w:styleId="WW8Num601z0">
    <w:name w:val="WW8Num601z0"/>
    <w:rPr>
      <w:rFonts w:ascii="TimesNewRomanPSMT" w:eastAsia="Times New Roman" w:hAnsi="TimesNewRomanPSMT" w:cs="TimesNewRomanPSMT" w:hint="default"/>
    </w:rPr>
  </w:style>
  <w:style w:type="character" w:customStyle="1" w:styleId="WW8Num601z1">
    <w:name w:val="WW8Num601z1"/>
    <w:rPr>
      <w:rFonts w:ascii="Courier New" w:hAnsi="Courier New" w:cs="Courier New" w:hint="default"/>
    </w:rPr>
  </w:style>
  <w:style w:type="character" w:customStyle="1" w:styleId="WW8Num601z2">
    <w:name w:val="WW8Num601z2"/>
    <w:rPr>
      <w:rFonts w:ascii="Wingdings" w:hAnsi="Wingdings" w:cs="Wingdings" w:hint="default"/>
    </w:rPr>
  </w:style>
  <w:style w:type="character" w:customStyle="1" w:styleId="WW8Num601z3">
    <w:name w:val="WW8Num601z3"/>
    <w:rPr>
      <w:rFonts w:ascii="Symbol" w:hAnsi="Symbol" w:cs="Symbol" w:hint="default"/>
    </w:rPr>
  </w:style>
  <w:style w:type="character" w:customStyle="1" w:styleId="WW8Num602z0">
    <w:name w:val="WW8Num602z0"/>
    <w:rPr>
      <w:rFonts w:ascii="Symbol" w:hAnsi="Symbol" w:cs="Symbol" w:hint="default"/>
    </w:rPr>
  </w:style>
  <w:style w:type="character" w:customStyle="1" w:styleId="WW8Num602z1">
    <w:name w:val="WW8Num602z1"/>
    <w:rPr>
      <w:rFonts w:ascii="Courier New" w:hAnsi="Courier New" w:cs="Courier New" w:hint="default"/>
    </w:rPr>
  </w:style>
  <w:style w:type="character" w:customStyle="1" w:styleId="WW8Num602z2">
    <w:name w:val="WW8Num602z2"/>
    <w:rPr>
      <w:rFonts w:ascii="Wingdings" w:hAnsi="Wingdings" w:cs="Wingdings" w:hint="default"/>
    </w:rPr>
  </w:style>
  <w:style w:type="character" w:customStyle="1" w:styleId="WW8Num603z0">
    <w:name w:val="WW8Num603z0"/>
    <w:rPr>
      <w:rFonts w:ascii="Symbol" w:hAnsi="Symbol" w:cs="Symbol" w:hint="default"/>
      <w:szCs w:val="22"/>
    </w:rPr>
  </w:style>
  <w:style w:type="character" w:customStyle="1" w:styleId="WW8Num603z1">
    <w:name w:val="WW8Num603z1"/>
    <w:rPr>
      <w:rFonts w:ascii="Courier New" w:hAnsi="Courier New" w:cs="Courier New" w:hint="default"/>
    </w:rPr>
  </w:style>
  <w:style w:type="character" w:customStyle="1" w:styleId="WW8Num603z2">
    <w:name w:val="WW8Num603z2"/>
    <w:rPr>
      <w:rFonts w:ascii="Wingdings" w:hAnsi="Wingdings" w:cs="Wingdings" w:hint="default"/>
    </w:rPr>
  </w:style>
  <w:style w:type="character" w:customStyle="1" w:styleId="WW8Num604z0">
    <w:name w:val="WW8Num604z0"/>
    <w:rPr>
      <w:rFonts w:ascii="Times New Roman" w:eastAsia="Times New Roman" w:hAnsi="Times New Roman" w:cs="Times New Roman" w:hint="default"/>
    </w:rPr>
  </w:style>
  <w:style w:type="character" w:customStyle="1" w:styleId="WW8Num604z1">
    <w:name w:val="WW8Num604z1"/>
    <w:rPr>
      <w:rFonts w:ascii="Courier New" w:hAnsi="Courier New" w:cs="Courier New" w:hint="default"/>
    </w:rPr>
  </w:style>
  <w:style w:type="character" w:customStyle="1" w:styleId="WW8Num604z2">
    <w:name w:val="WW8Num604z2"/>
    <w:rPr>
      <w:rFonts w:ascii="Wingdings" w:hAnsi="Wingdings" w:cs="Wingdings" w:hint="default"/>
    </w:rPr>
  </w:style>
  <w:style w:type="character" w:customStyle="1" w:styleId="WW8Num604z3">
    <w:name w:val="WW8Num604z3"/>
    <w:rPr>
      <w:rFonts w:ascii="Symbol" w:hAnsi="Symbol" w:cs="Symbol" w:hint="default"/>
    </w:rPr>
  </w:style>
  <w:style w:type="character" w:customStyle="1" w:styleId="WW8Num605z0">
    <w:name w:val="WW8Num605z0"/>
    <w:rPr>
      <w:rFonts w:ascii="Times New Roman" w:eastAsia="Calibri" w:hAnsi="Times New Roman" w:cs="Times New Roman" w:hint="default"/>
      <w:szCs w:val="22"/>
    </w:rPr>
  </w:style>
  <w:style w:type="character" w:customStyle="1" w:styleId="WW8Num605z1">
    <w:name w:val="WW8Num605z1"/>
    <w:rPr>
      <w:rFonts w:ascii="Courier New" w:hAnsi="Courier New" w:cs="Courier New" w:hint="default"/>
    </w:rPr>
  </w:style>
  <w:style w:type="character" w:customStyle="1" w:styleId="WW8Num605z2">
    <w:name w:val="WW8Num605z2"/>
    <w:rPr>
      <w:rFonts w:ascii="Wingdings" w:hAnsi="Wingdings" w:cs="Wingdings" w:hint="default"/>
    </w:rPr>
  </w:style>
  <w:style w:type="character" w:customStyle="1" w:styleId="WW8Num605z3">
    <w:name w:val="WW8Num605z3"/>
    <w:rPr>
      <w:rFonts w:ascii="Symbol" w:hAnsi="Symbol" w:cs="Symbol" w:hint="default"/>
    </w:rPr>
  </w:style>
  <w:style w:type="character" w:customStyle="1" w:styleId="WW8Num606z0">
    <w:name w:val="WW8Num606z0"/>
    <w:rPr>
      <w:rFonts w:ascii="Times New Roman" w:eastAsia="Calibri" w:hAnsi="Times New Roman" w:cs="Times New Roman" w:hint="default"/>
    </w:rPr>
  </w:style>
  <w:style w:type="character" w:customStyle="1" w:styleId="WW8Num606z1">
    <w:name w:val="WW8Num606z1"/>
    <w:rPr>
      <w:rFonts w:ascii="Courier New" w:hAnsi="Courier New" w:cs="Courier New" w:hint="default"/>
    </w:rPr>
  </w:style>
  <w:style w:type="character" w:customStyle="1" w:styleId="WW8Num606z2">
    <w:name w:val="WW8Num606z2"/>
    <w:rPr>
      <w:rFonts w:ascii="Wingdings" w:hAnsi="Wingdings" w:cs="Wingdings" w:hint="default"/>
    </w:rPr>
  </w:style>
  <w:style w:type="character" w:customStyle="1" w:styleId="WW8Num606z3">
    <w:name w:val="WW8Num606z3"/>
    <w:rPr>
      <w:rFonts w:ascii="Symbol" w:hAnsi="Symbol" w:cs="Symbol" w:hint="default"/>
    </w:rPr>
  </w:style>
  <w:style w:type="character" w:customStyle="1" w:styleId="WW8Num607z0">
    <w:name w:val="WW8Num607z0"/>
    <w:rPr>
      <w:rFonts w:ascii="Symbol" w:hAnsi="Symbol" w:cs="Symbol" w:hint="default"/>
    </w:rPr>
  </w:style>
  <w:style w:type="character" w:customStyle="1" w:styleId="WW8Num607z1">
    <w:name w:val="WW8Num607z1"/>
    <w:rPr>
      <w:rFonts w:ascii="Courier New" w:hAnsi="Courier New" w:cs="Courier New" w:hint="default"/>
    </w:rPr>
  </w:style>
  <w:style w:type="character" w:customStyle="1" w:styleId="WW8Num607z2">
    <w:name w:val="WW8Num607z2"/>
    <w:rPr>
      <w:rFonts w:ascii="Wingdings" w:hAnsi="Wingdings" w:cs="Wingdings" w:hint="default"/>
    </w:rPr>
  </w:style>
  <w:style w:type="character" w:customStyle="1" w:styleId="WW8Num608z0">
    <w:name w:val="WW8Num608z0"/>
    <w:rPr>
      <w:rFonts w:ascii="Times New Roman" w:eastAsia="Calibri" w:hAnsi="Times New Roman" w:cs="Times New Roman" w:hint="default"/>
      <w:color w:val="000000"/>
      <w:szCs w:val="22"/>
    </w:rPr>
  </w:style>
  <w:style w:type="character" w:customStyle="1" w:styleId="WW8Num608z1">
    <w:name w:val="WW8Num608z1"/>
    <w:rPr>
      <w:rFonts w:ascii="Courier New" w:hAnsi="Courier New" w:cs="Courier New" w:hint="default"/>
    </w:rPr>
  </w:style>
  <w:style w:type="character" w:customStyle="1" w:styleId="WW8Num608z2">
    <w:name w:val="WW8Num608z2"/>
    <w:rPr>
      <w:rFonts w:ascii="Wingdings" w:hAnsi="Wingdings" w:cs="Wingdings" w:hint="default"/>
    </w:rPr>
  </w:style>
  <w:style w:type="character" w:customStyle="1" w:styleId="WW8Num608z3">
    <w:name w:val="WW8Num608z3"/>
    <w:rPr>
      <w:rFonts w:ascii="Symbol" w:hAnsi="Symbol" w:cs="Symbol" w:hint="default"/>
    </w:rPr>
  </w:style>
  <w:style w:type="character" w:customStyle="1" w:styleId="WW8Num609z0">
    <w:name w:val="WW8Num609z0"/>
    <w:rPr>
      <w:rFonts w:ascii="Symbol" w:hAnsi="Symbol" w:cs="Symbol" w:hint="default"/>
    </w:rPr>
  </w:style>
  <w:style w:type="character" w:customStyle="1" w:styleId="WW8Num609z1">
    <w:name w:val="WW8Num609z1"/>
    <w:rPr>
      <w:rFonts w:ascii="Courier New" w:hAnsi="Courier New" w:cs="Courier New" w:hint="default"/>
    </w:rPr>
  </w:style>
  <w:style w:type="character" w:customStyle="1" w:styleId="WW8Num609z2">
    <w:name w:val="WW8Num609z2"/>
    <w:rPr>
      <w:rFonts w:ascii="Wingdings" w:hAnsi="Wingdings" w:cs="Wingdings" w:hint="default"/>
    </w:rPr>
  </w:style>
  <w:style w:type="character" w:customStyle="1" w:styleId="WW8Num610z0">
    <w:name w:val="WW8Num610z0"/>
    <w:rPr>
      <w:rFonts w:ascii="Symbol" w:hAnsi="Symbol" w:cs="Symbol" w:hint="default"/>
      <w:sz w:val="22"/>
      <w:szCs w:val="22"/>
    </w:rPr>
  </w:style>
  <w:style w:type="character" w:customStyle="1" w:styleId="WW8Num610z1">
    <w:name w:val="WW8Num610z1"/>
    <w:rPr>
      <w:rFonts w:ascii="Courier New" w:hAnsi="Courier New" w:cs="Courier New" w:hint="default"/>
    </w:rPr>
  </w:style>
  <w:style w:type="character" w:customStyle="1" w:styleId="WW8Num610z2">
    <w:name w:val="WW8Num610z2"/>
    <w:rPr>
      <w:rFonts w:ascii="Wingdings" w:hAnsi="Wingdings" w:cs="Wingdings" w:hint="default"/>
    </w:rPr>
  </w:style>
  <w:style w:type="character" w:customStyle="1" w:styleId="WW8Num610z3">
    <w:name w:val="WW8Num610z3"/>
    <w:rPr>
      <w:rFonts w:ascii="Symbol" w:hAnsi="Symbol" w:cs="Symbol" w:hint="default"/>
    </w:rPr>
  </w:style>
  <w:style w:type="character" w:customStyle="1" w:styleId="WW8Num611z0">
    <w:name w:val="WW8Num611z0"/>
    <w:rPr>
      <w:rFonts w:ascii="Times New Roman" w:eastAsia="Calibri" w:hAnsi="Times New Roman" w:cs="Times New Roman" w:hint="default"/>
    </w:rPr>
  </w:style>
  <w:style w:type="character" w:customStyle="1" w:styleId="WW8Num611z1">
    <w:name w:val="WW8Num611z1"/>
    <w:rPr>
      <w:rFonts w:ascii="Courier New" w:hAnsi="Courier New" w:cs="Courier New" w:hint="default"/>
    </w:rPr>
  </w:style>
  <w:style w:type="character" w:customStyle="1" w:styleId="WW8Num611z2">
    <w:name w:val="WW8Num611z2"/>
    <w:rPr>
      <w:rFonts w:ascii="Wingdings" w:hAnsi="Wingdings" w:cs="Wingdings" w:hint="default"/>
    </w:rPr>
  </w:style>
  <w:style w:type="character" w:customStyle="1" w:styleId="WW8Num611z3">
    <w:name w:val="WW8Num611z3"/>
    <w:rPr>
      <w:rFonts w:ascii="Symbol" w:hAnsi="Symbol" w:cs="Symbol" w:hint="default"/>
    </w:rPr>
  </w:style>
  <w:style w:type="character" w:customStyle="1" w:styleId="WW8Num612z0">
    <w:name w:val="WW8Num612z0"/>
    <w:rPr>
      <w:rFonts w:ascii="Symbol" w:hAnsi="Symbol" w:cs="Symbol" w:hint="default"/>
    </w:rPr>
  </w:style>
  <w:style w:type="character" w:customStyle="1" w:styleId="WW8Num612z1">
    <w:name w:val="WW8Num612z1"/>
    <w:rPr>
      <w:rFonts w:ascii="Courier New" w:hAnsi="Courier New" w:cs="Courier New" w:hint="default"/>
    </w:rPr>
  </w:style>
  <w:style w:type="character" w:customStyle="1" w:styleId="WW8Num612z2">
    <w:name w:val="WW8Num612z2"/>
    <w:rPr>
      <w:rFonts w:ascii="Wingdings" w:hAnsi="Wingdings" w:cs="Wingdings" w:hint="default"/>
    </w:rPr>
  </w:style>
  <w:style w:type="character" w:customStyle="1" w:styleId="WW8Num613z0">
    <w:name w:val="WW8Num613z0"/>
    <w:rPr>
      <w:rFonts w:ascii="Symbol" w:hAnsi="Symbol" w:cs="Symbol" w:hint="default"/>
    </w:rPr>
  </w:style>
  <w:style w:type="character" w:customStyle="1" w:styleId="WW8Num613z1">
    <w:name w:val="WW8Num613z1"/>
    <w:rPr>
      <w:rFonts w:ascii="Courier New" w:hAnsi="Courier New" w:cs="Courier New" w:hint="default"/>
    </w:rPr>
  </w:style>
  <w:style w:type="character" w:customStyle="1" w:styleId="WW8Num613z2">
    <w:name w:val="WW8Num613z2"/>
    <w:rPr>
      <w:rFonts w:ascii="Wingdings" w:hAnsi="Wingdings" w:cs="Wingdings" w:hint="default"/>
    </w:rPr>
  </w:style>
  <w:style w:type="character" w:customStyle="1" w:styleId="WW8Num614z0">
    <w:name w:val="WW8Num614z0"/>
    <w:rPr>
      <w:rFonts w:ascii="Symbol" w:hAnsi="Symbol" w:cs="Symbol" w:hint="default"/>
      <w:sz w:val="22"/>
      <w:szCs w:val="22"/>
    </w:rPr>
  </w:style>
  <w:style w:type="character" w:customStyle="1" w:styleId="WW8Num614z1">
    <w:name w:val="WW8Num614z1"/>
    <w:rPr>
      <w:rFonts w:ascii="Courier New" w:hAnsi="Courier New" w:cs="Courier New" w:hint="default"/>
    </w:rPr>
  </w:style>
  <w:style w:type="character" w:customStyle="1" w:styleId="WW8Num614z2">
    <w:name w:val="WW8Num614z2"/>
    <w:rPr>
      <w:rFonts w:ascii="Wingdings" w:hAnsi="Wingdings" w:cs="Wingdings" w:hint="default"/>
    </w:rPr>
  </w:style>
  <w:style w:type="character" w:customStyle="1" w:styleId="WW8Num614z3">
    <w:name w:val="WW8Num614z3"/>
    <w:rPr>
      <w:rFonts w:ascii="Symbol" w:hAnsi="Symbol" w:cs="Symbol" w:hint="default"/>
    </w:rPr>
  </w:style>
  <w:style w:type="character" w:customStyle="1" w:styleId="WW8Num615z0">
    <w:name w:val="WW8Num615z0"/>
    <w:rPr>
      <w:rFonts w:ascii="Symbol" w:hAnsi="Symbol" w:cs="Symbol" w:hint="default"/>
      <w:sz w:val="22"/>
      <w:szCs w:val="22"/>
    </w:rPr>
  </w:style>
  <w:style w:type="character" w:customStyle="1" w:styleId="WW8Num615z1">
    <w:name w:val="WW8Num615z1"/>
    <w:rPr>
      <w:rFonts w:ascii="Courier New" w:hAnsi="Courier New" w:cs="Courier New" w:hint="default"/>
    </w:rPr>
  </w:style>
  <w:style w:type="character" w:customStyle="1" w:styleId="WW8Num615z2">
    <w:name w:val="WW8Num615z2"/>
    <w:rPr>
      <w:rFonts w:ascii="Wingdings" w:hAnsi="Wingdings" w:cs="Wingdings" w:hint="default"/>
    </w:rPr>
  </w:style>
  <w:style w:type="character" w:customStyle="1" w:styleId="WW8Num615z3">
    <w:name w:val="WW8Num615z3"/>
    <w:rPr>
      <w:rFonts w:ascii="Symbol" w:hAnsi="Symbol" w:cs="Symbol" w:hint="default"/>
    </w:rPr>
  </w:style>
  <w:style w:type="character" w:customStyle="1" w:styleId="WW8Num616z0">
    <w:name w:val="WW8Num616z0"/>
    <w:rPr>
      <w:rFonts w:ascii="Symbol" w:hAnsi="Symbol" w:cs="Symbol" w:hint="default"/>
    </w:rPr>
  </w:style>
  <w:style w:type="character" w:customStyle="1" w:styleId="WW8Num616z1">
    <w:name w:val="WW8Num616z1"/>
    <w:rPr>
      <w:rFonts w:ascii="Courier New" w:hAnsi="Courier New" w:cs="Courier New" w:hint="default"/>
    </w:rPr>
  </w:style>
  <w:style w:type="character" w:customStyle="1" w:styleId="WW8Num616z2">
    <w:name w:val="WW8Num616z2"/>
    <w:rPr>
      <w:rFonts w:ascii="Wingdings" w:hAnsi="Wingdings" w:cs="Wingdings" w:hint="default"/>
    </w:rPr>
  </w:style>
  <w:style w:type="character" w:customStyle="1" w:styleId="WW8Num617z0">
    <w:name w:val="WW8Num617z0"/>
    <w:rPr>
      <w:rFonts w:ascii="Calibri" w:eastAsia="Calibri" w:hAnsi="Calibri" w:cs="Times New Roman" w:hint="default"/>
    </w:rPr>
  </w:style>
  <w:style w:type="character" w:customStyle="1" w:styleId="WW8Num617z1">
    <w:name w:val="WW8Num617z1"/>
    <w:rPr>
      <w:rFonts w:ascii="Courier New" w:hAnsi="Courier New" w:cs="Courier New" w:hint="default"/>
    </w:rPr>
  </w:style>
  <w:style w:type="character" w:customStyle="1" w:styleId="WW8Num617z2">
    <w:name w:val="WW8Num617z2"/>
    <w:rPr>
      <w:rFonts w:ascii="Wingdings" w:hAnsi="Wingdings" w:cs="Wingdings" w:hint="default"/>
    </w:rPr>
  </w:style>
  <w:style w:type="character" w:customStyle="1" w:styleId="WW8Num617z3">
    <w:name w:val="WW8Num617z3"/>
    <w:rPr>
      <w:rFonts w:ascii="Symbol" w:hAnsi="Symbol" w:cs="Symbol" w:hint="default"/>
    </w:rPr>
  </w:style>
  <w:style w:type="character" w:customStyle="1" w:styleId="WW8Num618z0">
    <w:name w:val="WW8Num618z0"/>
    <w:rPr>
      <w:rFonts w:ascii="Symbol" w:hAnsi="Symbol" w:cs="Symbol" w:hint="default"/>
      <w:szCs w:val="22"/>
    </w:rPr>
  </w:style>
  <w:style w:type="character" w:customStyle="1" w:styleId="WW8Num618z1">
    <w:name w:val="WW8Num618z1"/>
    <w:rPr>
      <w:rFonts w:ascii="Courier New" w:hAnsi="Courier New" w:cs="Courier New" w:hint="default"/>
    </w:rPr>
  </w:style>
  <w:style w:type="character" w:customStyle="1" w:styleId="WW8Num618z2">
    <w:name w:val="WW8Num618z2"/>
    <w:rPr>
      <w:rFonts w:ascii="Wingdings" w:hAnsi="Wingdings" w:cs="Wingdings" w:hint="default"/>
    </w:rPr>
  </w:style>
  <w:style w:type="character" w:customStyle="1" w:styleId="WW8Num619z0">
    <w:name w:val="WW8Num619z0"/>
    <w:rPr>
      <w:rFonts w:ascii="Times New Roman" w:eastAsia="Calibri" w:hAnsi="Times New Roman" w:cs="Times New Roman" w:hint="default"/>
    </w:rPr>
  </w:style>
  <w:style w:type="character" w:customStyle="1" w:styleId="WW8Num619z1">
    <w:name w:val="WW8Num619z1"/>
    <w:rPr>
      <w:rFonts w:ascii="Courier New" w:hAnsi="Courier New" w:cs="Courier New" w:hint="default"/>
    </w:rPr>
  </w:style>
  <w:style w:type="character" w:customStyle="1" w:styleId="WW8Num619z2">
    <w:name w:val="WW8Num619z2"/>
    <w:rPr>
      <w:rFonts w:ascii="Wingdings" w:hAnsi="Wingdings" w:cs="Wingdings" w:hint="default"/>
    </w:rPr>
  </w:style>
  <w:style w:type="character" w:customStyle="1" w:styleId="WW8Num619z3">
    <w:name w:val="WW8Num619z3"/>
    <w:rPr>
      <w:rFonts w:ascii="Symbol" w:hAnsi="Symbol" w:cs="Symbol" w:hint="default"/>
    </w:rPr>
  </w:style>
  <w:style w:type="character" w:customStyle="1" w:styleId="WW8Num620z0">
    <w:name w:val="WW8Num620z0"/>
    <w:rPr>
      <w:rFonts w:ascii="TimesNewRomanPSMT" w:eastAsia="Times New Roman" w:hAnsi="TimesNewRomanPSMT" w:cs="TimesNewRomanPSMT" w:hint="default"/>
    </w:rPr>
  </w:style>
  <w:style w:type="character" w:customStyle="1" w:styleId="WW8Num620z1">
    <w:name w:val="WW8Num620z1"/>
    <w:rPr>
      <w:rFonts w:ascii="Courier New" w:hAnsi="Courier New" w:cs="Courier New" w:hint="default"/>
    </w:rPr>
  </w:style>
  <w:style w:type="character" w:customStyle="1" w:styleId="WW8Num620z2">
    <w:name w:val="WW8Num620z2"/>
    <w:rPr>
      <w:rFonts w:ascii="Wingdings" w:hAnsi="Wingdings" w:cs="Wingdings" w:hint="default"/>
    </w:rPr>
  </w:style>
  <w:style w:type="character" w:customStyle="1" w:styleId="WW8Num620z3">
    <w:name w:val="WW8Num620z3"/>
    <w:rPr>
      <w:rFonts w:ascii="Symbol" w:hAnsi="Symbol" w:cs="Symbol" w:hint="default"/>
    </w:rPr>
  </w:style>
  <w:style w:type="character" w:customStyle="1" w:styleId="WW8Num621z0">
    <w:name w:val="WW8Num621z0"/>
    <w:rPr>
      <w:rFonts w:ascii="Symbol" w:hAnsi="Symbol" w:cs="Symbol" w:hint="default"/>
    </w:rPr>
  </w:style>
  <w:style w:type="character" w:customStyle="1" w:styleId="WW8Num621z1">
    <w:name w:val="WW8Num621z1"/>
    <w:rPr>
      <w:rFonts w:ascii="Courier New" w:hAnsi="Courier New" w:cs="Courier New" w:hint="default"/>
    </w:rPr>
  </w:style>
  <w:style w:type="character" w:customStyle="1" w:styleId="WW8Num621z2">
    <w:name w:val="WW8Num621z2"/>
    <w:rPr>
      <w:rFonts w:ascii="Wingdings" w:hAnsi="Wingdings" w:cs="Wingdings" w:hint="default"/>
    </w:rPr>
  </w:style>
  <w:style w:type="character" w:customStyle="1" w:styleId="WW8Num622z0">
    <w:name w:val="WW8Num622z0"/>
    <w:rPr>
      <w:rFonts w:ascii="Times New Roman" w:eastAsia="Times New Roman" w:hAnsi="Times New Roman" w:cs="Times New Roman" w:hint="default"/>
    </w:rPr>
  </w:style>
  <w:style w:type="character" w:customStyle="1" w:styleId="WW8Num622z1">
    <w:name w:val="WW8Num622z1"/>
    <w:rPr>
      <w:rFonts w:ascii="Courier New" w:hAnsi="Courier New" w:cs="Courier New" w:hint="default"/>
    </w:rPr>
  </w:style>
  <w:style w:type="character" w:customStyle="1" w:styleId="WW8Num622z2">
    <w:name w:val="WW8Num622z2"/>
    <w:rPr>
      <w:rFonts w:ascii="Wingdings" w:hAnsi="Wingdings" w:cs="Wingdings" w:hint="default"/>
    </w:rPr>
  </w:style>
  <w:style w:type="character" w:customStyle="1" w:styleId="WW8Num622z3">
    <w:name w:val="WW8Num622z3"/>
    <w:rPr>
      <w:rFonts w:ascii="Symbol" w:hAnsi="Symbol" w:cs="Symbol" w:hint="default"/>
    </w:rPr>
  </w:style>
  <w:style w:type="character" w:customStyle="1" w:styleId="WW8Num623z0">
    <w:name w:val="WW8Num623z0"/>
    <w:rPr>
      <w:rFonts w:ascii="Symbol" w:hAnsi="Symbol" w:cs="Symbol" w:hint="default"/>
    </w:rPr>
  </w:style>
  <w:style w:type="character" w:customStyle="1" w:styleId="WW8Num623z1">
    <w:name w:val="WW8Num623z1"/>
    <w:rPr>
      <w:rFonts w:ascii="Courier New" w:hAnsi="Courier New" w:cs="Courier New" w:hint="default"/>
    </w:rPr>
  </w:style>
  <w:style w:type="character" w:customStyle="1" w:styleId="WW8Num623z2">
    <w:name w:val="WW8Num623z2"/>
    <w:rPr>
      <w:rFonts w:ascii="Wingdings" w:hAnsi="Wingdings" w:cs="Wingdings" w:hint="default"/>
    </w:rPr>
  </w:style>
  <w:style w:type="character" w:customStyle="1" w:styleId="WW8Num624z0">
    <w:name w:val="WW8Num624z0"/>
    <w:rPr>
      <w:rFonts w:ascii="Symbol" w:hAnsi="Symbol" w:cs="Symbol" w:hint="default"/>
    </w:rPr>
  </w:style>
  <w:style w:type="character" w:customStyle="1" w:styleId="WW8Num624z1">
    <w:name w:val="WW8Num624z1"/>
    <w:rPr>
      <w:rFonts w:ascii="Courier New" w:hAnsi="Courier New" w:cs="Courier New" w:hint="default"/>
    </w:rPr>
  </w:style>
  <w:style w:type="character" w:customStyle="1" w:styleId="WW8Num624z2">
    <w:name w:val="WW8Num624z2"/>
    <w:rPr>
      <w:rFonts w:ascii="Wingdings" w:hAnsi="Wingdings" w:cs="Wingdings" w:hint="default"/>
    </w:rPr>
  </w:style>
  <w:style w:type="character" w:customStyle="1" w:styleId="WW8Num625z0">
    <w:name w:val="WW8Num625z0"/>
    <w:rPr>
      <w:rFonts w:ascii="Times New Roman" w:eastAsia="Calibri" w:hAnsi="Times New Roman" w:cs="Times New Roman" w:hint="default"/>
    </w:rPr>
  </w:style>
  <w:style w:type="character" w:customStyle="1" w:styleId="WW8Num625z1">
    <w:name w:val="WW8Num625z1"/>
    <w:rPr>
      <w:rFonts w:ascii="Courier New" w:hAnsi="Courier New" w:cs="Courier New" w:hint="default"/>
    </w:rPr>
  </w:style>
  <w:style w:type="character" w:customStyle="1" w:styleId="WW8Num625z2">
    <w:name w:val="WW8Num625z2"/>
    <w:rPr>
      <w:rFonts w:ascii="Wingdings" w:hAnsi="Wingdings" w:cs="Wingdings" w:hint="default"/>
    </w:rPr>
  </w:style>
  <w:style w:type="character" w:customStyle="1" w:styleId="WW8Num625z3">
    <w:name w:val="WW8Num625z3"/>
    <w:rPr>
      <w:rFonts w:ascii="Symbol" w:hAnsi="Symbol" w:cs="Symbol" w:hint="default"/>
    </w:rPr>
  </w:style>
  <w:style w:type="character" w:customStyle="1" w:styleId="WW8Num626z0">
    <w:name w:val="WW8Num626z0"/>
    <w:rPr>
      <w:rFonts w:ascii="TimesNewRomanPSMT" w:eastAsia="Times New Roman" w:hAnsi="TimesNewRomanPSMT" w:cs="TimesNewRomanPSMT" w:hint="default"/>
    </w:rPr>
  </w:style>
  <w:style w:type="character" w:customStyle="1" w:styleId="WW8Num626z1">
    <w:name w:val="WW8Num626z1"/>
    <w:rPr>
      <w:rFonts w:ascii="Courier New" w:hAnsi="Courier New" w:cs="Courier New" w:hint="default"/>
    </w:rPr>
  </w:style>
  <w:style w:type="character" w:customStyle="1" w:styleId="WW8Num626z2">
    <w:name w:val="WW8Num626z2"/>
    <w:rPr>
      <w:rFonts w:ascii="Wingdings" w:hAnsi="Wingdings" w:cs="Wingdings" w:hint="default"/>
    </w:rPr>
  </w:style>
  <w:style w:type="character" w:customStyle="1" w:styleId="WW8Num626z3">
    <w:name w:val="WW8Num626z3"/>
    <w:rPr>
      <w:rFonts w:ascii="Symbol" w:hAnsi="Symbol" w:cs="Symbol" w:hint="default"/>
    </w:rPr>
  </w:style>
  <w:style w:type="character" w:customStyle="1" w:styleId="WW8Num627z0">
    <w:name w:val="WW8Num627z0"/>
    <w:rPr>
      <w:rFonts w:ascii="Times New Roman" w:eastAsia="Times New Roman" w:hAnsi="Times New Roman" w:cs="Times New Roman" w:hint="default"/>
    </w:rPr>
  </w:style>
  <w:style w:type="character" w:customStyle="1" w:styleId="WW8Num627z1">
    <w:name w:val="WW8Num627z1"/>
    <w:rPr>
      <w:rFonts w:ascii="Courier New" w:hAnsi="Courier New" w:cs="Courier New" w:hint="default"/>
    </w:rPr>
  </w:style>
  <w:style w:type="character" w:customStyle="1" w:styleId="WW8Num627z2">
    <w:name w:val="WW8Num627z2"/>
    <w:rPr>
      <w:rFonts w:ascii="Wingdings" w:hAnsi="Wingdings" w:cs="Wingdings" w:hint="default"/>
    </w:rPr>
  </w:style>
  <w:style w:type="character" w:customStyle="1" w:styleId="WW8Num627z3">
    <w:name w:val="WW8Num627z3"/>
    <w:rPr>
      <w:rFonts w:ascii="Symbol" w:hAnsi="Symbol" w:cs="Symbol" w:hint="default"/>
    </w:rPr>
  </w:style>
  <w:style w:type="character" w:customStyle="1" w:styleId="WW8Num628z0">
    <w:name w:val="WW8Num628z0"/>
    <w:rPr>
      <w:rFonts w:ascii="Symbol" w:hAnsi="Symbol" w:cs="Symbol" w:hint="default"/>
    </w:rPr>
  </w:style>
  <w:style w:type="character" w:customStyle="1" w:styleId="WW8Num628z1">
    <w:name w:val="WW8Num628z1"/>
    <w:rPr>
      <w:rFonts w:ascii="Courier New" w:hAnsi="Courier New" w:cs="Courier New" w:hint="default"/>
    </w:rPr>
  </w:style>
  <w:style w:type="character" w:customStyle="1" w:styleId="WW8Num628z2">
    <w:name w:val="WW8Num628z2"/>
    <w:rPr>
      <w:rFonts w:ascii="Wingdings" w:hAnsi="Wingdings" w:cs="Wingdings" w:hint="default"/>
    </w:rPr>
  </w:style>
  <w:style w:type="character" w:customStyle="1" w:styleId="WW8Num629z0">
    <w:name w:val="WW8Num629z0"/>
    <w:rPr>
      <w:rFonts w:ascii="Times New Roman" w:eastAsia="Calibri" w:hAnsi="Times New Roman" w:cs="Times New Roman" w:hint="default"/>
      <w:color w:val="000000"/>
      <w:szCs w:val="22"/>
    </w:rPr>
  </w:style>
  <w:style w:type="character" w:customStyle="1" w:styleId="WW8Num629z1">
    <w:name w:val="WW8Num629z1"/>
    <w:rPr>
      <w:rFonts w:ascii="Courier New" w:hAnsi="Courier New" w:cs="Courier New" w:hint="default"/>
    </w:rPr>
  </w:style>
  <w:style w:type="character" w:customStyle="1" w:styleId="WW8Num629z2">
    <w:name w:val="WW8Num629z2"/>
    <w:rPr>
      <w:rFonts w:ascii="Wingdings" w:hAnsi="Wingdings" w:cs="Wingdings" w:hint="default"/>
    </w:rPr>
  </w:style>
  <w:style w:type="character" w:customStyle="1" w:styleId="WW8Num629z3">
    <w:name w:val="WW8Num629z3"/>
    <w:rPr>
      <w:rFonts w:ascii="Symbol" w:hAnsi="Symbol" w:cs="Symbol" w:hint="default"/>
    </w:rPr>
  </w:style>
  <w:style w:type="character" w:customStyle="1" w:styleId="WW8Num630z0">
    <w:name w:val="WW8Num630z0"/>
    <w:rPr>
      <w:rFonts w:ascii="Symbol" w:hAnsi="Symbol" w:cs="Symbol" w:hint="default"/>
    </w:rPr>
  </w:style>
  <w:style w:type="character" w:customStyle="1" w:styleId="WW8Num630z1">
    <w:name w:val="WW8Num630z1"/>
    <w:rPr>
      <w:rFonts w:ascii="Courier New" w:hAnsi="Courier New" w:cs="Courier New" w:hint="default"/>
    </w:rPr>
  </w:style>
  <w:style w:type="character" w:customStyle="1" w:styleId="WW8Num630z2">
    <w:name w:val="WW8Num630z2"/>
    <w:rPr>
      <w:rFonts w:ascii="Wingdings" w:hAnsi="Wingdings" w:cs="Wingdings" w:hint="default"/>
    </w:rPr>
  </w:style>
  <w:style w:type="character" w:customStyle="1" w:styleId="WW8Num631z0">
    <w:name w:val="WW8Num631z0"/>
    <w:rPr>
      <w:rFonts w:ascii="TimesNewRomanPSMT" w:eastAsia="Times New Roman" w:hAnsi="TimesNewRomanPSMT" w:cs="TimesNewRomanPSMT" w:hint="default"/>
    </w:rPr>
  </w:style>
  <w:style w:type="character" w:customStyle="1" w:styleId="WW8Num631z1">
    <w:name w:val="WW8Num631z1"/>
    <w:rPr>
      <w:rFonts w:ascii="Courier New" w:hAnsi="Courier New" w:cs="Courier New" w:hint="default"/>
    </w:rPr>
  </w:style>
  <w:style w:type="character" w:customStyle="1" w:styleId="WW8Num631z2">
    <w:name w:val="WW8Num631z2"/>
    <w:rPr>
      <w:rFonts w:ascii="Wingdings" w:hAnsi="Wingdings" w:cs="Wingdings" w:hint="default"/>
    </w:rPr>
  </w:style>
  <w:style w:type="character" w:customStyle="1" w:styleId="WW8Num631z3">
    <w:name w:val="WW8Num631z3"/>
    <w:rPr>
      <w:rFonts w:ascii="Symbol" w:hAnsi="Symbol" w:cs="Symbol" w:hint="default"/>
    </w:rPr>
  </w:style>
  <w:style w:type="character" w:customStyle="1" w:styleId="WW8Num632z0">
    <w:name w:val="WW8Num632z0"/>
    <w:rPr>
      <w:rFonts w:ascii="Symbol" w:hAnsi="Symbol" w:cs="Symbol" w:hint="default"/>
    </w:rPr>
  </w:style>
  <w:style w:type="character" w:customStyle="1" w:styleId="WW8Num632z1">
    <w:name w:val="WW8Num632z1"/>
    <w:rPr>
      <w:rFonts w:ascii="Courier New" w:hAnsi="Courier New" w:cs="Courier New" w:hint="default"/>
    </w:rPr>
  </w:style>
  <w:style w:type="character" w:customStyle="1" w:styleId="WW8Num632z2">
    <w:name w:val="WW8Num632z2"/>
    <w:rPr>
      <w:rFonts w:ascii="Wingdings" w:hAnsi="Wingdings" w:cs="Wingdings" w:hint="default"/>
    </w:rPr>
  </w:style>
  <w:style w:type="character" w:customStyle="1" w:styleId="WW8Num633z0">
    <w:name w:val="WW8Num633z0"/>
    <w:rPr>
      <w:rFonts w:ascii="Calibri" w:eastAsia="Calibri" w:hAnsi="Calibri" w:cs="Times New Roman" w:hint="default"/>
    </w:rPr>
  </w:style>
  <w:style w:type="character" w:customStyle="1" w:styleId="WW8Num633z1">
    <w:name w:val="WW8Num633z1"/>
    <w:rPr>
      <w:rFonts w:ascii="Courier New" w:hAnsi="Courier New" w:cs="Courier New" w:hint="default"/>
    </w:rPr>
  </w:style>
  <w:style w:type="character" w:customStyle="1" w:styleId="WW8Num633z2">
    <w:name w:val="WW8Num633z2"/>
    <w:rPr>
      <w:rFonts w:ascii="Wingdings" w:hAnsi="Wingdings" w:cs="Wingdings" w:hint="default"/>
    </w:rPr>
  </w:style>
  <w:style w:type="character" w:customStyle="1" w:styleId="WW8Num633z3">
    <w:name w:val="WW8Num633z3"/>
    <w:rPr>
      <w:rFonts w:ascii="Symbol" w:hAnsi="Symbol" w:cs="Symbol" w:hint="default"/>
    </w:rPr>
  </w:style>
  <w:style w:type="character" w:customStyle="1" w:styleId="WW8Num634z0">
    <w:name w:val="WW8Num634z0"/>
    <w:rPr>
      <w:rFonts w:ascii="Symbol" w:hAnsi="Symbol" w:cs="Symbol" w:hint="default"/>
    </w:rPr>
  </w:style>
  <w:style w:type="character" w:customStyle="1" w:styleId="WW8Num634z1">
    <w:name w:val="WW8Num634z1"/>
    <w:rPr>
      <w:rFonts w:ascii="Courier New" w:hAnsi="Courier New" w:cs="Courier New" w:hint="default"/>
    </w:rPr>
  </w:style>
  <w:style w:type="character" w:customStyle="1" w:styleId="WW8Num634z2">
    <w:name w:val="WW8Num634z2"/>
    <w:rPr>
      <w:rFonts w:ascii="Wingdings" w:hAnsi="Wingdings" w:cs="Wingdings" w:hint="default"/>
    </w:rPr>
  </w:style>
  <w:style w:type="character" w:customStyle="1" w:styleId="WW8Num635z0">
    <w:name w:val="WW8Num635z0"/>
    <w:rPr>
      <w:rFonts w:ascii="Symbol" w:hAnsi="Symbol" w:cs="Symbol" w:hint="default"/>
    </w:rPr>
  </w:style>
  <w:style w:type="character" w:customStyle="1" w:styleId="WW8Num635z1">
    <w:name w:val="WW8Num635z1"/>
    <w:rPr>
      <w:rFonts w:ascii="Courier New" w:hAnsi="Courier New" w:cs="Courier New" w:hint="default"/>
    </w:rPr>
  </w:style>
  <w:style w:type="character" w:customStyle="1" w:styleId="WW8Num635z2">
    <w:name w:val="WW8Num635z2"/>
    <w:rPr>
      <w:rFonts w:ascii="Wingdings" w:hAnsi="Wingdings" w:cs="Wingdings" w:hint="default"/>
    </w:rPr>
  </w:style>
  <w:style w:type="character" w:customStyle="1" w:styleId="WW8Num636z0">
    <w:name w:val="WW8Num636z0"/>
    <w:rPr>
      <w:rFonts w:ascii="Symbol" w:hAnsi="Symbol" w:cs="Symbol" w:hint="default"/>
      <w:sz w:val="22"/>
      <w:szCs w:val="22"/>
    </w:rPr>
  </w:style>
  <w:style w:type="character" w:customStyle="1" w:styleId="WW8Num636z1">
    <w:name w:val="WW8Num636z1"/>
    <w:rPr>
      <w:rFonts w:ascii="Courier New" w:hAnsi="Courier New" w:cs="Courier New" w:hint="default"/>
    </w:rPr>
  </w:style>
  <w:style w:type="character" w:customStyle="1" w:styleId="WW8Num636z2">
    <w:name w:val="WW8Num636z2"/>
    <w:rPr>
      <w:rFonts w:ascii="Wingdings" w:hAnsi="Wingdings" w:cs="Wingdings" w:hint="default"/>
    </w:rPr>
  </w:style>
  <w:style w:type="character" w:customStyle="1" w:styleId="WW8Num636z3">
    <w:name w:val="WW8Num636z3"/>
    <w:rPr>
      <w:rFonts w:ascii="Symbol" w:hAnsi="Symbol" w:cs="Symbol" w:hint="default"/>
    </w:rPr>
  </w:style>
  <w:style w:type="character" w:customStyle="1" w:styleId="WW8Num637z0">
    <w:name w:val="WW8Num637z0"/>
    <w:rPr>
      <w:rFonts w:ascii="Times New Roman" w:eastAsia="Times New Roman" w:hAnsi="Times New Roman" w:cs="Times New Roman" w:hint="default"/>
    </w:rPr>
  </w:style>
  <w:style w:type="character" w:customStyle="1" w:styleId="WW8Num637z1">
    <w:name w:val="WW8Num637z1"/>
    <w:rPr>
      <w:rFonts w:ascii="Courier New" w:hAnsi="Courier New" w:cs="Courier New" w:hint="default"/>
    </w:rPr>
  </w:style>
  <w:style w:type="character" w:customStyle="1" w:styleId="WW8Num637z2">
    <w:name w:val="WW8Num637z2"/>
    <w:rPr>
      <w:rFonts w:ascii="Wingdings" w:hAnsi="Wingdings" w:cs="Wingdings" w:hint="default"/>
    </w:rPr>
  </w:style>
  <w:style w:type="character" w:customStyle="1" w:styleId="WW8Num637z3">
    <w:name w:val="WW8Num637z3"/>
    <w:rPr>
      <w:rFonts w:ascii="Symbol" w:hAnsi="Symbol" w:cs="Symbol" w:hint="default"/>
    </w:rPr>
  </w:style>
  <w:style w:type="character" w:customStyle="1" w:styleId="WW8Num638z0">
    <w:name w:val="WW8Num638z0"/>
    <w:rPr>
      <w:rFonts w:ascii="TimesNewRomanPSMT" w:eastAsia="Times New Roman" w:hAnsi="TimesNewRomanPSMT" w:cs="TimesNewRomanPSMT" w:hint="default"/>
    </w:rPr>
  </w:style>
  <w:style w:type="character" w:customStyle="1" w:styleId="WW8Num638z1">
    <w:name w:val="WW8Num638z1"/>
    <w:rPr>
      <w:rFonts w:ascii="Courier New" w:hAnsi="Courier New" w:cs="Courier New" w:hint="default"/>
    </w:rPr>
  </w:style>
  <w:style w:type="character" w:customStyle="1" w:styleId="WW8Num638z2">
    <w:name w:val="WW8Num638z2"/>
    <w:rPr>
      <w:rFonts w:ascii="Wingdings" w:hAnsi="Wingdings" w:cs="Wingdings" w:hint="default"/>
    </w:rPr>
  </w:style>
  <w:style w:type="character" w:customStyle="1" w:styleId="WW8Num638z3">
    <w:name w:val="WW8Num638z3"/>
    <w:rPr>
      <w:rFonts w:ascii="Symbol" w:hAnsi="Symbol" w:cs="Symbol" w:hint="default"/>
    </w:rPr>
  </w:style>
  <w:style w:type="character" w:customStyle="1" w:styleId="WW8Num639z0">
    <w:name w:val="WW8Num639z0"/>
    <w:rPr>
      <w:rFonts w:ascii="Symbol" w:hAnsi="Symbol" w:cs="Symbol" w:hint="default"/>
    </w:rPr>
  </w:style>
  <w:style w:type="character" w:customStyle="1" w:styleId="WW8Num639z1">
    <w:name w:val="WW8Num639z1"/>
    <w:rPr>
      <w:rFonts w:ascii="Courier New" w:hAnsi="Courier New" w:cs="Courier New" w:hint="default"/>
    </w:rPr>
  </w:style>
  <w:style w:type="character" w:customStyle="1" w:styleId="WW8Num639z2">
    <w:name w:val="WW8Num639z2"/>
    <w:rPr>
      <w:rFonts w:ascii="Wingdings" w:hAnsi="Wingdings" w:cs="Wingdings" w:hint="default"/>
    </w:rPr>
  </w:style>
  <w:style w:type="character" w:customStyle="1" w:styleId="WW8Num640z0">
    <w:name w:val="WW8Num640z0"/>
    <w:rPr>
      <w:rFonts w:ascii="Calibri" w:eastAsia="Calibri" w:hAnsi="Calibri" w:cs="Times New Roman" w:hint="default"/>
    </w:rPr>
  </w:style>
  <w:style w:type="character" w:customStyle="1" w:styleId="WW8Num640z1">
    <w:name w:val="WW8Num640z1"/>
    <w:rPr>
      <w:rFonts w:ascii="Courier New" w:hAnsi="Courier New" w:cs="Courier New" w:hint="default"/>
    </w:rPr>
  </w:style>
  <w:style w:type="character" w:customStyle="1" w:styleId="WW8Num640z2">
    <w:name w:val="WW8Num640z2"/>
    <w:rPr>
      <w:rFonts w:ascii="Wingdings" w:hAnsi="Wingdings" w:cs="Wingdings" w:hint="default"/>
    </w:rPr>
  </w:style>
  <w:style w:type="character" w:customStyle="1" w:styleId="WW8Num640z3">
    <w:name w:val="WW8Num640z3"/>
    <w:rPr>
      <w:rFonts w:ascii="Symbol" w:hAnsi="Symbol" w:cs="Symbol" w:hint="default"/>
    </w:rPr>
  </w:style>
  <w:style w:type="character" w:customStyle="1" w:styleId="WW8Num641z0">
    <w:name w:val="WW8Num641z0"/>
    <w:rPr>
      <w:rFonts w:ascii="Times New Roman" w:eastAsia="Times New Roman" w:hAnsi="Times New Roman" w:cs="Times New Roman" w:hint="default"/>
    </w:rPr>
  </w:style>
  <w:style w:type="character" w:customStyle="1" w:styleId="WW8Num641z1">
    <w:name w:val="WW8Num641z1"/>
    <w:rPr>
      <w:rFonts w:ascii="Courier New" w:hAnsi="Courier New" w:cs="Courier New" w:hint="default"/>
    </w:rPr>
  </w:style>
  <w:style w:type="character" w:customStyle="1" w:styleId="WW8Num641z2">
    <w:name w:val="WW8Num641z2"/>
    <w:rPr>
      <w:rFonts w:ascii="Wingdings" w:hAnsi="Wingdings" w:cs="Wingdings" w:hint="default"/>
    </w:rPr>
  </w:style>
  <w:style w:type="character" w:customStyle="1" w:styleId="WW8Num641z3">
    <w:name w:val="WW8Num641z3"/>
    <w:rPr>
      <w:rFonts w:ascii="Symbol" w:hAnsi="Symbol" w:cs="Symbol" w:hint="default"/>
    </w:rPr>
  </w:style>
  <w:style w:type="character" w:customStyle="1" w:styleId="WW8Num642z0">
    <w:name w:val="WW8Num642z0"/>
    <w:rPr>
      <w:rFonts w:ascii="Symbol" w:hAnsi="Symbol" w:cs="Symbol" w:hint="default"/>
    </w:rPr>
  </w:style>
  <w:style w:type="character" w:customStyle="1" w:styleId="WW8Num642z1">
    <w:name w:val="WW8Num642z1"/>
    <w:rPr>
      <w:rFonts w:ascii="Courier New" w:hAnsi="Courier New" w:cs="Courier New" w:hint="default"/>
    </w:rPr>
  </w:style>
  <w:style w:type="character" w:customStyle="1" w:styleId="WW8Num642z2">
    <w:name w:val="WW8Num642z2"/>
    <w:rPr>
      <w:rFonts w:ascii="Wingdings" w:hAnsi="Wingdings" w:cs="Wingdings" w:hint="default"/>
    </w:rPr>
  </w:style>
  <w:style w:type="character" w:customStyle="1" w:styleId="WW8Num643z0">
    <w:name w:val="WW8Num643z0"/>
    <w:rPr>
      <w:rFonts w:ascii="Times New Roman" w:eastAsia="Times New Roman" w:hAnsi="Times New Roman" w:cs="Times New Roman" w:hint="default"/>
    </w:rPr>
  </w:style>
  <w:style w:type="character" w:customStyle="1" w:styleId="WW8Num643z1">
    <w:name w:val="WW8Num643z1"/>
    <w:rPr>
      <w:rFonts w:ascii="Courier New" w:hAnsi="Courier New" w:cs="Courier New" w:hint="default"/>
    </w:rPr>
  </w:style>
  <w:style w:type="character" w:customStyle="1" w:styleId="WW8Num643z2">
    <w:name w:val="WW8Num643z2"/>
    <w:rPr>
      <w:rFonts w:ascii="Wingdings" w:hAnsi="Wingdings" w:cs="Wingdings" w:hint="default"/>
    </w:rPr>
  </w:style>
  <w:style w:type="character" w:customStyle="1" w:styleId="WW8Num643z3">
    <w:name w:val="WW8Num643z3"/>
    <w:rPr>
      <w:rFonts w:ascii="Symbol" w:hAnsi="Symbol" w:cs="Symbol" w:hint="default"/>
    </w:rPr>
  </w:style>
  <w:style w:type="character" w:customStyle="1" w:styleId="WW8Num644z0">
    <w:name w:val="WW8Num644z0"/>
    <w:rPr>
      <w:rFonts w:ascii="Symbol" w:hAnsi="Symbol" w:cs="Symbol" w:hint="default"/>
    </w:rPr>
  </w:style>
  <w:style w:type="character" w:customStyle="1" w:styleId="WW8Num644z1">
    <w:name w:val="WW8Num644z1"/>
    <w:rPr>
      <w:rFonts w:ascii="Courier New" w:hAnsi="Courier New" w:cs="Courier New" w:hint="default"/>
    </w:rPr>
  </w:style>
  <w:style w:type="character" w:customStyle="1" w:styleId="WW8Num644z2">
    <w:name w:val="WW8Num644z2"/>
    <w:rPr>
      <w:rFonts w:ascii="Wingdings" w:hAnsi="Wingdings" w:cs="Wingdings" w:hint="default"/>
    </w:rPr>
  </w:style>
  <w:style w:type="character" w:customStyle="1" w:styleId="WW8Num645z0">
    <w:name w:val="WW8Num645z0"/>
    <w:rPr>
      <w:rFonts w:ascii="Times New Roman" w:eastAsia="Times New Roman" w:hAnsi="Times New Roman" w:cs="Times New Roman" w:hint="default"/>
    </w:rPr>
  </w:style>
  <w:style w:type="character" w:customStyle="1" w:styleId="WW8Num645z1">
    <w:name w:val="WW8Num645z1"/>
    <w:rPr>
      <w:rFonts w:ascii="Courier New" w:hAnsi="Courier New" w:cs="Courier New" w:hint="default"/>
    </w:rPr>
  </w:style>
  <w:style w:type="character" w:customStyle="1" w:styleId="WW8Num645z2">
    <w:name w:val="WW8Num645z2"/>
    <w:rPr>
      <w:rFonts w:ascii="Wingdings" w:hAnsi="Wingdings" w:cs="Wingdings" w:hint="default"/>
    </w:rPr>
  </w:style>
  <w:style w:type="character" w:customStyle="1" w:styleId="WW8Num645z3">
    <w:name w:val="WW8Num645z3"/>
    <w:rPr>
      <w:rFonts w:ascii="Symbol" w:hAnsi="Symbol" w:cs="Symbol" w:hint="default"/>
    </w:rPr>
  </w:style>
  <w:style w:type="character" w:customStyle="1" w:styleId="WW8Num646z0">
    <w:name w:val="WW8Num646z0"/>
    <w:rPr>
      <w:rFonts w:ascii="Symbol" w:hAnsi="Symbol" w:cs="Symbol" w:hint="default"/>
      <w:sz w:val="22"/>
      <w:szCs w:val="22"/>
    </w:rPr>
  </w:style>
  <w:style w:type="character" w:customStyle="1" w:styleId="WW8Num646z1">
    <w:name w:val="WW8Num646z1"/>
    <w:rPr>
      <w:rFonts w:ascii="Courier New" w:hAnsi="Courier New" w:cs="Courier New" w:hint="default"/>
    </w:rPr>
  </w:style>
  <w:style w:type="character" w:customStyle="1" w:styleId="WW8Num646z2">
    <w:name w:val="WW8Num646z2"/>
    <w:rPr>
      <w:rFonts w:ascii="Wingdings" w:hAnsi="Wingdings" w:cs="Wingdings" w:hint="default"/>
    </w:rPr>
  </w:style>
  <w:style w:type="character" w:customStyle="1" w:styleId="WW8Num646z3">
    <w:name w:val="WW8Num646z3"/>
    <w:rPr>
      <w:rFonts w:ascii="Symbol" w:hAnsi="Symbol" w:cs="Symbol" w:hint="default"/>
    </w:rPr>
  </w:style>
  <w:style w:type="character" w:customStyle="1" w:styleId="WW8Num647z0">
    <w:name w:val="WW8Num647z0"/>
    <w:rPr>
      <w:rFonts w:ascii="Symbol" w:hAnsi="Symbol" w:cs="Symbol" w:hint="default"/>
      <w:szCs w:val="22"/>
    </w:rPr>
  </w:style>
  <w:style w:type="character" w:customStyle="1" w:styleId="WW8Num647z1">
    <w:name w:val="WW8Num647z1"/>
    <w:rPr>
      <w:rFonts w:ascii="Courier New" w:hAnsi="Courier New" w:cs="Courier New" w:hint="default"/>
    </w:rPr>
  </w:style>
  <w:style w:type="character" w:customStyle="1" w:styleId="WW8Num647z2">
    <w:name w:val="WW8Num647z2"/>
    <w:rPr>
      <w:rFonts w:ascii="Wingdings" w:hAnsi="Wingdings" w:cs="Wingdings" w:hint="default"/>
    </w:rPr>
  </w:style>
  <w:style w:type="character" w:customStyle="1" w:styleId="WW8Num648z0">
    <w:name w:val="WW8Num648z0"/>
    <w:rPr>
      <w:rFonts w:ascii="Symbol" w:hAnsi="Symbol" w:cs="Symbol" w:hint="default"/>
    </w:rPr>
  </w:style>
  <w:style w:type="character" w:customStyle="1" w:styleId="WW8Num648z1">
    <w:name w:val="WW8Num648z1"/>
    <w:rPr>
      <w:rFonts w:ascii="Courier New" w:hAnsi="Courier New" w:cs="Courier New" w:hint="default"/>
    </w:rPr>
  </w:style>
  <w:style w:type="character" w:customStyle="1" w:styleId="WW8Num648z2">
    <w:name w:val="WW8Num648z2"/>
    <w:rPr>
      <w:rFonts w:ascii="Wingdings" w:hAnsi="Wingdings" w:cs="Wingdings" w:hint="default"/>
    </w:rPr>
  </w:style>
  <w:style w:type="character" w:customStyle="1" w:styleId="WW8Num649z0">
    <w:name w:val="WW8Num649z0"/>
    <w:rPr>
      <w:rFonts w:ascii="Symbol" w:hAnsi="Symbol" w:cs="Symbol" w:hint="default"/>
    </w:rPr>
  </w:style>
  <w:style w:type="character" w:customStyle="1" w:styleId="WW8Num649z1">
    <w:name w:val="WW8Num649z1"/>
    <w:rPr>
      <w:rFonts w:ascii="Courier New" w:hAnsi="Courier New" w:cs="Courier New" w:hint="default"/>
    </w:rPr>
  </w:style>
  <w:style w:type="character" w:customStyle="1" w:styleId="WW8Num649z2">
    <w:name w:val="WW8Num649z2"/>
    <w:rPr>
      <w:rFonts w:ascii="Wingdings" w:hAnsi="Wingdings" w:cs="Wingdings" w:hint="default"/>
    </w:rPr>
  </w:style>
  <w:style w:type="character" w:customStyle="1" w:styleId="WW8Num650z0">
    <w:name w:val="WW8Num650z0"/>
    <w:rPr>
      <w:rFonts w:ascii="Symbol" w:hAnsi="Symbol" w:cs="Symbol" w:hint="default"/>
    </w:rPr>
  </w:style>
  <w:style w:type="character" w:customStyle="1" w:styleId="WW8Num650z1">
    <w:name w:val="WW8Num650z1"/>
    <w:rPr>
      <w:rFonts w:ascii="Courier New" w:hAnsi="Courier New" w:cs="Courier New" w:hint="default"/>
    </w:rPr>
  </w:style>
  <w:style w:type="character" w:customStyle="1" w:styleId="WW8Num650z2">
    <w:name w:val="WW8Num650z2"/>
    <w:rPr>
      <w:rFonts w:ascii="Wingdings" w:hAnsi="Wingdings" w:cs="Wingdings" w:hint="default"/>
    </w:rPr>
  </w:style>
  <w:style w:type="character" w:customStyle="1" w:styleId="WW8Num651z0">
    <w:name w:val="WW8Num651z0"/>
    <w:rPr>
      <w:rFonts w:ascii="Symbol" w:hAnsi="Symbol" w:cs="Symbol" w:hint="default"/>
      <w:szCs w:val="22"/>
    </w:rPr>
  </w:style>
  <w:style w:type="character" w:customStyle="1" w:styleId="WW8Num651z1">
    <w:name w:val="WW8Num651z1"/>
    <w:rPr>
      <w:rFonts w:ascii="Courier New" w:hAnsi="Courier New" w:cs="Courier New" w:hint="default"/>
    </w:rPr>
  </w:style>
  <w:style w:type="character" w:customStyle="1" w:styleId="WW8Num651z2">
    <w:name w:val="WW8Num651z2"/>
    <w:rPr>
      <w:rFonts w:ascii="Wingdings" w:hAnsi="Wingdings" w:cs="Wingdings" w:hint="default"/>
    </w:rPr>
  </w:style>
  <w:style w:type="character" w:customStyle="1" w:styleId="WW8Num652z0">
    <w:name w:val="WW8Num652z0"/>
    <w:rPr>
      <w:rFonts w:ascii="Symbol" w:eastAsia="Calibri" w:hAnsi="Symbol" w:cs="Symbol" w:hint="default"/>
      <w:szCs w:val="22"/>
    </w:rPr>
  </w:style>
  <w:style w:type="character" w:customStyle="1" w:styleId="WW8Num652z1">
    <w:name w:val="WW8Num652z1"/>
    <w:rPr>
      <w:rFonts w:ascii="Courier New" w:hAnsi="Courier New" w:cs="Courier New" w:hint="default"/>
    </w:rPr>
  </w:style>
  <w:style w:type="character" w:customStyle="1" w:styleId="WW8Num652z2">
    <w:name w:val="WW8Num652z2"/>
    <w:rPr>
      <w:rFonts w:ascii="Wingdings" w:hAnsi="Wingdings" w:cs="Wingdings" w:hint="default"/>
    </w:rPr>
  </w:style>
  <w:style w:type="character" w:customStyle="1" w:styleId="WW8Num653z0">
    <w:name w:val="WW8Num653z0"/>
    <w:rPr>
      <w:rFonts w:ascii="Symbol" w:hAnsi="Symbol" w:cs="Symbol" w:hint="default"/>
    </w:rPr>
  </w:style>
  <w:style w:type="character" w:customStyle="1" w:styleId="WW8Num653z1">
    <w:name w:val="WW8Num653z1"/>
    <w:rPr>
      <w:rFonts w:ascii="Courier New" w:hAnsi="Courier New" w:cs="Courier New" w:hint="default"/>
    </w:rPr>
  </w:style>
  <w:style w:type="character" w:customStyle="1" w:styleId="WW8Num653z2">
    <w:name w:val="WW8Num653z2"/>
    <w:rPr>
      <w:rFonts w:ascii="Wingdings" w:hAnsi="Wingdings" w:cs="Wingdings" w:hint="default"/>
    </w:rPr>
  </w:style>
  <w:style w:type="character" w:customStyle="1" w:styleId="WW8Num654z0">
    <w:name w:val="WW8Num654z0"/>
    <w:rPr>
      <w:rFonts w:ascii="Symbol" w:hAnsi="Symbol" w:cs="Symbol" w:hint="default"/>
      <w:sz w:val="22"/>
      <w:szCs w:val="22"/>
    </w:rPr>
  </w:style>
  <w:style w:type="character" w:customStyle="1" w:styleId="WW8Num654z1">
    <w:name w:val="WW8Num654z1"/>
    <w:rPr>
      <w:rFonts w:ascii="Courier New" w:hAnsi="Courier New" w:cs="Courier New" w:hint="default"/>
    </w:rPr>
  </w:style>
  <w:style w:type="character" w:customStyle="1" w:styleId="WW8Num654z2">
    <w:name w:val="WW8Num654z2"/>
    <w:rPr>
      <w:rFonts w:ascii="Wingdings" w:hAnsi="Wingdings" w:cs="Wingdings" w:hint="default"/>
    </w:rPr>
  </w:style>
  <w:style w:type="character" w:customStyle="1" w:styleId="WW8Num654z3">
    <w:name w:val="WW8Num654z3"/>
    <w:rPr>
      <w:rFonts w:ascii="Symbol" w:hAnsi="Symbol" w:cs="Symbol" w:hint="default"/>
    </w:rPr>
  </w:style>
  <w:style w:type="character" w:customStyle="1" w:styleId="WW8Num655z0">
    <w:name w:val="WW8Num655z0"/>
    <w:rPr>
      <w:rFonts w:ascii="Times New Roman" w:eastAsia="Times New Roman" w:hAnsi="Times New Roman" w:cs="Times New Roman" w:hint="default"/>
      <w:szCs w:val="22"/>
    </w:rPr>
  </w:style>
  <w:style w:type="character" w:customStyle="1" w:styleId="WW8Num655z1">
    <w:name w:val="WW8Num655z1"/>
    <w:rPr>
      <w:rFonts w:ascii="Courier New" w:hAnsi="Courier New" w:cs="Courier New" w:hint="default"/>
    </w:rPr>
  </w:style>
  <w:style w:type="character" w:customStyle="1" w:styleId="WW8Num655z2">
    <w:name w:val="WW8Num655z2"/>
    <w:rPr>
      <w:rFonts w:ascii="Wingdings" w:hAnsi="Wingdings" w:cs="Wingdings" w:hint="default"/>
    </w:rPr>
  </w:style>
  <w:style w:type="character" w:customStyle="1" w:styleId="WW8Num655z3">
    <w:name w:val="WW8Num655z3"/>
    <w:rPr>
      <w:rFonts w:ascii="Symbol" w:hAnsi="Symbol" w:cs="Symbol" w:hint="default"/>
    </w:rPr>
  </w:style>
  <w:style w:type="character" w:customStyle="1" w:styleId="WW8Num656z0">
    <w:name w:val="WW8Num656z0"/>
    <w:rPr>
      <w:rFonts w:ascii="Symbol" w:hAnsi="Symbol" w:cs="Symbol" w:hint="default"/>
    </w:rPr>
  </w:style>
  <w:style w:type="character" w:customStyle="1" w:styleId="WW8Num656z1">
    <w:name w:val="WW8Num656z1"/>
    <w:rPr>
      <w:rFonts w:ascii="Courier New" w:hAnsi="Courier New" w:cs="Courier New" w:hint="default"/>
    </w:rPr>
  </w:style>
  <w:style w:type="character" w:customStyle="1" w:styleId="WW8Num656z2">
    <w:name w:val="WW8Num656z2"/>
    <w:rPr>
      <w:rFonts w:ascii="Wingdings" w:hAnsi="Wingdings" w:cs="Wingdings" w:hint="default"/>
    </w:rPr>
  </w:style>
  <w:style w:type="character" w:customStyle="1" w:styleId="WW8Num657z0">
    <w:name w:val="WW8Num657z0"/>
    <w:rPr>
      <w:rFonts w:ascii="Symbol" w:hAnsi="Symbol" w:cs="Symbol" w:hint="default"/>
    </w:rPr>
  </w:style>
  <w:style w:type="character" w:customStyle="1" w:styleId="WW8Num657z1">
    <w:name w:val="WW8Num657z1"/>
    <w:rPr>
      <w:rFonts w:ascii="Courier New" w:hAnsi="Courier New" w:cs="Courier New" w:hint="default"/>
    </w:rPr>
  </w:style>
  <w:style w:type="character" w:customStyle="1" w:styleId="WW8Num657z2">
    <w:name w:val="WW8Num657z2"/>
    <w:rPr>
      <w:rFonts w:ascii="Wingdings" w:hAnsi="Wingdings" w:cs="Wingdings" w:hint="default"/>
    </w:rPr>
  </w:style>
  <w:style w:type="character" w:customStyle="1" w:styleId="WW8Num658z0">
    <w:name w:val="WW8Num658z0"/>
    <w:rPr>
      <w:rFonts w:ascii="Times New Roman" w:eastAsia="Times New Roman" w:hAnsi="Times New Roman" w:cs="Times New Roman" w:hint="default"/>
    </w:rPr>
  </w:style>
  <w:style w:type="character" w:customStyle="1" w:styleId="WW8Num658z1">
    <w:name w:val="WW8Num658z1"/>
    <w:rPr>
      <w:rFonts w:ascii="Courier New" w:hAnsi="Courier New" w:cs="Courier New" w:hint="default"/>
    </w:rPr>
  </w:style>
  <w:style w:type="character" w:customStyle="1" w:styleId="WW8Num658z2">
    <w:name w:val="WW8Num658z2"/>
    <w:rPr>
      <w:rFonts w:ascii="Wingdings" w:hAnsi="Wingdings" w:cs="Wingdings" w:hint="default"/>
    </w:rPr>
  </w:style>
  <w:style w:type="character" w:customStyle="1" w:styleId="WW8Num658z3">
    <w:name w:val="WW8Num658z3"/>
    <w:rPr>
      <w:rFonts w:ascii="Symbol" w:hAnsi="Symbol" w:cs="Symbol" w:hint="default"/>
    </w:rPr>
  </w:style>
  <w:style w:type="character" w:customStyle="1" w:styleId="WW8Num659z0">
    <w:name w:val="WW8Num659z0"/>
    <w:rPr>
      <w:rFonts w:ascii="Symbol" w:hAnsi="Symbol" w:cs="Symbol" w:hint="default"/>
      <w:sz w:val="22"/>
      <w:szCs w:val="22"/>
    </w:rPr>
  </w:style>
  <w:style w:type="character" w:customStyle="1" w:styleId="WW8Num659z1">
    <w:name w:val="WW8Num659z1"/>
    <w:rPr>
      <w:rFonts w:ascii="Courier New" w:hAnsi="Courier New" w:cs="Courier New" w:hint="default"/>
    </w:rPr>
  </w:style>
  <w:style w:type="character" w:customStyle="1" w:styleId="WW8Num659z2">
    <w:name w:val="WW8Num659z2"/>
    <w:rPr>
      <w:rFonts w:ascii="Wingdings" w:hAnsi="Wingdings" w:cs="Wingdings" w:hint="default"/>
    </w:rPr>
  </w:style>
  <w:style w:type="character" w:customStyle="1" w:styleId="WW8Num659z3">
    <w:name w:val="WW8Num659z3"/>
    <w:rPr>
      <w:rFonts w:ascii="Symbol" w:hAnsi="Symbol" w:cs="Symbol" w:hint="default"/>
    </w:rPr>
  </w:style>
  <w:style w:type="character" w:customStyle="1" w:styleId="WW8Num660z0">
    <w:name w:val="WW8Num660z0"/>
    <w:rPr>
      <w:rFonts w:ascii="Symbol" w:hAnsi="Symbol" w:cs="Symbol" w:hint="default"/>
    </w:rPr>
  </w:style>
  <w:style w:type="character" w:customStyle="1" w:styleId="WW8Num660z1">
    <w:name w:val="WW8Num660z1"/>
    <w:rPr>
      <w:rFonts w:ascii="Courier New" w:hAnsi="Courier New" w:cs="Courier New" w:hint="default"/>
    </w:rPr>
  </w:style>
  <w:style w:type="character" w:customStyle="1" w:styleId="WW8Num660z2">
    <w:name w:val="WW8Num660z2"/>
    <w:rPr>
      <w:rFonts w:ascii="Wingdings" w:hAnsi="Wingdings" w:cs="Wingdings" w:hint="default"/>
    </w:rPr>
  </w:style>
  <w:style w:type="character" w:customStyle="1" w:styleId="WW8Num661z0">
    <w:name w:val="WW8Num661z0"/>
    <w:rPr>
      <w:rFonts w:ascii="TimesNewRomanPSMT" w:eastAsia="Times New Roman" w:hAnsi="TimesNewRomanPSMT" w:cs="TimesNewRomanPSMT" w:hint="default"/>
    </w:rPr>
  </w:style>
  <w:style w:type="character" w:customStyle="1" w:styleId="WW8Num661z1">
    <w:name w:val="WW8Num661z1"/>
    <w:rPr>
      <w:rFonts w:ascii="Courier New" w:hAnsi="Courier New" w:cs="Courier New" w:hint="default"/>
    </w:rPr>
  </w:style>
  <w:style w:type="character" w:customStyle="1" w:styleId="WW8Num661z2">
    <w:name w:val="WW8Num661z2"/>
    <w:rPr>
      <w:rFonts w:ascii="Wingdings" w:hAnsi="Wingdings" w:cs="Wingdings" w:hint="default"/>
    </w:rPr>
  </w:style>
  <w:style w:type="character" w:customStyle="1" w:styleId="WW8Num661z3">
    <w:name w:val="WW8Num661z3"/>
    <w:rPr>
      <w:rFonts w:ascii="Symbol" w:hAnsi="Symbol" w:cs="Symbol" w:hint="default"/>
    </w:rPr>
  </w:style>
  <w:style w:type="character" w:customStyle="1" w:styleId="WW8Num662z0">
    <w:name w:val="WW8Num662z0"/>
    <w:rPr>
      <w:rFonts w:ascii="Symbol" w:hAnsi="Symbol" w:cs="Symbol" w:hint="default"/>
    </w:rPr>
  </w:style>
  <w:style w:type="character" w:customStyle="1" w:styleId="WW8Num662z1">
    <w:name w:val="WW8Num662z1"/>
    <w:rPr>
      <w:rFonts w:ascii="Courier New" w:hAnsi="Courier New" w:cs="Courier New" w:hint="default"/>
    </w:rPr>
  </w:style>
  <w:style w:type="character" w:customStyle="1" w:styleId="WW8Num662z2">
    <w:name w:val="WW8Num662z2"/>
    <w:rPr>
      <w:rFonts w:ascii="Wingdings" w:hAnsi="Wingdings" w:cs="Wingdings" w:hint="default"/>
    </w:rPr>
  </w:style>
  <w:style w:type="character" w:customStyle="1" w:styleId="WW8Num663z0">
    <w:name w:val="WW8Num663z0"/>
    <w:rPr>
      <w:rFonts w:ascii="Symbol" w:hAnsi="Symbol" w:cs="Symbol" w:hint="default"/>
    </w:rPr>
  </w:style>
  <w:style w:type="character" w:customStyle="1" w:styleId="WW8Num663z1">
    <w:name w:val="WW8Num663z1"/>
    <w:rPr>
      <w:rFonts w:ascii="Courier New" w:hAnsi="Courier New" w:cs="Courier New" w:hint="default"/>
    </w:rPr>
  </w:style>
  <w:style w:type="character" w:customStyle="1" w:styleId="WW8Num663z2">
    <w:name w:val="WW8Num663z2"/>
    <w:rPr>
      <w:rFonts w:ascii="Wingdings" w:hAnsi="Wingdings" w:cs="Wingdings" w:hint="default"/>
    </w:rPr>
  </w:style>
  <w:style w:type="character" w:customStyle="1" w:styleId="WW8Num664z0">
    <w:name w:val="WW8Num664z0"/>
    <w:rPr>
      <w:rFonts w:ascii="Symbol" w:hAnsi="Symbol" w:cs="Symbol" w:hint="default"/>
      <w:szCs w:val="22"/>
    </w:rPr>
  </w:style>
  <w:style w:type="character" w:customStyle="1" w:styleId="WW8Num664z1">
    <w:name w:val="WW8Num664z1"/>
    <w:rPr>
      <w:rFonts w:ascii="Courier New" w:hAnsi="Courier New" w:cs="Courier New" w:hint="default"/>
    </w:rPr>
  </w:style>
  <w:style w:type="character" w:customStyle="1" w:styleId="WW8Num664z2">
    <w:name w:val="WW8Num664z2"/>
    <w:rPr>
      <w:rFonts w:ascii="Wingdings" w:hAnsi="Wingdings" w:cs="Wingdings" w:hint="default"/>
    </w:rPr>
  </w:style>
  <w:style w:type="character" w:customStyle="1" w:styleId="WW8Num665z0">
    <w:name w:val="WW8Num665z0"/>
    <w:rPr>
      <w:rFonts w:ascii="Symbol" w:hAnsi="Symbol" w:cs="Symbol" w:hint="default"/>
    </w:rPr>
  </w:style>
  <w:style w:type="character" w:customStyle="1" w:styleId="WW8Num665z1">
    <w:name w:val="WW8Num665z1"/>
    <w:rPr>
      <w:rFonts w:ascii="Courier New" w:hAnsi="Courier New" w:cs="Courier New" w:hint="default"/>
    </w:rPr>
  </w:style>
  <w:style w:type="character" w:customStyle="1" w:styleId="WW8Num665z2">
    <w:name w:val="WW8Num665z2"/>
    <w:rPr>
      <w:rFonts w:ascii="Wingdings" w:hAnsi="Wingdings" w:cs="Wingdings" w:hint="default"/>
    </w:rPr>
  </w:style>
  <w:style w:type="character" w:customStyle="1" w:styleId="WW8Num666z0">
    <w:name w:val="WW8Num666z0"/>
    <w:rPr>
      <w:rFonts w:ascii="Symbol" w:hAnsi="Symbol" w:cs="Symbol" w:hint="default"/>
    </w:rPr>
  </w:style>
  <w:style w:type="character" w:customStyle="1" w:styleId="WW8Num666z1">
    <w:name w:val="WW8Num666z1"/>
    <w:rPr>
      <w:rFonts w:ascii="Courier New" w:hAnsi="Courier New" w:cs="Courier New" w:hint="default"/>
    </w:rPr>
  </w:style>
  <w:style w:type="character" w:customStyle="1" w:styleId="WW8Num666z2">
    <w:name w:val="WW8Num666z2"/>
    <w:rPr>
      <w:rFonts w:ascii="Wingdings" w:hAnsi="Wingdings" w:cs="Wingdings" w:hint="default"/>
    </w:rPr>
  </w:style>
  <w:style w:type="character" w:customStyle="1" w:styleId="WW8Num667z0">
    <w:name w:val="WW8Num667z0"/>
    <w:rPr>
      <w:rFonts w:ascii="Symbol" w:hAnsi="Symbol" w:cs="Symbol" w:hint="default"/>
    </w:rPr>
  </w:style>
  <w:style w:type="character" w:customStyle="1" w:styleId="WW8Num667z1">
    <w:name w:val="WW8Num667z1"/>
    <w:rPr>
      <w:rFonts w:ascii="Courier New" w:hAnsi="Courier New" w:cs="Courier New" w:hint="default"/>
    </w:rPr>
  </w:style>
  <w:style w:type="character" w:customStyle="1" w:styleId="WW8Num667z2">
    <w:name w:val="WW8Num667z2"/>
    <w:rPr>
      <w:rFonts w:ascii="Wingdings" w:hAnsi="Wingdings" w:cs="Wingdings" w:hint="default"/>
    </w:rPr>
  </w:style>
  <w:style w:type="character" w:customStyle="1" w:styleId="WW8Num668z0">
    <w:name w:val="WW8Num668z0"/>
    <w:rPr>
      <w:rFonts w:ascii="Symbol" w:hAnsi="Symbol" w:cs="Symbol" w:hint="default"/>
    </w:rPr>
  </w:style>
  <w:style w:type="character" w:customStyle="1" w:styleId="WW8Num668z1">
    <w:name w:val="WW8Num668z1"/>
    <w:rPr>
      <w:rFonts w:ascii="Courier New" w:hAnsi="Courier New" w:cs="Courier New" w:hint="default"/>
    </w:rPr>
  </w:style>
  <w:style w:type="character" w:customStyle="1" w:styleId="WW8Num668z2">
    <w:name w:val="WW8Num668z2"/>
    <w:rPr>
      <w:rFonts w:ascii="Wingdings" w:hAnsi="Wingdings" w:cs="Wingdings" w:hint="default"/>
    </w:rPr>
  </w:style>
  <w:style w:type="character" w:customStyle="1" w:styleId="WW8Num669z0">
    <w:name w:val="WW8Num669z0"/>
    <w:rPr>
      <w:rFonts w:ascii="Symbol" w:hAnsi="Symbol" w:cs="Symbol" w:hint="default"/>
    </w:rPr>
  </w:style>
  <w:style w:type="character" w:customStyle="1" w:styleId="WW8Num669z1">
    <w:name w:val="WW8Num669z1"/>
    <w:rPr>
      <w:rFonts w:ascii="Courier New" w:hAnsi="Courier New" w:cs="Courier New" w:hint="default"/>
    </w:rPr>
  </w:style>
  <w:style w:type="character" w:customStyle="1" w:styleId="WW8Num669z2">
    <w:name w:val="WW8Num669z2"/>
    <w:rPr>
      <w:rFonts w:ascii="Wingdings" w:hAnsi="Wingdings" w:cs="Wingdings" w:hint="default"/>
    </w:rPr>
  </w:style>
  <w:style w:type="character" w:customStyle="1" w:styleId="WW8Num670z0">
    <w:name w:val="WW8Num670z0"/>
    <w:rPr>
      <w:rFonts w:ascii="Symbol" w:hAnsi="Symbol" w:cs="Symbol" w:hint="default"/>
    </w:rPr>
  </w:style>
  <w:style w:type="character" w:customStyle="1" w:styleId="WW8Num670z1">
    <w:name w:val="WW8Num670z1"/>
    <w:rPr>
      <w:rFonts w:ascii="Courier New" w:hAnsi="Courier New" w:cs="Courier New" w:hint="default"/>
    </w:rPr>
  </w:style>
  <w:style w:type="character" w:customStyle="1" w:styleId="WW8Num670z2">
    <w:name w:val="WW8Num670z2"/>
    <w:rPr>
      <w:rFonts w:ascii="Wingdings" w:hAnsi="Wingdings" w:cs="Wingdings" w:hint="default"/>
    </w:rPr>
  </w:style>
  <w:style w:type="character" w:customStyle="1" w:styleId="WW8Num671z0">
    <w:name w:val="WW8Num671z0"/>
    <w:rPr>
      <w:rFonts w:ascii="TimesNewRomanPSMT" w:eastAsia="Times New Roman" w:hAnsi="TimesNewRomanPSMT" w:cs="TimesNewRomanPSMT" w:hint="default"/>
    </w:rPr>
  </w:style>
  <w:style w:type="character" w:customStyle="1" w:styleId="WW8Num671z1">
    <w:name w:val="WW8Num671z1"/>
    <w:rPr>
      <w:rFonts w:ascii="Courier New" w:hAnsi="Courier New" w:cs="Courier New" w:hint="default"/>
    </w:rPr>
  </w:style>
  <w:style w:type="character" w:customStyle="1" w:styleId="WW8Num671z2">
    <w:name w:val="WW8Num671z2"/>
    <w:rPr>
      <w:rFonts w:ascii="Wingdings" w:hAnsi="Wingdings" w:cs="Wingdings" w:hint="default"/>
    </w:rPr>
  </w:style>
  <w:style w:type="character" w:customStyle="1" w:styleId="WW8Num671z3">
    <w:name w:val="WW8Num671z3"/>
    <w:rPr>
      <w:rFonts w:ascii="Symbol" w:hAnsi="Symbol" w:cs="Symbol" w:hint="default"/>
    </w:rPr>
  </w:style>
  <w:style w:type="character" w:customStyle="1" w:styleId="WW8Num672z0">
    <w:name w:val="WW8Num672z0"/>
    <w:rPr>
      <w:rFonts w:ascii="Times New Roman" w:eastAsia="Calibri" w:hAnsi="Times New Roman" w:cs="Times New Roman" w:hint="default"/>
    </w:rPr>
  </w:style>
  <w:style w:type="character" w:customStyle="1" w:styleId="WW8Num672z1">
    <w:name w:val="WW8Num672z1"/>
    <w:rPr>
      <w:rFonts w:ascii="Courier New" w:hAnsi="Courier New" w:cs="Courier New" w:hint="default"/>
    </w:rPr>
  </w:style>
  <w:style w:type="character" w:customStyle="1" w:styleId="WW8Num672z2">
    <w:name w:val="WW8Num672z2"/>
    <w:rPr>
      <w:rFonts w:ascii="Wingdings" w:hAnsi="Wingdings" w:cs="Wingdings" w:hint="default"/>
    </w:rPr>
  </w:style>
  <w:style w:type="character" w:customStyle="1" w:styleId="WW8Num672z3">
    <w:name w:val="WW8Num672z3"/>
    <w:rPr>
      <w:rFonts w:ascii="Symbol" w:hAnsi="Symbol" w:cs="Symbol" w:hint="default"/>
    </w:rPr>
  </w:style>
  <w:style w:type="character" w:customStyle="1" w:styleId="WW8Num673z0">
    <w:name w:val="WW8Num673z0"/>
    <w:rPr>
      <w:rFonts w:ascii="Symbol" w:hAnsi="Symbol" w:cs="Symbol" w:hint="default"/>
    </w:rPr>
  </w:style>
  <w:style w:type="character" w:customStyle="1" w:styleId="WW8Num673z1">
    <w:name w:val="WW8Num673z1"/>
    <w:rPr>
      <w:rFonts w:ascii="Courier New" w:hAnsi="Courier New" w:cs="Courier New" w:hint="default"/>
    </w:rPr>
  </w:style>
  <w:style w:type="character" w:customStyle="1" w:styleId="WW8Num673z2">
    <w:name w:val="WW8Num673z2"/>
    <w:rPr>
      <w:rFonts w:ascii="Wingdings" w:hAnsi="Wingdings" w:cs="Wingdings" w:hint="default"/>
    </w:rPr>
  </w:style>
  <w:style w:type="character" w:customStyle="1" w:styleId="WW8Num674z0">
    <w:name w:val="WW8Num674z0"/>
    <w:rPr>
      <w:rFonts w:ascii="Times New Roman" w:eastAsia="Times New Roman" w:hAnsi="Times New Roman" w:cs="Times New Roman" w:hint="default"/>
    </w:rPr>
  </w:style>
  <w:style w:type="character" w:customStyle="1" w:styleId="WW8Num674z1">
    <w:name w:val="WW8Num674z1"/>
    <w:rPr>
      <w:rFonts w:ascii="Courier New" w:hAnsi="Courier New" w:cs="Courier New" w:hint="default"/>
    </w:rPr>
  </w:style>
  <w:style w:type="character" w:customStyle="1" w:styleId="WW8Num674z2">
    <w:name w:val="WW8Num674z2"/>
    <w:rPr>
      <w:rFonts w:ascii="Wingdings" w:hAnsi="Wingdings" w:cs="Wingdings" w:hint="default"/>
    </w:rPr>
  </w:style>
  <w:style w:type="character" w:customStyle="1" w:styleId="WW8Num674z3">
    <w:name w:val="WW8Num674z3"/>
    <w:rPr>
      <w:rFonts w:ascii="Symbol" w:hAnsi="Symbol" w:cs="Symbol" w:hint="default"/>
    </w:rPr>
  </w:style>
  <w:style w:type="character" w:customStyle="1" w:styleId="WW8Num675z0">
    <w:name w:val="WW8Num675z0"/>
    <w:rPr>
      <w:rFonts w:ascii="Symbol" w:hAnsi="Symbol" w:cs="Symbol" w:hint="default"/>
    </w:rPr>
  </w:style>
  <w:style w:type="character" w:customStyle="1" w:styleId="WW8Num675z1">
    <w:name w:val="WW8Num675z1"/>
    <w:rPr>
      <w:rFonts w:ascii="Courier New" w:hAnsi="Courier New" w:cs="Courier New" w:hint="default"/>
    </w:rPr>
  </w:style>
  <w:style w:type="character" w:customStyle="1" w:styleId="WW8Num675z2">
    <w:name w:val="WW8Num675z2"/>
    <w:rPr>
      <w:rFonts w:ascii="Wingdings" w:hAnsi="Wingdings" w:cs="Wingdings" w:hint="default"/>
    </w:rPr>
  </w:style>
  <w:style w:type="character" w:customStyle="1" w:styleId="WW8Num676z0">
    <w:name w:val="WW8Num676z0"/>
    <w:rPr>
      <w:rFonts w:ascii="Times New Roman" w:eastAsia="Times New Roman" w:hAnsi="Times New Roman" w:cs="Times New Roman" w:hint="default"/>
    </w:rPr>
  </w:style>
  <w:style w:type="character" w:customStyle="1" w:styleId="WW8Num676z1">
    <w:name w:val="WW8Num676z1"/>
    <w:rPr>
      <w:rFonts w:ascii="Courier New" w:hAnsi="Courier New" w:cs="Courier New" w:hint="default"/>
    </w:rPr>
  </w:style>
  <w:style w:type="character" w:customStyle="1" w:styleId="WW8Num676z2">
    <w:name w:val="WW8Num676z2"/>
    <w:rPr>
      <w:rFonts w:ascii="Wingdings" w:hAnsi="Wingdings" w:cs="Wingdings" w:hint="default"/>
    </w:rPr>
  </w:style>
  <w:style w:type="character" w:customStyle="1" w:styleId="WW8Num676z3">
    <w:name w:val="WW8Num676z3"/>
    <w:rPr>
      <w:rFonts w:ascii="Symbol" w:hAnsi="Symbol" w:cs="Symbol" w:hint="default"/>
    </w:rPr>
  </w:style>
  <w:style w:type="character" w:customStyle="1" w:styleId="WW8Num677z0">
    <w:name w:val="WW8Num677z0"/>
    <w:rPr>
      <w:rFonts w:ascii="Times New Roman" w:eastAsia="Times New Roman" w:hAnsi="Times New Roman" w:cs="Times New Roman" w:hint="default"/>
    </w:rPr>
  </w:style>
  <w:style w:type="character" w:customStyle="1" w:styleId="WW8Num677z1">
    <w:name w:val="WW8Num677z1"/>
    <w:rPr>
      <w:rFonts w:ascii="Courier New" w:hAnsi="Courier New" w:cs="Courier New" w:hint="default"/>
    </w:rPr>
  </w:style>
  <w:style w:type="character" w:customStyle="1" w:styleId="WW8Num677z2">
    <w:name w:val="WW8Num677z2"/>
    <w:rPr>
      <w:rFonts w:ascii="Wingdings" w:hAnsi="Wingdings" w:cs="Wingdings" w:hint="default"/>
    </w:rPr>
  </w:style>
  <w:style w:type="character" w:customStyle="1" w:styleId="WW8Num677z3">
    <w:name w:val="WW8Num677z3"/>
    <w:rPr>
      <w:rFonts w:ascii="Symbol" w:hAnsi="Symbol" w:cs="Symbol" w:hint="default"/>
    </w:rPr>
  </w:style>
  <w:style w:type="character" w:customStyle="1" w:styleId="WW8Num678z0">
    <w:name w:val="WW8Num678z0"/>
    <w:rPr>
      <w:rFonts w:ascii="Symbol" w:hAnsi="Symbol" w:cs="Symbol" w:hint="default"/>
      <w:szCs w:val="22"/>
    </w:rPr>
  </w:style>
  <w:style w:type="character" w:customStyle="1" w:styleId="WW8Num678z1">
    <w:name w:val="WW8Num678z1"/>
    <w:rPr>
      <w:rFonts w:ascii="Courier New" w:hAnsi="Courier New" w:cs="Courier New" w:hint="default"/>
    </w:rPr>
  </w:style>
  <w:style w:type="character" w:customStyle="1" w:styleId="WW8Num678z2">
    <w:name w:val="WW8Num678z2"/>
    <w:rPr>
      <w:rFonts w:ascii="Wingdings" w:hAnsi="Wingdings" w:cs="Wingdings" w:hint="default"/>
    </w:rPr>
  </w:style>
  <w:style w:type="character" w:customStyle="1" w:styleId="WW8Num679z0">
    <w:name w:val="WW8Num679z0"/>
    <w:rPr>
      <w:rFonts w:ascii="Symbol" w:hAnsi="Symbol" w:cs="Symbol" w:hint="default"/>
    </w:rPr>
  </w:style>
  <w:style w:type="character" w:customStyle="1" w:styleId="WW8Num679z1">
    <w:name w:val="WW8Num679z1"/>
    <w:rPr>
      <w:rFonts w:ascii="Courier New" w:hAnsi="Courier New" w:cs="Courier New" w:hint="default"/>
    </w:rPr>
  </w:style>
  <w:style w:type="character" w:customStyle="1" w:styleId="WW8Num679z2">
    <w:name w:val="WW8Num679z2"/>
    <w:rPr>
      <w:rFonts w:ascii="Wingdings" w:hAnsi="Wingdings" w:cs="Wingdings" w:hint="default"/>
    </w:rPr>
  </w:style>
  <w:style w:type="character" w:customStyle="1" w:styleId="WW8Num680z0">
    <w:name w:val="WW8Num680z0"/>
    <w:rPr>
      <w:rFonts w:ascii="TimesNewRomanPSMT" w:eastAsia="Times New Roman" w:hAnsi="TimesNewRomanPSMT" w:cs="TimesNewRomanPSMT" w:hint="default"/>
    </w:rPr>
  </w:style>
  <w:style w:type="character" w:customStyle="1" w:styleId="WW8Num680z1">
    <w:name w:val="WW8Num680z1"/>
    <w:rPr>
      <w:rFonts w:ascii="Courier New" w:hAnsi="Courier New" w:cs="Courier New" w:hint="default"/>
    </w:rPr>
  </w:style>
  <w:style w:type="character" w:customStyle="1" w:styleId="WW8Num680z2">
    <w:name w:val="WW8Num680z2"/>
    <w:rPr>
      <w:rFonts w:ascii="Wingdings" w:hAnsi="Wingdings" w:cs="Wingdings" w:hint="default"/>
    </w:rPr>
  </w:style>
  <w:style w:type="character" w:customStyle="1" w:styleId="WW8Num680z3">
    <w:name w:val="WW8Num680z3"/>
    <w:rPr>
      <w:rFonts w:ascii="Symbol" w:hAnsi="Symbol" w:cs="Symbol" w:hint="default"/>
    </w:rPr>
  </w:style>
  <w:style w:type="character" w:customStyle="1" w:styleId="WW8Num681z0">
    <w:name w:val="WW8Num681z0"/>
    <w:rPr>
      <w:rFonts w:ascii="Symbol" w:hAnsi="Symbol" w:cs="Symbol" w:hint="default"/>
    </w:rPr>
  </w:style>
  <w:style w:type="character" w:customStyle="1" w:styleId="WW8Num681z1">
    <w:name w:val="WW8Num681z1"/>
    <w:rPr>
      <w:rFonts w:ascii="Courier New" w:hAnsi="Courier New" w:cs="Courier New" w:hint="default"/>
    </w:rPr>
  </w:style>
  <w:style w:type="character" w:customStyle="1" w:styleId="WW8Num681z2">
    <w:name w:val="WW8Num681z2"/>
    <w:rPr>
      <w:rFonts w:ascii="Wingdings" w:hAnsi="Wingdings" w:cs="Wingdings" w:hint="default"/>
    </w:rPr>
  </w:style>
  <w:style w:type="character" w:customStyle="1" w:styleId="WW8Num682z0">
    <w:name w:val="WW8Num682z0"/>
    <w:rPr>
      <w:rFonts w:ascii="Times New Roman" w:eastAsia="Calibri" w:hAnsi="Times New Roman" w:cs="Times New Roman" w:hint="default"/>
    </w:rPr>
  </w:style>
  <w:style w:type="character" w:customStyle="1" w:styleId="WW8Num682z1">
    <w:name w:val="WW8Num682z1"/>
    <w:rPr>
      <w:rFonts w:ascii="Courier New" w:hAnsi="Courier New" w:cs="Courier New" w:hint="default"/>
    </w:rPr>
  </w:style>
  <w:style w:type="character" w:customStyle="1" w:styleId="WW8Num682z2">
    <w:name w:val="WW8Num682z2"/>
    <w:rPr>
      <w:rFonts w:ascii="Wingdings" w:hAnsi="Wingdings" w:cs="Wingdings" w:hint="default"/>
    </w:rPr>
  </w:style>
  <w:style w:type="character" w:customStyle="1" w:styleId="WW8Num682z3">
    <w:name w:val="WW8Num682z3"/>
    <w:rPr>
      <w:rFonts w:ascii="Symbol" w:hAnsi="Symbol" w:cs="Symbol" w:hint="default"/>
    </w:rPr>
  </w:style>
  <w:style w:type="character" w:customStyle="1" w:styleId="WW8Num683z0">
    <w:name w:val="WW8Num683z0"/>
    <w:rPr>
      <w:rFonts w:ascii="Symbol" w:hAnsi="Symbol" w:cs="Symbol" w:hint="default"/>
    </w:rPr>
  </w:style>
  <w:style w:type="character" w:customStyle="1" w:styleId="WW8Num683z1">
    <w:name w:val="WW8Num683z1"/>
    <w:rPr>
      <w:rFonts w:ascii="Courier New" w:hAnsi="Courier New" w:cs="Courier New" w:hint="default"/>
    </w:rPr>
  </w:style>
  <w:style w:type="character" w:customStyle="1" w:styleId="WW8Num683z2">
    <w:name w:val="WW8Num683z2"/>
    <w:rPr>
      <w:rFonts w:ascii="Wingdings" w:hAnsi="Wingdings" w:cs="Wingdings" w:hint="default"/>
    </w:rPr>
  </w:style>
  <w:style w:type="character" w:customStyle="1" w:styleId="WW8Num684z0">
    <w:name w:val="WW8Num684z0"/>
    <w:rPr>
      <w:rFonts w:ascii="Times New Roman" w:eastAsia="Times New Roman" w:hAnsi="Times New Roman" w:cs="Times New Roman" w:hint="default"/>
    </w:rPr>
  </w:style>
  <w:style w:type="character" w:customStyle="1" w:styleId="WW8Num684z1">
    <w:name w:val="WW8Num684z1"/>
    <w:rPr>
      <w:rFonts w:ascii="Courier New" w:hAnsi="Courier New" w:cs="Courier New" w:hint="default"/>
    </w:rPr>
  </w:style>
  <w:style w:type="character" w:customStyle="1" w:styleId="WW8Num684z2">
    <w:name w:val="WW8Num684z2"/>
    <w:rPr>
      <w:rFonts w:ascii="Wingdings" w:hAnsi="Wingdings" w:cs="Wingdings" w:hint="default"/>
    </w:rPr>
  </w:style>
  <w:style w:type="character" w:customStyle="1" w:styleId="WW8Num684z3">
    <w:name w:val="WW8Num684z3"/>
    <w:rPr>
      <w:rFonts w:ascii="Symbol" w:hAnsi="Symbol" w:cs="Symbol" w:hint="default"/>
    </w:rPr>
  </w:style>
  <w:style w:type="character" w:customStyle="1" w:styleId="WW8Num685z0">
    <w:name w:val="WW8Num685z0"/>
    <w:rPr>
      <w:rFonts w:ascii="Times New Roman" w:eastAsia="Calibri" w:hAnsi="Times New Roman" w:cs="Times New Roman" w:hint="default"/>
    </w:rPr>
  </w:style>
  <w:style w:type="character" w:customStyle="1" w:styleId="WW8Num685z1">
    <w:name w:val="WW8Num685z1"/>
    <w:rPr>
      <w:rFonts w:ascii="Courier New" w:hAnsi="Courier New" w:cs="Courier New" w:hint="default"/>
    </w:rPr>
  </w:style>
  <w:style w:type="character" w:customStyle="1" w:styleId="WW8Num685z2">
    <w:name w:val="WW8Num685z2"/>
    <w:rPr>
      <w:rFonts w:ascii="Wingdings" w:hAnsi="Wingdings" w:cs="Wingdings" w:hint="default"/>
    </w:rPr>
  </w:style>
  <w:style w:type="character" w:customStyle="1" w:styleId="WW8Num685z3">
    <w:name w:val="WW8Num685z3"/>
    <w:rPr>
      <w:rFonts w:ascii="Symbol" w:hAnsi="Symbol" w:cs="Symbol" w:hint="default"/>
    </w:rPr>
  </w:style>
  <w:style w:type="character" w:customStyle="1" w:styleId="WW8Num686z0">
    <w:name w:val="WW8Num686z0"/>
    <w:rPr>
      <w:rFonts w:ascii="Symbol" w:hAnsi="Symbol" w:cs="Symbol" w:hint="default"/>
    </w:rPr>
  </w:style>
  <w:style w:type="character" w:customStyle="1" w:styleId="WW8Num686z1">
    <w:name w:val="WW8Num686z1"/>
    <w:rPr>
      <w:rFonts w:ascii="Courier New" w:hAnsi="Courier New" w:cs="Courier New" w:hint="default"/>
    </w:rPr>
  </w:style>
  <w:style w:type="character" w:customStyle="1" w:styleId="WW8Num686z2">
    <w:name w:val="WW8Num686z2"/>
    <w:rPr>
      <w:rFonts w:ascii="Wingdings" w:hAnsi="Wingdings" w:cs="Wingdings" w:hint="default"/>
    </w:rPr>
  </w:style>
  <w:style w:type="character" w:customStyle="1" w:styleId="WW8Num687z0">
    <w:name w:val="WW8Num687z0"/>
    <w:rPr>
      <w:rFonts w:ascii="Times New Roman" w:eastAsia="Calibri" w:hAnsi="Times New Roman" w:cs="Times New Roman" w:hint="default"/>
    </w:rPr>
  </w:style>
  <w:style w:type="character" w:customStyle="1" w:styleId="WW8Num687z1">
    <w:name w:val="WW8Num687z1"/>
    <w:rPr>
      <w:rFonts w:ascii="Courier New" w:hAnsi="Courier New" w:cs="Courier New" w:hint="default"/>
    </w:rPr>
  </w:style>
  <w:style w:type="character" w:customStyle="1" w:styleId="WW8Num687z2">
    <w:name w:val="WW8Num687z2"/>
    <w:rPr>
      <w:rFonts w:ascii="Wingdings" w:hAnsi="Wingdings" w:cs="Wingdings" w:hint="default"/>
    </w:rPr>
  </w:style>
  <w:style w:type="character" w:customStyle="1" w:styleId="WW8Num687z3">
    <w:name w:val="WW8Num687z3"/>
    <w:rPr>
      <w:rFonts w:ascii="Symbol" w:hAnsi="Symbol" w:cs="Symbol" w:hint="default"/>
    </w:rPr>
  </w:style>
  <w:style w:type="character" w:customStyle="1" w:styleId="WW8Num688z0">
    <w:name w:val="WW8Num688z0"/>
    <w:rPr>
      <w:rFonts w:ascii="Times New Roman" w:eastAsia="Calibri" w:hAnsi="Times New Roman" w:cs="Times New Roman" w:hint="default"/>
    </w:rPr>
  </w:style>
  <w:style w:type="character" w:customStyle="1" w:styleId="WW8Num688z1">
    <w:name w:val="WW8Num688z1"/>
    <w:rPr>
      <w:rFonts w:ascii="Courier New" w:hAnsi="Courier New" w:cs="Courier New" w:hint="default"/>
    </w:rPr>
  </w:style>
  <w:style w:type="character" w:customStyle="1" w:styleId="WW8Num688z2">
    <w:name w:val="WW8Num688z2"/>
    <w:rPr>
      <w:rFonts w:ascii="Wingdings" w:hAnsi="Wingdings" w:cs="Wingdings" w:hint="default"/>
    </w:rPr>
  </w:style>
  <w:style w:type="character" w:customStyle="1" w:styleId="WW8Num688z3">
    <w:name w:val="WW8Num688z3"/>
    <w:rPr>
      <w:rFonts w:ascii="Symbol" w:hAnsi="Symbol" w:cs="Symbol" w:hint="default"/>
    </w:rPr>
  </w:style>
  <w:style w:type="character" w:customStyle="1" w:styleId="WW8Num689z0">
    <w:name w:val="WW8Num689z0"/>
    <w:rPr>
      <w:rFonts w:ascii="Times New Roman" w:eastAsia="Calibri" w:hAnsi="Times New Roman" w:cs="Times New Roman" w:hint="default"/>
    </w:rPr>
  </w:style>
  <w:style w:type="character" w:customStyle="1" w:styleId="WW8Num689z1">
    <w:name w:val="WW8Num689z1"/>
    <w:rPr>
      <w:rFonts w:ascii="Courier New" w:hAnsi="Courier New" w:cs="Courier New" w:hint="default"/>
    </w:rPr>
  </w:style>
  <w:style w:type="character" w:customStyle="1" w:styleId="WW8Num689z2">
    <w:name w:val="WW8Num689z2"/>
    <w:rPr>
      <w:rFonts w:ascii="Wingdings" w:hAnsi="Wingdings" w:cs="Wingdings" w:hint="default"/>
    </w:rPr>
  </w:style>
  <w:style w:type="character" w:customStyle="1" w:styleId="WW8Num689z3">
    <w:name w:val="WW8Num689z3"/>
    <w:rPr>
      <w:rFonts w:ascii="Symbol" w:hAnsi="Symbol" w:cs="Symbol" w:hint="default"/>
    </w:rPr>
  </w:style>
  <w:style w:type="character" w:customStyle="1" w:styleId="WW8Num690z0">
    <w:name w:val="WW8Num690z0"/>
    <w:rPr>
      <w:rFonts w:ascii="Symbol" w:hAnsi="Symbol" w:cs="Symbol" w:hint="default"/>
    </w:rPr>
  </w:style>
  <w:style w:type="character" w:customStyle="1" w:styleId="WW8Num690z1">
    <w:name w:val="WW8Num690z1"/>
    <w:rPr>
      <w:rFonts w:ascii="Courier New" w:hAnsi="Courier New" w:cs="Courier New" w:hint="default"/>
    </w:rPr>
  </w:style>
  <w:style w:type="character" w:customStyle="1" w:styleId="WW8Num690z2">
    <w:name w:val="WW8Num690z2"/>
    <w:rPr>
      <w:rFonts w:ascii="Wingdings" w:hAnsi="Wingdings" w:cs="Wingdings" w:hint="default"/>
    </w:rPr>
  </w:style>
  <w:style w:type="character" w:customStyle="1" w:styleId="WW8Num691z0">
    <w:name w:val="WW8Num691z0"/>
    <w:rPr>
      <w:rFonts w:ascii="Times New Roman" w:eastAsia="Calibri" w:hAnsi="Times New Roman" w:cs="Times New Roman" w:hint="default"/>
    </w:rPr>
  </w:style>
  <w:style w:type="character" w:customStyle="1" w:styleId="WW8Num691z1">
    <w:name w:val="WW8Num691z1"/>
    <w:rPr>
      <w:rFonts w:ascii="Courier New" w:hAnsi="Courier New" w:cs="Courier New" w:hint="default"/>
    </w:rPr>
  </w:style>
  <w:style w:type="character" w:customStyle="1" w:styleId="WW8Num691z2">
    <w:name w:val="WW8Num691z2"/>
    <w:rPr>
      <w:rFonts w:ascii="Wingdings" w:hAnsi="Wingdings" w:cs="Wingdings" w:hint="default"/>
    </w:rPr>
  </w:style>
  <w:style w:type="character" w:customStyle="1" w:styleId="WW8Num691z3">
    <w:name w:val="WW8Num691z3"/>
    <w:rPr>
      <w:rFonts w:ascii="Symbol" w:hAnsi="Symbol" w:cs="Symbol" w:hint="default"/>
    </w:rPr>
  </w:style>
  <w:style w:type="character" w:customStyle="1" w:styleId="WW8Num692z0">
    <w:name w:val="WW8Num692z0"/>
    <w:rPr>
      <w:rFonts w:ascii="TimesNewRomanPSMT" w:eastAsia="Times New Roman" w:hAnsi="TimesNewRomanPSMT" w:cs="TimesNewRomanPSMT" w:hint="default"/>
    </w:rPr>
  </w:style>
  <w:style w:type="character" w:customStyle="1" w:styleId="WW8Num692z1">
    <w:name w:val="WW8Num692z1"/>
    <w:rPr>
      <w:rFonts w:ascii="Courier New" w:hAnsi="Courier New" w:cs="Courier New" w:hint="default"/>
    </w:rPr>
  </w:style>
  <w:style w:type="character" w:customStyle="1" w:styleId="WW8Num692z2">
    <w:name w:val="WW8Num692z2"/>
    <w:rPr>
      <w:rFonts w:ascii="Wingdings" w:hAnsi="Wingdings" w:cs="Wingdings" w:hint="default"/>
    </w:rPr>
  </w:style>
  <w:style w:type="character" w:customStyle="1" w:styleId="WW8Num692z3">
    <w:name w:val="WW8Num692z3"/>
    <w:rPr>
      <w:rFonts w:ascii="Symbol" w:hAnsi="Symbol" w:cs="Symbol" w:hint="default"/>
    </w:rPr>
  </w:style>
  <w:style w:type="character" w:customStyle="1" w:styleId="WW8Num693z0">
    <w:name w:val="WW8Num693z0"/>
    <w:rPr>
      <w:rFonts w:ascii="Symbol" w:hAnsi="Symbol" w:cs="Symbol" w:hint="default"/>
    </w:rPr>
  </w:style>
  <w:style w:type="character" w:customStyle="1" w:styleId="WW8Num693z1">
    <w:name w:val="WW8Num693z1"/>
    <w:rPr>
      <w:rFonts w:ascii="Courier New" w:hAnsi="Courier New" w:cs="Courier New" w:hint="default"/>
    </w:rPr>
  </w:style>
  <w:style w:type="character" w:customStyle="1" w:styleId="WW8Num693z2">
    <w:name w:val="WW8Num693z2"/>
    <w:rPr>
      <w:rFonts w:ascii="Wingdings" w:hAnsi="Wingdings" w:cs="Wingdings" w:hint="default"/>
    </w:rPr>
  </w:style>
  <w:style w:type="character" w:customStyle="1" w:styleId="WW8Num694z0">
    <w:name w:val="WW8Num694z0"/>
    <w:rPr>
      <w:rFonts w:ascii="Symbol" w:hAnsi="Symbol" w:cs="Symbol" w:hint="default"/>
    </w:rPr>
  </w:style>
  <w:style w:type="character" w:customStyle="1" w:styleId="WW8Num694z1">
    <w:name w:val="WW8Num694z1"/>
    <w:rPr>
      <w:rFonts w:ascii="Courier New" w:hAnsi="Courier New" w:cs="Courier New" w:hint="default"/>
    </w:rPr>
  </w:style>
  <w:style w:type="character" w:customStyle="1" w:styleId="WW8Num694z2">
    <w:name w:val="WW8Num694z2"/>
    <w:rPr>
      <w:rFonts w:ascii="Wingdings" w:hAnsi="Wingdings" w:cs="Wingdings" w:hint="default"/>
    </w:rPr>
  </w:style>
  <w:style w:type="character" w:customStyle="1" w:styleId="WW8Num695z0">
    <w:name w:val="WW8Num695z0"/>
    <w:rPr>
      <w:rFonts w:ascii="Symbol" w:hAnsi="Symbol" w:cs="Symbol" w:hint="default"/>
      <w:sz w:val="22"/>
      <w:szCs w:val="22"/>
    </w:rPr>
  </w:style>
  <w:style w:type="character" w:customStyle="1" w:styleId="WW8Num695z1">
    <w:name w:val="WW8Num695z1"/>
    <w:rPr>
      <w:rFonts w:ascii="Courier New" w:hAnsi="Courier New" w:cs="Courier New" w:hint="default"/>
    </w:rPr>
  </w:style>
  <w:style w:type="character" w:customStyle="1" w:styleId="WW8Num695z2">
    <w:name w:val="WW8Num695z2"/>
    <w:rPr>
      <w:rFonts w:ascii="Wingdings" w:hAnsi="Wingdings" w:cs="Wingdings" w:hint="default"/>
    </w:rPr>
  </w:style>
  <w:style w:type="character" w:customStyle="1" w:styleId="WW8Num695z3">
    <w:name w:val="WW8Num695z3"/>
    <w:rPr>
      <w:rFonts w:ascii="Symbol" w:hAnsi="Symbol" w:cs="Symbol" w:hint="default"/>
    </w:rPr>
  </w:style>
  <w:style w:type="character" w:customStyle="1" w:styleId="WW8Num696z0">
    <w:name w:val="WW8Num696z0"/>
    <w:rPr>
      <w:rFonts w:ascii="Times New Roman" w:eastAsia="Times New Roman" w:hAnsi="Times New Roman" w:cs="Times New Roman" w:hint="default"/>
    </w:rPr>
  </w:style>
  <w:style w:type="character" w:customStyle="1" w:styleId="WW8Num696z1">
    <w:name w:val="WW8Num696z1"/>
    <w:rPr>
      <w:rFonts w:ascii="Courier New" w:hAnsi="Courier New" w:cs="Courier New" w:hint="default"/>
    </w:rPr>
  </w:style>
  <w:style w:type="character" w:customStyle="1" w:styleId="WW8Num696z2">
    <w:name w:val="WW8Num696z2"/>
    <w:rPr>
      <w:rFonts w:ascii="Wingdings" w:hAnsi="Wingdings" w:cs="Wingdings" w:hint="default"/>
    </w:rPr>
  </w:style>
  <w:style w:type="character" w:customStyle="1" w:styleId="WW8Num696z3">
    <w:name w:val="WW8Num696z3"/>
    <w:rPr>
      <w:rFonts w:ascii="Symbol" w:hAnsi="Symbol" w:cs="Symbol" w:hint="default"/>
    </w:rPr>
  </w:style>
  <w:style w:type="character" w:customStyle="1" w:styleId="WW8Num697z0">
    <w:name w:val="WW8Num697z0"/>
    <w:rPr>
      <w:rFonts w:ascii="Symbol" w:hAnsi="Symbol" w:cs="Symbol" w:hint="default"/>
    </w:rPr>
  </w:style>
  <w:style w:type="character" w:customStyle="1" w:styleId="WW8Num697z1">
    <w:name w:val="WW8Num697z1"/>
    <w:rPr>
      <w:rFonts w:ascii="Courier New" w:hAnsi="Courier New" w:cs="Courier New" w:hint="default"/>
    </w:rPr>
  </w:style>
  <w:style w:type="character" w:customStyle="1" w:styleId="WW8Num697z2">
    <w:name w:val="WW8Num697z2"/>
    <w:rPr>
      <w:rFonts w:ascii="Wingdings" w:hAnsi="Wingdings" w:cs="Wingdings" w:hint="default"/>
    </w:rPr>
  </w:style>
  <w:style w:type="character" w:customStyle="1" w:styleId="WW8Num698z0">
    <w:name w:val="WW8Num698z0"/>
    <w:rPr>
      <w:rFonts w:ascii="Symbol" w:hAnsi="Symbol" w:cs="Symbol" w:hint="default"/>
    </w:rPr>
  </w:style>
  <w:style w:type="character" w:customStyle="1" w:styleId="WW8Num698z1">
    <w:name w:val="WW8Num698z1"/>
    <w:rPr>
      <w:rFonts w:ascii="Courier New" w:hAnsi="Courier New" w:cs="Courier New" w:hint="default"/>
    </w:rPr>
  </w:style>
  <w:style w:type="character" w:customStyle="1" w:styleId="WW8Num698z2">
    <w:name w:val="WW8Num698z2"/>
    <w:rPr>
      <w:rFonts w:ascii="Wingdings" w:hAnsi="Wingdings" w:cs="Wingdings" w:hint="default"/>
    </w:rPr>
  </w:style>
  <w:style w:type="character" w:customStyle="1" w:styleId="WW8Num699z0">
    <w:name w:val="WW8Num699z0"/>
    <w:rPr>
      <w:rFonts w:ascii="Symbol" w:hAnsi="Symbol" w:cs="Symbol" w:hint="default"/>
    </w:rPr>
  </w:style>
  <w:style w:type="character" w:customStyle="1" w:styleId="WW8Num699z1">
    <w:name w:val="WW8Num699z1"/>
    <w:rPr>
      <w:rFonts w:ascii="Courier New" w:hAnsi="Courier New" w:cs="Courier New" w:hint="default"/>
    </w:rPr>
  </w:style>
  <w:style w:type="character" w:customStyle="1" w:styleId="WW8Num699z2">
    <w:name w:val="WW8Num699z2"/>
    <w:rPr>
      <w:rFonts w:ascii="Wingdings" w:hAnsi="Wingdings" w:cs="Wingdings" w:hint="default"/>
    </w:rPr>
  </w:style>
  <w:style w:type="character" w:customStyle="1" w:styleId="WW8Num700z0">
    <w:name w:val="WW8Num700z0"/>
    <w:rPr>
      <w:rFonts w:ascii="Times New Roman" w:eastAsia="Calibri" w:hAnsi="Times New Roman" w:cs="Times New Roman" w:hint="default"/>
    </w:rPr>
  </w:style>
  <w:style w:type="character" w:customStyle="1" w:styleId="WW8Num700z1">
    <w:name w:val="WW8Num700z1"/>
    <w:rPr>
      <w:rFonts w:ascii="Courier New" w:hAnsi="Courier New" w:cs="Courier New" w:hint="default"/>
    </w:rPr>
  </w:style>
  <w:style w:type="character" w:customStyle="1" w:styleId="WW8Num700z2">
    <w:name w:val="WW8Num700z2"/>
    <w:rPr>
      <w:rFonts w:ascii="Wingdings" w:hAnsi="Wingdings" w:cs="Wingdings" w:hint="default"/>
    </w:rPr>
  </w:style>
  <w:style w:type="character" w:customStyle="1" w:styleId="WW8Num700z3">
    <w:name w:val="WW8Num700z3"/>
    <w:rPr>
      <w:rFonts w:ascii="Symbol" w:hAnsi="Symbol" w:cs="Symbol" w:hint="default"/>
    </w:rPr>
  </w:style>
  <w:style w:type="character" w:customStyle="1" w:styleId="WW8Num701z0">
    <w:name w:val="WW8Num701z0"/>
    <w:rPr>
      <w:rFonts w:ascii="Symbol" w:hAnsi="Symbol" w:cs="Symbol" w:hint="default"/>
      <w:szCs w:val="22"/>
    </w:rPr>
  </w:style>
  <w:style w:type="character" w:customStyle="1" w:styleId="WW8Num701z1">
    <w:name w:val="WW8Num701z1"/>
    <w:rPr>
      <w:rFonts w:ascii="Courier New" w:hAnsi="Courier New" w:cs="Courier New" w:hint="default"/>
    </w:rPr>
  </w:style>
  <w:style w:type="character" w:customStyle="1" w:styleId="WW8Num701z2">
    <w:name w:val="WW8Num701z2"/>
    <w:rPr>
      <w:rFonts w:ascii="Wingdings" w:hAnsi="Wingdings" w:cs="Wingdings" w:hint="default"/>
    </w:rPr>
  </w:style>
  <w:style w:type="character" w:customStyle="1" w:styleId="WW8Num702z0">
    <w:name w:val="WW8Num702z0"/>
    <w:rPr>
      <w:rFonts w:ascii="Symbol" w:hAnsi="Symbol" w:cs="Symbol" w:hint="default"/>
    </w:rPr>
  </w:style>
  <w:style w:type="character" w:customStyle="1" w:styleId="WW8Num702z1">
    <w:name w:val="WW8Num702z1"/>
    <w:rPr>
      <w:rFonts w:ascii="Courier New" w:hAnsi="Courier New" w:cs="Courier New" w:hint="default"/>
    </w:rPr>
  </w:style>
  <w:style w:type="character" w:customStyle="1" w:styleId="WW8Num702z2">
    <w:name w:val="WW8Num702z2"/>
    <w:rPr>
      <w:rFonts w:ascii="Wingdings" w:hAnsi="Wingdings" w:cs="Wingdings" w:hint="default"/>
    </w:rPr>
  </w:style>
  <w:style w:type="character" w:customStyle="1" w:styleId="WW8Num703z0">
    <w:name w:val="WW8Num703z0"/>
    <w:rPr>
      <w:rFonts w:ascii="Symbol" w:hAnsi="Symbol" w:cs="Symbol" w:hint="default"/>
    </w:rPr>
  </w:style>
  <w:style w:type="character" w:customStyle="1" w:styleId="WW8Num703z1">
    <w:name w:val="WW8Num703z1"/>
    <w:rPr>
      <w:rFonts w:ascii="Courier New" w:hAnsi="Courier New" w:cs="Courier New" w:hint="default"/>
    </w:rPr>
  </w:style>
  <w:style w:type="character" w:customStyle="1" w:styleId="WW8Num703z2">
    <w:name w:val="WW8Num703z2"/>
    <w:rPr>
      <w:rFonts w:ascii="Wingdings" w:hAnsi="Wingdings" w:cs="Wingdings" w:hint="default"/>
    </w:rPr>
  </w:style>
  <w:style w:type="character" w:customStyle="1" w:styleId="WW8Num704z0">
    <w:name w:val="WW8Num704z0"/>
    <w:rPr>
      <w:rFonts w:ascii="Symbol" w:hAnsi="Symbol" w:cs="Symbol" w:hint="default"/>
      <w:sz w:val="22"/>
      <w:szCs w:val="22"/>
    </w:rPr>
  </w:style>
  <w:style w:type="character" w:customStyle="1" w:styleId="WW8Num704z1">
    <w:name w:val="WW8Num704z1"/>
    <w:rPr>
      <w:rFonts w:ascii="Courier New" w:hAnsi="Courier New" w:cs="Courier New" w:hint="default"/>
    </w:rPr>
  </w:style>
  <w:style w:type="character" w:customStyle="1" w:styleId="WW8Num704z2">
    <w:name w:val="WW8Num704z2"/>
    <w:rPr>
      <w:rFonts w:ascii="Wingdings" w:hAnsi="Wingdings" w:cs="Wingdings" w:hint="default"/>
    </w:rPr>
  </w:style>
  <w:style w:type="character" w:customStyle="1" w:styleId="WW8Num704z3">
    <w:name w:val="WW8Num704z3"/>
    <w:rPr>
      <w:rFonts w:ascii="Symbol" w:hAnsi="Symbol" w:cs="Symbol" w:hint="default"/>
    </w:rPr>
  </w:style>
  <w:style w:type="character" w:customStyle="1" w:styleId="WW8Num705z0">
    <w:name w:val="WW8Num705z0"/>
    <w:rPr>
      <w:rFonts w:ascii="TimesNewRomanPSMT" w:eastAsia="Times New Roman" w:hAnsi="TimesNewRomanPSMT" w:cs="TimesNewRomanPSMT" w:hint="default"/>
    </w:rPr>
  </w:style>
  <w:style w:type="character" w:customStyle="1" w:styleId="WW8Num705z1">
    <w:name w:val="WW8Num705z1"/>
    <w:rPr>
      <w:rFonts w:ascii="Courier New" w:hAnsi="Courier New" w:cs="Courier New" w:hint="default"/>
    </w:rPr>
  </w:style>
  <w:style w:type="character" w:customStyle="1" w:styleId="WW8Num705z2">
    <w:name w:val="WW8Num705z2"/>
    <w:rPr>
      <w:rFonts w:ascii="Wingdings" w:hAnsi="Wingdings" w:cs="Wingdings" w:hint="default"/>
    </w:rPr>
  </w:style>
  <w:style w:type="character" w:customStyle="1" w:styleId="WW8Num705z3">
    <w:name w:val="WW8Num705z3"/>
    <w:rPr>
      <w:rFonts w:ascii="Symbol" w:hAnsi="Symbol" w:cs="Symbol" w:hint="default"/>
    </w:rPr>
  </w:style>
  <w:style w:type="character" w:customStyle="1" w:styleId="WW8Num706z0">
    <w:name w:val="WW8Num706z0"/>
    <w:rPr>
      <w:rFonts w:ascii="Symbol" w:hAnsi="Symbol" w:cs="Symbol" w:hint="default"/>
      <w:sz w:val="22"/>
      <w:szCs w:val="22"/>
    </w:rPr>
  </w:style>
  <w:style w:type="character" w:customStyle="1" w:styleId="WW8Num706z1">
    <w:name w:val="WW8Num706z1"/>
    <w:rPr>
      <w:rFonts w:ascii="Courier New" w:hAnsi="Courier New" w:cs="Courier New" w:hint="default"/>
    </w:rPr>
  </w:style>
  <w:style w:type="character" w:customStyle="1" w:styleId="WW8Num706z2">
    <w:name w:val="WW8Num706z2"/>
    <w:rPr>
      <w:rFonts w:ascii="Wingdings" w:hAnsi="Wingdings" w:cs="Wingdings" w:hint="default"/>
    </w:rPr>
  </w:style>
  <w:style w:type="character" w:customStyle="1" w:styleId="WW8Num706z3">
    <w:name w:val="WW8Num706z3"/>
    <w:rPr>
      <w:rFonts w:ascii="Symbol" w:hAnsi="Symbol" w:cs="Symbol" w:hint="default"/>
    </w:rPr>
  </w:style>
  <w:style w:type="character" w:customStyle="1" w:styleId="WW8Num707z0">
    <w:name w:val="WW8Num707z0"/>
    <w:rPr>
      <w:rFonts w:ascii="Symbol" w:hAnsi="Symbol" w:cs="Symbol" w:hint="default"/>
      <w:sz w:val="22"/>
      <w:szCs w:val="22"/>
    </w:rPr>
  </w:style>
  <w:style w:type="character" w:customStyle="1" w:styleId="WW8Num707z1">
    <w:name w:val="WW8Num707z1"/>
    <w:rPr>
      <w:rFonts w:ascii="Courier New" w:hAnsi="Courier New" w:cs="Courier New" w:hint="default"/>
    </w:rPr>
  </w:style>
  <w:style w:type="character" w:customStyle="1" w:styleId="WW8Num707z2">
    <w:name w:val="WW8Num707z2"/>
    <w:rPr>
      <w:rFonts w:ascii="Wingdings" w:hAnsi="Wingdings" w:cs="Wingdings" w:hint="default"/>
    </w:rPr>
  </w:style>
  <w:style w:type="character" w:customStyle="1" w:styleId="WW8Num707z3">
    <w:name w:val="WW8Num707z3"/>
    <w:rPr>
      <w:rFonts w:ascii="Symbol" w:hAnsi="Symbol" w:cs="Symbol" w:hint="default"/>
    </w:rPr>
  </w:style>
  <w:style w:type="character" w:customStyle="1" w:styleId="WW8Num708z0">
    <w:name w:val="WW8Num708z0"/>
    <w:rPr>
      <w:rFonts w:ascii="Symbol" w:hAnsi="Symbol" w:cs="Symbol" w:hint="default"/>
    </w:rPr>
  </w:style>
  <w:style w:type="character" w:customStyle="1" w:styleId="WW8Num708z1">
    <w:name w:val="WW8Num708z1"/>
    <w:rPr>
      <w:rFonts w:ascii="Courier New" w:hAnsi="Courier New" w:cs="Courier New" w:hint="default"/>
    </w:rPr>
  </w:style>
  <w:style w:type="character" w:customStyle="1" w:styleId="WW8Num708z2">
    <w:name w:val="WW8Num708z2"/>
    <w:rPr>
      <w:rFonts w:ascii="Wingdings" w:hAnsi="Wingdings" w:cs="Wingdings" w:hint="default"/>
    </w:rPr>
  </w:style>
  <w:style w:type="character" w:customStyle="1" w:styleId="WW8Num709z0">
    <w:name w:val="WW8Num709z0"/>
    <w:rPr>
      <w:rFonts w:ascii="Symbol" w:hAnsi="Symbol" w:cs="Symbol" w:hint="default"/>
    </w:rPr>
  </w:style>
  <w:style w:type="character" w:customStyle="1" w:styleId="WW8Num709z1">
    <w:name w:val="WW8Num709z1"/>
    <w:rPr>
      <w:rFonts w:ascii="Courier New" w:hAnsi="Courier New" w:cs="Courier New" w:hint="default"/>
    </w:rPr>
  </w:style>
  <w:style w:type="character" w:customStyle="1" w:styleId="WW8Num709z2">
    <w:name w:val="WW8Num709z2"/>
    <w:rPr>
      <w:rFonts w:ascii="Wingdings" w:hAnsi="Wingdings" w:cs="Wingdings" w:hint="default"/>
    </w:rPr>
  </w:style>
  <w:style w:type="character" w:customStyle="1" w:styleId="WW8Num710z0">
    <w:name w:val="WW8Num710z0"/>
    <w:rPr>
      <w:rFonts w:ascii="Times New Roman" w:eastAsia="Calibri" w:hAnsi="Times New Roman" w:cs="Times New Roman" w:hint="default"/>
    </w:rPr>
  </w:style>
  <w:style w:type="character" w:customStyle="1" w:styleId="WW8Num710z1">
    <w:name w:val="WW8Num710z1"/>
    <w:rPr>
      <w:rFonts w:ascii="Courier New" w:hAnsi="Courier New" w:cs="Courier New" w:hint="default"/>
    </w:rPr>
  </w:style>
  <w:style w:type="character" w:customStyle="1" w:styleId="WW8Num710z2">
    <w:name w:val="WW8Num710z2"/>
    <w:rPr>
      <w:rFonts w:ascii="Wingdings" w:hAnsi="Wingdings" w:cs="Wingdings" w:hint="default"/>
    </w:rPr>
  </w:style>
  <w:style w:type="character" w:customStyle="1" w:styleId="WW8Num710z3">
    <w:name w:val="WW8Num710z3"/>
    <w:rPr>
      <w:rFonts w:ascii="Symbol" w:hAnsi="Symbol" w:cs="Symbol" w:hint="default"/>
    </w:rPr>
  </w:style>
  <w:style w:type="character" w:customStyle="1" w:styleId="WW8Num711z0">
    <w:name w:val="WW8Num711z0"/>
    <w:rPr>
      <w:rFonts w:ascii="Times New Roman" w:eastAsia="Times New Roman" w:hAnsi="Times New Roman" w:cs="Times New Roman" w:hint="default"/>
    </w:rPr>
  </w:style>
  <w:style w:type="character" w:customStyle="1" w:styleId="WW8Num711z1">
    <w:name w:val="WW8Num711z1"/>
    <w:rPr>
      <w:rFonts w:ascii="Courier New" w:hAnsi="Courier New" w:cs="Courier New" w:hint="default"/>
    </w:rPr>
  </w:style>
  <w:style w:type="character" w:customStyle="1" w:styleId="WW8Num711z2">
    <w:name w:val="WW8Num711z2"/>
    <w:rPr>
      <w:rFonts w:ascii="Wingdings" w:hAnsi="Wingdings" w:cs="Wingdings" w:hint="default"/>
    </w:rPr>
  </w:style>
  <w:style w:type="character" w:customStyle="1" w:styleId="WW8Num711z3">
    <w:name w:val="WW8Num711z3"/>
    <w:rPr>
      <w:rFonts w:ascii="Symbol" w:hAnsi="Symbol" w:cs="Symbol" w:hint="default"/>
    </w:rPr>
  </w:style>
  <w:style w:type="character" w:customStyle="1" w:styleId="WW8Num712z0">
    <w:name w:val="WW8Num712z0"/>
    <w:rPr>
      <w:rFonts w:ascii="Symbol" w:hAnsi="Symbol" w:cs="Symbol" w:hint="default"/>
    </w:rPr>
  </w:style>
  <w:style w:type="character" w:customStyle="1" w:styleId="WW8Num712z1">
    <w:name w:val="WW8Num712z1"/>
    <w:rPr>
      <w:rFonts w:ascii="Courier New" w:hAnsi="Courier New" w:cs="Courier New" w:hint="default"/>
    </w:rPr>
  </w:style>
  <w:style w:type="character" w:customStyle="1" w:styleId="WW8Num712z2">
    <w:name w:val="WW8Num712z2"/>
    <w:rPr>
      <w:rFonts w:ascii="Wingdings" w:hAnsi="Wingdings" w:cs="Wingdings" w:hint="default"/>
    </w:rPr>
  </w:style>
  <w:style w:type="character" w:customStyle="1" w:styleId="WW8Num713z0">
    <w:name w:val="WW8Num713z0"/>
    <w:rPr>
      <w:rFonts w:ascii="Times New Roman" w:eastAsia="Times New Roman" w:hAnsi="Times New Roman" w:cs="Times New Roman" w:hint="default"/>
    </w:rPr>
  </w:style>
  <w:style w:type="character" w:customStyle="1" w:styleId="WW8Num713z1">
    <w:name w:val="WW8Num713z1"/>
    <w:rPr>
      <w:rFonts w:ascii="Courier New" w:hAnsi="Courier New" w:cs="Courier New" w:hint="default"/>
    </w:rPr>
  </w:style>
  <w:style w:type="character" w:customStyle="1" w:styleId="WW8Num713z2">
    <w:name w:val="WW8Num713z2"/>
    <w:rPr>
      <w:rFonts w:ascii="Wingdings" w:hAnsi="Wingdings" w:cs="Wingdings" w:hint="default"/>
    </w:rPr>
  </w:style>
  <w:style w:type="character" w:customStyle="1" w:styleId="WW8Num713z3">
    <w:name w:val="WW8Num713z3"/>
    <w:rPr>
      <w:rFonts w:ascii="Symbol" w:hAnsi="Symbol" w:cs="Symbol" w:hint="default"/>
    </w:rPr>
  </w:style>
  <w:style w:type="character" w:customStyle="1" w:styleId="WW8Num714z0">
    <w:name w:val="WW8Num714z0"/>
    <w:rPr>
      <w:rFonts w:ascii="Symbol" w:hAnsi="Symbol" w:cs="Symbol" w:hint="default"/>
    </w:rPr>
  </w:style>
  <w:style w:type="character" w:customStyle="1" w:styleId="WW8Num714z1">
    <w:name w:val="WW8Num714z1"/>
    <w:rPr>
      <w:rFonts w:ascii="Courier New" w:hAnsi="Courier New" w:cs="Courier New" w:hint="default"/>
    </w:rPr>
  </w:style>
  <w:style w:type="character" w:customStyle="1" w:styleId="WW8Num714z2">
    <w:name w:val="WW8Num714z2"/>
    <w:rPr>
      <w:rFonts w:ascii="Wingdings" w:hAnsi="Wingdings" w:cs="Wingdings" w:hint="default"/>
    </w:rPr>
  </w:style>
  <w:style w:type="character" w:customStyle="1" w:styleId="WW8Num715z0">
    <w:name w:val="WW8Num715z0"/>
    <w:rPr>
      <w:rFonts w:hint="default"/>
    </w:rPr>
  </w:style>
  <w:style w:type="character" w:customStyle="1" w:styleId="WW8Num715z1">
    <w:name w:val="WW8Num715z1"/>
  </w:style>
  <w:style w:type="character" w:customStyle="1" w:styleId="WW8Num715z2">
    <w:name w:val="WW8Num715z2"/>
  </w:style>
  <w:style w:type="character" w:customStyle="1" w:styleId="WW8Num715z3">
    <w:name w:val="WW8Num715z3"/>
  </w:style>
  <w:style w:type="character" w:customStyle="1" w:styleId="WW8Num715z4">
    <w:name w:val="WW8Num715z4"/>
  </w:style>
  <w:style w:type="character" w:customStyle="1" w:styleId="WW8Num715z5">
    <w:name w:val="WW8Num715z5"/>
  </w:style>
  <w:style w:type="character" w:customStyle="1" w:styleId="WW8Num715z6">
    <w:name w:val="WW8Num715z6"/>
  </w:style>
  <w:style w:type="character" w:customStyle="1" w:styleId="WW8Num715z7">
    <w:name w:val="WW8Num715z7"/>
  </w:style>
  <w:style w:type="character" w:customStyle="1" w:styleId="WW8Num715z8">
    <w:name w:val="WW8Num715z8"/>
  </w:style>
  <w:style w:type="character" w:customStyle="1" w:styleId="WW8Num716z0">
    <w:name w:val="WW8Num716z0"/>
    <w:rPr>
      <w:rFonts w:ascii="Calibri" w:eastAsia="Calibri" w:hAnsi="Calibri" w:cs="Times New Roman" w:hint="default"/>
    </w:rPr>
  </w:style>
  <w:style w:type="character" w:customStyle="1" w:styleId="WW8Num716z1">
    <w:name w:val="WW8Num716z1"/>
    <w:rPr>
      <w:rFonts w:ascii="Courier New" w:hAnsi="Courier New" w:cs="Courier New" w:hint="default"/>
    </w:rPr>
  </w:style>
  <w:style w:type="character" w:customStyle="1" w:styleId="WW8Num716z2">
    <w:name w:val="WW8Num716z2"/>
    <w:rPr>
      <w:rFonts w:ascii="Wingdings" w:hAnsi="Wingdings" w:cs="Wingdings" w:hint="default"/>
    </w:rPr>
  </w:style>
  <w:style w:type="character" w:customStyle="1" w:styleId="WW8Num716z3">
    <w:name w:val="WW8Num716z3"/>
    <w:rPr>
      <w:rFonts w:ascii="Symbol" w:hAnsi="Symbol" w:cs="Symbol" w:hint="default"/>
    </w:rPr>
  </w:style>
  <w:style w:type="character" w:customStyle="1" w:styleId="WW8Num717z0">
    <w:name w:val="WW8Num717z0"/>
    <w:rPr>
      <w:rFonts w:ascii="Times New Roman" w:eastAsia="Times New Roman" w:hAnsi="Times New Roman" w:cs="Times New Roman" w:hint="default"/>
    </w:rPr>
  </w:style>
  <w:style w:type="character" w:customStyle="1" w:styleId="WW8Num717z1">
    <w:name w:val="WW8Num717z1"/>
    <w:rPr>
      <w:rFonts w:ascii="Courier New" w:hAnsi="Courier New" w:cs="Courier New" w:hint="default"/>
    </w:rPr>
  </w:style>
  <w:style w:type="character" w:customStyle="1" w:styleId="WW8Num717z2">
    <w:name w:val="WW8Num717z2"/>
    <w:rPr>
      <w:rFonts w:ascii="Wingdings" w:hAnsi="Wingdings" w:cs="Wingdings" w:hint="default"/>
    </w:rPr>
  </w:style>
  <w:style w:type="character" w:customStyle="1" w:styleId="WW8Num717z3">
    <w:name w:val="WW8Num717z3"/>
    <w:rPr>
      <w:rFonts w:ascii="Symbol" w:hAnsi="Symbol" w:cs="Symbol" w:hint="default"/>
    </w:rPr>
  </w:style>
  <w:style w:type="character" w:customStyle="1" w:styleId="WW8Num718z0">
    <w:name w:val="WW8Num718z0"/>
    <w:rPr>
      <w:rFonts w:ascii="Times New Roman" w:eastAsia="Times New Roman" w:hAnsi="Times New Roman" w:cs="Times New Roman" w:hint="default"/>
    </w:rPr>
  </w:style>
  <w:style w:type="character" w:customStyle="1" w:styleId="WW8Num718z1">
    <w:name w:val="WW8Num718z1"/>
    <w:rPr>
      <w:rFonts w:ascii="Courier New" w:hAnsi="Courier New" w:cs="Courier New" w:hint="default"/>
    </w:rPr>
  </w:style>
  <w:style w:type="character" w:customStyle="1" w:styleId="WW8Num718z2">
    <w:name w:val="WW8Num718z2"/>
    <w:rPr>
      <w:rFonts w:ascii="Wingdings" w:hAnsi="Wingdings" w:cs="Wingdings" w:hint="default"/>
    </w:rPr>
  </w:style>
  <w:style w:type="character" w:customStyle="1" w:styleId="WW8Num718z3">
    <w:name w:val="WW8Num718z3"/>
    <w:rPr>
      <w:rFonts w:ascii="Symbol" w:hAnsi="Symbol" w:cs="Symbol" w:hint="default"/>
    </w:rPr>
  </w:style>
  <w:style w:type="character" w:customStyle="1" w:styleId="WW8Num719z0">
    <w:name w:val="WW8Num719z0"/>
    <w:rPr>
      <w:rFonts w:ascii="Symbol" w:hAnsi="Symbol" w:cs="Symbol" w:hint="default"/>
    </w:rPr>
  </w:style>
  <w:style w:type="character" w:customStyle="1" w:styleId="WW8Num719z1">
    <w:name w:val="WW8Num719z1"/>
    <w:rPr>
      <w:rFonts w:ascii="Courier New" w:hAnsi="Courier New" w:cs="Courier New" w:hint="default"/>
    </w:rPr>
  </w:style>
  <w:style w:type="character" w:customStyle="1" w:styleId="WW8Num719z2">
    <w:name w:val="WW8Num719z2"/>
    <w:rPr>
      <w:rFonts w:ascii="Wingdings" w:hAnsi="Wingdings" w:cs="Wingdings" w:hint="default"/>
    </w:rPr>
  </w:style>
  <w:style w:type="character" w:customStyle="1" w:styleId="WW8Num720z0">
    <w:name w:val="WW8Num720z0"/>
    <w:rPr>
      <w:rFonts w:ascii="Symbol" w:hAnsi="Symbol" w:cs="Symbol" w:hint="default"/>
    </w:rPr>
  </w:style>
  <w:style w:type="character" w:customStyle="1" w:styleId="WW8Num720z1">
    <w:name w:val="WW8Num720z1"/>
    <w:rPr>
      <w:rFonts w:ascii="Courier New" w:hAnsi="Courier New" w:cs="Courier New" w:hint="default"/>
    </w:rPr>
  </w:style>
  <w:style w:type="character" w:customStyle="1" w:styleId="WW8Num720z2">
    <w:name w:val="WW8Num720z2"/>
    <w:rPr>
      <w:rFonts w:ascii="Wingdings" w:hAnsi="Wingdings" w:cs="Wingdings" w:hint="default"/>
    </w:rPr>
  </w:style>
  <w:style w:type="character" w:customStyle="1" w:styleId="Standardnpsmoodstavce1">
    <w:name w:val="Standardní písmo odstavce1"/>
  </w:style>
  <w:style w:type="character" w:customStyle="1" w:styleId="Nadpis1Char">
    <w:name w:val="Nadpis 1 Char"/>
    <w:rPr>
      <w:rFonts w:ascii="Times New Roman" w:eastAsia="Times New Roman" w:hAnsi="Times New Roman" w:cs="Times New Roman"/>
      <w:b/>
      <w:bCs/>
      <w:caps/>
      <w:kern w:val="1"/>
      <w:sz w:val="32"/>
      <w:szCs w:val="32"/>
    </w:rPr>
  </w:style>
  <w:style w:type="character" w:customStyle="1" w:styleId="Nadpis2Char">
    <w:name w:val="Nadpis 2 Char"/>
    <w:rPr>
      <w:rFonts w:ascii="Times New Roman" w:eastAsia="Times New Roman" w:hAnsi="Times New Roman" w:cs="Times New Roman"/>
      <w:b/>
      <w:bCs/>
      <w:iCs/>
      <w:sz w:val="28"/>
      <w:szCs w:val="28"/>
      <w:u w:val="single"/>
    </w:rPr>
  </w:style>
  <w:style w:type="character" w:styleId="Hypertextovodkaz">
    <w:name w:val="Hyperlink"/>
    <w:uiPriority w:val="99"/>
    <w:rPr>
      <w:color w:val="0000FF"/>
      <w:u w:val="single"/>
    </w:rPr>
  </w:style>
  <w:style w:type="character" w:customStyle="1" w:styleId="ZhlavChar">
    <w:name w:val="Záhlaví Char"/>
    <w:uiPriority w:val="99"/>
    <w:rPr>
      <w:rFonts w:ascii="Times New Roman" w:eastAsia="Times New Roman" w:hAnsi="Times New Roman" w:cs="Times New Roman"/>
      <w:sz w:val="24"/>
      <w:szCs w:val="24"/>
    </w:rPr>
  </w:style>
  <w:style w:type="character" w:customStyle="1" w:styleId="ZpatChar">
    <w:name w:val="Zápatí Char"/>
    <w:rPr>
      <w:rFonts w:ascii="Times New Roman" w:eastAsia="Times New Roman" w:hAnsi="Times New Roman" w:cs="Times New Roman"/>
      <w:sz w:val="24"/>
      <w:szCs w:val="24"/>
    </w:rPr>
  </w:style>
  <w:style w:type="character" w:customStyle="1" w:styleId="Nadpis3Char">
    <w:name w:val="Nadpis 3 Char"/>
    <w:uiPriority w:val="9"/>
    <w:rPr>
      <w:rFonts w:ascii="Times New Roman" w:eastAsia="Times New Roman" w:hAnsi="Times New Roman" w:cs="Times New Roman"/>
      <w:b/>
      <w:bCs/>
      <w:sz w:val="26"/>
      <w:szCs w:val="26"/>
    </w:rPr>
  </w:style>
  <w:style w:type="character" w:customStyle="1" w:styleId="Nadpis4Char">
    <w:name w:val="Nadpis 4 Char"/>
    <w:uiPriority w:val="9"/>
    <w:rPr>
      <w:rFonts w:ascii="Times New Roman" w:eastAsia="Times New Roman" w:hAnsi="Times New Roman" w:cs="Times New Roman"/>
      <w:b/>
      <w:bCs/>
      <w:sz w:val="22"/>
      <w:szCs w:val="28"/>
    </w:rPr>
  </w:style>
  <w:style w:type="character" w:customStyle="1" w:styleId="Odkaznakoment1">
    <w:name w:val="Odkaz na komentář1"/>
    <w:rPr>
      <w:sz w:val="16"/>
      <w:szCs w:val="16"/>
    </w:rPr>
  </w:style>
  <w:style w:type="character" w:customStyle="1" w:styleId="TextkomenteChar">
    <w:name w:val="Text komentáře Char"/>
    <w:link w:val="Textkomente"/>
    <w:uiPriority w:val="99"/>
    <w:rPr>
      <w:rFonts w:ascii="Times New Roman" w:eastAsia="Times New Roman" w:hAnsi="Times New Roman" w:cs="Times New Roman"/>
    </w:rPr>
  </w:style>
  <w:style w:type="paragraph" w:styleId="Textkomente">
    <w:name w:val="annotation text"/>
    <w:basedOn w:val="Normln"/>
    <w:link w:val="TextkomenteChar"/>
    <w:uiPriority w:val="99"/>
    <w:unhideWhenUsed/>
    <w:rsid w:val="00AB0551"/>
    <w:pPr>
      <w:suppressAutoHyphens w:val="0"/>
      <w:spacing w:before="100" w:beforeAutospacing="1" w:after="100" w:afterAutospacing="1"/>
    </w:pPr>
    <w:rPr>
      <w:sz w:val="20"/>
      <w:szCs w:val="20"/>
      <w:lang w:eastAsia="cs-CZ"/>
    </w:rPr>
  </w:style>
  <w:style w:type="character" w:customStyle="1" w:styleId="PedmtkomenteChar">
    <w:name w:val="Předmět komentáře Char"/>
    <w:uiPriority w:val="99"/>
    <w:rPr>
      <w:rFonts w:ascii="Times New Roman" w:eastAsia="Times New Roman" w:hAnsi="Times New Roman" w:cs="Times New Roman"/>
      <w:b/>
      <w:bCs/>
    </w:rPr>
  </w:style>
  <w:style w:type="character" w:customStyle="1" w:styleId="TextbublinyChar">
    <w:name w:val="Text bubliny Char"/>
    <w:uiPriority w:val="99"/>
    <w:rPr>
      <w:rFonts w:ascii="Tahoma" w:eastAsia="Times New Roman" w:hAnsi="Tahoma" w:cs="Tahoma"/>
      <w:sz w:val="16"/>
      <w:szCs w:val="16"/>
    </w:rPr>
  </w:style>
  <w:style w:type="character" w:customStyle="1" w:styleId="Nadpis5Char">
    <w:name w:val="Nadpis 5 Char"/>
    <w:uiPriority w:val="9"/>
    <w:rPr>
      <w:rFonts w:ascii="Times New Roman" w:eastAsia="Times New Roman" w:hAnsi="Times New Roman" w:cs="Times New Roman"/>
      <w:bCs/>
      <w:iCs/>
      <w:sz w:val="22"/>
      <w:szCs w:val="26"/>
      <w:u w:val="single"/>
    </w:rPr>
  </w:style>
  <w:style w:type="character" w:customStyle="1" w:styleId="Zkladntext2Char">
    <w:name w:val="Základní text 2 Char"/>
    <w:link w:val="Zkladntext2"/>
    <w:rPr>
      <w:rFonts w:ascii="Times New Roman" w:eastAsia="Times New Roman" w:hAnsi="Times New Roman" w:cs="Times New Roman"/>
      <w:sz w:val="22"/>
    </w:rPr>
  </w:style>
  <w:style w:type="paragraph" w:styleId="Zkladntext2">
    <w:name w:val="Body Text 2"/>
    <w:basedOn w:val="Normln"/>
    <w:link w:val="Zkladntext2Char"/>
    <w:rsid w:val="00AB0551"/>
    <w:pPr>
      <w:suppressAutoHyphens w:val="0"/>
      <w:autoSpaceDE w:val="0"/>
      <w:autoSpaceDN w:val="0"/>
      <w:adjustRightInd w:val="0"/>
      <w:spacing w:before="0" w:after="0" w:line="240" w:lineRule="auto"/>
      <w:jc w:val="left"/>
    </w:pPr>
    <w:rPr>
      <w:szCs w:val="20"/>
      <w:lang w:eastAsia="cs-CZ"/>
    </w:rPr>
  </w:style>
  <w:style w:type="character" w:customStyle="1" w:styleId="ZkladntextodsazenChar">
    <w:name w:val="Základní text odsazený Char"/>
    <w:uiPriority w:val="99"/>
    <w:rPr>
      <w:rFonts w:ascii="Times New Roman" w:eastAsia="Times New Roman" w:hAnsi="Times New Roman" w:cs="Times New Roman"/>
      <w:sz w:val="22"/>
      <w:szCs w:val="24"/>
    </w:rPr>
  </w:style>
  <w:style w:type="character" w:customStyle="1" w:styleId="Zkladntextodsazen2Char">
    <w:name w:val="Základní text odsazený 2 Char"/>
    <w:link w:val="Zkladntextodsazen2"/>
    <w:uiPriority w:val="99"/>
    <w:rPr>
      <w:rFonts w:ascii="Times New Roman" w:eastAsia="Times New Roman" w:hAnsi="Times New Roman" w:cs="Times New Roman"/>
      <w:sz w:val="22"/>
      <w:szCs w:val="24"/>
    </w:rPr>
  </w:style>
  <w:style w:type="paragraph" w:styleId="Zkladntextodsazen2">
    <w:name w:val="Body Text Indent 2"/>
    <w:basedOn w:val="Normln"/>
    <w:link w:val="Zkladntextodsazen2Char"/>
    <w:uiPriority w:val="99"/>
    <w:rsid w:val="00AB0551"/>
    <w:pPr>
      <w:suppressAutoHyphens w:val="0"/>
      <w:spacing w:before="100" w:beforeAutospacing="1" w:after="120" w:afterAutospacing="1" w:line="480" w:lineRule="auto"/>
      <w:ind w:left="283"/>
    </w:pPr>
    <w:rPr>
      <w:lang w:eastAsia="cs-CZ"/>
    </w:rPr>
  </w:style>
  <w:style w:type="character" w:customStyle="1" w:styleId="ZkladntextChar">
    <w:name w:val="Základní text Char"/>
    <w:rPr>
      <w:rFonts w:ascii="Arial Narrow" w:eastAsia="Times New Roman" w:hAnsi="Arial Narrow" w:cs="Arial Narrow"/>
      <w:sz w:val="24"/>
      <w:szCs w:val="24"/>
    </w:rPr>
  </w:style>
  <w:style w:type="character" w:styleId="slostrnky">
    <w:name w:val="page number"/>
    <w:basedOn w:val="Standardnpsmoodstavce1"/>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before="0" w:after="0" w:line="240" w:lineRule="auto"/>
    </w:pPr>
    <w:rPr>
      <w:rFonts w:ascii="Arial Narrow" w:hAnsi="Arial Narrow" w:cs="Arial Narrow"/>
      <w:sz w:val="24"/>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rPr>
  </w:style>
  <w:style w:type="paragraph" w:customStyle="1" w:styleId="Rejstk">
    <w:name w:val="Rejstřík"/>
    <w:basedOn w:val="Normln"/>
    <w:pPr>
      <w:suppressLineNumbers/>
    </w:pPr>
    <w:rPr>
      <w:rFonts w:cs="Arial"/>
    </w:rPr>
  </w:style>
  <w:style w:type="paragraph" w:styleId="Obsah1">
    <w:name w:val="toc 1"/>
    <w:basedOn w:val="Normln"/>
    <w:next w:val="Normln"/>
    <w:uiPriority w:val="39"/>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paragraph" w:styleId="Odstavecseseznamem">
    <w:name w:val="List Paragraph"/>
    <w:basedOn w:val="Normln"/>
    <w:uiPriority w:val="34"/>
    <w:qFormat/>
    <w:pPr>
      <w:ind w:left="708"/>
    </w:pPr>
  </w:style>
  <w:style w:type="paragraph" w:customStyle="1" w:styleId="Textkomente1">
    <w:name w:val="Text komentáře1"/>
    <w:basedOn w:val="Normln"/>
    <w:rPr>
      <w:sz w:val="20"/>
      <w:szCs w:val="20"/>
    </w:rPr>
  </w:style>
  <w:style w:type="paragraph" w:styleId="Pedmtkomente">
    <w:name w:val="annotation subject"/>
    <w:basedOn w:val="Textkomente1"/>
    <w:next w:val="Textkomente1"/>
    <w:uiPriority w:val="99"/>
    <w:rPr>
      <w:b/>
      <w:bCs/>
    </w:rPr>
  </w:style>
  <w:style w:type="paragraph" w:styleId="Textbubliny">
    <w:name w:val="Balloon Text"/>
    <w:basedOn w:val="Normln"/>
    <w:uiPriority w:val="99"/>
    <w:pPr>
      <w:spacing w:before="0" w:after="0" w:line="240" w:lineRule="auto"/>
    </w:pPr>
    <w:rPr>
      <w:rFonts w:ascii="Tahoma" w:hAnsi="Tahoma" w:cs="Tahoma"/>
      <w:sz w:val="16"/>
      <w:szCs w:val="16"/>
    </w:rPr>
  </w:style>
  <w:style w:type="paragraph" w:styleId="Bezmezer">
    <w:name w:val="No Spacing"/>
    <w:aliases w:val="PEK"/>
    <w:uiPriority w:val="1"/>
    <w:qFormat/>
    <w:pPr>
      <w:suppressAutoHyphens/>
      <w:spacing w:before="280" w:after="280"/>
      <w:jc w:val="both"/>
    </w:pPr>
    <w:rPr>
      <w:sz w:val="22"/>
      <w:szCs w:val="24"/>
      <w:lang w:eastAsia="ar-SA"/>
    </w:rPr>
  </w:style>
  <w:style w:type="paragraph" w:customStyle="1" w:styleId="Zkladntext21">
    <w:name w:val="Základní text 21"/>
    <w:basedOn w:val="Normln"/>
    <w:pPr>
      <w:autoSpaceDE w:val="0"/>
      <w:spacing w:before="0" w:after="0" w:line="240" w:lineRule="auto"/>
      <w:jc w:val="left"/>
    </w:pPr>
    <w:rPr>
      <w:szCs w:val="20"/>
    </w:rPr>
  </w:style>
  <w:style w:type="paragraph" w:customStyle="1" w:styleId="Default">
    <w:name w:val="Default"/>
    <w:pPr>
      <w:widowControl w:val="0"/>
      <w:suppressAutoHyphens/>
      <w:autoSpaceDE w:val="0"/>
    </w:pPr>
    <w:rPr>
      <w:color w:val="000000"/>
      <w:sz w:val="24"/>
      <w:szCs w:val="24"/>
      <w:lang w:eastAsia="ar-SA"/>
    </w:rPr>
  </w:style>
  <w:style w:type="paragraph" w:customStyle="1" w:styleId="CM50">
    <w:name w:val="CM50"/>
    <w:basedOn w:val="Default"/>
    <w:next w:val="Default"/>
    <w:uiPriority w:val="99"/>
    <w:pPr>
      <w:spacing w:after="863"/>
    </w:pPr>
    <w:rPr>
      <w:color w:val="auto"/>
    </w:rPr>
  </w:style>
  <w:style w:type="paragraph" w:customStyle="1" w:styleId="CM1">
    <w:name w:val="CM1"/>
    <w:basedOn w:val="Default"/>
    <w:next w:val="Default"/>
    <w:uiPriority w:val="99"/>
    <w:rPr>
      <w:color w:val="auto"/>
    </w:rPr>
  </w:style>
  <w:style w:type="paragraph" w:customStyle="1" w:styleId="CM51">
    <w:name w:val="CM51"/>
    <w:basedOn w:val="Default"/>
    <w:next w:val="Default"/>
    <w:uiPriority w:val="99"/>
    <w:pPr>
      <w:spacing w:after="485"/>
    </w:pPr>
    <w:rPr>
      <w:color w:val="auto"/>
    </w:rPr>
  </w:style>
  <w:style w:type="paragraph" w:customStyle="1" w:styleId="CM52">
    <w:name w:val="CM52"/>
    <w:basedOn w:val="Default"/>
    <w:next w:val="Default"/>
    <w:uiPriority w:val="99"/>
    <w:pPr>
      <w:spacing w:after="790"/>
    </w:pPr>
    <w:rPr>
      <w:color w:val="auto"/>
    </w:rPr>
  </w:style>
  <w:style w:type="paragraph" w:customStyle="1" w:styleId="CM2">
    <w:name w:val="CM2"/>
    <w:basedOn w:val="Default"/>
    <w:next w:val="Default"/>
    <w:uiPriority w:val="99"/>
    <w:pPr>
      <w:spacing w:line="256" w:lineRule="atLeast"/>
    </w:pPr>
    <w:rPr>
      <w:color w:val="auto"/>
    </w:rPr>
  </w:style>
  <w:style w:type="paragraph" w:customStyle="1" w:styleId="CM53">
    <w:name w:val="CM53"/>
    <w:basedOn w:val="Default"/>
    <w:next w:val="Default"/>
    <w:uiPriority w:val="99"/>
    <w:pPr>
      <w:spacing w:after="1538"/>
    </w:pPr>
    <w:rPr>
      <w:color w:val="auto"/>
    </w:rPr>
  </w:style>
  <w:style w:type="paragraph" w:customStyle="1" w:styleId="CM54">
    <w:name w:val="CM54"/>
    <w:basedOn w:val="Default"/>
    <w:next w:val="Default"/>
    <w:uiPriority w:val="99"/>
    <w:pPr>
      <w:spacing w:after="135"/>
    </w:pPr>
    <w:rPr>
      <w:color w:val="auto"/>
    </w:rPr>
  </w:style>
  <w:style w:type="paragraph" w:customStyle="1" w:styleId="CM55">
    <w:name w:val="CM55"/>
    <w:basedOn w:val="Default"/>
    <w:next w:val="Default"/>
    <w:uiPriority w:val="99"/>
    <w:pPr>
      <w:spacing w:after="245"/>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56">
    <w:name w:val="CM56"/>
    <w:basedOn w:val="Default"/>
    <w:next w:val="Default"/>
    <w:uiPriority w:val="99"/>
    <w:pPr>
      <w:spacing w:after="60"/>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6" w:lineRule="atLeast"/>
    </w:pPr>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pPr>
      <w:spacing w:line="253"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6" w:lineRule="atLeast"/>
    </w:pPr>
    <w:rPr>
      <w:color w:val="auto"/>
    </w:rPr>
  </w:style>
  <w:style w:type="paragraph" w:customStyle="1" w:styleId="CM10">
    <w:name w:val="CM10"/>
    <w:basedOn w:val="Default"/>
    <w:next w:val="Default"/>
    <w:uiPriority w:val="99"/>
    <w:pPr>
      <w:spacing w:line="253" w:lineRule="atLeast"/>
    </w:pPr>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58">
    <w:name w:val="CM58"/>
    <w:basedOn w:val="Default"/>
    <w:next w:val="Default"/>
    <w:uiPriority w:val="99"/>
    <w:pPr>
      <w:spacing w:after="585"/>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59">
    <w:name w:val="CM59"/>
    <w:basedOn w:val="Default"/>
    <w:next w:val="Default"/>
    <w:uiPriority w:val="99"/>
    <w:pPr>
      <w:spacing w:after="360"/>
    </w:pPr>
    <w:rPr>
      <w:color w:val="auto"/>
    </w:rPr>
  </w:style>
  <w:style w:type="paragraph" w:customStyle="1" w:styleId="CM60">
    <w:name w:val="CM60"/>
    <w:basedOn w:val="Default"/>
    <w:next w:val="Default"/>
    <w:uiPriority w:val="99"/>
    <w:pPr>
      <w:spacing w:after="1060"/>
    </w:pPr>
    <w:rPr>
      <w:color w:val="auto"/>
    </w:rPr>
  </w:style>
  <w:style w:type="paragraph" w:customStyle="1" w:styleId="CM21">
    <w:name w:val="CM21"/>
    <w:basedOn w:val="Default"/>
    <w:next w:val="Default"/>
    <w:uiPriority w:val="99"/>
    <w:pPr>
      <w:spacing w:line="493" w:lineRule="atLeast"/>
    </w:pPr>
    <w:rPr>
      <w:color w:val="auto"/>
    </w:rPr>
  </w:style>
  <w:style w:type="paragraph" w:customStyle="1" w:styleId="CM22">
    <w:name w:val="CM22"/>
    <w:basedOn w:val="Default"/>
    <w:next w:val="Default"/>
    <w:uiPriority w:val="99"/>
    <w:pPr>
      <w:spacing w:line="253" w:lineRule="atLeast"/>
    </w:pPr>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6">
    <w:name w:val="CM26"/>
    <w:basedOn w:val="Default"/>
    <w:next w:val="Default"/>
    <w:uiPriority w:val="99"/>
    <w:pPr>
      <w:spacing w:line="253" w:lineRule="atLeast"/>
    </w:pPr>
    <w:rPr>
      <w:color w:val="auto"/>
    </w:rPr>
  </w:style>
  <w:style w:type="paragraph" w:customStyle="1" w:styleId="CM27">
    <w:name w:val="CM27"/>
    <w:basedOn w:val="Default"/>
    <w:next w:val="Default"/>
    <w:uiPriority w:val="99"/>
    <w:pPr>
      <w:spacing w:line="313" w:lineRule="atLeast"/>
    </w:pPr>
    <w:rPr>
      <w:color w:val="auto"/>
    </w:rPr>
  </w:style>
  <w:style w:type="paragraph" w:customStyle="1" w:styleId="CM28">
    <w:name w:val="CM28"/>
    <w:basedOn w:val="Default"/>
    <w:next w:val="Default"/>
    <w:uiPriority w:val="99"/>
    <w:pPr>
      <w:spacing w:line="253" w:lineRule="atLeast"/>
    </w:pPr>
    <w:rPr>
      <w:color w:val="auto"/>
    </w:rPr>
  </w:style>
  <w:style w:type="paragraph" w:customStyle="1" w:styleId="CM29">
    <w:name w:val="CM29"/>
    <w:basedOn w:val="Default"/>
    <w:next w:val="Default"/>
    <w:uiPriority w:val="99"/>
    <w:pPr>
      <w:spacing w:line="253" w:lineRule="atLeast"/>
    </w:pPr>
    <w:rPr>
      <w:color w:val="auto"/>
    </w:rPr>
  </w:style>
  <w:style w:type="paragraph" w:customStyle="1" w:styleId="CM30">
    <w:name w:val="CM30"/>
    <w:basedOn w:val="Default"/>
    <w:next w:val="Default"/>
    <w:uiPriority w:val="99"/>
    <w:pPr>
      <w:spacing w:line="253" w:lineRule="atLeast"/>
    </w:pPr>
    <w:rPr>
      <w:color w:val="auto"/>
    </w:rPr>
  </w:style>
  <w:style w:type="paragraph" w:customStyle="1" w:styleId="CM31">
    <w:name w:val="CM31"/>
    <w:basedOn w:val="Default"/>
    <w:next w:val="Default"/>
    <w:uiPriority w:val="99"/>
    <w:rPr>
      <w:color w:val="auto"/>
    </w:rPr>
  </w:style>
  <w:style w:type="paragraph" w:customStyle="1" w:styleId="CM63">
    <w:name w:val="CM63"/>
    <w:basedOn w:val="Default"/>
    <w:next w:val="Default"/>
    <w:uiPriority w:val="99"/>
    <w:pPr>
      <w:spacing w:after="13545"/>
    </w:pPr>
    <w:rPr>
      <w:color w:val="auto"/>
    </w:rPr>
  </w:style>
  <w:style w:type="paragraph" w:customStyle="1" w:styleId="CM32">
    <w:name w:val="CM32"/>
    <w:basedOn w:val="Default"/>
    <w:next w:val="Default"/>
    <w:uiPriority w:val="99"/>
    <w:rPr>
      <w:color w:val="auto"/>
    </w:rPr>
  </w:style>
  <w:style w:type="paragraph" w:customStyle="1" w:styleId="CM33">
    <w:name w:val="CM33"/>
    <w:basedOn w:val="Default"/>
    <w:next w:val="Default"/>
    <w:uiPriority w:val="99"/>
    <w:rPr>
      <w:color w:val="auto"/>
    </w:rPr>
  </w:style>
  <w:style w:type="paragraph" w:customStyle="1" w:styleId="CM34">
    <w:name w:val="CM34"/>
    <w:basedOn w:val="Default"/>
    <w:next w:val="Default"/>
    <w:uiPriority w:val="99"/>
    <w:pPr>
      <w:spacing w:line="493" w:lineRule="atLeast"/>
    </w:pPr>
    <w:rPr>
      <w:color w:val="auto"/>
    </w:rPr>
  </w:style>
  <w:style w:type="paragraph" w:customStyle="1" w:styleId="CM35">
    <w:name w:val="CM35"/>
    <w:basedOn w:val="Default"/>
    <w:next w:val="Default"/>
    <w:uiPriority w:val="99"/>
    <w:pPr>
      <w:spacing w:line="253" w:lineRule="atLeast"/>
    </w:pPr>
    <w:rPr>
      <w:color w:val="auto"/>
    </w:rPr>
  </w:style>
  <w:style w:type="paragraph" w:customStyle="1" w:styleId="CM36">
    <w:name w:val="CM36"/>
    <w:basedOn w:val="Default"/>
    <w:next w:val="Default"/>
    <w:uiPriority w:val="99"/>
    <w:pPr>
      <w:spacing w:line="253" w:lineRule="atLeast"/>
    </w:pPr>
    <w:rPr>
      <w:color w:val="auto"/>
    </w:rPr>
  </w:style>
  <w:style w:type="paragraph" w:customStyle="1" w:styleId="CM37">
    <w:name w:val="CM37"/>
    <w:basedOn w:val="Default"/>
    <w:next w:val="Default"/>
    <w:uiPriority w:val="99"/>
    <w:pPr>
      <w:spacing w:line="253" w:lineRule="atLeast"/>
    </w:pPr>
    <w:rPr>
      <w:color w:val="auto"/>
    </w:rPr>
  </w:style>
  <w:style w:type="paragraph" w:customStyle="1" w:styleId="CM38">
    <w:name w:val="CM38"/>
    <w:basedOn w:val="Default"/>
    <w:next w:val="Default"/>
    <w:uiPriority w:val="99"/>
    <w:pPr>
      <w:spacing w:line="253" w:lineRule="atLeast"/>
    </w:pPr>
    <w:rPr>
      <w:color w:val="auto"/>
    </w:rPr>
  </w:style>
  <w:style w:type="paragraph" w:customStyle="1" w:styleId="CM64">
    <w:name w:val="CM64"/>
    <w:basedOn w:val="Default"/>
    <w:next w:val="Default"/>
    <w:uiPriority w:val="99"/>
    <w:pPr>
      <w:spacing w:after="1900"/>
    </w:pPr>
    <w:rPr>
      <w:color w:val="auto"/>
    </w:rPr>
  </w:style>
  <w:style w:type="paragraph" w:customStyle="1" w:styleId="CM39">
    <w:name w:val="CM39"/>
    <w:basedOn w:val="Default"/>
    <w:next w:val="Default"/>
    <w:uiPriority w:val="99"/>
    <w:pPr>
      <w:spacing w:line="253" w:lineRule="atLeast"/>
    </w:pPr>
    <w:rPr>
      <w:color w:val="auto"/>
    </w:rPr>
  </w:style>
  <w:style w:type="paragraph" w:customStyle="1" w:styleId="CM40">
    <w:name w:val="CM40"/>
    <w:basedOn w:val="Default"/>
    <w:next w:val="Default"/>
    <w:uiPriority w:val="99"/>
    <w:pPr>
      <w:spacing w:line="253" w:lineRule="atLeast"/>
    </w:pPr>
    <w:rPr>
      <w:color w:val="auto"/>
    </w:rPr>
  </w:style>
  <w:style w:type="paragraph" w:customStyle="1" w:styleId="CM41">
    <w:name w:val="CM41"/>
    <w:basedOn w:val="Default"/>
    <w:next w:val="Default"/>
    <w:uiPriority w:val="99"/>
    <w:pPr>
      <w:spacing w:line="253" w:lineRule="atLeast"/>
    </w:pPr>
    <w:rPr>
      <w:color w:val="auto"/>
    </w:rPr>
  </w:style>
  <w:style w:type="paragraph" w:customStyle="1" w:styleId="CM42">
    <w:name w:val="CM42"/>
    <w:basedOn w:val="Default"/>
    <w:next w:val="Default"/>
    <w:uiPriority w:val="99"/>
    <w:pPr>
      <w:spacing w:line="493" w:lineRule="atLeast"/>
    </w:pPr>
    <w:rPr>
      <w:color w:val="auto"/>
    </w:rPr>
  </w:style>
  <w:style w:type="paragraph" w:customStyle="1" w:styleId="CM44">
    <w:name w:val="CM44"/>
    <w:basedOn w:val="Default"/>
    <w:next w:val="Default"/>
    <w:uiPriority w:val="99"/>
    <w:pPr>
      <w:spacing w:line="253" w:lineRule="atLeast"/>
    </w:pPr>
    <w:rPr>
      <w:color w:val="auto"/>
    </w:rPr>
  </w:style>
  <w:style w:type="paragraph" w:customStyle="1" w:styleId="CM46">
    <w:name w:val="CM46"/>
    <w:basedOn w:val="Default"/>
    <w:next w:val="Default"/>
    <w:uiPriority w:val="99"/>
    <w:pPr>
      <w:spacing w:line="253" w:lineRule="atLeast"/>
    </w:pPr>
    <w:rPr>
      <w:color w:val="auto"/>
    </w:rPr>
  </w:style>
  <w:style w:type="paragraph" w:customStyle="1" w:styleId="CM47">
    <w:name w:val="CM47"/>
    <w:basedOn w:val="Default"/>
    <w:next w:val="Default"/>
    <w:uiPriority w:val="99"/>
    <w:pPr>
      <w:spacing w:line="253" w:lineRule="atLeast"/>
    </w:pPr>
    <w:rPr>
      <w:color w:val="auto"/>
    </w:rPr>
  </w:style>
  <w:style w:type="paragraph" w:customStyle="1" w:styleId="CM48">
    <w:name w:val="CM48"/>
    <w:basedOn w:val="Default"/>
    <w:next w:val="Default"/>
    <w:uiPriority w:val="99"/>
    <w:rPr>
      <w:color w:val="auto"/>
    </w:rPr>
  </w:style>
  <w:style w:type="paragraph" w:customStyle="1" w:styleId="CM49">
    <w:name w:val="CM49"/>
    <w:basedOn w:val="Default"/>
    <w:next w:val="Default"/>
    <w:uiPriority w:val="99"/>
    <w:pPr>
      <w:spacing w:line="253" w:lineRule="atLeast"/>
    </w:pPr>
    <w:rPr>
      <w:color w:val="auto"/>
    </w:rPr>
  </w:style>
  <w:style w:type="paragraph" w:styleId="Zkladntextodsazen">
    <w:name w:val="Body Text Indent"/>
    <w:basedOn w:val="Normln"/>
    <w:uiPriority w:val="99"/>
    <w:pPr>
      <w:spacing w:after="120"/>
      <w:ind w:left="283"/>
    </w:pPr>
  </w:style>
  <w:style w:type="paragraph" w:customStyle="1" w:styleId="Zkladntextodsazen21">
    <w:name w:val="Základní text odsazený 21"/>
    <w:basedOn w:val="Normln"/>
    <w:pPr>
      <w:spacing w:after="120" w:line="480" w:lineRule="auto"/>
      <w:ind w:left="283"/>
    </w:pPr>
  </w:style>
  <w:style w:type="paragraph" w:customStyle="1" w:styleId="Kapitlky12">
    <w:name w:val="Kapitálky 12"/>
    <w:basedOn w:val="Normln"/>
    <w:next w:val="Normln12"/>
    <w:pPr>
      <w:tabs>
        <w:tab w:val="left" w:pos="2056"/>
        <w:tab w:val="left" w:pos="4536"/>
      </w:tabs>
      <w:spacing w:before="0" w:after="0" w:line="240" w:lineRule="auto"/>
      <w:jc w:val="left"/>
    </w:pPr>
    <w:rPr>
      <w:smallCaps/>
      <w:sz w:val="24"/>
      <w:szCs w:val="20"/>
    </w:rPr>
  </w:style>
  <w:style w:type="paragraph" w:customStyle="1" w:styleId="Normln12">
    <w:name w:val="Normální 12"/>
    <w:basedOn w:val="Kapitlky12"/>
    <w:rPr>
      <w:smallCaps w:val="0"/>
    </w:rPr>
  </w:style>
  <w:style w:type="paragraph" w:customStyle="1" w:styleId="Obsahrmce">
    <w:name w:val="Obsah rámce"/>
    <w:basedOn w:val="Zkladntext"/>
  </w:style>
  <w:style w:type="paragraph" w:styleId="Obsah2">
    <w:name w:val="toc 2"/>
    <w:basedOn w:val="Rejstk"/>
    <w:uiPriority w:val="39"/>
    <w:pPr>
      <w:tabs>
        <w:tab w:val="right" w:leader="dot" w:pos="9355"/>
      </w:tabs>
      <w:ind w:left="283"/>
    </w:pPr>
  </w:style>
  <w:style w:type="paragraph" w:styleId="Obsah3">
    <w:name w:val="toc 3"/>
    <w:basedOn w:val="Rejstk"/>
    <w:uiPriority w:val="39"/>
    <w:pPr>
      <w:tabs>
        <w:tab w:val="right" w:leader="dot" w:pos="9072"/>
      </w:tabs>
      <w:ind w:left="566"/>
    </w:pPr>
  </w:style>
  <w:style w:type="paragraph" w:styleId="Obsah4">
    <w:name w:val="toc 4"/>
    <w:basedOn w:val="Rejstk"/>
    <w:pPr>
      <w:tabs>
        <w:tab w:val="right" w:leader="dot" w:pos="8789"/>
      </w:tabs>
      <w:ind w:left="849"/>
    </w:pPr>
  </w:style>
  <w:style w:type="paragraph" w:styleId="Obsah5">
    <w:name w:val="toc 5"/>
    <w:basedOn w:val="Rejstk"/>
    <w:pPr>
      <w:tabs>
        <w:tab w:val="right" w:leader="dot" w:pos="8506"/>
      </w:tabs>
      <w:ind w:left="1132"/>
    </w:pPr>
  </w:style>
  <w:style w:type="paragraph" w:styleId="Obsah6">
    <w:name w:val="toc 6"/>
    <w:basedOn w:val="Rejstk"/>
    <w:pPr>
      <w:tabs>
        <w:tab w:val="right" w:leader="dot" w:pos="8223"/>
      </w:tabs>
      <w:ind w:left="1415"/>
    </w:pPr>
  </w:style>
  <w:style w:type="paragraph" w:styleId="Obsah7">
    <w:name w:val="toc 7"/>
    <w:basedOn w:val="Rejstk"/>
    <w:pPr>
      <w:tabs>
        <w:tab w:val="right" w:leader="dot" w:pos="7940"/>
      </w:tabs>
      <w:ind w:left="1698"/>
    </w:pPr>
  </w:style>
  <w:style w:type="paragraph" w:styleId="Obsah8">
    <w:name w:val="toc 8"/>
    <w:basedOn w:val="Rejstk"/>
    <w:pPr>
      <w:tabs>
        <w:tab w:val="right" w:leader="dot" w:pos="7657"/>
      </w:tabs>
      <w:ind w:left="1981"/>
    </w:pPr>
  </w:style>
  <w:style w:type="paragraph" w:styleId="Obsah9">
    <w:name w:val="toc 9"/>
    <w:basedOn w:val="Rejstk"/>
    <w:pPr>
      <w:tabs>
        <w:tab w:val="right" w:leader="dot" w:pos="7374"/>
      </w:tabs>
      <w:ind w:left="2264"/>
    </w:pPr>
  </w:style>
  <w:style w:type="paragraph" w:customStyle="1" w:styleId="Obsah10">
    <w:name w:val="Obsah 10"/>
    <w:basedOn w:val="Rejstk"/>
    <w:pPr>
      <w:tabs>
        <w:tab w:val="right" w:leader="dot" w:pos="7091"/>
      </w:tabs>
      <w:ind w:left="2547"/>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Uebnblok-nzevvstupu">
    <w:name w:val="Učební blok - název výstupu"/>
    <w:basedOn w:val="Normln"/>
    <w:autoRedefine/>
    <w:uiPriority w:val="99"/>
    <w:rsid w:val="0065208F"/>
    <w:pPr>
      <w:suppressAutoHyphens w:val="0"/>
      <w:spacing w:before="0" w:after="0" w:line="240" w:lineRule="auto"/>
    </w:pPr>
    <w:rPr>
      <w:sz w:val="24"/>
      <w:lang w:eastAsia="cs-CZ"/>
    </w:rPr>
  </w:style>
  <w:style w:type="paragraph" w:customStyle="1" w:styleId="Uebnblok-uivo">
    <w:name w:val="Učební blok - učivo"/>
    <w:basedOn w:val="Normln"/>
    <w:autoRedefine/>
    <w:uiPriority w:val="99"/>
    <w:rsid w:val="0065208F"/>
    <w:pPr>
      <w:suppressAutoHyphens w:val="0"/>
      <w:spacing w:before="0" w:after="0" w:line="240" w:lineRule="auto"/>
      <w:jc w:val="left"/>
    </w:pPr>
    <w:rPr>
      <w:sz w:val="24"/>
      <w:lang w:eastAsia="cs-CZ"/>
    </w:rPr>
  </w:style>
  <w:style w:type="paragraph" w:styleId="Nadpisobsahu">
    <w:name w:val="TOC Heading"/>
    <w:basedOn w:val="Nadpis1"/>
    <w:next w:val="Normln"/>
    <w:uiPriority w:val="39"/>
    <w:qFormat/>
    <w:rsid w:val="00AB0551"/>
    <w:pPr>
      <w:keepLines/>
      <w:numPr>
        <w:numId w:val="0"/>
      </w:numPr>
      <w:suppressAutoHyphens w:val="0"/>
      <w:spacing w:before="480" w:after="0"/>
      <w:jc w:val="left"/>
      <w:outlineLvl w:val="9"/>
    </w:pPr>
    <w:rPr>
      <w:rFonts w:ascii="Cambria" w:hAnsi="Cambria"/>
      <w:caps w:val="0"/>
      <w:color w:val="365F91"/>
      <w:kern w:val="0"/>
      <w:sz w:val="28"/>
      <w:szCs w:val="28"/>
      <w:lang w:eastAsia="en-US"/>
    </w:rPr>
  </w:style>
  <w:style w:type="paragraph" w:styleId="Podtitul">
    <w:name w:val="Subtitle"/>
    <w:basedOn w:val="Normln"/>
    <w:link w:val="PodtitulChar"/>
    <w:qFormat/>
    <w:rsid w:val="00AB0551"/>
    <w:pPr>
      <w:suppressAutoHyphens w:val="0"/>
      <w:spacing w:before="0" w:after="0" w:line="240" w:lineRule="auto"/>
      <w:jc w:val="center"/>
    </w:pPr>
    <w:rPr>
      <w:b/>
      <w:sz w:val="24"/>
      <w:szCs w:val="20"/>
      <w:lang w:eastAsia="cs-CZ"/>
    </w:rPr>
  </w:style>
  <w:style w:type="character" w:customStyle="1" w:styleId="PodtitulChar">
    <w:name w:val="Podtitul Char"/>
    <w:basedOn w:val="Standardnpsmoodstavce"/>
    <w:link w:val="Podtitul"/>
    <w:rsid w:val="00AB0551"/>
    <w:rPr>
      <w:b/>
      <w:sz w:val="24"/>
    </w:rPr>
  </w:style>
  <w:style w:type="character" w:customStyle="1" w:styleId="Zkladntextodsazen2Char1">
    <w:name w:val="Základní text odsazený 2 Char1"/>
    <w:basedOn w:val="Standardnpsmoodstavce"/>
    <w:uiPriority w:val="99"/>
    <w:semiHidden/>
    <w:rsid w:val="00AB0551"/>
    <w:rPr>
      <w:sz w:val="22"/>
      <w:szCs w:val="24"/>
      <w:lang w:eastAsia="ar-SA"/>
    </w:rPr>
  </w:style>
  <w:style w:type="paragraph" w:styleId="Nzev">
    <w:name w:val="Title"/>
    <w:basedOn w:val="Normln"/>
    <w:next w:val="Normln"/>
    <w:link w:val="NzevChar"/>
    <w:qFormat/>
    <w:rsid w:val="00AB0551"/>
    <w:pPr>
      <w:suppressAutoHyphens w:val="0"/>
      <w:spacing w:before="240" w:beforeAutospacing="1" w:after="60" w:afterAutospacing="1"/>
      <w:jc w:val="center"/>
      <w:outlineLvl w:val="0"/>
    </w:pPr>
    <w:rPr>
      <w:rFonts w:ascii="Cambria" w:hAnsi="Cambria"/>
      <w:b/>
      <w:bCs/>
      <w:kern w:val="28"/>
      <w:sz w:val="32"/>
      <w:szCs w:val="32"/>
      <w:lang w:eastAsia="cs-CZ"/>
    </w:rPr>
  </w:style>
  <w:style w:type="character" w:customStyle="1" w:styleId="NzevChar">
    <w:name w:val="Název Char"/>
    <w:basedOn w:val="Standardnpsmoodstavce"/>
    <w:link w:val="Nzev"/>
    <w:rsid w:val="00AB0551"/>
    <w:rPr>
      <w:rFonts w:ascii="Cambria" w:hAnsi="Cambria"/>
      <w:b/>
      <w:bCs/>
      <w:kern w:val="28"/>
      <w:sz w:val="32"/>
      <w:szCs w:val="32"/>
    </w:rPr>
  </w:style>
  <w:style w:type="character" w:styleId="Odkaznakoment">
    <w:name w:val="annotation reference"/>
    <w:uiPriority w:val="99"/>
    <w:unhideWhenUsed/>
    <w:rsid w:val="00AB0551"/>
    <w:rPr>
      <w:sz w:val="16"/>
      <w:szCs w:val="16"/>
    </w:rPr>
  </w:style>
  <w:style w:type="character" w:customStyle="1" w:styleId="TextkomenteChar1">
    <w:name w:val="Text komentáře Char1"/>
    <w:basedOn w:val="Standardnpsmoodstavce"/>
    <w:uiPriority w:val="99"/>
    <w:semiHidden/>
    <w:rsid w:val="00AB0551"/>
    <w:rPr>
      <w:lang w:eastAsia="ar-SA"/>
    </w:rPr>
  </w:style>
  <w:style w:type="character" w:customStyle="1" w:styleId="Zkladntext2Char1">
    <w:name w:val="Základní text 2 Char1"/>
    <w:basedOn w:val="Standardnpsmoodstavce"/>
    <w:uiPriority w:val="99"/>
    <w:semiHidden/>
    <w:rsid w:val="00AB0551"/>
    <w:rPr>
      <w:sz w:val="22"/>
      <w:szCs w:val="24"/>
      <w:lang w:eastAsia="ar-SA"/>
    </w:rPr>
  </w:style>
  <w:style w:type="paragraph" w:customStyle="1" w:styleId="Standard">
    <w:name w:val="Standard"/>
    <w:rsid w:val="00730BC9"/>
    <w:pPr>
      <w:suppressAutoHyphens/>
      <w:autoSpaceDN w:val="0"/>
      <w:spacing w:before="100" w:after="100" w:line="276" w:lineRule="auto"/>
      <w:jc w:val="both"/>
      <w:textAlignment w:val="baseline"/>
    </w:pPr>
    <w:rPr>
      <w:kern w:val="3"/>
      <w:sz w:val="22"/>
      <w:szCs w:val="24"/>
    </w:rPr>
  </w:style>
  <w:style w:type="numbering" w:customStyle="1" w:styleId="WWNum1">
    <w:name w:val="WWNum1"/>
    <w:basedOn w:val="Bezseznamu"/>
    <w:rsid w:val="00730BC9"/>
    <w:pPr>
      <w:numPr>
        <w:numId w:val="651"/>
      </w:numPr>
    </w:pPr>
  </w:style>
  <w:style w:type="numbering" w:customStyle="1" w:styleId="WWNum2">
    <w:name w:val="WWNum2"/>
    <w:basedOn w:val="Bezseznamu"/>
    <w:rsid w:val="00730BC9"/>
    <w:pPr>
      <w:numPr>
        <w:numId w:val="652"/>
      </w:numPr>
    </w:pPr>
  </w:style>
  <w:style w:type="numbering" w:customStyle="1" w:styleId="WWNum3">
    <w:name w:val="WWNum3"/>
    <w:basedOn w:val="Bezseznamu"/>
    <w:rsid w:val="00730BC9"/>
    <w:pPr>
      <w:numPr>
        <w:numId w:val="653"/>
      </w:numPr>
    </w:pPr>
  </w:style>
  <w:style w:type="numbering" w:customStyle="1" w:styleId="WWNum4">
    <w:name w:val="WWNum4"/>
    <w:basedOn w:val="Bezseznamu"/>
    <w:rsid w:val="00730BC9"/>
    <w:pPr>
      <w:numPr>
        <w:numId w:val="654"/>
      </w:numPr>
    </w:pPr>
  </w:style>
  <w:style w:type="numbering" w:customStyle="1" w:styleId="WWNum5">
    <w:name w:val="WWNum5"/>
    <w:basedOn w:val="Bezseznamu"/>
    <w:rsid w:val="00730BC9"/>
    <w:pPr>
      <w:numPr>
        <w:numId w:val="655"/>
      </w:numPr>
    </w:pPr>
  </w:style>
  <w:style w:type="numbering" w:customStyle="1" w:styleId="WWNum6">
    <w:name w:val="WWNum6"/>
    <w:basedOn w:val="Bezseznamu"/>
    <w:rsid w:val="00730BC9"/>
    <w:pPr>
      <w:numPr>
        <w:numId w:val="656"/>
      </w:numPr>
    </w:pPr>
  </w:style>
  <w:style w:type="table" w:styleId="Mkatabulky">
    <w:name w:val="Table Grid"/>
    <w:basedOn w:val="Normlntabulka"/>
    <w:uiPriority w:val="59"/>
    <w:rsid w:val="00767F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novamaturita.cz/"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8ABA-68F7-4B5F-9CB8-5B8B6600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70839</Words>
  <Characters>417955</Characters>
  <Application>Microsoft Office Word</Application>
  <DocSecurity>0</DocSecurity>
  <Lines>3482</Lines>
  <Paragraphs>975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Jaroslav Šturc</cp:lastModifiedBy>
  <cp:revision>3</cp:revision>
  <cp:lastPrinted>2020-01-08T20:42:00Z</cp:lastPrinted>
  <dcterms:created xsi:type="dcterms:W3CDTF">2020-01-09T10:47:00Z</dcterms:created>
  <dcterms:modified xsi:type="dcterms:W3CDTF">2020-01-09T10:47:00Z</dcterms:modified>
</cp:coreProperties>
</file>